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43CB3" w14:textId="77777777" w:rsidR="00D8057A" w:rsidRPr="00DB50A4" w:rsidRDefault="00D8057A" w:rsidP="00D8057A">
      <w:pPr>
        <w:ind w:firstLine="567"/>
        <w:jc w:val="right"/>
        <w:rPr>
          <w:sz w:val="24"/>
          <w:szCs w:val="24"/>
        </w:rPr>
      </w:pPr>
      <w:bookmarkStart w:id="0" w:name="_Hlk82185032"/>
      <w:bookmarkStart w:id="1" w:name="_Hlk84954606"/>
      <w:r w:rsidRPr="00DB50A4">
        <w:rPr>
          <w:sz w:val="24"/>
          <w:szCs w:val="24"/>
        </w:rPr>
        <w:t>Приложение к Приказу</w:t>
      </w:r>
    </w:p>
    <w:p w14:paraId="7BF957AC" w14:textId="77777777" w:rsidR="00D8057A" w:rsidRPr="00DB50A4" w:rsidRDefault="00D8057A" w:rsidP="00D8057A">
      <w:pPr>
        <w:ind w:firstLine="567"/>
        <w:jc w:val="right"/>
        <w:rPr>
          <w:rFonts w:eastAsia="Calibri"/>
          <w:sz w:val="24"/>
          <w:szCs w:val="24"/>
        </w:rPr>
      </w:pPr>
      <w:r w:rsidRPr="00DB50A4">
        <w:rPr>
          <w:sz w:val="24"/>
          <w:szCs w:val="24"/>
        </w:rPr>
        <w:t xml:space="preserve">Министерства здравоохранения  </w:t>
      </w:r>
    </w:p>
    <w:p w14:paraId="27A55E9E" w14:textId="77777777" w:rsidR="00D8057A" w:rsidRPr="00DB50A4" w:rsidRDefault="00D8057A" w:rsidP="00D8057A">
      <w:pPr>
        <w:ind w:firstLine="567"/>
        <w:jc w:val="right"/>
        <w:rPr>
          <w:sz w:val="24"/>
          <w:szCs w:val="24"/>
        </w:rPr>
      </w:pPr>
      <w:r w:rsidRPr="00DB50A4">
        <w:rPr>
          <w:sz w:val="24"/>
          <w:szCs w:val="24"/>
        </w:rPr>
        <w:t xml:space="preserve">Приднестровской Молдавской Республики   </w:t>
      </w:r>
    </w:p>
    <w:bookmarkEnd w:id="0"/>
    <w:bookmarkEnd w:id="1"/>
    <w:p w14:paraId="0E2B9411" w14:textId="50CE9FD5" w:rsidR="00D8057A" w:rsidRPr="00DB50A4" w:rsidRDefault="00D8057A" w:rsidP="00D8057A">
      <w:pPr>
        <w:shd w:val="clear" w:color="auto" w:fill="FFFFFF"/>
        <w:jc w:val="right"/>
        <w:rPr>
          <w:spacing w:val="-4"/>
          <w:sz w:val="24"/>
          <w:szCs w:val="24"/>
          <w:lang w:eastAsia="ru-RU"/>
        </w:rPr>
      </w:pPr>
      <w:r w:rsidRPr="00DB50A4">
        <w:rPr>
          <w:spacing w:val="-4"/>
          <w:sz w:val="24"/>
          <w:szCs w:val="24"/>
          <w:lang w:eastAsia="ru-RU"/>
        </w:rPr>
        <w:t>от «__</w:t>
      </w:r>
      <w:r w:rsidR="00917BF3">
        <w:rPr>
          <w:spacing w:val="-4"/>
          <w:sz w:val="24"/>
          <w:szCs w:val="24"/>
          <w:lang w:eastAsia="ru-RU"/>
        </w:rPr>
        <w:t>7</w:t>
      </w:r>
      <w:r w:rsidRPr="00DB50A4">
        <w:rPr>
          <w:spacing w:val="-4"/>
          <w:sz w:val="24"/>
          <w:szCs w:val="24"/>
          <w:lang w:eastAsia="ru-RU"/>
        </w:rPr>
        <w:t>__» _</w:t>
      </w:r>
      <w:r w:rsidR="00917BF3">
        <w:rPr>
          <w:spacing w:val="-4"/>
          <w:sz w:val="24"/>
          <w:szCs w:val="24"/>
          <w:lang w:eastAsia="ru-RU"/>
        </w:rPr>
        <w:t>августа</w:t>
      </w:r>
      <w:r w:rsidRPr="00DB50A4">
        <w:rPr>
          <w:spacing w:val="-4"/>
          <w:sz w:val="24"/>
          <w:szCs w:val="24"/>
          <w:lang w:eastAsia="ru-RU"/>
        </w:rPr>
        <w:t>___2025 года № _</w:t>
      </w:r>
      <w:r w:rsidR="00917BF3">
        <w:rPr>
          <w:spacing w:val="-4"/>
          <w:sz w:val="24"/>
          <w:szCs w:val="24"/>
          <w:lang w:eastAsia="ru-RU"/>
        </w:rPr>
        <w:t>654-ОД</w:t>
      </w:r>
    </w:p>
    <w:p w14:paraId="38DBFA49" w14:textId="77777777" w:rsidR="00D8057A" w:rsidRPr="00DB50A4" w:rsidRDefault="00D8057A" w:rsidP="00D8057A">
      <w:pPr>
        <w:ind w:firstLine="567"/>
        <w:jc w:val="right"/>
        <w:rPr>
          <w:sz w:val="24"/>
          <w:szCs w:val="24"/>
          <w:highlight w:val="yellow"/>
        </w:rPr>
      </w:pPr>
    </w:p>
    <w:p w14:paraId="039114E4" w14:textId="77777777" w:rsidR="00D8057A" w:rsidRDefault="00D8057A" w:rsidP="00D8057A">
      <w:pPr>
        <w:spacing w:line="360" w:lineRule="auto"/>
        <w:jc w:val="center"/>
        <w:rPr>
          <w:sz w:val="24"/>
          <w:szCs w:val="24"/>
        </w:rPr>
      </w:pPr>
    </w:p>
    <w:p w14:paraId="449A7DB0" w14:textId="77777777" w:rsidR="00D8057A" w:rsidRPr="003B0985" w:rsidRDefault="00D8057A" w:rsidP="00D8057A">
      <w:pPr>
        <w:spacing w:line="360" w:lineRule="auto"/>
        <w:jc w:val="center"/>
        <w:rPr>
          <w:sz w:val="24"/>
          <w:szCs w:val="24"/>
        </w:rPr>
      </w:pPr>
    </w:p>
    <w:p w14:paraId="3EFDDC3A" w14:textId="77777777" w:rsidR="00F617C1" w:rsidRPr="003B0985" w:rsidRDefault="00F617C1" w:rsidP="00D8057A">
      <w:pPr>
        <w:spacing w:line="360" w:lineRule="auto"/>
        <w:jc w:val="center"/>
        <w:rPr>
          <w:sz w:val="24"/>
          <w:szCs w:val="24"/>
        </w:rPr>
      </w:pPr>
    </w:p>
    <w:p w14:paraId="2ACC2857" w14:textId="77777777" w:rsidR="00F617C1" w:rsidRPr="003B0985" w:rsidRDefault="00F617C1" w:rsidP="00D8057A">
      <w:pPr>
        <w:spacing w:line="360" w:lineRule="auto"/>
        <w:jc w:val="center"/>
        <w:rPr>
          <w:sz w:val="24"/>
          <w:szCs w:val="24"/>
        </w:rPr>
      </w:pPr>
    </w:p>
    <w:p w14:paraId="775E2255" w14:textId="77777777" w:rsidR="00F617C1" w:rsidRPr="003B0985" w:rsidRDefault="00F617C1" w:rsidP="00D8057A">
      <w:pPr>
        <w:spacing w:line="360" w:lineRule="auto"/>
        <w:jc w:val="center"/>
        <w:rPr>
          <w:sz w:val="24"/>
          <w:szCs w:val="24"/>
        </w:rPr>
      </w:pPr>
    </w:p>
    <w:p w14:paraId="5AC25AA7" w14:textId="77777777" w:rsidR="00F617C1" w:rsidRPr="003B0985" w:rsidRDefault="00F617C1" w:rsidP="00D8057A">
      <w:pPr>
        <w:spacing w:line="360" w:lineRule="auto"/>
        <w:jc w:val="center"/>
        <w:rPr>
          <w:sz w:val="24"/>
          <w:szCs w:val="24"/>
        </w:rPr>
      </w:pPr>
    </w:p>
    <w:p w14:paraId="7BAEA45B" w14:textId="77777777" w:rsidR="00D8057A" w:rsidRDefault="00D8057A" w:rsidP="00D8057A">
      <w:pPr>
        <w:spacing w:line="360" w:lineRule="auto"/>
        <w:jc w:val="center"/>
        <w:rPr>
          <w:sz w:val="24"/>
          <w:szCs w:val="24"/>
        </w:rPr>
      </w:pPr>
    </w:p>
    <w:p w14:paraId="33FD86FD" w14:textId="75D4B19C" w:rsidR="00D8057A" w:rsidRPr="00DB50A4" w:rsidRDefault="00D8057A" w:rsidP="00D8057A">
      <w:pPr>
        <w:spacing w:line="360" w:lineRule="auto"/>
        <w:jc w:val="center"/>
        <w:rPr>
          <w:sz w:val="24"/>
          <w:szCs w:val="24"/>
        </w:rPr>
      </w:pPr>
      <w:r w:rsidRPr="00DB50A4">
        <w:rPr>
          <w:sz w:val="24"/>
          <w:szCs w:val="24"/>
        </w:rPr>
        <w:t>Клинические рекомендации</w:t>
      </w:r>
    </w:p>
    <w:p w14:paraId="2030647D" w14:textId="18058501" w:rsidR="00D8057A" w:rsidRPr="00F540F2" w:rsidRDefault="00D8057A" w:rsidP="00D8057A">
      <w:pPr>
        <w:pStyle w:val="a4"/>
        <w:ind w:right="0"/>
        <w:rPr>
          <w:b w:val="0"/>
          <w:bCs/>
          <w:spacing w:val="-2"/>
          <w:w w:val="105"/>
        </w:rPr>
      </w:pPr>
      <w:r w:rsidRPr="00F540F2">
        <w:rPr>
          <w:bCs/>
          <w:spacing w:val="-2"/>
          <w:w w:val="105"/>
        </w:rPr>
        <w:t>«</w:t>
      </w:r>
      <w:r>
        <w:rPr>
          <w:bCs/>
          <w:spacing w:val="-2"/>
          <w:w w:val="105"/>
        </w:rPr>
        <w:t>Фибрилляция предсердий</w:t>
      </w:r>
      <w:r w:rsidRPr="00F540F2">
        <w:rPr>
          <w:bCs/>
          <w:spacing w:val="-2"/>
          <w:w w:val="105"/>
        </w:rPr>
        <w:t>»</w:t>
      </w:r>
    </w:p>
    <w:p w14:paraId="52094CEA" w14:textId="77777777" w:rsidR="00F60CDA" w:rsidRDefault="00F60CDA">
      <w:pPr>
        <w:autoSpaceDE/>
        <w:autoSpaceDN/>
        <w:spacing w:line="360" w:lineRule="auto"/>
        <w:rPr>
          <w:color w:val="000000"/>
          <w:sz w:val="28"/>
          <w:szCs w:val="28"/>
          <w:lang w:eastAsia="ru-RU"/>
        </w:rPr>
      </w:pPr>
    </w:p>
    <w:p w14:paraId="6EBBBC97" w14:textId="77777777" w:rsidR="00D8057A" w:rsidRDefault="00D8057A">
      <w:pPr>
        <w:pStyle w:val="23"/>
        <w:shd w:val="clear" w:color="000000" w:fill="auto"/>
        <w:tabs>
          <w:tab w:val="left" w:pos="10206"/>
        </w:tabs>
        <w:spacing w:line="360" w:lineRule="auto"/>
        <w:jc w:val="both"/>
        <w:rPr>
          <w:color w:val="000000"/>
          <w:lang w:val="ru-RU" w:eastAsia="ru-RU"/>
        </w:rPr>
      </w:pPr>
    </w:p>
    <w:p w14:paraId="0B78DF7B" w14:textId="77777777" w:rsidR="00D8057A" w:rsidRDefault="00D8057A">
      <w:pPr>
        <w:pStyle w:val="23"/>
        <w:shd w:val="clear" w:color="000000" w:fill="auto"/>
        <w:tabs>
          <w:tab w:val="left" w:pos="10206"/>
        </w:tabs>
        <w:spacing w:line="360" w:lineRule="auto"/>
        <w:jc w:val="both"/>
        <w:rPr>
          <w:color w:val="000000"/>
          <w:lang w:val="ru-RU" w:eastAsia="ru-RU"/>
        </w:rPr>
      </w:pPr>
    </w:p>
    <w:p w14:paraId="366DEB3F" w14:textId="77777777" w:rsidR="00D8057A" w:rsidRDefault="00D8057A">
      <w:pPr>
        <w:pStyle w:val="23"/>
        <w:shd w:val="clear" w:color="000000" w:fill="auto"/>
        <w:tabs>
          <w:tab w:val="left" w:pos="10206"/>
        </w:tabs>
        <w:spacing w:line="360" w:lineRule="auto"/>
        <w:jc w:val="both"/>
        <w:rPr>
          <w:color w:val="000000"/>
          <w:lang w:val="ru-RU" w:eastAsia="ru-RU"/>
        </w:rPr>
      </w:pPr>
    </w:p>
    <w:p w14:paraId="75F399CE" w14:textId="77777777" w:rsidR="00D8057A" w:rsidRDefault="00D8057A">
      <w:pPr>
        <w:pStyle w:val="23"/>
        <w:shd w:val="clear" w:color="000000" w:fill="auto"/>
        <w:tabs>
          <w:tab w:val="left" w:pos="10206"/>
        </w:tabs>
        <w:spacing w:line="360" w:lineRule="auto"/>
        <w:jc w:val="both"/>
        <w:rPr>
          <w:color w:val="000000"/>
          <w:lang w:val="ru-RU" w:eastAsia="ru-RU"/>
        </w:rPr>
      </w:pPr>
    </w:p>
    <w:p w14:paraId="6D23B824" w14:textId="31E6951F" w:rsidR="004A435C" w:rsidRPr="00D8057A" w:rsidRDefault="00E67934">
      <w:pPr>
        <w:pStyle w:val="23"/>
        <w:shd w:val="clear" w:color="000000" w:fill="auto"/>
        <w:tabs>
          <w:tab w:val="left" w:pos="10206"/>
        </w:tabs>
        <w:spacing w:line="360" w:lineRule="auto"/>
        <w:jc w:val="both"/>
        <w:rPr>
          <w:color w:val="000000"/>
          <w:sz w:val="24"/>
          <w:szCs w:val="24"/>
          <w:lang w:val="ru-RU"/>
        </w:rPr>
      </w:pPr>
      <w:r w:rsidRPr="00D8057A">
        <w:rPr>
          <w:color w:val="000000"/>
          <w:sz w:val="24"/>
          <w:szCs w:val="24"/>
          <w:lang w:val="ru-RU" w:eastAsia="ru-RU"/>
        </w:rPr>
        <w:t xml:space="preserve">Коды по </w:t>
      </w:r>
      <w:r w:rsidR="009D7A23" w:rsidRPr="00D8057A">
        <w:rPr>
          <w:color w:val="000000"/>
          <w:sz w:val="24"/>
          <w:szCs w:val="24"/>
          <w:lang w:val="ru-RU" w:eastAsia="ru-RU"/>
        </w:rPr>
        <w:t>Международной статистическо</w:t>
      </w:r>
      <w:r w:rsidR="00047789" w:rsidRPr="00D8057A">
        <w:rPr>
          <w:color w:val="000000"/>
          <w:sz w:val="24"/>
          <w:szCs w:val="24"/>
          <w:lang w:val="ru-RU" w:eastAsia="ru-RU"/>
        </w:rPr>
        <w:t>й классификации болезней и проблем, связанных со здоровьем (</w:t>
      </w:r>
      <w:r w:rsidRPr="00D8057A">
        <w:rPr>
          <w:color w:val="000000"/>
          <w:sz w:val="24"/>
          <w:szCs w:val="24"/>
          <w:lang w:val="ru-RU" w:eastAsia="ru-RU"/>
        </w:rPr>
        <w:t>МКБ 10</w:t>
      </w:r>
      <w:r w:rsidR="00047789" w:rsidRPr="00D8057A">
        <w:rPr>
          <w:color w:val="000000"/>
          <w:sz w:val="24"/>
          <w:szCs w:val="24"/>
          <w:lang w:val="ru-RU" w:eastAsia="ru-RU"/>
        </w:rPr>
        <w:t>)</w:t>
      </w:r>
      <w:r w:rsidRPr="00D8057A">
        <w:rPr>
          <w:color w:val="000000"/>
          <w:sz w:val="24"/>
          <w:szCs w:val="24"/>
          <w:lang w:val="ru-RU" w:eastAsia="ru-RU"/>
        </w:rPr>
        <w:t>:</w:t>
      </w:r>
      <w:r w:rsidRPr="00D8057A">
        <w:rPr>
          <w:color w:val="000000"/>
          <w:sz w:val="24"/>
          <w:szCs w:val="24"/>
          <w:lang w:val="ru-RU"/>
        </w:rPr>
        <w:t xml:space="preserve"> </w:t>
      </w:r>
      <w:r w:rsidRPr="00D8057A">
        <w:rPr>
          <w:color w:val="000000"/>
          <w:sz w:val="24"/>
          <w:szCs w:val="24"/>
        </w:rPr>
        <w:t>I</w:t>
      </w:r>
      <w:r w:rsidR="00E41B0E" w:rsidRPr="00D8057A">
        <w:rPr>
          <w:color w:val="000000"/>
          <w:sz w:val="24"/>
          <w:szCs w:val="24"/>
          <w:lang w:val="ru-RU"/>
        </w:rPr>
        <w:t>48.0/</w:t>
      </w:r>
      <w:r w:rsidRPr="00D8057A">
        <w:rPr>
          <w:color w:val="000000"/>
          <w:sz w:val="24"/>
          <w:szCs w:val="24"/>
          <w:lang w:val="ru-RU"/>
        </w:rPr>
        <w:t xml:space="preserve"> </w:t>
      </w:r>
      <w:r w:rsidRPr="00D8057A">
        <w:rPr>
          <w:color w:val="000000"/>
          <w:sz w:val="24"/>
          <w:szCs w:val="24"/>
        </w:rPr>
        <w:t>I</w:t>
      </w:r>
      <w:r w:rsidR="00E41B0E" w:rsidRPr="00D8057A">
        <w:rPr>
          <w:color w:val="000000"/>
          <w:sz w:val="24"/>
          <w:szCs w:val="24"/>
          <w:lang w:val="ru-RU"/>
        </w:rPr>
        <w:t>48.1/</w:t>
      </w:r>
      <w:r w:rsidRPr="00D8057A">
        <w:rPr>
          <w:color w:val="000000"/>
          <w:sz w:val="24"/>
          <w:szCs w:val="24"/>
          <w:lang w:val="ru-RU"/>
        </w:rPr>
        <w:t xml:space="preserve"> </w:t>
      </w:r>
      <w:r w:rsidRPr="00D8057A">
        <w:rPr>
          <w:color w:val="000000"/>
          <w:sz w:val="24"/>
          <w:szCs w:val="24"/>
        </w:rPr>
        <w:t>I</w:t>
      </w:r>
      <w:r w:rsidR="00E41B0E" w:rsidRPr="00D8057A">
        <w:rPr>
          <w:color w:val="000000"/>
          <w:sz w:val="24"/>
          <w:szCs w:val="24"/>
          <w:lang w:val="ru-RU"/>
        </w:rPr>
        <w:t>48.2/</w:t>
      </w:r>
      <w:r w:rsidRPr="00D8057A">
        <w:rPr>
          <w:color w:val="000000"/>
          <w:sz w:val="24"/>
          <w:szCs w:val="24"/>
          <w:lang w:val="ru-RU"/>
        </w:rPr>
        <w:t xml:space="preserve"> </w:t>
      </w:r>
      <w:r w:rsidRPr="00D8057A">
        <w:rPr>
          <w:color w:val="000000"/>
          <w:sz w:val="24"/>
          <w:szCs w:val="24"/>
        </w:rPr>
        <w:t>I</w:t>
      </w:r>
      <w:r w:rsidRPr="00D8057A">
        <w:rPr>
          <w:color w:val="000000"/>
          <w:sz w:val="24"/>
          <w:szCs w:val="24"/>
          <w:lang w:val="ru-RU"/>
        </w:rPr>
        <w:t>48.9</w:t>
      </w:r>
    </w:p>
    <w:p w14:paraId="0E5C2BE7" w14:textId="77777777" w:rsidR="004A435C" w:rsidRDefault="007033FD">
      <w:pPr>
        <w:pStyle w:val="23"/>
        <w:shd w:val="clear" w:color="000000" w:fill="auto"/>
        <w:tabs>
          <w:tab w:val="left" w:pos="10206"/>
        </w:tabs>
        <w:spacing w:line="360" w:lineRule="auto"/>
        <w:jc w:val="both"/>
        <w:rPr>
          <w:color w:val="000000"/>
          <w:sz w:val="24"/>
          <w:szCs w:val="24"/>
          <w:lang w:val="ru-RU"/>
        </w:rPr>
      </w:pPr>
      <w:r>
        <w:rPr>
          <w:color w:val="000000"/>
          <w:sz w:val="24"/>
          <w:szCs w:val="24"/>
          <w:lang w:val="ru-RU"/>
        </w:rPr>
        <w:t xml:space="preserve"> </w:t>
      </w:r>
    </w:p>
    <w:p w14:paraId="010CE2E9" w14:textId="77777777" w:rsidR="004A435C" w:rsidRDefault="004A435C">
      <w:pPr>
        <w:autoSpaceDE/>
        <w:autoSpaceDN/>
        <w:spacing w:line="360" w:lineRule="auto"/>
        <w:rPr>
          <w:b/>
          <w:color w:val="000000"/>
          <w:sz w:val="28"/>
          <w:szCs w:val="28"/>
          <w:lang w:eastAsia="ru-RU" w:bidi="ru-RU"/>
        </w:rPr>
      </w:pPr>
    </w:p>
    <w:p w14:paraId="6669BBA4" w14:textId="77777777" w:rsidR="004A435C" w:rsidRDefault="004A435C">
      <w:pPr>
        <w:autoSpaceDE/>
        <w:autoSpaceDN/>
        <w:spacing w:line="360" w:lineRule="auto"/>
        <w:rPr>
          <w:color w:val="000000"/>
          <w:sz w:val="24"/>
          <w:szCs w:val="24"/>
          <w:lang w:eastAsia="ru-RU" w:bidi="ru-RU"/>
        </w:rPr>
      </w:pPr>
    </w:p>
    <w:p w14:paraId="015068DC" w14:textId="77777777" w:rsidR="004A435C" w:rsidRDefault="00E67934">
      <w:pPr>
        <w:widowControl/>
        <w:autoSpaceDE/>
        <w:autoSpaceDN/>
        <w:spacing w:line="360" w:lineRule="auto"/>
        <w:rPr>
          <w:color w:val="000000"/>
          <w:sz w:val="24"/>
          <w:szCs w:val="24"/>
          <w:lang w:eastAsia="ru-RU"/>
        </w:rPr>
      </w:pPr>
      <w:r>
        <w:rPr>
          <w:color w:val="000000"/>
          <w:sz w:val="24"/>
          <w:szCs w:val="24"/>
          <w:lang w:eastAsia="ru-RU"/>
        </w:rPr>
        <w:t xml:space="preserve">Возрастная группа: взрослые </w:t>
      </w:r>
    </w:p>
    <w:p w14:paraId="04D37C8B" w14:textId="77777777" w:rsidR="004A435C" w:rsidRDefault="004A435C">
      <w:pPr>
        <w:widowControl/>
        <w:autoSpaceDE/>
        <w:autoSpaceDN/>
        <w:spacing w:line="360" w:lineRule="auto"/>
        <w:rPr>
          <w:color w:val="000000"/>
          <w:sz w:val="24"/>
          <w:szCs w:val="24"/>
          <w:lang w:eastAsia="ru-RU"/>
        </w:rPr>
      </w:pPr>
    </w:p>
    <w:p w14:paraId="405D91F3" w14:textId="77777777" w:rsidR="004A435C" w:rsidRDefault="004A435C">
      <w:pPr>
        <w:widowControl/>
        <w:autoSpaceDE/>
        <w:autoSpaceDN/>
        <w:spacing w:line="360" w:lineRule="auto"/>
        <w:rPr>
          <w:color w:val="000000"/>
          <w:sz w:val="24"/>
          <w:szCs w:val="24"/>
          <w:lang w:eastAsia="ru-RU"/>
        </w:rPr>
      </w:pPr>
    </w:p>
    <w:p w14:paraId="60B4F81E" w14:textId="77777777" w:rsidR="004A435C" w:rsidRDefault="00E67934">
      <w:pPr>
        <w:widowControl/>
        <w:autoSpaceDE/>
        <w:autoSpaceDN/>
        <w:spacing w:line="360" w:lineRule="auto"/>
        <w:rPr>
          <w:b/>
          <w:color w:val="000000"/>
          <w:sz w:val="24"/>
          <w:szCs w:val="24"/>
          <w:lang w:eastAsia="ru-RU"/>
        </w:rPr>
      </w:pPr>
      <w:r>
        <w:rPr>
          <w:color w:val="000000"/>
          <w:sz w:val="24"/>
          <w:szCs w:val="24"/>
          <w:lang w:eastAsia="ru-RU"/>
        </w:rPr>
        <w:t>Год утверждения</w:t>
      </w:r>
      <w:r w:rsidR="0068222B">
        <w:rPr>
          <w:color w:val="000000"/>
          <w:sz w:val="24"/>
          <w:szCs w:val="24"/>
          <w:lang w:eastAsia="ru-RU"/>
        </w:rPr>
        <w:t xml:space="preserve"> (частота пересмотра)</w:t>
      </w:r>
      <w:r>
        <w:rPr>
          <w:color w:val="000000"/>
          <w:sz w:val="24"/>
          <w:szCs w:val="24"/>
          <w:lang w:eastAsia="ru-RU"/>
        </w:rPr>
        <w:t xml:space="preserve">: </w:t>
      </w:r>
      <w:r w:rsidRPr="00225DC1">
        <w:rPr>
          <w:b/>
          <w:color w:val="000000"/>
          <w:sz w:val="24"/>
          <w:szCs w:val="24"/>
          <w:lang w:eastAsia="ru-RU"/>
        </w:rPr>
        <w:t>2025</w:t>
      </w:r>
      <w:r w:rsidR="00FE7678" w:rsidRPr="00225DC1">
        <w:rPr>
          <w:b/>
          <w:color w:val="000000"/>
          <w:sz w:val="24"/>
          <w:szCs w:val="24"/>
          <w:lang w:eastAsia="ru-RU"/>
        </w:rPr>
        <w:t xml:space="preserve"> </w:t>
      </w:r>
      <w:r w:rsidR="0068222B" w:rsidRPr="00225DC1">
        <w:rPr>
          <w:b/>
          <w:color w:val="000000"/>
          <w:sz w:val="24"/>
          <w:szCs w:val="24"/>
          <w:lang w:eastAsia="ru-RU"/>
        </w:rPr>
        <w:t>(</w:t>
      </w:r>
      <w:r w:rsidR="0068222B">
        <w:rPr>
          <w:b/>
          <w:color w:val="000000"/>
          <w:sz w:val="24"/>
          <w:szCs w:val="24"/>
          <w:lang w:eastAsia="ru-RU"/>
        </w:rPr>
        <w:t>пересмотр каждые 5 лет)</w:t>
      </w:r>
    </w:p>
    <w:p w14:paraId="199F7383" w14:textId="77777777" w:rsidR="004A435C" w:rsidRDefault="004A435C">
      <w:pPr>
        <w:widowControl/>
        <w:autoSpaceDE/>
        <w:autoSpaceDN/>
        <w:spacing w:line="360" w:lineRule="auto"/>
        <w:rPr>
          <w:b/>
          <w:color w:val="000000"/>
          <w:sz w:val="24"/>
          <w:szCs w:val="24"/>
          <w:lang w:eastAsia="ru-RU"/>
        </w:rPr>
      </w:pPr>
    </w:p>
    <w:p w14:paraId="151F2F8D" w14:textId="77777777" w:rsidR="004A435C" w:rsidRDefault="004A435C">
      <w:pPr>
        <w:widowControl/>
        <w:autoSpaceDE/>
        <w:autoSpaceDN/>
        <w:spacing w:line="360" w:lineRule="auto"/>
        <w:rPr>
          <w:color w:val="000000"/>
          <w:sz w:val="24"/>
          <w:szCs w:val="24"/>
          <w:lang w:eastAsia="ru-RU"/>
        </w:rPr>
      </w:pPr>
    </w:p>
    <w:p w14:paraId="686FE839" w14:textId="77777777" w:rsidR="004A435C" w:rsidRDefault="004A435C">
      <w:pPr>
        <w:autoSpaceDE/>
        <w:autoSpaceDN/>
        <w:spacing w:line="360" w:lineRule="auto"/>
        <w:jc w:val="both"/>
        <w:rPr>
          <w:color w:val="000000"/>
          <w:sz w:val="24"/>
          <w:szCs w:val="24"/>
          <w:lang w:eastAsia="ru-RU" w:bidi="ru-RU"/>
        </w:rPr>
      </w:pPr>
    </w:p>
    <w:p w14:paraId="282CAECC" w14:textId="77777777" w:rsidR="004A435C" w:rsidRDefault="004A435C">
      <w:pPr>
        <w:autoSpaceDE/>
        <w:autoSpaceDN/>
        <w:spacing w:line="360" w:lineRule="auto"/>
        <w:ind w:firstLine="880"/>
        <w:jc w:val="both"/>
        <w:rPr>
          <w:color w:val="000000"/>
          <w:sz w:val="24"/>
          <w:szCs w:val="24"/>
          <w:lang w:eastAsia="ru-RU" w:bidi="ru-RU"/>
        </w:rPr>
      </w:pPr>
    </w:p>
    <w:p w14:paraId="553A84A7" w14:textId="77777777" w:rsidR="004A435C" w:rsidRDefault="004A435C">
      <w:pPr>
        <w:autoSpaceDE/>
        <w:autoSpaceDN/>
        <w:spacing w:line="360" w:lineRule="auto"/>
        <w:ind w:firstLine="880"/>
        <w:jc w:val="both"/>
        <w:rPr>
          <w:color w:val="000000"/>
          <w:sz w:val="24"/>
          <w:szCs w:val="24"/>
          <w:lang w:eastAsia="ru-RU" w:bidi="ru-RU"/>
        </w:rPr>
      </w:pPr>
    </w:p>
    <w:p w14:paraId="40FFCB84" w14:textId="77777777" w:rsidR="004A435C" w:rsidRDefault="004A435C">
      <w:pPr>
        <w:autoSpaceDE/>
        <w:autoSpaceDN/>
        <w:spacing w:line="360" w:lineRule="auto"/>
        <w:ind w:firstLine="880"/>
        <w:jc w:val="both"/>
        <w:rPr>
          <w:color w:val="000000"/>
          <w:sz w:val="24"/>
          <w:szCs w:val="24"/>
          <w:lang w:eastAsia="ru-RU" w:bidi="ru-RU"/>
        </w:rPr>
      </w:pPr>
    </w:p>
    <w:p w14:paraId="302F606B" w14:textId="77777777" w:rsidR="004A435C" w:rsidRDefault="004A435C">
      <w:pPr>
        <w:autoSpaceDE/>
        <w:autoSpaceDN/>
        <w:spacing w:line="360" w:lineRule="auto"/>
        <w:ind w:firstLine="880"/>
        <w:jc w:val="both"/>
        <w:rPr>
          <w:color w:val="000000"/>
          <w:sz w:val="24"/>
          <w:szCs w:val="24"/>
          <w:lang w:eastAsia="ru-RU" w:bidi="ru-RU"/>
        </w:rPr>
      </w:pPr>
    </w:p>
    <w:p w14:paraId="658AD8FE" w14:textId="77777777" w:rsidR="004A435C" w:rsidRPr="00017002" w:rsidRDefault="004A435C">
      <w:pPr>
        <w:widowControl/>
        <w:autoSpaceDE/>
        <w:autoSpaceDN/>
        <w:rPr>
          <w:rFonts w:ascii="Calibri" w:eastAsia="Calibri" w:hAnsi="Calibri"/>
          <w:color w:val="000000"/>
        </w:rPr>
      </w:pPr>
    </w:p>
    <w:sdt>
      <w:sdtPr>
        <w:rPr>
          <w:rFonts w:ascii="Times New Roman" w:eastAsia="Times New Roman" w:hAnsi="Times New Roman" w:cs="Times New Roman"/>
          <w:color w:val="auto"/>
          <w:sz w:val="22"/>
          <w:szCs w:val="22"/>
          <w:lang w:eastAsia="en-US"/>
        </w:rPr>
        <w:id w:val="-1075590525"/>
        <w:docPartObj>
          <w:docPartGallery w:val="Table of Contents"/>
          <w:docPartUnique/>
        </w:docPartObj>
      </w:sdtPr>
      <w:sdtEndPr>
        <w:rPr>
          <w:b/>
          <w:bCs/>
        </w:rPr>
      </w:sdtEndPr>
      <w:sdtContent>
        <w:p w14:paraId="4D194631" w14:textId="0DD9ABC8" w:rsidR="00350AB3" w:rsidRDefault="00350AB3">
          <w:pPr>
            <w:pStyle w:val="afe"/>
          </w:pPr>
          <w:r>
            <w:t>Оглавление</w:t>
          </w:r>
        </w:p>
        <w:p w14:paraId="2976A137" w14:textId="511B8C60" w:rsidR="00201129" w:rsidRPr="00073424" w:rsidRDefault="00350AB3"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03479163" w:history="1">
            <w:r w:rsidR="00201129" w:rsidRPr="00073424">
              <w:rPr>
                <w:rStyle w:val="af8"/>
                <w:noProof/>
              </w:rPr>
              <w:t>Список</w:t>
            </w:r>
            <w:r w:rsidR="00201129" w:rsidRPr="00073424">
              <w:rPr>
                <w:rStyle w:val="af8"/>
                <w:noProof/>
                <w:spacing w:val="-6"/>
              </w:rPr>
              <w:t xml:space="preserve"> </w:t>
            </w:r>
            <w:r w:rsidR="00201129" w:rsidRPr="00073424">
              <w:rPr>
                <w:rStyle w:val="af8"/>
                <w:noProof/>
                <w:spacing w:val="-2"/>
              </w:rPr>
              <w:t>сокращений</w:t>
            </w:r>
            <w:r w:rsidR="00201129" w:rsidRPr="00073424">
              <w:rPr>
                <w:noProof/>
                <w:webHidden/>
              </w:rPr>
              <w:tab/>
            </w:r>
            <w:r w:rsidR="00201129" w:rsidRPr="00073424">
              <w:rPr>
                <w:noProof/>
                <w:webHidden/>
              </w:rPr>
              <w:fldChar w:fldCharType="begin"/>
            </w:r>
            <w:r w:rsidR="00201129" w:rsidRPr="00073424">
              <w:rPr>
                <w:noProof/>
                <w:webHidden/>
              </w:rPr>
              <w:instrText xml:space="preserve"> PAGEREF _Toc203479163 \h </w:instrText>
            </w:r>
            <w:r w:rsidR="00201129" w:rsidRPr="00073424">
              <w:rPr>
                <w:noProof/>
                <w:webHidden/>
              </w:rPr>
            </w:r>
            <w:r w:rsidR="00201129" w:rsidRPr="00073424">
              <w:rPr>
                <w:noProof/>
                <w:webHidden/>
              </w:rPr>
              <w:fldChar w:fldCharType="separate"/>
            </w:r>
            <w:r w:rsidR="00807C60">
              <w:rPr>
                <w:noProof/>
                <w:webHidden/>
              </w:rPr>
              <w:t>4</w:t>
            </w:r>
            <w:r w:rsidR="00201129" w:rsidRPr="00073424">
              <w:rPr>
                <w:noProof/>
                <w:webHidden/>
              </w:rPr>
              <w:fldChar w:fldCharType="end"/>
            </w:r>
          </w:hyperlink>
        </w:p>
        <w:p w14:paraId="471396B1" w14:textId="68E5DC50"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64" w:history="1">
            <w:r w:rsidRPr="00073424">
              <w:rPr>
                <w:rStyle w:val="af8"/>
                <w:noProof/>
              </w:rPr>
              <w:t>Термины</w:t>
            </w:r>
            <w:r w:rsidRPr="00073424">
              <w:rPr>
                <w:rStyle w:val="af8"/>
                <w:noProof/>
                <w:spacing w:val="3"/>
              </w:rPr>
              <w:t xml:space="preserve"> </w:t>
            </w:r>
            <w:r w:rsidRPr="00073424">
              <w:rPr>
                <w:rStyle w:val="af8"/>
                <w:noProof/>
              </w:rPr>
              <w:t>и</w:t>
            </w:r>
            <w:r w:rsidRPr="00073424">
              <w:rPr>
                <w:rStyle w:val="af8"/>
                <w:noProof/>
                <w:spacing w:val="-8"/>
              </w:rPr>
              <w:t xml:space="preserve"> </w:t>
            </w:r>
            <w:r w:rsidRPr="00073424">
              <w:rPr>
                <w:rStyle w:val="af8"/>
                <w:noProof/>
                <w:spacing w:val="-2"/>
              </w:rPr>
              <w:t>определения</w:t>
            </w:r>
            <w:r w:rsidRPr="00073424">
              <w:rPr>
                <w:noProof/>
                <w:webHidden/>
              </w:rPr>
              <w:tab/>
            </w:r>
            <w:r w:rsidRPr="00073424">
              <w:rPr>
                <w:noProof/>
                <w:webHidden/>
              </w:rPr>
              <w:fldChar w:fldCharType="begin"/>
            </w:r>
            <w:r w:rsidRPr="00073424">
              <w:rPr>
                <w:noProof/>
                <w:webHidden/>
              </w:rPr>
              <w:instrText xml:space="preserve"> PAGEREF _Toc203479164 \h </w:instrText>
            </w:r>
            <w:r w:rsidRPr="00073424">
              <w:rPr>
                <w:noProof/>
                <w:webHidden/>
              </w:rPr>
            </w:r>
            <w:r w:rsidRPr="00073424">
              <w:rPr>
                <w:noProof/>
                <w:webHidden/>
              </w:rPr>
              <w:fldChar w:fldCharType="separate"/>
            </w:r>
            <w:r w:rsidR="00807C60">
              <w:rPr>
                <w:noProof/>
                <w:webHidden/>
              </w:rPr>
              <w:t>6</w:t>
            </w:r>
            <w:r w:rsidRPr="00073424">
              <w:rPr>
                <w:noProof/>
                <w:webHidden/>
              </w:rPr>
              <w:fldChar w:fldCharType="end"/>
            </w:r>
          </w:hyperlink>
        </w:p>
        <w:p w14:paraId="5588EABA" w14:textId="6F90A3D8"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65" w:history="1">
            <w:r w:rsidRPr="00073424">
              <w:rPr>
                <w:rStyle w:val="af8"/>
                <w:noProof/>
              </w:rPr>
              <w:t>1. Краткая информация</w:t>
            </w:r>
            <w:r w:rsidRPr="00073424">
              <w:rPr>
                <w:noProof/>
                <w:webHidden/>
              </w:rPr>
              <w:tab/>
            </w:r>
            <w:r w:rsidRPr="00073424">
              <w:rPr>
                <w:noProof/>
                <w:webHidden/>
              </w:rPr>
              <w:fldChar w:fldCharType="begin"/>
            </w:r>
            <w:r w:rsidRPr="00073424">
              <w:rPr>
                <w:noProof/>
                <w:webHidden/>
              </w:rPr>
              <w:instrText xml:space="preserve"> PAGEREF _Toc203479165 \h </w:instrText>
            </w:r>
            <w:r w:rsidRPr="00073424">
              <w:rPr>
                <w:noProof/>
                <w:webHidden/>
              </w:rPr>
            </w:r>
            <w:r w:rsidRPr="00073424">
              <w:rPr>
                <w:noProof/>
                <w:webHidden/>
              </w:rPr>
              <w:fldChar w:fldCharType="separate"/>
            </w:r>
            <w:r w:rsidR="00807C60">
              <w:rPr>
                <w:noProof/>
                <w:webHidden/>
              </w:rPr>
              <w:t>6</w:t>
            </w:r>
            <w:r w:rsidRPr="00073424">
              <w:rPr>
                <w:noProof/>
                <w:webHidden/>
              </w:rPr>
              <w:fldChar w:fldCharType="end"/>
            </w:r>
          </w:hyperlink>
        </w:p>
        <w:p w14:paraId="00A1C707" w14:textId="3BE2B695"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66" w:history="1">
            <w:r w:rsidRPr="00073424">
              <w:rPr>
                <w:rStyle w:val="af8"/>
                <w:noProof/>
              </w:rPr>
              <w:t>1.1. Определение</w:t>
            </w:r>
            <w:r w:rsidRPr="00073424">
              <w:rPr>
                <w:noProof/>
                <w:webHidden/>
              </w:rPr>
              <w:tab/>
            </w:r>
            <w:r w:rsidRPr="00073424">
              <w:rPr>
                <w:noProof/>
                <w:webHidden/>
              </w:rPr>
              <w:fldChar w:fldCharType="begin"/>
            </w:r>
            <w:r w:rsidRPr="00073424">
              <w:rPr>
                <w:noProof/>
                <w:webHidden/>
              </w:rPr>
              <w:instrText xml:space="preserve"> PAGEREF _Toc203479166 \h </w:instrText>
            </w:r>
            <w:r w:rsidRPr="00073424">
              <w:rPr>
                <w:noProof/>
                <w:webHidden/>
              </w:rPr>
            </w:r>
            <w:r w:rsidRPr="00073424">
              <w:rPr>
                <w:noProof/>
                <w:webHidden/>
              </w:rPr>
              <w:fldChar w:fldCharType="separate"/>
            </w:r>
            <w:r w:rsidR="00807C60">
              <w:rPr>
                <w:noProof/>
                <w:webHidden/>
              </w:rPr>
              <w:t>6</w:t>
            </w:r>
            <w:r w:rsidRPr="00073424">
              <w:rPr>
                <w:noProof/>
                <w:webHidden/>
              </w:rPr>
              <w:fldChar w:fldCharType="end"/>
            </w:r>
          </w:hyperlink>
        </w:p>
        <w:p w14:paraId="595D08C5" w14:textId="2F12072D"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67" w:history="1">
            <w:r w:rsidRPr="00073424">
              <w:rPr>
                <w:rStyle w:val="af8"/>
                <w:noProof/>
              </w:rPr>
              <w:t>1.2. Этиология и патогенез</w:t>
            </w:r>
            <w:r w:rsidRPr="00073424">
              <w:rPr>
                <w:noProof/>
                <w:webHidden/>
              </w:rPr>
              <w:tab/>
            </w:r>
            <w:r w:rsidRPr="00073424">
              <w:rPr>
                <w:noProof/>
                <w:webHidden/>
              </w:rPr>
              <w:fldChar w:fldCharType="begin"/>
            </w:r>
            <w:r w:rsidRPr="00073424">
              <w:rPr>
                <w:noProof/>
                <w:webHidden/>
              </w:rPr>
              <w:instrText xml:space="preserve"> PAGEREF _Toc203479167 \h </w:instrText>
            </w:r>
            <w:r w:rsidRPr="00073424">
              <w:rPr>
                <w:noProof/>
                <w:webHidden/>
              </w:rPr>
            </w:r>
            <w:r w:rsidRPr="00073424">
              <w:rPr>
                <w:noProof/>
                <w:webHidden/>
              </w:rPr>
              <w:fldChar w:fldCharType="separate"/>
            </w:r>
            <w:r w:rsidR="00807C60">
              <w:rPr>
                <w:noProof/>
                <w:webHidden/>
              </w:rPr>
              <w:t>6</w:t>
            </w:r>
            <w:r w:rsidRPr="00073424">
              <w:rPr>
                <w:noProof/>
                <w:webHidden/>
              </w:rPr>
              <w:fldChar w:fldCharType="end"/>
            </w:r>
          </w:hyperlink>
        </w:p>
        <w:p w14:paraId="6126545E" w14:textId="5D39877A"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68" w:history="1">
            <w:r w:rsidRPr="00073424">
              <w:rPr>
                <w:rStyle w:val="af8"/>
                <w:noProof/>
              </w:rPr>
              <w:t>1.3. Эпидемиология</w:t>
            </w:r>
            <w:r w:rsidRPr="00073424">
              <w:rPr>
                <w:noProof/>
                <w:webHidden/>
              </w:rPr>
              <w:tab/>
            </w:r>
            <w:r w:rsidRPr="00073424">
              <w:rPr>
                <w:noProof/>
                <w:webHidden/>
              </w:rPr>
              <w:fldChar w:fldCharType="begin"/>
            </w:r>
            <w:r w:rsidRPr="00073424">
              <w:rPr>
                <w:noProof/>
                <w:webHidden/>
              </w:rPr>
              <w:instrText xml:space="preserve"> PAGEREF _Toc203479168 \h </w:instrText>
            </w:r>
            <w:r w:rsidRPr="00073424">
              <w:rPr>
                <w:noProof/>
                <w:webHidden/>
              </w:rPr>
            </w:r>
            <w:r w:rsidRPr="00073424">
              <w:rPr>
                <w:noProof/>
                <w:webHidden/>
              </w:rPr>
              <w:fldChar w:fldCharType="separate"/>
            </w:r>
            <w:r w:rsidR="00807C60">
              <w:rPr>
                <w:noProof/>
                <w:webHidden/>
              </w:rPr>
              <w:t>7</w:t>
            </w:r>
            <w:r w:rsidRPr="00073424">
              <w:rPr>
                <w:noProof/>
                <w:webHidden/>
              </w:rPr>
              <w:fldChar w:fldCharType="end"/>
            </w:r>
          </w:hyperlink>
        </w:p>
        <w:p w14:paraId="357FC0D4" w14:textId="00CB4BA6"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70" w:history="1">
            <w:r w:rsidRPr="00073424">
              <w:rPr>
                <w:rStyle w:val="af8"/>
                <w:noProof/>
              </w:rPr>
              <w:t>1.4. Кодирование по МКБ 10</w:t>
            </w:r>
            <w:r w:rsidRPr="00073424">
              <w:rPr>
                <w:noProof/>
                <w:webHidden/>
              </w:rPr>
              <w:tab/>
            </w:r>
            <w:r w:rsidRPr="00073424">
              <w:rPr>
                <w:noProof/>
                <w:webHidden/>
              </w:rPr>
              <w:fldChar w:fldCharType="begin"/>
            </w:r>
            <w:r w:rsidRPr="00073424">
              <w:rPr>
                <w:noProof/>
                <w:webHidden/>
              </w:rPr>
              <w:instrText xml:space="preserve"> PAGEREF _Toc203479170 \h </w:instrText>
            </w:r>
            <w:r w:rsidRPr="00073424">
              <w:rPr>
                <w:noProof/>
                <w:webHidden/>
              </w:rPr>
            </w:r>
            <w:r w:rsidRPr="00073424">
              <w:rPr>
                <w:noProof/>
                <w:webHidden/>
              </w:rPr>
              <w:fldChar w:fldCharType="separate"/>
            </w:r>
            <w:r w:rsidR="00807C60">
              <w:rPr>
                <w:noProof/>
                <w:webHidden/>
              </w:rPr>
              <w:t>8</w:t>
            </w:r>
            <w:r w:rsidRPr="00073424">
              <w:rPr>
                <w:noProof/>
                <w:webHidden/>
              </w:rPr>
              <w:fldChar w:fldCharType="end"/>
            </w:r>
          </w:hyperlink>
        </w:p>
        <w:p w14:paraId="01155CFC" w14:textId="524E9595"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71" w:history="1">
            <w:r w:rsidRPr="00073424">
              <w:rPr>
                <w:rStyle w:val="af8"/>
                <w:noProof/>
              </w:rPr>
              <w:t>1.5. Классификация</w:t>
            </w:r>
            <w:r w:rsidRPr="00073424">
              <w:rPr>
                <w:noProof/>
                <w:webHidden/>
              </w:rPr>
              <w:tab/>
            </w:r>
            <w:r w:rsidRPr="00073424">
              <w:rPr>
                <w:noProof/>
                <w:webHidden/>
              </w:rPr>
              <w:fldChar w:fldCharType="begin"/>
            </w:r>
            <w:r w:rsidRPr="00073424">
              <w:rPr>
                <w:noProof/>
                <w:webHidden/>
              </w:rPr>
              <w:instrText xml:space="preserve"> PAGEREF _Toc203479171 \h </w:instrText>
            </w:r>
            <w:r w:rsidRPr="00073424">
              <w:rPr>
                <w:noProof/>
                <w:webHidden/>
              </w:rPr>
            </w:r>
            <w:r w:rsidRPr="00073424">
              <w:rPr>
                <w:noProof/>
                <w:webHidden/>
              </w:rPr>
              <w:fldChar w:fldCharType="separate"/>
            </w:r>
            <w:r w:rsidR="00807C60">
              <w:rPr>
                <w:noProof/>
                <w:webHidden/>
              </w:rPr>
              <w:t>8</w:t>
            </w:r>
            <w:r w:rsidRPr="00073424">
              <w:rPr>
                <w:noProof/>
                <w:webHidden/>
              </w:rPr>
              <w:fldChar w:fldCharType="end"/>
            </w:r>
          </w:hyperlink>
        </w:p>
        <w:p w14:paraId="30E4FF3E" w14:textId="35677D2C"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76" w:history="1">
            <w:r w:rsidRPr="00073424">
              <w:rPr>
                <w:rStyle w:val="af8"/>
                <w:noProof/>
                <w:position w:val="2"/>
              </w:rPr>
              <w:t xml:space="preserve">1.6. </w:t>
            </w:r>
            <w:r w:rsidRPr="00073424">
              <w:rPr>
                <w:rStyle w:val="af8"/>
                <w:noProof/>
              </w:rPr>
              <w:t>Клиническая картина</w:t>
            </w:r>
            <w:r w:rsidRPr="00073424">
              <w:rPr>
                <w:noProof/>
                <w:webHidden/>
              </w:rPr>
              <w:tab/>
            </w:r>
            <w:r w:rsidRPr="00073424">
              <w:rPr>
                <w:noProof/>
                <w:webHidden/>
              </w:rPr>
              <w:fldChar w:fldCharType="begin"/>
            </w:r>
            <w:r w:rsidRPr="00073424">
              <w:rPr>
                <w:noProof/>
                <w:webHidden/>
              </w:rPr>
              <w:instrText xml:space="preserve"> PAGEREF _Toc203479176 \h </w:instrText>
            </w:r>
            <w:r w:rsidRPr="00073424">
              <w:rPr>
                <w:noProof/>
                <w:webHidden/>
              </w:rPr>
            </w:r>
            <w:r w:rsidRPr="00073424">
              <w:rPr>
                <w:noProof/>
                <w:webHidden/>
              </w:rPr>
              <w:fldChar w:fldCharType="separate"/>
            </w:r>
            <w:r w:rsidR="00807C60">
              <w:rPr>
                <w:noProof/>
                <w:webHidden/>
              </w:rPr>
              <w:t>9</w:t>
            </w:r>
            <w:r w:rsidRPr="00073424">
              <w:rPr>
                <w:noProof/>
                <w:webHidden/>
              </w:rPr>
              <w:fldChar w:fldCharType="end"/>
            </w:r>
          </w:hyperlink>
        </w:p>
        <w:p w14:paraId="7005F288" w14:textId="65E1EC3E"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78" w:history="1">
            <w:r w:rsidRPr="00073424">
              <w:rPr>
                <w:rStyle w:val="af8"/>
                <w:noProof/>
              </w:rPr>
              <w:t>2 .Диагностика</w:t>
            </w:r>
            <w:r w:rsidRPr="00073424">
              <w:rPr>
                <w:noProof/>
                <w:webHidden/>
              </w:rPr>
              <w:tab/>
            </w:r>
            <w:r w:rsidRPr="00073424">
              <w:rPr>
                <w:noProof/>
                <w:webHidden/>
              </w:rPr>
              <w:fldChar w:fldCharType="begin"/>
            </w:r>
            <w:r w:rsidRPr="00073424">
              <w:rPr>
                <w:noProof/>
                <w:webHidden/>
              </w:rPr>
              <w:instrText xml:space="preserve"> PAGEREF _Toc203479178 \h </w:instrText>
            </w:r>
            <w:r w:rsidRPr="00073424">
              <w:rPr>
                <w:noProof/>
                <w:webHidden/>
              </w:rPr>
            </w:r>
            <w:r w:rsidRPr="00073424">
              <w:rPr>
                <w:noProof/>
                <w:webHidden/>
              </w:rPr>
              <w:fldChar w:fldCharType="separate"/>
            </w:r>
            <w:r w:rsidR="00807C60">
              <w:rPr>
                <w:noProof/>
                <w:webHidden/>
              </w:rPr>
              <w:t>9</w:t>
            </w:r>
            <w:r w:rsidRPr="00073424">
              <w:rPr>
                <w:noProof/>
                <w:webHidden/>
              </w:rPr>
              <w:fldChar w:fldCharType="end"/>
            </w:r>
          </w:hyperlink>
        </w:p>
        <w:p w14:paraId="2F364D09" w14:textId="63305C8D" w:rsidR="00201129" w:rsidRPr="00073424" w:rsidRDefault="00201129" w:rsidP="00073424">
          <w:pPr>
            <w:pStyle w:val="21"/>
            <w:tabs>
              <w:tab w:val="left" w:pos="1920"/>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79" w:history="1">
            <w:r w:rsidRPr="00073424">
              <w:rPr>
                <w:rStyle w:val="af8"/>
                <w:noProof/>
                <w:lang w:eastAsia="ru-RU" w:bidi="ru-RU"/>
              </w:rPr>
              <w:t>2.1.</w:t>
            </w:r>
            <w:r w:rsidRPr="00073424">
              <w:rPr>
                <w:rStyle w:val="af8"/>
                <w:noProof/>
              </w:rPr>
              <w:t>Жалобы и анамнез</w:t>
            </w:r>
            <w:r w:rsidRPr="00073424">
              <w:rPr>
                <w:noProof/>
                <w:webHidden/>
              </w:rPr>
              <w:tab/>
            </w:r>
            <w:r w:rsidRPr="00073424">
              <w:rPr>
                <w:noProof/>
                <w:webHidden/>
              </w:rPr>
              <w:fldChar w:fldCharType="begin"/>
            </w:r>
            <w:r w:rsidRPr="00073424">
              <w:rPr>
                <w:noProof/>
                <w:webHidden/>
              </w:rPr>
              <w:instrText xml:space="preserve"> PAGEREF _Toc203479179 \h </w:instrText>
            </w:r>
            <w:r w:rsidRPr="00073424">
              <w:rPr>
                <w:noProof/>
                <w:webHidden/>
              </w:rPr>
            </w:r>
            <w:r w:rsidRPr="00073424">
              <w:rPr>
                <w:noProof/>
                <w:webHidden/>
              </w:rPr>
              <w:fldChar w:fldCharType="separate"/>
            </w:r>
            <w:r w:rsidR="00807C60">
              <w:rPr>
                <w:noProof/>
                <w:webHidden/>
              </w:rPr>
              <w:t>9</w:t>
            </w:r>
            <w:r w:rsidRPr="00073424">
              <w:rPr>
                <w:noProof/>
                <w:webHidden/>
              </w:rPr>
              <w:fldChar w:fldCharType="end"/>
            </w:r>
          </w:hyperlink>
        </w:p>
        <w:p w14:paraId="51360F09" w14:textId="0DC11FAE"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80" w:history="1">
            <w:r w:rsidRPr="00073424">
              <w:rPr>
                <w:rStyle w:val="af8"/>
                <w:noProof/>
              </w:rPr>
              <w:t>2.3. Лабораторная диагностика</w:t>
            </w:r>
            <w:r w:rsidRPr="00073424">
              <w:rPr>
                <w:noProof/>
                <w:webHidden/>
              </w:rPr>
              <w:tab/>
            </w:r>
            <w:r w:rsidRPr="00073424">
              <w:rPr>
                <w:noProof/>
                <w:webHidden/>
              </w:rPr>
              <w:fldChar w:fldCharType="begin"/>
            </w:r>
            <w:r w:rsidRPr="00073424">
              <w:rPr>
                <w:noProof/>
                <w:webHidden/>
              </w:rPr>
              <w:instrText xml:space="preserve"> PAGEREF _Toc203479180 \h </w:instrText>
            </w:r>
            <w:r w:rsidRPr="00073424">
              <w:rPr>
                <w:noProof/>
                <w:webHidden/>
              </w:rPr>
            </w:r>
            <w:r w:rsidRPr="00073424">
              <w:rPr>
                <w:noProof/>
                <w:webHidden/>
              </w:rPr>
              <w:fldChar w:fldCharType="separate"/>
            </w:r>
            <w:r w:rsidR="00807C60">
              <w:rPr>
                <w:noProof/>
                <w:webHidden/>
              </w:rPr>
              <w:t>10</w:t>
            </w:r>
            <w:r w:rsidRPr="00073424">
              <w:rPr>
                <w:noProof/>
                <w:webHidden/>
              </w:rPr>
              <w:fldChar w:fldCharType="end"/>
            </w:r>
          </w:hyperlink>
        </w:p>
        <w:p w14:paraId="21EBB206" w14:textId="19776730"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81" w:history="1">
            <w:r w:rsidRPr="00073424">
              <w:rPr>
                <w:rStyle w:val="af8"/>
                <w:noProof/>
              </w:rPr>
              <w:t>2.4. Инструментальная диагностика</w:t>
            </w:r>
            <w:r w:rsidRPr="00073424">
              <w:rPr>
                <w:noProof/>
                <w:webHidden/>
              </w:rPr>
              <w:tab/>
            </w:r>
            <w:r w:rsidRPr="00073424">
              <w:rPr>
                <w:noProof/>
                <w:webHidden/>
              </w:rPr>
              <w:fldChar w:fldCharType="begin"/>
            </w:r>
            <w:r w:rsidRPr="00073424">
              <w:rPr>
                <w:noProof/>
                <w:webHidden/>
              </w:rPr>
              <w:instrText xml:space="preserve"> PAGEREF _Toc203479181 \h </w:instrText>
            </w:r>
            <w:r w:rsidRPr="00073424">
              <w:rPr>
                <w:noProof/>
                <w:webHidden/>
              </w:rPr>
            </w:r>
            <w:r w:rsidRPr="00073424">
              <w:rPr>
                <w:noProof/>
                <w:webHidden/>
              </w:rPr>
              <w:fldChar w:fldCharType="separate"/>
            </w:r>
            <w:r w:rsidR="00807C60">
              <w:rPr>
                <w:noProof/>
                <w:webHidden/>
              </w:rPr>
              <w:t>10</w:t>
            </w:r>
            <w:r w:rsidRPr="00073424">
              <w:rPr>
                <w:noProof/>
                <w:webHidden/>
              </w:rPr>
              <w:fldChar w:fldCharType="end"/>
            </w:r>
          </w:hyperlink>
        </w:p>
        <w:p w14:paraId="6A195D47" w14:textId="55094431"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82" w:history="1">
            <w:r w:rsidRPr="00073424">
              <w:rPr>
                <w:rStyle w:val="af8"/>
                <w:noProof/>
              </w:rPr>
              <w:t>2.5. Иная диагностика</w:t>
            </w:r>
            <w:r w:rsidRPr="00073424">
              <w:rPr>
                <w:noProof/>
                <w:webHidden/>
              </w:rPr>
              <w:tab/>
            </w:r>
            <w:r w:rsidRPr="00073424">
              <w:rPr>
                <w:noProof/>
                <w:webHidden/>
              </w:rPr>
              <w:fldChar w:fldCharType="begin"/>
            </w:r>
            <w:r w:rsidRPr="00073424">
              <w:rPr>
                <w:noProof/>
                <w:webHidden/>
              </w:rPr>
              <w:instrText xml:space="preserve"> PAGEREF _Toc203479182 \h </w:instrText>
            </w:r>
            <w:r w:rsidRPr="00073424">
              <w:rPr>
                <w:noProof/>
                <w:webHidden/>
              </w:rPr>
            </w:r>
            <w:r w:rsidRPr="00073424">
              <w:rPr>
                <w:noProof/>
                <w:webHidden/>
              </w:rPr>
              <w:fldChar w:fldCharType="separate"/>
            </w:r>
            <w:r w:rsidR="00807C60">
              <w:rPr>
                <w:noProof/>
                <w:webHidden/>
              </w:rPr>
              <w:t>11</w:t>
            </w:r>
            <w:r w:rsidRPr="00073424">
              <w:rPr>
                <w:noProof/>
                <w:webHidden/>
              </w:rPr>
              <w:fldChar w:fldCharType="end"/>
            </w:r>
          </w:hyperlink>
        </w:p>
        <w:p w14:paraId="6A1C6979" w14:textId="55DD8A7E"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83" w:history="1">
            <w:r w:rsidRPr="00073424">
              <w:rPr>
                <w:rStyle w:val="af8"/>
                <w:noProof/>
              </w:rPr>
              <w:t>3. Лечение</w:t>
            </w:r>
            <w:r w:rsidRPr="00073424">
              <w:rPr>
                <w:noProof/>
                <w:webHidden/>
              </w:rPr>
              <w:tab/>
            </w:r>
            <w:r w:rsidRPr="00073424">
              <w:rPr>
                <w:noProof/>
                <w:webHidden/>
              </w:rPr>
              <w:fldChar w:fldCharType="begin"/>
            </w:r>
            <w:r w:rsidRPr="00073424">
              <w:rPr>
                <w:noProof/>
                <w:webHidden/>
              </w:rPr>
              <w:instrText xml:space="preserve"> PAGEREF _Toc203479183 \h </w:instrText>
            </w:r>
            <w:r w:rsidRPr="00073424">
              <w:rPr>
                <w:noProof/>
                <w:webHidden/>
              </w:rPr>
            </w:r>
            <w:r w:rsidRPr="00073424">
              <w:rPr>
                <w:noProof/>
                <w:webHidden/>
              </w:rPr>
              <w:fldChar w:fldCharType="separate"/>
            </w:r>
            <w:r w:rsidR="00807C60">
              <w:rPr>
                <w:noProof/>
                <w:webHidden/>
              </w:rPr>
              <w:t>12</w:t>
            </w:r>
            <w:r w:rsidRPr="00073424">
              <w:rPr>
                <w:noProof/>
                <w:webHidden/>
              </w:rPr>
              <w:fldChar w:fldCharType="end"/>
            </w:r>
          </w:hyperlink>
        </w:p>
        <w:p w14:paraId="5F072A63" w14:textId="7392D453"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85" w:history="1">
            <w:r w:rsidRPr="00073424">
              <w:rPr>
                <w:rStyle w:val="af8"/>
                <w:noProof/>
              </w:rPr>
              <w:t>3.1. Консервативное лечение</w:t>
            </w:r>
            <w:r w:rsidRPr="00073424">
              <w:rPr>
                <w:noProof/>
                <w:webHidden/>
              </w:rPr>
              <w:tab/>
            </w:r>
            <w:r w:rsidRPr="00073424">
              <w:rPr>
                <w:noProof/>
                <w:webHidden/>
              </w:rPr>
              <w:fldChar w:fldCharType="begin"/>
            </w:r>
            <w:r w:rsidRPr="00073424">
              <w:rPr>
                <w:noProof/>
                <w:webHidden/>
              </w:rPr>
              <w:instrText xml:space="preserve"> PAGEREF _Toc203479185 \h </w:instrText>
            </w:r>
            <w:r w:rsidRPr="00073424">
              <w:rPr>
                <w:noProof/>
                <w:webHidden/>
              </w:rPr>
            </w:r>
            <w:r w:rsidRPr="00073424">
              <w:rPr>
                <w:noProof/>
                <w:webHidden/>
              </w:rPr>
              <w:fldChar w:fldCharType="separate"/>
            </w:r>
            <w:r w:rsidR="00807C60">
              <w:rPr>
                <w:noProof/>
                <w:webHidden/>
              </w:rPr>
              <w:t>12</w:t>
            </w:r>
            <w:r w:rsidRPr="00073424">
              <w:rPr>
                <w:noProof/>
                <w:webHidden/>
              </w:rPr>
              <w:fldChar w:fldCharType="end"/>
            </w:r>
          </w:hyperlink>
        </w:p>
        <w:p w14:paraId="2078160A" w14:textId="0A3D5900"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97" w:history="1">
            <w:r w:rsidRPr="00073424">
              <w:rPr>
                <w:rStyle w:val="af8"/>
                <w:noProof/>
              </w:rPr>
              <w:t>3.2. Хирургическое</w:t>
            </w:r>
            <w:r w:rsidRPr="00073424">
              <w:rPr>
                <w:rStyle w:val="af8"/>
                <w:noProof/>
                <w:spacing w:val="-4"/>
              </w:rPr>
              <w:t xml:space="preserve"> </w:t>
            </w:r>
            <w:r w:rsidRPr="00073424">
              <w:rPr>
                <w:rStyle w:val="af8"/>
                <w:noProof/>
              </w:rPr>
              <w:t>лечение</w:t>
            </w:r>
            <w:r w:rsidRPr="00073424">
              <w:rPr>
                <w:noProof/>
                <w:webHidden/>
              </w:rPr>
              <w:tab/>
            </w:r>
            <w:r w:rsidRPr="00073424">
              <w:rPr>
                <w:noProof/>
                <w:webHidden/>
              </w:rPr>
              <w:fldChar w:fldCharType="begin"/>
            </w:r>
            <w:r w:rsidRPr="00073424">
              <w:rPr>
                <w:noProof/>
                <w:webHidden/>
              </w:rPr>
              <w:instrText xml:space="preserve"> PAGEREF _Toc203479197 \h </w:instrText>
            </w:r>
            <w:r w:rsidRPr="00073424">
              <w:rPr>
                <w:noProof/>
                <w:webHidden/>
              </w:rPr>
            </w:r>
            <w:r w:rsidRPr="00073424">
              <w:rPr>
                <w:noProof/>
                <w:webHidden/>
              </w:rPr>
              <w:fldChar w:fldCharType="separate"/>
            </w:r>
            <w:r w:rsidR="00807C60">
              <w:rPr>
                <w:noProof/>
                <w:webHidden/>
              </w:rPr>
              <w:t>28</w:t>
            </w:r>
            <w:r w:rsidRPr="00073424">
              <w:rPr>
                <w:noProof/>
                <w:webHidden/>
              </w:rPr>
              <w:fldChar w:fldCharType="end"/>
            </w:r>
          </w:hyperlink>
        </w:p>
        <w:p w14:paraId="39F24617" w14:textId="1D37AAB4" w:rsidR="00201129" w:rsidRPr="00073424" w:rsidRDefault="00201129" w:rsidP="00073424">
          <w:pPr>
            <w:pStyle w:val="21"/>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98" w:history="1">
            <w:r w:rsidRPr="00073424">
              <w:rPr>
                <w:rStyle w:val="af8"/>
                <w:noProof/>
              </w:rPr>
              <w:t>3.3. Иное лечение</w:t>
            </w:r>
            <w:r w:rsidRPr="00073424">
              <w:rPr>
                <w:noProof/>
                <w:webHidden/>
              </w:rPr>
              <w:tab/>
            </w:r>
            <w:r w:rsidRPr="00073424">
              <w:rPr>
                <w:noProof/>
                <w:webHidden/>
              </w:rPr>
              <w:fldChar w:fldCharType="begin"/>
            </w:r>
            <w:r w:rsidRPr="00073424">
              <w:rPr>
                <w:noProof/>
                <w:webHidden/>
              </w:rPr>
              <w:instrText xml:space="preserve"> PAGEREF _Toc203479198 \h </w:instrText>
            </w:r>
            <w:r w:rsidRPr="00073424">
              <w:rPr>
                <w:noProof/>
                <w:webHidden/>
              </w:rPr>
            </w:r>
            <w:r w:rsidRPr="00073424">
              <w:rPr>
                <w:noProof/>
                <w:webHidden/>
              </w:rPr>
              <w:fldChar w:fldCharType="separate"/>
            </w:r>
            <w:r w:rsidR="00807C60">
              <w:rPr>
                <w:noProof/>
                <w:webHidden/>
              </w:rPr>
              <w:t>29</w:t>
            </w:r>
            <w:r w:rsidRPr="00073424">
              <w:rPr>
                <w:noProof/>
                <w:webHidden/>
              </w:rPr>
              <w:fldChar w:fldCharType="end"/>
            </w:r>
          </w:hyperlink>
        </w:p>
        <w:p w14:paraId="1E77ACA3" w14:textId="12778E5E"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199" w:history="1">
            <w:r w:rsidRPr="00073424">
              <w:rPr>
                <w:rStyle w:val="af8"/>
                <w:noProof/>
              </w:rPr>
              <w:t>4. Реабилитация</w:t>
            </w:r>
            <w:r w:rsidRPr="00073424">
              <w:rPr>
                <w:noProof/>
                <w:webHidden/>
              </w:rPr>
              <w:tab/>
            </w:r>
            <w:r w:rsidRPr="00073424">
              <w:rPr>
                <w:noProof/>
                <w:webHidden/>
              </w:rPr>
              <w:fldChar w:fldCharType="begin"/>
            </w:r>
            <w:r w:rsidRPr="00073424">
              <w:rPr>
                <w:noProof/>
                <w:webHidden/>
              </w:rPr>
              <w:instrText xml:space="preserve"> PAGEREF _Toc203479199 \h </w:instrText>
            </w:r>
            <w:r w:rsidRPr="00073424">
              <w:rPr>
                <w:noProof/>
                <w:webHidden/>
              </w:rPr>
            </w:r>
            <w:r w:rsidRPr="00073424">
              <w:rPr>
                <w:noProof/>
                <w:webHidden/>
              </w:rPr>
              <w:fldChar w:fldCharType="separate"/>
            </w:r>
            <w:r w:rsidR="00807C60">
              <w:rPr>
                <w:noProof/>
                <w:webHidden/>
              </w:rPr>
              <w:t>30</w:t>
            </w:r>
            <w:r w:rsidRPr="00073424">
              <w:rPr>
                <w:noProof/>
                <w:webHidden/>
              </w:rPr>
              <w:fldChar w:fldCharType="end"/>
            </w:r>
          </w:hyperlink>
        </w:p>
        <w:p w14:paraId="7026993E" w14:textId="3BF467D6"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00" w:history="1">
            <w:r w:rsidRPr="00073424">
              <w:rPr>
                <w:rStyle w:val="af8"/>
                <w:noProof/>
              </w:rPr>
              <w:t>5. Профилактика и диспансерное наблюдение</w:t>
            </w:r>
            <w:r w:rsidRPr="00073424">
              <w:rPr>
                <w:noProof/>
                <w:webHidden/>
              </w:rPr>
              <w:tab/>
            </w:r>
            <w:r w:rsidRPr="00073424">
              <w:rPr>
                <w:noProof/>
                <w:webHidden/>
              </w:rPr>
              <w:fldChar w:fldCharType="begin"/>
            </w:r>
            <w:r w:rsidRPr="00073424">
              <w:rPr>
                <w:noProof/>
                <w:webHidden/>
              </w:rPr>
              <w:instrText xml:space="preserve"> PAGEREF _Toc203479200 \h </w:instrText>
            </w:r>
            <w:r w:rsidRPr="00073424">
              <w:rPr>
                <w:noProof/>
                <w:webHidden/>
              </w:rPr>
            </w:r>
            <w:r w:rsidRPr="00073424">
              <w:rPr>
                <w:noProof/>
                <w:webHidden/>
              </w:rPr>
              <w:fldChar w:fldCharType="separate"/>
            </w:r>
            <w:r w:rsidR="00807C60">
              <w:rPr>
                <w:noProof/>
                <w:webHidden/>
              </w:rPr>
              <w:t>30</w:t>
            </w:r>
            <w:r w:rsidRPr="00073424">
              <w:rPr>
                <w:noProof/>
                <w:webHidden/>
              </w:rPr>
              <w:fldChar w:fldCharType="end"/>
            </w:r>
          </w:hyperlink>
        </w:p>
        <w:p w14:paraId="13D1C9ED" w14:textId="10171B76"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01" w:history="1">
            <w:r w:rsidRPr="00073424">
              <w:rPr>
                <w:rStyle w:val="af8"/>
                <w:noProof/>
              </w:rPr>
              <w:t>6. Организация медицинской помощи</w:t>
            </w:r>
            <w:r w:rsidRPr="00073424">
              <w:rPr>
                <w:noProof/>
                <w:webHidden/>
              </w:rPr>
              <w:tab/>
            </w:r>
            <w:r w:rsidRPr="00073424">
              <w:rPr>
                <w:noProof/>
                <w:webHidden/>
              </w:rPr>
              <w:fldChar w:fldCharType="begin"/>
            </w:r>
            <w:r w:rsidRPr="00073424">
              <w:rPr>
                <w:noProof/>
                <w:webHidden/>
              </w:rPr>
              <w:instrText xml:space="preserve"> PAGEREF _Toc203479201 \h </w:instrText>
            </w:r>
            <w:r w:rsidRPr="00073424">
              <w:rPr>
                <w:noProof/>
                <w:webHidden/>
              </w:rPr>
            </w:r>
            <w:r w:rsidRPr="00073424">
              <w:rPr>
                <w:noProof/>
                <w:webHidden/>
              </w:rPr>
              <w:fldChar w:fldCharType="separate"/>
            </w:r>
            <w:r w:rsidR="00807C60">
              <w:rPr>
                <w:noProof/>
                <w:webHidden/>
              </w:rPr>
              <w:t>30</w:t>
            </w:r>
            <w:r w:rsidRPr="00073424">
              <w:rPr>
                <w:noProof/>
                <w:webHidden/>
              </w:rPr>
              <w:fldChar w:fldCharType="end"/>
            </w:r>
          </w:hyperlink>
        </w:p>
        <w:p w14:paraId="7B20BAE9" w14:textId="3E947B33"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05" w:history="1">
            <w:r w:rsidRPr="00073424">
              <w:rPr>
                <w:rStyle w:val="af8"/>
                <w:noProof/>
              </w:rPr>
              <w:t>7. Дополнительная информация</w:t>
            </w:r>
            <w:r w:rsidR="00267A85">
              <w:rPr>
                <w:rStyle w:val="af8"/>
                <w:noProof/>
              </w:rPr>
              <w:t>,</w:t>
            </w:r>
            <w:r w:rsidRPr="00073424">
              <w:rPr>
                <w:rStyle w:val="af8"/>
                <w:noProof/>
              </w:rPr>
              <w:t xml:space="preserve"> </w:t>
            </w:r>
            <w:r w:rsidR="00267A85" w:rsidRPr="002E428E">
              <w:rPr>
                <w:rStyle w:val="af8"/>
                <w:noProof/>
              </w:rPr>
              <w:t>влияющая на исход заболевания/синдрома</w:t>
            </w:r>
            <w:r w:rsidRPr="00073424">
              <w:rPr>
                <w:noProof/>
                <w:webHidden/>
              </w:rPr>
              <w:tab/>
            </w:r>
            <w:r w:rsidRPr="00073424">
              <w:rPr>
                <w:noProof/>
                <w:webHidden/>
              </w:rPr>
              <w:fldChar w:fldCharType="begin"/>
            </w:r>
            <w:r w:rsidRPr="00073424">
              <w:rPr>
                <w:noProof/>
                <w:webHidden/>
              </w:rPr>
              <w:instrText xml:space="preserve"> PAGEREF _Toc203479205 \h </w:instrText>
            </w:r>
            <w:r w:rsidRPr="00073424">
              <w:rPr>
                <w:noProof/>
                <w:webHidden/>
              </w:rPr>
            </w:r>
            <w:r w:rsidRPr="00073424">
              <w:rPr>
                <w:noProof/>
                <w:webHidden/>
              </w:rPr>
              <w:fldChar w:fldCharType="separate"/>
            </w:r>
            <w:r w:rsidR="00807C60">
              <w:rPr>
                <w:noProof/>
                <w:webHidden/>
              </w:rPr>
              <w:t>31</w:t>
            </w:r>
            <w:r w:rsidRPr="00073424">
              <w:rPr>
                <w:noProof/>
                <w:webHidden/>
              </w:rPr>
              <w:fldChar w:fldCharType="end"/>
            </w:r>
          </w:hyperlink>
        </w:p>
        <w:p w14:paraId="31AF7235" w14:textId="10736908"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06" w:history="1">
            <w:r w:rsidRPr="00073424">
              <w:rPr>
                <w:rStyle w:val="af8"/>
                <w:noProof/>
              </w:rPr>
              <w:t>Критерии</w:t>
            </w:r>
            <w:r w:rsidRPr="00073424">
              <w:rPr>
                <w:rStyle w:val="af8"/>
                <w:noProof/>
                <w:spacing w:val="-10"/>
              </w:rPr>
              <w:t xml:space="preserve"> </w:t>
            </w:r>
            <w:r w:rsidRPr="00073424">
              <w:rPr>
                <w:rStyle w:val="af8"/>
                <w:noProof/>
              </w:rPr>
              <w:t>оценки</w:t>
            </w:r>
            <w:r w:rsidRPr="00073424">
              <w:rPr>
                <w:rStyle w:val="af8"/>
                <w:noProof/>
                <w:spacing w:val="-10"/>
              </w:rPr>
              <w:t xml:space="preserve"> </w:t>
            </w:r>
            <w:r w:rsidRPr="00073424">
              <w:rPr>
                <w:rStyle w:val="af8"/>
                <w:noProof/>
              </w:rPr>
              <w:t>качества</w:t>
            </w:r>
            <w:r w:rsidRPr="00073424">
              <w:rPr>
                <w:rStyle w:val="af8"/>
                <w:noProof/>
                <w:spacing w:val="-8"/>
              </w:rPr>
              <w:t xml:space="preserve"> </w:t>
            </w:r>
            <w:r w:rsidRPr="00073424">
              <w:rPr>
                <w:rStyle w:val="af8"/>
                <w:noProof/>
              </w:rPr>
              <w:t>медицинской</w:t>
            </w:r>
            <w:r w:rsidRPr="00073424">
              <w:rPr>
                <w:rStyle w:val="af8"/>
                <w:noProof/>
                <w:spacing w:val="-9"/>
              </w:rPr>
              <w:t xml:space="preserve"> </w:t>
            </w:r>
            <w:r w:rsidRPr="00073424">
              <w:rPr>
                <w:rStyle w:val="af8"/>
                <w:noProof/>
                <w:spacing w:val="-2"/>
              </w:rPr>
              <w:t>помощи</w:t>
            </w:r>
            <w:r w:rsidRPr="00073424">
              <w:rPr>
                <w:noProof/>
                <w:webHidden/>
              </w:rPr>
              <w:tab/>
            </w:r>
            <w:r w:rsidRPr="00073424">
              <w:rPr>
                <w:noProof/>
                <w:webHidden/>
              </w:rPr>
              <w:fldChar w:fldCharType="begin"/>
            </w:r>
            <w:r w:rsidRPr="00073424">
              <w:rPr>
                <w:noProof/>
                <w:webHidden/>
              </w:rPr>
              <w:instrText xml:space="preserve"> PAGEREF _Toc203479206 \h </w:instrText>
            </w:r>
            <w:r w:rsidRPr="00073424">
              <w:rPr>
                <w:noProof/>
                <w:webHidden/>
              </w:rPr>
            </w:r>
            <w:r w:rsidRPr="00073424">
              <w:rPr>
                <w:noProof/>
                <w:webHidden/>
              </w:rPr>
              <w:fldChar w:fldCharType="separate"/>
            </w:r>
            <w:r w:rsidR="00807C60">
              <w:rPr>
                <w:noProof/>
                <w:webHidden/>
              </w:rPr>
              <w:t>31</w:t>
            </w:r>
            <w:r w:rsidRPr="00073424">
              <w:rPr>
                <w:noProof/>
                <w:webHidden/>
              </w:rPr>
              <w:fldChar w:fldCharType="end"/>
            </w:r>
          </w:hyperlink>
        </w:p>
        <w:p w14:paraId="6B8A3E8C" w14:textId="23A04691"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27" w:history="1">
            <w:r w:rsidRPr="00073424">
              <w:rPr>
                <w:rStyle w:val="af8"/>
                <w:noProof/>
              </w:rPr>
              <w:t>Список</w:t>
            </w:r>
            <w:r w:rsidRPr="00073424">
              <w:rPr>
                <w:rStyle w:val="af8"/>
                <w:noProof/>
                <w:spacing w:val="-7"/>
              </w:rPr>
              <w:t xml:space="preserve"> </w:t>
            </w:r>
            <w:r w:rsidRPr="00073424">
              <w:rPr>
                <w:rStyle w:val="af8"/>
                <w:noProof/>
                <w:spacing w:val="-2"/>
              </w:rPr>
              <w:t>литературы</w:t>
            </w:r>
            <w:r w:rsidRPr="00073424">
              <w:rPr>
                <w:noProof/>
                <w:webHidden/>
              </w:rPr>
              <w:tab/>
            </w:r>
            <w:r w:rsidRPr="00073424">
              <w:rPr>
                <w:noProof/>
                <w:webHidden/>
              </w:rPr>
              <w:fldChar w:fldCharType="begin"/>
            </w:r>
            <w:r w:rsidRPr="00073424">
              <w:rPr>
                <w:noProof/>
                <w:webHidden/>
              </w:rPr>
              <w:instrText xml:space="preserve"> PAGEREF _Toc203479227 \h </w:instrText>
            </w:r>
            <w:r w:rsidRPr="00073424">
              <w:rPr>
                <w:noProof/>
                <w:webHidden/>
              </w:rPr>
            </w:r>
            <w:r w:rsidRPr="00073424">
              <w:rPr>
                <w:noProof/>
                <w:webHidden/>
              </w:rPr>
              <w:fldChar w:fldCharType="separate"/>
            </w:r>
            <w:r w:rsidR="00807C60">
              <w:rPr>
                <w:noProof/>
                <w:webHidden/>
              </w:rPr>
              <w:t>35</w:t>
            </w:r>
            <w:r w:rsidRPr="00073424">
              <w:rPr>
                <w:noProof/>
                <w:webHidden/>
              </w:rPr>
              <w:fldChar w:fldCharType="end"/>
            </w:r>
          </w:hyperlink>
        </w:p>
        <w:p w14:paraId="5CBC8AA0" w14:textId="22C6FEC7" w:rsidR="00201129" w:rsidRPr="00073424" w:rsidRDefault="00201129" w:rsidP="00073424">
          <w:pPr>
            <w:pStyle w:val="10"/>
            <w:tabs>
              <w:tab w:val="right" w:leader="dot" w:pos="9346"/>
            </w:tabs>
            <w:spacing w:line="360" w:lineRule="auto"/>
            <w:ind w:left="0"/>
            <w:rPr>
              <w:noProof/>
              <w:color w:val="0000FF"/>
              <w:u w:val="single"/>
            </w:rPr>
          </w:pPr>
          <w:hyperlink w:anchor="_Toc203479230" w:history="1">
            <w:r w:rsidRPr="00073424">
              <w:rPr>
                <w:rStyle w:val="af8"/>
                <w:noProof/>
              </w:rPr>
              <w:t>Приложение А1.</w:t>
            </w:r>
          </w:hyperlink>
          <w:hyperlink w:anchor="_Toc203479231" w:history="1">
            <w:r w:rsidRPr="00073424">
              <w:rPr>
                <w:rStyle w:val="af8"/>
                <w:noProof/>
              </w:rPr>
              <w:t>Состав рабочей группы</w:t>
            </w:r>
            <w:r w:rsidR="00061300" w:rsidRPr="00073424">
              <w:rPr>
                <w:rStyle w:val="af8"/>
                <w:noProof/>
              </w:rPr>
              <w:t xml:space="preserve">                                                             </w:t>
            </w:r>
            <w:r w:rsidR="00073424">
              <w:rPr>
                <w:rStyle w:val="af8"/>
                <w:noProof/>
              </w:rPr>
              <w:t xml:space="preserve">     </w:t>
            </w:r>
            <w:r w:rsidR="00061300" w:rsidRPr="00073424">
              <w:rPr>
                <w:rStyle w:val="af8"/>
                <w:noProof/>
              </w:rPr>
              <w:t xml:space="preserve">                 </w:t>
            </w:r>
            <w:r w:rsidRPr="00073424">
              <w:rPr>
                <w:noProof/>
                <w:webHidden/>
              </w:rPr>
              <w:fldChar w:fldCharType="begin"/>
            </w:r>
            <w:r w:rsidRPr="00073424">
              <w:rPr>
                <w:noProof/>
                <w:webHidden/>
              </w:rPr>
              <w:instrText xml:space="preserve"> PAGEREF _Toc203479231 \h </w:instrText>
            </w:r>
            <w:r w:rsidRPr="00073424">
              <w:rPr>
                <w:noProof/>
                <w:webHidden/>
              </w:rPr>
            </w:r>
            <w:r w:rsidRPr="00073424">
              <w:rPr>
                <w:noProof/>
                <w:webHidden/>
              </w:rPr>
              <w:fldChar w:fldCharType="separate"/>
            </w:r>
            <w:r w:rsidR="00807C60">
              <w:rPr>
                <w:noProof/>
                <w:webHidden/>
              </w:rPr>
              <w:t>37</w:t>
            </w:r>
            <w:r w:rsidRPr="00073424">
              <w:rPr>
                <w:noProof/>
                <w:webHidden/>
              </w:rPr>
              <w:fldChar w:fldCharType="end"/>
            </w:r>
          </w:hyperlink>
        </w:p>
        <w:p w14:paraId="698F16B7" w14:textId="7A4C9811"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32" w:history="1">
            <w:r w:rsidRPr="00073424">
              <w:rPr>
                <w:rStyle w:val="af8"/>
                <w:noProof/>
              </w:rPr>
              <w:t>Приложение А2.</w:t>
            </w:r>
            <w:r w:rsidR="00061300" w:rsidRPr="00073424">
              <w:rPr>
                <w:noProof/>
                <w:webHidden/>
              </w:rPr>
              <w:t xml:space="preserve"> </w:t>
            </w:r>
          </w:hyperlink>
          <w:hyperlink w:anchor="_Toc203479233" w:history="1">
            <w:r w:rsidRPr="00073424">
              <w:rPr>
                <w:rStyle w:val="af8"/>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073424">
              <w:rPr>
                <w:noProof/>
                <w:webHidden/>
              </w:rPr>
              <w:tab/>
            </w:r>
            <w:r w:rsidRPr="00073424">
              <w:rPr>
                <w:noProof/>
                <w:webHidden/>
              </w:rPr>
              <w:fldChar w:fldCharType="begin"/>
            </w:r>
            <w:r w:rsidRPr="00073424">
              <w:rPr>
                <w:noProof/>
                <w:webHidden/>
              </w:rPr>
              <w:instrText xml:space="preserve"> PAGEREF _Toc203479233 \h </w:instrText>
            </w:r>
            <w:r w:rsidRPr="00073424">
              <w:rPr>
                <w:noProof/>
                <w:webHidden/>
              </w:rPr>
            </w:r>
            <w:r w:rsidRPr="00073424">
              <w:rPr>
                <w:noProof/>
                <w:webHidden/>
              </w:rPr>
              <w:fldChar w:fldCharType="separate"/>
            </w:r>
            <w:r w:rsidR="00807C60">
              <w:rPr>
                <w:noProof/>
                <w:webHidden/>
              </w:rPr>
              <w:t>38</w:t>
            </w:r>
            <w:r w:rsidRPr="00073424">
              <w:rPr>
                <w:noProof/>
                <w:webHidden/>
              </w:rPr>
              <w:fldChar w:fldCharType="end"/>
            </w:r>
          </w:hyperlink>
        </w:p>
        <w:p w14:paraId="658EC31A" w14:textId="3E01A978"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34" w:history="1">
            <w:r w:rsidRPr="00073424">
              <w:rPr>
                <w:rStyle w:val="af8"/>
                <w:noProof/>
                <w:lang w:eastAsia="ru-RU" w:bidi="ru-RU"/>
              </w:rPr>
              <w:t>Приложение Б.</w:t>
            </w:r>
          </w:hyperlink>
          <w:r w:rsidR="00061300" w:rsidRPr="00073424">
            <w:rPr>
              <w:rFonts w:asciiTheme="minorHAnsi" w:eastAsiaTheme="minorEastAsia" w:hAnsiTheme="minorHAnsi" w:cstheme="minorBidi"/>
              <w:noProof/>
              <w:kern w:val="2"/>
              <w:lang w:eastAsia="ru-RU"/>
              <w14:ligatures w14:val="standardContextual"/>
            </w:rPr>
            <w:t xml:space="preserve"> </w:t>
          </w:r>
          <w:hyperlink w:anchor="_Toc203479235" w:history="1">
            <w:r w:rsidRPr="00073424">
              <w:rPr>
                <w:rStyle w:val="af8"/>
                <w:noProof/>
                <w:lang w:eastAsia="ru-RU" w:bidi="ru-RU"/>
              </w:rPr>
              <w:t>Алгоритмы действий врача</w:t>
            </w:r>
            <w:r w:rsidRPr="00073424">
              <w:rPr>
                <w:noProof/>
                <w:webHidden/>
              </w:rPr>
              <w:tab/>
            </w:r>
            <w:r w:rsidRPr="00073424">
              <w:rPr>
                <w:noProof/>
                <w:webHidden/>
              </w:rPr>
              <w:fldChar w:fldCharType="begin"/>
            </w:r>
            <w:r w:rsidRPr="00073424">
              <w:rPr>
                <w:noProof/>
                <w:webHidden/>
              </w:rPr>
              <w:instrText xml:space="preserve"> PAGEREF _Toc203479235 \h </w:instrText>
            </w:r>
            <w:r w:rsidRPr="00073424">
              <w:rPr>
                <w:noProof/>
                <w:webHidden/>
              </w:rPr>
            </w:r>
            <w:r w:rsidRPr="00073424">
              <w:rPr>
                <w:noProof/>
                <w:webHidden/>
              </w:rPr>
              <w:fldChar w:fldCharType="separate"/>
            </w:r>
            <w:r w:rsidR="00807C60">
              <w:rPr>
                <w:noProof/>
                <w:webHidden/>
              </w:rPr>
              <w:t>40</w:t>
            </w:r>
            <w:r w:rsidRPr="00073424">
              <w:rPr>
                <w:noProof/>
                <w:webHidden/>
              </w:rPr>
              <w:fldChar w:fldCharType="end"/>
            </w:r>
          </w:hyperlink>
        </w:p>
        <w:p w14:paraId="30FDADCE" w14:textId="415F3C36" w:rsidR="00201129" w:rsidRPr="00073424"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49" w:history="1">
            <w:r w:rsidRPr="00073424">
              <w:rPr>
                <w:rStyle w:val="af8"/>
                <w:noProof/>
              </w:rPr>
              <w:t>Приложение В.</w:t>
            </w:r>
            <w:r w:rsidR="00061300" w:rsidRPr="00073424">
              <w:rPr>
                <w:noProof/>
                <w:webHidden/>
              </w:rPr>
              <w:t xml:space="preserve"> </w:t>
            </w:r>
          </w:hyperlink>
          <w:hyperlink w:anchor="_Toc203479250" w:history="1">
            <w:r w:rsidRPr="00073424">
              <w:rPr>
                <w:rStyle w:val="af8"/>
                <w:noProof/>
              </w:rPr>
              <w:t>Информация для пациента</w:t>
            </w:r>
            <w:r w:rsidRPr="00073424">
              <w:rPr>
                <w:noProof/>
                <w:webHidden/>
              </w:rPr>
              <w:tab/>
            </w:r>
            <w:r w:rsidRPr="00073424">
              <w:rPr>
                <w:noProof/>
                <w:webHidden/>
              </w:rPr>
              <w:fldChar w:fldCharType="begin"/>
            </w:r>
            <w:r w:rsidRPr="00073424">
              <w:rPr>
                <w:noProof/>
                <w:webHidden/>
              </w:rPr>
              <w:instrText xml:space="preserve"> PAGEREF _Toc203479250 \h </w:instrText>
            </w:r>
            <w:r w:rsidRPr="00073424">
              <w:rPr>
                <w:noProof/>
                <w:webHidden/>
              </w:rPr>
            </w:r>
            <w:r w:rsidRPr="00073424">
              <w:rPr>
                <w:noProof/>
                <w:webHidden/>
              </w:rPr>
              <w:fldChar w:fldCharType="separate"/>
            </w:r>
            <w:r w:rsidR="00807C60">
              <w:rPr>
                <w:noProof/>
                <w:webHidden/>
              </w:rPr>
              <w:t>43</w:t>
            </w:r>
            <w:r w:rsidRPr="00073424">
              <w:rPr>
                <w:noProof/>
                <w:webHidden/>
              </w:rPr>
              <w:fldChar w:fldCharType="end"/>
            </w:r>
          </w:hyperlink>
        </w:p>
        <w:p w14:paraId="47C607F9" w14:textId="05FD98D8" w:rsidR="00201129" w:rsidRDefault="00201129" w:rsidP="00073424">
          <w:pPr>
            <w:pStyle w:val="10"/>
            <w:tabs>
              <w:tab w:val="right" w:leader="dot" w:pos="9346"/>
            </w:tabs>
            <w:spacing w:line="360" w:lineRule="auto"/>
            <w:ind w:left="0"/>
            <w:rPr>
              <w:rFonts w:asciiTheme="minorHAnsi" w:eastAsiaTheme="minorEastAsia" w:hAnsiTheme="minorHAnsi" w:cstheme="minorBidi"/>
              <w:noProof/>
              <w:kern w:val="2"/>
              <w:lang w:eastAsia="ru-RU"/>
              <w14:ligatures w14:val="standardContextual"/>
            </w:rPr>
          </w:pPr>
          <w:hyperlink w:anchor="_Toc203479251" w:history="1">
            <w:r w:rsidRPr="00073424">
              <w:rPr>
                <w:rStyle w:val="af8"/>
                <w:noProof/>
              </w:rPr>
              <w:t>Приложение Г.</w:t>
            </w:r>
            <w:r w:rsidR="00061300" w:rsidRPr="00073424">
              <w:rPr>
                <w:noProof/>
                <w:webHidden/>
              </w:rPr>
              <w:t xml:space="preserve"> </w:t>
            </w:r>
          </w:hyperlink>
          <w:hyperlink w:anchor="_Toc203479252" w:history="1">
            <w:r w:rsidRPr="00073424">
              <w:rPr>
                <w:rStyle w:val="af8"/>
                <w:noProof/>
              </w:rPr>
              <w:t>Шкалы оценки, опросники и так далее, приведенные в тексте клинических рекомендаций</w:t>
            </w:r>
            <w:r w:rsidRPr="00073424">
              <w:rPr>
                <w:noProof/>
                <w:webHidden/>
              </w:rPr>
              <w:tab/>
            </w:r>
            <w:r w:rsidRPr="00073424">
              <w:rPr>
                <w:noProof/>
                <w:webHidden/>
              </w:rPr>
              <w:fldChar w:fldCharType="begin"/>
            </w:r>
            <w:r w:rsidRPr="00073424">
              <w:rPr>
                <w:noProof/>
                <w:webHidden/>
              </w:rPr>
              <w:instrText xml:space="preserve"> PAGEREF _Toc203479252 \h </w:instrText>
            </w:r>
            <w:r w:rsidRPr="00073424">
              <w:rPr>
                <w:noProof/>
                <w:webHidden/>
              </w:rPr>
            </w:r>
            <w:r w:rsidRPr="00073424">
              <w:rPr>
                <w:noProof/>
                <w:webHidden/>
              </w:rPr>
              <w:fldChar w:fldCharType="separate"/>
            </w:r>
            <w:r w:rsidR="00807C60">
              <w:rPr>
                <w:noProof/>
                <w:webHidden/>
              </w:rPr>
              <w:t>44</w:t>
            </w:r>
            <w:r w:rsidRPr="00073424">
              <w:rPr>
                <w:noProof/>
                <w:webHidden/>
              </w:rPr>
              <w:fldChar w:fldCharType="end"/>
            </w:r>
          </w:hyperlink>
        </w:p>
        <w:p w14:paraId="5A5A3A22" w14:textId="46E9D91E" w:rsidR="00201129" w:rsidRDefault="00201129" w:rsidP="00061300">
          <w:pPr>
            <w:pStyle w:val="31"/>
            <w:tabs>
              <w:tab w:val="right" w:leader="dot" w:pos="9346"/>
            </w:tabs>
            <w:ind w:left="0" w:firstLine="0"/>
            <w:rPr>
              <w:rFonts w:asciiTheme="minorHAnsi" w:eastAsiaTheme="minorEastAsia" w:hAnsiTheme="minorHAnsi" w:cstheme="minorBidi"/>
              <w:noProof/>
              <w:kern w:val="2"/>
              <w:lang w:eastAsia="ru-RU"/>
              <w14:ligatures w14:val="standardContextual"/>
            </w:rPr>
          </w:pPr>
        </w:p>
        <w:p w14:paraId="5DA6B6A4" w14:textId="52750DDB" w:rsidR="00350AB3" w:rsidRDefault="00350AB3" w:rsidP="00061300">
          <w:r>
            <w:rPr>
              <w:b/>
              <w:bCs/>
            </w:rPr>
            <w:fldChar w:fldCharType="end"/>
          </w:r>
        </w:p>
      </w:sdtContent>
    </w:sdt>
    <w:p w14:paraId="1A9F9E42" w14:textId="2CAEE879" w:rsidR="004A435C" w:rsidRPr="00F60CDA" w:rsidRDefault="004A435C" w:rsidP="00F60CDA">
      <w:pPr>
        <w:widowControl/>
        <w:autoSpaceDE/>
        <w:autoSpaceDN/>
        <w:spacing w:line="360" w:lineRule="auto"/>
        <w:rPr>
          <w:bCs/>
          <w:sz w:val="24"/>
          <w:szCs w:val="24"/>
        </w:rPr>
        <w:sectPr w:rsidR="004A435C" w:rsidRPr="00F60CDA" w:rsidSect="003648E6">
          <w:pgSz w:w="11910" w:h="16840"/>
          <w:pgMar w:top="1134" w:right="853" w:bottom="1134" w:left="1701" w:header="720" w:footer="720" w:gutter="0"/>
          <w:cols w:space="720"/>
          <w:docGrid w:linePitch="299"/>
        </w:sectPr>
      </w:pPr>
    </w:p>
    <w:p w14:paraId="7886FBF3" w14:textId="77777777" w:rsidR="004A435C" w:rsidRPr="00F60CDA" w:rsidRDefault="004A435C" w:rsidP="00F60CDA">
      <w:pPr>
        <w:pStyle w:val="a4"/>
        <w:tabs>
          <w:tab w:val="left" w:pos="10206"/>
        </w:tabs>
        <w:spacing w:before="0" w:line="360" w:lineRule="auto"/>
        <w:jc w:val="both"/>
        <w:rPr>
          <w:b w:val="0"/>
          <w:bCs/>
          <w:color w:val="000000"/>
          <w:spacing w:val="-2"/>
          <w:sz w:val="24"/>
          <w:szCs w:val="24"/>
        </w:rPr>
      </w:pPr>
    </w:p>
    <w:p w14:paraId="6D7C9F66" w14:textId="77777777" w:rsidR="004A435C" w:rsidRDefault="004A435C">
      <w:pPr>
        <w:pStyle w:val="a4"/>
        <w:tabs>
          <w:tab w:val="left" w:pos="10206"/>
        </w:tabs>
        <w:spacing w:before="0" w:line="360" w:lineRule="auto"/>
        <w:jc w:val="both"/>
        <w:rPr>
          <w:color w:val="000000"/>
          <w:spacing w:val="-2"/>
          <w:sz w:val="24"/>
          <w:szCs w:val="24"/>
        </w:rPr>
      </w:pPr>
    </w:p>
    <w:p w14:paraId="60FBEB49" w14:textId="77777777" w:rsidR="004A435C" w:rsidRDefault="004A435C">
      <w:pPr>
        <w:pStyle w:val="a4"/>
        <w:tabs>
          <w:tab w:val="left" w:pos="10206"/>
        </w:tabs>
        <w:spacing w:before="0" w:line="360" w:lineRule="auto"/>
        <w:jc w:val="both"/>
        <w:rPr>
          <w:color w:val="000000"/>
          <w:spacing w:val="-2"/>
          <w:sz w:val="24"/>
          <w:szCs w:val="24"/>
        </w:rPr>
      </w:pPr>
    </w:p>
    <w:p w14:paraId="3B7E4AA1" w14:textId="77777777" w:rsidR="004A435C" w:rsidRDefault="004A435C">
      <w:pPr>
        <w:pStyle w:val="a4"/>
        <w:tabs>
          <w:tab w:val="left" w:pos="10206"/>
        </w:tabs>
        <w:spacing w:before="0" w:line="360" w:lineRule="auto"/>
        <w:jc w:val="both"/>
        <w:rPr>
          <w:color w:val="000000"/>
          <w:spacing w:val="-2"/>
          <w:sz w:val="24"/>
          <w:szCs w:val="24"/>
        </w:rPr>
      </w:pPr>
    </w:p>
    <w:p w14:paraId="7701C6AC" w14:textId="77777777" w:rsidR="004A435C" w:rsidRDefault="004A435C">
      <w:pPr>
        <w:pStyle w:val="a4"/>
        <w:tabs>
          <w:tab w:val="left" w:pos="10206"/>
        </w:tabs>
        <w:spacing w:before="0" w:line="360" w:lineRule="auto"/>
        <w:jc w:val="both"/>
        <w:rPr>
          <w:color w:val="000000"/>
          <w:spacing w:val="-2"/>
          <w:sz w:val="24"/>
          <w:szCs w:val="24"/>
        </w:rPr>
      </w:pPr>
    </w:p>
    <w:p w14:paraId="1A2F9991" w14:textId="77777777" w:rsidR="004A435C" w:rsidRDefault="004A435C">
      <w:pPr>
        <w:pStyle w:val="a4"/>
        <w:tabs>
          <w:tab w:val="left" w:pos="10206"/>
        </w:tabs>
        <w:spacing w:before="0" w:line="360" w:lineRule="auto"/>
        <w:jc w:val="both"/>
        <w:rPr>
          <w:color w:val="000000"/>
          <w:spacing w:val="-2"/>
          <w:sz w:val="24"/>
          <w:szCs w:val="24"/>
        </w:rPr>
      </w:pPr>
    </w:p>
    <w:p w14:paraId="2F230480" w14:textId="77777777" w:rsidR="004A435C" w:rsidRDefault="004A435C">
      <w:pPr>
        <w:tabs>
          <w:tab w:val="left" w:pos="10206"/>
        </w:tabs>
        <w:spacing w:line="360" w:lineRule="auto"/>
        <w:jc w:val="both"/>
        <w:sectPr w:rsidR="004A435C" w:rsidSect="00807C08">
          <w:footerReference w:type="default" r:id="rId8"/>
          <w:type w:val="continuous"/>
          <w:pgSz w:w="11910" w:h="16840"/>
          <w:pgMar w:top="1134" w:right="851" w:bottom="1134" w:left="1701" w:header="0" w:footer="571" w:gutter="0"/>
          <w:cols w:space="720"/>
          <w:docGrid w:linePitch="299"/>
        </w:sectPr>
      </w:pPr>
    </w:p>
    <w:p w14:paraId="6D707E82" w14:textId="77777777" w:rsidR="004A435C" w:rsidRPr="00735690" w:rsidRDefault="00E67934" w:rsidP="00735690">
      <w:pPr>
        <w:pStyle w:val="1"/>
        <w:tabs>
          <w:tab w:val="left" w:pos="10206"/>
        </w:tabs>
        <w:spacing w:before="0" w:line="360" w:lineRule="auto"/>
        <w:jc w:val="center"/>
        <w:rPr>
          <w:b/>
          <w:color w:val="000000"/>
        </w:rPr>
      </w:pPr>
      <w:bookmarkStart w:id="2" w:name="Список_сокращений"/>
      <w:bookmarkStart w:id="3" w:name="_bookmark0"/>
      <w:bookmarkStart w:id="4" w:name="_Toc203479163"/>
      <w:bookmarkEnd w:id="2"/>
      <w:bookmarkEnd w:id="3"/>
      <w:r w:rsidRPr="00735690">
        <w:rPr>
          <w:b/>
          <w:color w:val="000000"/>
        </w:rPr>
        <w:lastRenderedPageBreak/>
        <w:t>Список</w:t>
      </w:r>
      <w:r w:rsidRPr="00735690">
        <w:rPr>
          <w:b/>
          <w:color w:val="000000"/>
          <w:spacing w:val="-6"/>
        </w:rPr>
        <w:t xml:space="preserve"> </w:t>
      </w:r>
      <w:r w:rsidRPr="00735690">
        <w:rPr>
          <w:b/>
          <w:color w:val="000000"/>
          <w:spacing w:val="-2"/>
        </w:rPr>
        <w:t>сокращений</w:t>
      </w:r>
      <w:bookmarkEnd w:id="4"/>
    </w:p>
    <w:p w14:paraId="0FB24388" w14:textId="77777777" w:rsidR="004A435C" w:rsidRPr="00735690" w:rsidRDefault="004A435C" w:rsidP="00735690">
      <w:pPr>
        <w:pStyle w:val="a8"/>
        <w:tabs>
          <w:tab w:val="left" w:pos="10206"/>
        </w:tabs>
        <w:spacing w:line="360" w:lineRule="auto"/>
        <w:ind w:left="0"/>
        <w:jc w:val="center"/>
        <w:rPr>
          <w:b/>
          <w:color w:val="000000"/>
          <w:sz w:val="28"/>
          <w:szCs w:val="28"/>
        </w:rPr>
      </w:pPr>
    </w:p>
    <w:p w14:paraId="44D56716" w14:textId="77777777" w:rsidR="004A435C" w:rsidRDefault="00E67934" w:rsidP="00807C08">
      <w:pPr>
        <w:pStyle w:val="a8"/>
        <w:tabs>
          <w:tab w:val="left" w:pos="10206"/>
        </w:tabs>
        <w:spacing w:line="360" w:lineRule="auto"/>
        <w:ind w:left="0"/>
        <w:rPr>
          <w:color w:val="000000"/>
        </w:rPr>
      </w:pPr>
      <w:r>
        <w:rPr>
          <w:color w:val="000000"/>
          <w:spacing w:val="-5"/>
        </w:rPr>
        <w:t xml:space="preserve">ААП </w:t>
      </w:r>
      <w:r>
        <w:rPr>
          <w:color w:val="000000"/>
          <w:lang w:eastAsia="ru-RU" w:bidi="ru-RU"/>
        </w:rPr>
        <w:t xml:space="preserve">– </w:t>
      </w:r>
      <w:r>
        <w:rPr>
          <w:color w:val="000000"/>
        </w:rPr>
        <w:t>антиаритмические</w:t>
      </w:r>
      <w:r>
        <w:rPr>
          <w:color w:val="000000"/>
          <w:spacing w:val="-3"/>
        </w:rPr>
        <w:t xml:space="preserve"> </w:t>
      </w:r>
      <w:r>
        <w:rPr>
          <w:color w:val="000000"/>
          <w:spacing w:val="-2"/>
        </w:rPr>
        <w:t>препараты</w:t>
      </w:r>
    </w:p>
    <w:p w14:paraId="49E0970D" w14:textId="77777777" w:rsidR="004A435C" w:rsidRDefault="00E67934" w:rsidP="00807C08">
      <w:pPr>
        <w:pStyle w:val="a8"/>
        <w:tabs>
          <w:tab w:val="left" w:pos="10206"/>
        </w:tabs>
        <w:spacing w:line="360" w:lineRule="auto"/>
        <w:ind w:left="0"/>
        <w:rPr>
          <w:color w:val="000000"/>
        </w:rPr>
      </w:pPr>
      <w:r>
        <w:rPr>
          <w:color w:val="000000"/>
          <w:spacing w:val="-5"/>
        </w:rPr>
        <w:t xml:space="preserve">ААТ </w:t>
      </w:r>
      <w:r>
        <w:rPr>
          <w:color w:val="000000"/>
          <w:lang w:eastAsia="ru-RU" w:bidi="ru-RU"/>
        </w:rPr>
        <w:t xml:space="preserve">– </w:t>
      </w:r>
      <w:r>
        <w:rPr>
          <w:color w:val="000000"/>
        </w:rPr>
        <w:t>антиаритмическая</w:t>
      </w:r>
      <w:r>
        <w:rPr>
          <w:color w:val="000000"/>
          <w:spacing w:val="-3"/>
        </w:rPr>
        <w:t xml:space="preserve"> </w:t>
      </w:r>
      <w:r>
        <w:rPr>
          <w:color w:val="000000"/>
          <w:spacing w:val="-2"/>
        </w:rPr>
        <w:t>терапия</w:t>
      </w:r>
    </w:p>
    <w:p w14:paraId="480FA251" w14:textId="77777777" w:rsidR="004A435C" w:rsidRDefault="00E67934" w:rsidP="00807C08">
      <w:pPr>
        <w:pStyle w:val="a8"/>
        <w:tabs>
          <w:tab w:val="left" w:pos="10206"/>
        </w:tabs>
        <w:spacing w:line="360" w:lineRule="auto"/>
        <w:ind w:left="0"/>
        <w:rPr>
          <w:color w:val="000000"/>
        </w:rPr>
      </w:pPr>
      <w:r>
        <w:rPr>
          <w:color w:val="000000"/>
          <w:spacing w:val="-5"/>
        </w:rPr>
        <w:t xml:space="preserve">АВК </w:t>
      </w:r>
      <w:r>
        <w:rPr>
          <w:color w:val="000000"/>
          <w:lang w:eastAsia="ru-RU" w:bidi="ru-RU"/>
        </w:rPr>
        <w:t xml:space="preserve">– </w:t>
      </w:r>
      <w:r>
        <w:rPr>
          <w:color w:val="000000"/>
        </w:rPr>
        <w:t>антагонисты</w:t>
      </w:r>
      <w:r>
        <w:rPr>
          <w:color w:val="000000"/>
          <w:spacing w:val="-2"/>
        </w:rPr>
        <w:t xml:space="preserve"> </w:t>
      </w:r>
      <w:r>
        <w:rPr>
          <w:color w:val="000000"/>
        </w:rPr>
        <w:t>витамина</w:t>
      </w:r>
      <w:r>
        <w:rPr>
          <w:color w:val="000000"/>
          <w:spacing w:val="-1"/>
        </w:rPr>
        <w:t xml:space="preserve"> </w:t>
      </w:r>
      <w:r>
        <w:rPr>
          <w:color w:val="000000"/>
          <w:spacing w:val="-10"/>
        </w:rPr>
        <w:t>К</w:t>
      </w:r>
    </w:p>
    <w:p w14:paraId="1AD2DA0A" w14:textId="77777777" w:rsidR="004A435C" w:rsidRDefault="00E67934" w:rsidP="00807C08">
      <w:pPr>
        <w:pStyle w:val="a8"/>
        <w:tabs>
          <w:tab w:val="left" w:pos="10206"/>
        </w:tabs>
        <w:spacing w:line="360" w:lineRule="auto"/>
        <w:ind w:left="0"/>
        <w:rPr>
          <w:color w:val="000000"/>
          <w:spacing w:val="-4"/>
        </w:rPr>
      </w:pPr>
      <w:r>
        <w:rPr>
          <w:color w:val="000000"/>
          <w:spacing w:val="-5"/>
        </w:rPr>
        <w:t xml:space="preserve">АВУ </w:t>
      </w:r>
      <w:r>
        <w:rPr>
          <w:color w:val="000000"/>
          <w:lang w:eastAsia="ru-RU" w:bidi="ru-RU"/>
        </w:rPr>
        <w:t xml:space="preserve">– </w:t>
      </w:r>
      <w:r>
        <w:rPr>
          <w:color w:val="000000"/>
        </w:rPr>
        <w:t>атриовентрикулярный</w:t>
      </w:r>
      <w:r>
        <w:rPr>
          <w:color w:val="000000"/>
          <w:spacing w:val="-1"/>
        </w:rPr>
        <w:t xml:space="preserve"> </w:t>
      </w:r>
      <w:r>
        <w:rPr>
          <w:color w:val="000000"/>
          <w:spacing w:val="-4"/>
        </w:rPr>
        <w:t>узел</w:t>
      </w:r>
    </w:p>
    <w:p w14:paraId="26037898" w14:textId="77777777" w:rsidR="004A435C" w:rsidRDefault="00E67934" w:rsidP="00807C08">
      <w:pPr>
        <w:pStyle w:val="a8"/>
        <w:tabs>
          <w:tab w:val="left" w:pos="10206"/>
        </w:tabs>
        <w:spacing w:line="360" w:lineRule="auto"/>
        <w:ind w:left="0"/>
        <w:rPr>
          <w:color w:val="000000"/>
          <w:spacing w:val="-4"/>
        </w:rPr>
      </w:pPr>
      <w:r>
        <w:rPr>
          <w:color w:val="000000"/>
          <w:spacing w:val="-5"/>
        </w:rPr>
        <w:t xml:space="preserve">АГ </w:t>
      </w:r>
      <w:r>
        <w:rPr>
          <w:color w:val="000000"/>
          <w:lang w:eastAsia="ru-RU" w:bidi="ru-RU"/>
        </w:rPr>
        <w:t xml:space="preserve">– </w:t>
      </w:r>
      <w:r>
        <w:rPr>
          <w:color w:val="000000"/>
        </w:rPr>
        <w:t>артериальная</w:t>
      </w:r>
      <w:r>
        <w:rPr>
          <w:color w:val="000000"/>
          <w:spacing w:val="-4"/>
        </w:rPr>
        <w:t xml:space="preserve"> </w:t>
      </w:r>
      <w:r>
        <w:rPr>
          <w:color w:val="000000"/>
          <w:spacing w:val="-2"/>
        </w:rPr>
        <w:t>гипертензия</w:t>
      </w:r>
    </w:p>
    <w:p w14:paraId="6E361337" w14:textId="77777777" w:rsidR="004A435C" w:rsidRDefault="00E67934" w:rsidP="00807C08">
      <w:pPr>
        <w:pStyle w:val="a8"/>
        <w:tabs>
          <w:tab w:val="left" w:pos="10206"/>
        </w:tabs>
        <w:spacing w:line="360" w:lineRule="auto"/>
        <w:ind w:left="0"/>
        <w:rPr>
          <w:color w:val="000000"/>
          <w:spacing w:val="-2"/>
        </w:rPr>
      </w:pPr>
      <w:r>
        <w:rPr>
          <w:color w:val="000000"/>
          <w:spacing w:val="-5"/>
        </w:rPr>
        <w:t xml:space="preserve">АКТ </w:t>
      </w:r>
      <w:r>
        <w:rPr>
          <w:color w:val="000000"/>
          <w:lang w:eastAsia="ru-RU" w:bidi="ru-RU"/>
        </w:rPr>
        <w:t xml:space="preserve">– </w:t>
      </w:r>
      <w:r>
        <w:rPr>
          <w:color w:val="000000"/>
        </w:rPr>
        <w:t>антикоагулянтная</w:t>
      </w:r>
      <w:r>
        <w:rPr>
          <w:color w:val="000000"/>
          <w:spacing w:val="-3"/>
        </w:rPr>
        <w:t xml:space="preserve"> </w:t>
      </w:r>
      <w:r>
        <w:rPr>
          <w:color w:val="000000"/>
          <w:spacing w:val="-2"/>
        </w:rPr>
        <w:t>терапия</w:t>
      </w:r>
    </w:p>
    <w:p w14:paraId="2B8C276F" w14:textId="77777777" w:rsidR="004A435C" w:rsidRDefault="00E67934" w:rsidP="00807C08">
      <w:pPr>
        <w:pStyle w:val="a8"/>
        <w:tabs>
          <w:tab w:val="left" w:pos="10206"/>
        </w:tabs>
        <w:spacing w:line="360" w:lineRule="auto"/>
        <w:ind w:left="0"/>
        <w:rPr>
          <w:color w:val="000000"/>
          <w:spacing w:val="-2"/>
        </w:rPr>
      </w:pPr>
      <w:r>
        <w:rPr>
          <w:color w:val="000000"/>
          <w:spacing w:val="-5"/>
        </w:rPr>
        <w:t xml:space="preserve">АЛТ </w:t>
      </w:r>
      <w:r>
        <w:rPr>
          <w:color w:val="000000"/>
          <w:lang w:eastAsia="ru-RU" w:bidi="ru-RU"/>
        </w:rPr>
        <w:t xml:space="preserve">– </w:t>
      </w:r>
      <w:r>
        <w:rPr>
          <w:color w:val="000000"/>
          <w:spacing w:val="-2"/>
        </w:rPr>
        <w:t>аланинаминотрансфераза</w:t>
      </w:r>
    </w:p>
    <w:p w14:paraId="3AD189F1" w14:textId="77777777" w:rsidR="004A435C" w:rsidRDefault="00E67934" w:rsidP="00807C08">
      <w:pPr>
        <w:pStyle w:val="a8"/>
        <w:tabs>
          <w:tab w:val="left" w:pos="10206"/>
        </w:tabs>
        <w:spacing w:line="360" w:lineRule="auto"/>
        <w:ind w:left="0"/>
        <w:rPr>
          <w:color w:val="000000"/>
          <w:spacing w:val="-2"/>
        </w:rPr>
      </w:pPr>
      <w:r>
        <w:rPr>
          <w:color w:val="000000"/>
          <w:spacing w:val="-5"/>
        </w:rPr>
        <w:t xml:space="preserve">АПФ </w:t>
      </w:r>
      <w:r>
        <w:rPr>
          <w:color w:val="000000"/>
          <w:lang w:eastAsia="ru-RU" w:bidi="ru-RU"/>
        </w:rPr>
        <w:t xml:space="preserve">– </w:t>
      </w:r>
      <w:r>
        <w:rPr>
          <w:color w:val="000000"/>
        </w:rPr>
        <w:t>ангиотензин-превращающий</w:t>
      </w:r>
      <w:r>
        <w:rPr>
          <w:color w:val="000000"/>
          <w:spacing w:val="-1"/>
        </w:rPr>
        <w:t xml:space="preserve"> </w:t>
      </w:r>
      <w:r>
        <w:rPr>
          <w:color w:val="000000"/>
          <w:spacing w:val="-2"/>
        </w:rPr>
        <w:t>фермент</w:t>
      </w:r>
    </w:p>
    <w:p w14:paraId="13A5BA5F" w14:textId="77777777" w:rsidR="004A435C" w:rsidRDefault="00E67934" w:rsidP="00807C08">
      <w:pPr>
        <w:pStyle w:val="a8"/>
        <w:tabs>
          <w:tab w:val="left" w:pos="10206"/>
        </w:tabs>
        <w:spacing w:line="360" w:lineRule="auto"/>
        <w:ind w:left="0"/>
        <w:rPr>
          <w:color w:val="000000"/>
          <w:spacing w:val="-2"/>
        </w:rPr>
      </w:pPr>
      <w:r>
        <w:rPr>
          <w:color w:val="000000"/>
          <w:spacing w:val="-5"/>
        </w:rPr>
        <w:t xml:space="preserve">АСТ </w:t>
      </w:r>
      <w:r>
        <w:rPr>
          <w:color w:val="000000"/>
          <w:lang w:eastAsia="ru-RU" w:bidi="ru-RU"/>
        </w:rPr>
        <w:t xml:space="preserve">– </w:t>
      </w:r>
      <w:r>
        <w:rPr>
          <w:color w:val="000000"/>
          <w:spacing w:val="-2"/>
        </w:rPr>
        <w:t>аспартатаминотрансфераза</w:t>
      </w:r>
    </w:p>
    <w:p w14:paraId="57EB7D7E" w14:textId="77777777" w:rsidR="004A435C" w:rsidRDefault="00E67934" w:rsidP="00807C08">
      <w:pPr>
        <w:pStyle w:val="a8"/>
        <w:tabs>
          <w:tab w:val="left" w:pos="10206"/>
        </w:tabs>
        <w:spacing w:line="360" w:lineRule="auto"/>
        <w:ind w:left="0"/>
        <w:rPr>
          <w:color w:val="000000"/>
          <w:spacing w:val="-2"/>
        </w:rPr>
      </w:pPr>
      <w:r>
        <w:rPr>
          <w:color w:val="000000"/>
          <w:spacing w:val="-4"/>
        </w:rPr>
        <w:t>АЧТВ</w:t>
      </w:r>
      <w:r>
        <w:rPr>
          <w:color w:val="000000"/>
          <w:lang w:eastAsia="ru-RU" w:bidi="ru-RU"/>
        </w:rPr>
        <w:t xml:space="preserve"> – </w:t>
      </w:r>
      <w:r>
        <w:rPr>
          <w:color w:val="000000"/>
        </w:rPr>
        <w:t>активированное</w:t>
      </w:r>
      <w:r>
        <w:rPr>
          <w:color w:val="000000"/>
          <w:spacing w:val="-1"/>
        </w:rPr>
        <w:t xml:space="preserve"> </w:t>
      </w:r>
      <w:r>
        <w:rPr>
          <w:color w:val="000000"/>
        </w:rPr>
        <w:t>частичное</w:t>
      </w:r>
      <w:r>
        <w:rPr>
          <w:color w:val="000000"/>
          <w:spacing w:val="-7"/>
        </w:rPr>
        <w:t xml:space="preserve"> </w:t>
      </w:r>
      <w:r>
        <w:rPr>
          <w:color w:val="000000"/>
        </w:rPr>
        <w:t>тромбированное</w:t>
      </w:r>
      <w:r>
        <w:rPr>
          <w:color w:val="000000"/>
          <w:spacing w:val="-10"/>
        </w:rPr>
        <w:t xml:space="preserve"> </w:t>
      </w:r>
      <w:r>
        <w:rPr>
          <w:color w:val="000000"/>
          <w:spacing w:val="-2"/>
        </w:rPr>
        <w:t>время</w:t>
      </w:r>
    </w:p>
    <w:p w14:paraId="003A2059" w14:textId="77777777" w:rsidR="004A435C" w:rsidRDefault="00E67934" w:rsidP="00807C08">
      <w:pPr>
        <w:pStyle w:val="a8"/>
        <w:tabs>
          <w:tab w:val="left" w:pos="10206"/>
        </w:tabs>
        <w:spacing w:line="360" w:lineRule="auto"/>
        <w:ind w:left="0"/>
        <w:rPr>
          <w:color w:val="000000"/>
          <w:spacing w:val="-2"/>
        </w:rPr>
      </w:pPr>
      <w:r>
        <w:rPr>
          <w:color w:val="000000"/>
          <w:spacing w:val="-5"/>
        </w:rPr>
        <w:t>ВПУ</w:t>
      </w:r>
      <w:r>
        <w:rPr>
          <w:color w:val="000000"/>
          <w:lang w:eastAsia="ru-RU" w:bidi="ru-RU"/>
        </w:rPr>
        <w:t xml:space="preserve"> – </w:t>
      </w:r>
      <w:r>
        <w:rPr>
          <w:color w:val="000000"/>
        </w:rPr>
        <w:t>Вольфа</w:t>
      </w:r>
      <w:r>
        <w:rPr>
          <w:color w:val="000000"/>
          <w:spacing w:val="-15"/>
        </w:rPr>
        <w:t xml:space="preserve"> </w:t>
      </w:r>
      <w:r>
        <w:rPr>
          <w:color w:val="000000"/>
          <w:lang w:eastAsia="ru-RU" w:bidi="ru-RU"/>
        </w:rPr>
        <w:t>–</w:t>
      </w:r>
      <w:r>
        <w:rPr>
          <w:color w:val="000000"/>
          <w:spacing w:val="-13"/>
        </w:rPr>
        <w:t xml:space="preserve"> </w:t>
      </w:r>
      <w:r>
        <w:rPr>
          <w:color w:val="000000"/>
        </w:rPr>
        <w:t>Паркинсона</w:t>
      </w:r>
      <w:r>
        <w:rPr>
          <w:color w:val="000000"/>
          <w:spacing w:val="-15"/>
        </w:rPr>
        <w:t xml:space="preserve"> </w:t>
      </w:r>
      <w:r>
        <w:rPr>
          <w:color w:val="000000"/>
          <w:lang w:eastAsia="ru-RU" w:bidi="ru-RU"/>
        </w:rPr>
        <w:t>–</w:t>
      </w:r>
      <w:r>
        <w:rPr>
          <w:color w:val="000000"/>
          <w:spacing w:val="-14"/>
        </w:rPr>
        <w:t xml:space="preserve"> </w:t>
      </w:r>
      <w:r>
        <w:rPr>
          <w:color w:val="000000"/>
        </w:rPr>
        <w:t>Уайта</w:t>
      </w:r>
      <w:r>
        <w:rPr>
          <w:color w:val="000000"/>
          <w:spacing w:val="-14"/>
        </w:rPr>
        <w:t xml:space="preserve"> </w:t>
      </w:r>
      <w:r>
        <w:rPr>
          <w:color w:val="000000"/>
        </w:rPr>
        <w:t>(синдром/феномен),</w:t>
      </w:r>
      <w:r>
        <w:rPr>
          <w:color w:val="000000"/>
          <w:spacing w:val="-14"/>
        </w:rPr>
        <w:t xml:space="preserve"> </w:t>
      </w:r>
      <w:r>
        <w:rPr>
          <w:color w:val="000000"/>
        </w:rPr>
        <w:t>см.</w:t>
      </w:r>
      <w:r>
        <w:rPr>
          <w:color w:val="000000"/>
          <w:spacing w:val="-15"/>
        </w:rPr>
        <w:t xml:space="preserve"> </w:t>
      </w:r>
      <w:r>
        <w:rPr>
          <w:color w:val="000000"/>
        </w:rPr>
        <w:t>также</w:t>
      </w:r>
      <w:r>
        <w:rPr>
          <w:color w:val="000000"/>
          <w:spacing w:val="-14"/>
        </w:rPr>
        <w:t xml:space="preserve"> </w:t>
      </w:r>
      <w:r>
        <w:rPr>
          <w:color w:val="000000"/>
          <w:spacing w:val="-5"/>
        </w:rPr>
        <w:t>WPW</w:t>
      </w:r>
    </w:p>
    <w:p w14:paraId="50F79414" w14:textId="77777777" w:rsidR="004A435C" w:rsidRDefault="00E67934" w:rsidP="00807C08">
      <w:pPr>
        <w:pStyle w:val="a8"/>
        <w:tabs>
          <w:tab w:val="left" w:pos="10206"/>
        </w:tabs>
        <w:spacing w:line="360" w:lineRule="auto"/>
        <w:ind w:left="0"/>
        <w:rPr>
          <w:color w:val="000000"/>
          <w:lang w:eastAsia="ru-RU" w:bidi="ru-RU"/>
        </w:rPr>
      </w:pPr>
      <w:r>
        <w:rPr>
          <w:color w:val="000000"/>
          <w:spacing w:val="-4"/>
        </w:rPr>
        <w:t>ГСФП</w:t>
      </w:r>
      <w:r>
        <w:rPr>
          <w:color w:val="000000"/>
          <w:lang w:eastAsia="ru-RU" w:bidi="ru-RU"/>
        </w:rPr>
        <w:t xml:space="preserve"> –</w:t>
      </w:r>
      <w:r>
        <w:rPr>
          <w:color w:val="000000"/>
        </w:rPr>
        <w:t xml:space="preserve"> группа</w:t>
      </w:r>
      <w:r>
        <w:rPr>
          <w:color w:val="000000"/>
          <w:spacing w:val="-3"/>
        </w:rPr>
        <w:t xml:space="preserve"> </w:t>
      </w:r>
      <w:r>
        <w:rPr>
          <w:color w:val="000000"/>
        </w:rPr>
        <w:t>специалистов</w:t>
      </w:r>
      <w:r>
        <w:rPr>
          <w:color w:val="000000"/>
          <w:spacing w:val="1"/>
        </w:rPr>
        <w:t xml:space="preserve"> </w:t>
      </w:r>
      <w:r>
        <w:rPr>
          <w:color w:val="000000"/>
        </w:rPr>
        <w:t>по</w:t>
      </w:r>
      <w:r>
        <w:rPr>
          <w:color w:val="000000"/>
          <w:spacing w:val="-4"/>
        </w:rPr>
        <w:t xml:space="preserve"> </w:t>
      </w:r>
      <w:r>
        <w:rPr>
          <w:color w:val="000000"/>
        </w:rPr>
        <w:t>терапии</w:t>
      </w:r>
      <w:r>
        <w:rPr>
          <w:color w:val="000000"/>
          <w:spacing w:val="-6"/>
        </w:rPr>
        <w:t xml:space="preserve"> </w:t>
      </w:r>
      <w:r>
        <w:rPr>
          <w:color w:val="000000"/>
        </w:rPr>
        <w:t xml:space="preserve">фибрилляции </w:t>
      </w:r>
      <w:r>
        <w:rPr>
          <w:color w:val="000000"/>
          <w:spacing w:val="-2"/>
        </w:rPr>
        <w:t>предсердий</w:t>
      </w:r>
    </w:p>
    <w:p w14:paraId="44F8A161"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ДИ</w:t>
      </w:r>
      <w:r>
        <w:rPr>
          <w:color w:val="000000"/>
          <w:lang w:eastAsia="ru-RU" w:bidi="ru-RU"/>
        </w:rPr>
        <w:t xml:space="preserve"> –</w:t>
      </w:r>
      <w:r>
        <w:rPr>
          <w:color w:val="000000"/>
        </w:rPr>
        <w:t xml:space="preserve"> доверительный </w:t>
      </w:r>
      <w:r>
        <w:rPr>
          <w:color w:val="000000"/>
          <w:spacing w:val="-2"/>
        </w:rPr>
        <w:t>интервал</w:t>
      </w:r>
    </w:p>
    <w:p w14:paraId="1153CD80"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ДПП</w:t>
      </w:r>
      <w:r>
        <w:rPr>
          <w:color w:val="000000"/>
          <w:lang w:eastAsia="ru-RU" w:bidi="ru-RU"/>
        </w:rPr>
        <w:t xml:space="preserve"> –</w:t>
      </w:r>
      <w:r>
        <w:rPr>
          <w:color w:val="000000"/>
        </w:rPr>
        <w:t xml:space="preserve"> дополнительный</w:t>
      </w:r>
      <w:r>
        <w:rPr>
          <w:color w:val="000000"/>
          <w:spacing w:val="-7"/>
        </w:rPr>
        <w:t xml:space="preserve"> </w:t>
      </w:r>
      <w:r>
        <w:rPr>
          <w:color w:val="000000"/>
        </w:rPr>
        <w:t>путь</w:t>
      </w:r>
      <w:r>
        <w:rPr>
          <w:color w:val="000000"/>
          <w:spacing w:val="-3"/>
        </w:rPr>
        <w:t xml:space="preserve"> </w:t>
      </w:r>
      <w:r>
        <w:rPr>
          <w:color w:val="000000"/>
          <w:spacing w:val="-2"/>
        </w:rPr>
        <w:t>проведения</w:t>
      </w:r>
    </w:p>
    <w:p w14:paraId="56FF5102" w14:textId="77777777" w:rsidR="004A435C" w:rsidRDefault="00E67934" w:rsidP="00807C08">
      <w:pPr>
        <w:pStyle w:val="a8"/>
        <w:tabs>
          <w:tab w:val="left" w:pos="10206"/>
        </w:tabs>
        <w:spacing w:line="360" w:lineRule="auto"/>
        <w:ind w:left="0"/>
        <w:rPr>
          <w:color w:val="000000"/>
          <w:spacing w:val="-2"/>
        </w:rPr>
      </w:pPr>
      <w:r>
        <w:rPr>
          <w:color w:val="000000"/>
          <w:spacing w:val="-5"/>
        </w:rPr>
        <w:t>ЕОК</w:t>
      </w:r>
      <w:r>
        <w:rPr>
          <w:color w:val="000000"/>
          <w:lang w:eastAsia="ru-RU" w:bidi="ru-RU"/>
        </w:rPr>
        <w:t xml:space="preserve"> –</w:t>
      </w:r>
      <w:r>
        <w:rPr>
          <w:color w:val="000000"/>
        </w:rPr>
        <w:t xml:space="preserve"> Европейское</w:t>
      </w:r>
      <w:r>
        <w:rPr>
          <w:color w:val="000000"/>
          <w:spacing w:val="-6"/>
        </w:rPr>
        <w:t xml:space="preserve"> </w:t>
      </w:r>
      <w:r>
        <w:rPr>
          <w:color w:val="000000"/>
        </w:rPr>
        <w:t xml:space="preserve">общество </w:t>
      </w:r>
      <w:r>
        <w:rPr>
          <w:color w:val="000000"/>
          <w:spacing w:val="-2"/>
        </w:rPr>
        <w:t>кардиологов</w:t>
      </w:r>
    </w:p>
    <w:p w14:paraId="1BD3ABB2" w14:textId="77777777" w:rsidR="004A435C" w:rsidRDefault="00E67934" w:rsidP="00807C08">
      <w:pPr>
        <w:pStyle w:val="a8"/>
        <w:tabs>
          <w:tab w:val="left" w:pos="10206"/>
        </w:tabs>
        <w:spacing w:line="360" w:lineRule="auto"/>
        <w:ind w:left="0"/>
        <w:rPr>
          <w:color w:val="000000"/>
          <w:spacing w:val="-2"/>
        </w:rPr>
      </w:pPr>
      <w:r>
        <w:rPr>
          <w:color w:val="000000"/>
          <w:spacing w:val="-5"/>
        </w:rPr>
        <w:t>ЖКТ</w:t>
      </w:r>
      <w:r>
        <w:rPr>
          <w:color w:val="000000"/>
          <w:lang w:eastAsia="ru-RU" w:bidi="ru-RU"/>
        </w:rPr>
        <w:t xml:space="preserve"> –</w:t>
      </w:r>
      <w:r>
        <w:rPr>
          <w:color w:val="000000"/>
        </w:rPr>
        <w:t xml:space="preserve"> желудочно-кишечный</w:t>
      </w:r>
      <w:r>
        <w:rPr>
          <w:color w:val="000000"/>
          <w:spacing w:val="-4"/>
        </w:rPr>
        <w:t xml:space="preserve"> </w:t>
      </w:r>
      <w:r>
        <w:rPr>
          <w:color w:val="000000"/>
          <w:spacing w:val="-2"/>
        </w:rPr>
        <w:t>тракт</w:t>
      </w:r>
    </w:p>
    <w:p w14:paraId="226E89B5" w14:textId="77777777" w:rsidR="004A435C" w:rsidRDefault="00E67934" w:rsidP="00807C08">
      <w:pPr>
        <w:pStyle w:val="a8"/>
        <w:tabs>
          <w:tab w:val="left" w:pos="10206"/>
        </w:tabs>
        <w:spacing w:line="360" w:lineRule="auto"/>
        <w:ind w:left="0"/>
        <w:rPr>
          <w:color w:val="000000"/>
          <w:spacing w:val="-2"/>
        </w:rPr>
      </w:pPr>
      <w:r>
        <w:rPr>
          <w:color w:val="000000"/>
          <w:spacing w:val="-5"/>
        </w:rPr>
        <w:t>ИБС</w:t>
      </w:r>
      <w:r>
        <w:rPr>
          <w:color w:val="000000"/>
          <w:lang w:eastAsia="ru-RU" w:bidi="ru-RU"/>
        </w:rPr>
        <w:t xml:space="preserve"> –</w:t>
      </w:r>
      <w:r>
        <w:rPr>
          <w:color w:val="000000"/>
        </w:rPr>
        <w:t xml:space="preserve"> ишемическая болезнь</w:t>
      </w:r>
      <w:r>
        <w:rPr>
          <w:color w:val="000000"/>
          <w:spacing w:val="-3"/>
        </w:rPr>
        <w:t xml:space="preserve"> </w:t>
      </w:r>
      <w:r>
        <w:rPr>
          <w:color w:val="000000"/>
          <w:spacing w:val="-2"/>
        </w:rPr>
        <w:t>сердца</w:t>
      </w:r>
    </w:p>
    <w:p w14:paraId="05A5A785"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ИМТ</w:t>
      </w:r>
      <w:r>
        <w:rPr>
          <w:color w:val="000000"/>
          <w:lang w:eastAsia="ru-RU" w:bidi="ru-RU"/>
        </w:rPr>
        <w:t xml:space="preserve"> – </w:t>
      </w:r>
      <w:r>
        <w:rPr>
          <w:color w:val="000000"/>
        </w:rPr>
        <w:t>индекс</w:t>
      </w:r>
      <w:r>
        <w:rPr>
          <w:color w:val="000000"/>
          <w:spacing w:val="-2"/>
        </w:rPr>
        <w:t xml:space="preserve"> </w:t>
      </w:r>
      <w:r>
        <w:rPr>
          <w:color w:val="000000"/>
        </w:rPr>
        <w:t>массы</w:t>
      </w:r>
      <w:r>
        <w:rPr>
          <w:color w:val="000000"/>
          <w:spacing w:val="3"/>
        </w:rPr>
        <w:t xml:space="preserve"> </w:t>
      </w:r>
      <w:r>
        <w:rPr>
          <w:color w:val="000000"/>
          <w:spacing w:val="-4"/>
        </w:rPr>
        <w:t>тела</w:t>
      </w:r>
    </w:p>
    <w:p w14:paraId="3F1846B9"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ИИ</w:t>
      </w:r>
      <w:r>
        <w:rPr>
          <w:color w:val="000000"/>
          <w:lang w:eastAsia="ru-RU" w:bidi="ru-RU"/>
        </w:rPr>
        <w:t xml:space="preserve"> –</w:t>
      </w:r>
      <w:r>
        <w:rPr>
          <w:color w:val="000000"/>
        </w:rPr>
        <w:t xml:space="preserve"> ишемический</w:t>
      </w:r>
      <w:r>
        <w:rPr>
          <w:color w:val="000000"/>
          <w:spacing w:val="1"/>
        </w:rPr>
        <w:t xml:space="preserve"> </w:t>
      </w:r>
      <w:r>
        <w:rPr>
          <w:color w:val="000000"/>
          <w:spacing w:val="-2"/>
        </w:rPr>
        <w:t>инсульт</w:t>
      </w:r>
    </w:p>
    <w:p w14:paraId="215E03E5"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КБА</w:t>
      </w:r>
      <w:r>
        <w:rPr>
          <w:color w:val="000000"/>
          <w:lang w:eastAsia="ru-RU" w:bidi="ru-RU"/>
        </w:rPr>
        <w:t xml:space="preserve"> –</w:t>
      </w:r>
      <w:r>
        <w:rPr>
          <w:color w:val="000000"/>
        </w:rPr>
        <w:t xml:space="preserve"> криобаллонная</w:t>
      </w:r>
      <w:r>
        <w:rPr>
          <w:color w:val="000000"/>
          <w:spacing w:val="-3"/>
        </w:rPr>
        <w:t xml:space="preserve"> </w:t>
      </w:r>
      <w:r>
        <w:rPr>
          <w:color w:val="000000"/>
          <w:spacing w:val="-2"/>
        </w:rPr>
        <w:t>абляция</w:t>
      </w:r>
    </w:p>
    <w:p w14:paraId="2EC8361E" w14:textId="77777777" w:rsidR="004A435C" w:rsidRDefault="00E67934" w:rsidP="00807C08">
      <w:pPr>
        <w:pStyle w:val="a8"/>
        <w:tabs>
          <w:tab w:val="left" w:pos="10206"/>
        </w:tabs>
        <w:spacing w:line="360" w:lineRule="auto"/>
        <w:ind w:left="0"/>
        <w:rPr>
          <w:color w:val="000000"/>
          <w:spacing w:val="-2"/>
        </w:rPr>
      </w:pPr>
      <w:r>
        <w:rPr>
          <w:color w:val="000000"/>
          <w:spacing w:val="-5"/>
        </w:rPr>
        <w:t>КК</w:t>
      </w:r>
      <w:r>
        <w:rPr>
          <w:color w:val="000000"/>
          <w:lang w:eastAsia="ru-RU" w:bidi="ru-RU"/>
        </w:rPr>
        <w:t xml:space="preserve"> –</w:t>
      </w:r>
      <w:r>
        <w:rPr>
          <w:color w:val="000000"/>
        </w:rPr>
        <w:t xml:space="preserve"> клиренс </w:t>
      </w:r>
      <w:r>
        <w:rPr>
          <w:color w:val="000000"/>
          <w:spacing w:val="-2"/>
        </w:rPr>
        <w:t>креатинина</w:t>
      </w:r>
    </w:p>
    <w:p w14:paraId="51D0F324"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КТ</w:t>
      </w:r>
      <w:r>
        <w:rPr>
          <w:color w:val="000000"/>
          <w:lang w:eastAsia="ru-RU" w:bidi="ru-RU"/>
        </w:rPr>
        <w:t xml:space="preserve"> –</w:t>
      </w:r>
      <w:r>
        <w:rPr>
          <w:color w:val="000000"/>
        </w:rPr>
        <w:t xml:space="preserve"> компьютерная</w:t>
      </w:r>
      <w:r>
        <w:rPr>
          <w:color w:val="000000"/>
          <w:spacing w:val="1"/>
        </w:rPr>
        <w:t xml:space="preserve"> </w:t>
      </w:r>
      <w:r>
        <w:rPr>
          <w:color w:val="000000"/>
          <w:spacing w:val="-2"/>
        </w:rPr>
        <w:t>томография</w:t>
      </w:r>
    </w:p>
    <w:p w14:paraId="580C888A"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ЛЖ</w:t>
      </w:r>
      <w:r>
        <w:rPr>
          <w:color w:val="000000"/>
          <w:lang w:eastAsia="ru-RU" w:bidi="ru-RU"/>
        </w:rPr>
        <w:t xml:space="preserve"> –</w:t>
      </w:r>
      <w:r>
        <w:rPr>
          <w:color w:val="000000"/>
        </w:rPr>
        <w:t xml:space="preserve"> левый </w:t>
      </w:r>
      <w:r>
        <w:rPr>
          <w:color w:val="000000"/>
          <w:spacing w:val="-2"/>
        </w:rPr>
        <w:t>желудочек</w:t>
      </w:r>
    </w:p>
    <w:p w14:paraId="73DEF584"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МНО</w:t>
      </w:r>
      <w:r>
        <w:rPr>
          <w:color w:val="000000"/>
          <w:lang w:eastAsia="ru-RU" w:bidi="ru-RU"/>
        </w:rPr>
        <w:t xml:space="preserve"> –</w:t>
      </w:r>
      <w:r>
        <w:rPr>
          <w:color w:val="000000"/>
        </w:rPr>
        <w:t xml:space="preserve"> международное</w:t>
      </w:r>
      <w:r>
        <w:rPr>
          <w:color w:val="000000"/>
          <w:spacing w:val="-3"/>
        </w:rPr>
        <w:t xml:space="preserve"> </w:t>
      </w:r>
      <w:r>
        <w:rPr>
          <w:color w:val="000000"/>
        </w:rPr>
        <w:t>нормализованное</w:t>
      </w:r>
      <w:r>
        <w:rPr>
          <w:color w:val="000000"/>
          <w:spacing w:val="-7"/>
        </w:rPr>
        <w:t xml:space="preserve"> </w:t>
      </w:r>
      <w:r>
        <w:rPr>
          <w:color w:val="000000"/>
          <w:spacing w:val="-2"/>
        </w:rPr>
        <w:t>отношение</w:t>
      </w:r>
    </w:p>
    <w:p w14:paraId="4B7DAB8F" w14:textId="77777777" w:rsidR="004A435C" w:rsidRDefault="00E67934" w:rsidP="00807C08">
      <w:pPr>
        <w:pStyle w:val="a8"/>
        <w:tabs>
          <w:tab w:val="left" w:pos="10206"/>
        </w:tabs>
        <w:spacing w:line="360" w:lineRule="auto"/>
        <w:ind w:left="0"/>
        <w:rPr>
          <w:color w:val="000000"/>
          <w:spacing w:val="-2"/>
        </w:rPr>
      </w:pPr>
      <w:r>
        <w:rPr>
          <w:color w:val="000000"/>
          <w:spacing w:val="-5"/>
        </w:rPr>
        <w:t>МРТ</w:t>
      </w:r>
      <w:r>
        <w:rPr>
          <w:color w:val="000000"/>
          <w:lang w:eastAsia="ru-RU" w:bidi="ru-RU"/>
        </w:rPr>
        <w:t xml:space="preserve"> –</w:t>
      </w:r>
      <w:r>
        <w:rPr>
          <w:color w:val="000000"/>
        </w:rPr>
        <w:t xml:space="preserve"> магнитно-резонансная</w:t>
      </w:r>
      <w:r>
        <w:rPr>
          <w:color w:val="000000"/>
          <w:spacing w:val="-1"/>
        </w:rPr>
        <w:t xml:space="preserve"> </w:t>
      </w:r>
      <w:r>
        <w:rPr>
          <w:color w:val="000000"/>
          <w:spacing w:val="-2"/>
        </w:rPr>
        <w:t>томография</w:t>
      </w:r>
    </w:p>
    <w:p w14:paraId="2F2B684A" w14:textId="77777777" w:rsidR="004A435C" w:rsidRDefault="00E67934" w:rsidP="00807C08">
      <w:pPr>
        <w:pStyle w:val="a8"/>
        <w:tabs>
          <w:tab w:val="left" w:pos="10206"/>
        </w:tabs>
        <w:spacing w:line="360" w:lineRule="auto"/>
        <w:ind w:left="0"/>
        <w:rPr>
          <w:color w:val="000000"/>
          <w:lang w:eastAsia="ru-RU" w:bidi="ru-RU"/>
        </w:rPr>
      </w:pPr>
      <w:r>
        <w:rPr>
          <w:color w:val="000000"/>
          <w:spacing w:val="-4"/>
        </w:rPr>
        <w:t>НПВС</w:t>
      </w:r>
      <w:r>
        <w:rPr>
          <w:color w:val="000000"/>
          <w:lang w:eastAsia="ru-RU" w:bidi="ru-RU"/>
        </w:rPr>
        <w:t xml:space="preserve"> –</w:t>
      </w:r>
      <w:r>
        <w:rPr>
          <w:color w:val="000000"/>
        </w:rPr>
        <w:t xml:space="preserve"> нестероидные</w:t>
      </w:r>
      <w:r>
        <w:rPr>
          <w:color w:val="000000"/>
          <w:spacing w:val="-5"/>
        </w:rPr>
        <w:t xml:space="preserve"> </w:t>
      </w:r>
      <w:r>
        <w:rPr>
          <w:color w:val="000000"/>
        </w:rPr>
        <w:t>противовоспалительные</w:t>
      </w:r>
      <w:r>
        <w:rPr>
          <w:color w:val="000000"/>
          <w:spacing w:val="-4"/>
        </w:rPr>
        <w:t xml:space="preserve"> </w:t>
      </w:r>
      <w:r>
        <w:rPr>
          <w:color w:val="000000"/>
          <w:spacing w:val="-2"/>
        </w:rPr>
        <w:t>препараты</w:t>
      </w:r>
    </w:p>
    <w:p w14:paraId="2F4CA278"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ОАК</w:t>
      </w:r>
      <w:r>
        <w:rPr>
          <w:color w:val="000000"/>
          <w:lang w:eastAsia="ru-RU" w:bidi="ru-RU"/>
        </w:rPr>
        <w:t xml:space="preserve"> –</w:t>
      </w:r>
      <w:r>
        <w:rPr>
          <w:color w:val="000000"/>
        </w:rPr>
        <w:t xml:space="preserve"> оральные </w:t>
      </w:r>
      <w:r>
        <w:rPr>
          <w:color w:val="000000"/>
          <w:spacing w:val="-2"/>
        </w:rPr>
        <w:t>антикоагулянты</w:t>
      </w:r>
    </w:p>
    <w:p w14:paraId="2A01A94A"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ОКС</w:t>
      </w:r>
      <w:r>
        <w:rPr>
          <w:color w:val="000000"/>
          <w:lang w:eastAsia="ru-RU" w:bidi="ru-RU"/>
        </w:rPr>
        <w:t xml:space="preserve"> –</w:t>
      </w:r>
      <w:r>
        <w:rPr>
          <w:color w:val="000000"/>
        </w:rPr>
        <w:t xml:space="preserve"> острый</w:t>
      </w:r>
      <w:r>
        <w:rPr>
          <w:color w:val="000000"/>
          <w:spacing w:val="-1"/>
        </w:rPr>
        <w:t xml:space="preserve"> </w:t>
      </w:r>
      <w:r>
        <w:rPr>
          <w:color w:val="000000"/>
        </w:rPr>
        <w:t xml:space="preserve">коронарный </w:t>
      </w:r>
      <w:r>
        <w:rPr>
          <w:color w:val="000000"/>
          <w:spacing w:val="-2"/>
        </w:rPr>
        <w:t>синдром</w:t>
      </w:r>
    </w:p>
    <w:p w14:paraId="1CC8519A"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ОР</w:t>
      </w:r>
      <w:r>
        <w:rPr>
          <w:color w:val="000000"/>
          <w:lang w:eastAsia="ru-RU" w:bidi="ru-RU"/>
        </w:rPr>
        <w:t xml:space="preserve"> –</w:t>
      </w:r>
      <w:r>
        <w:rPr>
          <w:color w:val="000000"/>
        </w:rPr>
        <w:t xml:space="preserve"> относительный</w:t>
      </w:r>
      <w:r>
        <w:rPr>
          <w:color w:val="000000"/>
          <w:spacing w:val="-1"/>
        </w:rPr>
        <w:t xml:space="preserve"> </w:t>
      </w:r>
      <w:r>
        <w:rPr>
          <w:color w:val="000000"/>
          <w:spacing w:val="-4"/>
        </w:rPr>
        <w:t>риск</w:t>
      </w:r>
    </w:p>
    <w:p w14:paraId="4BEF52FE" w14:textId="77777777" w:rsidR="004A435C" w:rsidRDefault="00E67934" w:rsidP="00807C08">
      <w:pPr>
        <w:pStyle w:val="a8"/>
        <w:tabs>
          <w:tab w:val="left" w:pos="10206"/>
        </w:tabs>
        <w:spacing w:line="360" w:lineRule="auto"/>
        <w:ind w:left="0"/>
        <w:rPr>
          <w:color w:val="000000"/>
          <w:spacing w:val="-2"/>
        </w:rPr>
      </w:pPr>
      <w:r>
        <w:rPr>
          <w:color w:val="000000"/>
          <w:spacing w:val="-4"/>
        </w:rPr>
        <w:t>ПНЖК</w:t>
      </w:r>
      <w:r>
        <w:rPr>
          <w:color w:val="000000"/>
          <w:lang w:eastAsia="ru-RU" w:bidi="ru-RU"/>
        </w:rPr>
        <w:t xml:space="preserve"> –</w:t>
      </w:r>
      <w:r>
        <w:rPr>
          <w:color w:val="000000"/>
        </w:rPr>
        <w:t xml:space="preserve"> полиненасыщенные жирные</w:t>
      </w:r>
      <w:r>
        <w:rPr>
          <w:color w:val="000000"/>
          <w:spacing w:val="-6"/>
        </w:rPr>
        <w:t xml:space="preserve"> </w:t>
      </w:r>
      <w:r>
        <w:rPr>
          <w:color w:val="000000"/>
          <w:spacing w:val="-2"/>
        </w:rPr>
        <w:t>кислоты</w:t>
      </w:r>
    </w:p>
    <w:p w14:paraId="374FB024" w14:textId="77777777" w:rsidR="004A435C" w:rsidRDefault="00E67934" w:rsidP="00807C08">
      <w:pPr>
        <w:pStyle w:val="a8"/>
        <w:tabs>
          <w:tab w:val="left" w:pos="10206"/>
        </w:tabs>
        <w:spacing w:line="360" w:lineRule="auto"/>
        <w:ind w:left="0"/>
        <w:rPr>
          <w:color w:val="000000"/>
          <w:lang w:eastAsia="ru-RU" w:bidi="ru-RU"/>
        </w:rPr>
      </w:pPr>
      <w:r>
        <w:rPr>
          <w:color w:val="000000"/>
          <w:spacing w:val="-4"/>
        </w:rPr>
        <w:t>ПОАК</w:t>
      </w:r>
      <w:r>
        <w:rPr>
          <w:color w:val="000000"/>
          <w:lang w:eastAsia="ru-RU" w:bidi="ru-RU"/>
        </w:rPr>
        <w:t xml:space="preserve"> –</w:t>
      </w:r>
      <w:r>
        <w:rPr>
          <w:color w:val="000000"/>
        </w:rPr>
        <w:t xml:space="preserve"> прямые</w:t>
      </w:r>
      <w:r>
        <w:rPr>
          <w:color w:val="000000"/>
          <w:spacing w:val="-2"/>
        </w:rPr>
        <w:t xml:space="preserve"> </w:t>
      </w:r>
      <w:r>
        <w:rPr>
          <w:color w:val="000000"/>
        </w:rPr>
        <w:t>пероральные</w:t>
      </w:r>
      <w:r>
        <w:rPr>
          <w:color w:val="000000"/>
          <w:spacing w:val="-2"/>
        </w:rPr>
        <w:t xml:space="preserve"> антикоагулянты</w:t>
      </w:r>
    </w:p>
    <w:p w14:paraId="07253511" w14:textId="77777777" w:rsidR="004A435C" w:rsidRDefault="00E67934" w:rsidP="00807C08">
      <w:pPr>
        <w:pStyle w:val="a8"/>
        <w:tabs>
          <w:tab w:val="left" w:pos="10206"/>
        </w:tabs>
        <w:spacing w:line="360" w:lineRule="auto"/>
        <w:ind w:left="0"/>
        <w:rPr>
          <w:color w:val="000000"/>
          <w:lang w:eastAsia="ru-RU" w:bidi="ru-RU"/>
        </w:rPr>
      </w:pPr>
      <w:r>
        <w:rPr>
          <w:color w:val="000000"/>
          <w:spacing w:val="-5"/>
        </w:rPr>
        <w:t>РЧА</w:t>
      </w:r>
      <w:r>
        <w:rPr>
          <w:color w:val="000000"/>
          <w:lang w:eastAsia="ru-RU" w:bidi="ru-RU"/>
        </w:rPr>
        <w:t xml:space="preserve"> –</w:t>
      </w:r>
      <w:r>
        <w:rPr>
          <w:color w:val="000000"/>
        </w:rPr>
        <w:t xml:space="preserve"> радиочастотая</w:t>
      </w:r>
      <w:r>
        <w:rPr>
          <w:color w:val="000000"/>
          <w:spacing w:val="1"/>
        </w:rPr>
        <w:t xml:space="preserve"> </w:t>
      </w:r>
      <w:r>
        <w:rPr>
          <w:color w:val="000000"/>
          <w:spacing w:val="-2"/>
        </w:rPr>
        <w:t>абляция</w:t>
      </w:r>
    </w:p>
    <w:p w14:paraId="39717470" w14:textId="77777777" w:rsidR="004A435C" w:rsidRDefault="00E67934" w:rsidP="00807C08">
      <w:pPr>
        <w:pStyle w:val="a8"/>
        <w:tabs>
          <w:tab w:val="left" w:pos="10206"/>
        </w:tabs>
        <w:spacing w:line="360" w:lineRule="auto"/>
        <w:ind w:left="0"/>
        <w:rPr>
          <w:color w:val="000000"/>
          <w:spacing w:val="-2"/>
        </w:rPr>
      </w:pPr>
      <w:r>
        <w:rPr>
          <w:color w:val="000000"/>
          <w:spacing w:val="-5"/>
        </w:rPr>
        <w:t>СД</w:t>
      </w:r>
      <w:r>
        <w:rPr>
          <w:color w:val="000000"/>
          <w:lang w:eastAsia="ru-RU" w:bidi="ru-RU"/>
        </w:rPr>
        <w:t xml:space="preserve"> –</w:t>
      </w:r>
      <w:r>
        <w:rPr>
          <w:color w:val="000000"/>
        </w:rPr>
        <w:t xml:space="preserve"> сахарный </w:t>
      </w:r>
      <w:r>
        <w:rPr>
          <w:color w:val="000000"/>
          <w:spacing w:val="-2"/>
        </w:rPr>
        <w:t>диабет</w:t>
      </w:r>
    </w:p>
    <w:p w14:paraId="508CCD6B" w14:textId="77777777" w:rsidR="00807C08" w:rsidRDefault="00807C08" w:rsidP="00807C08">
      <w:pPr>
        <w:pStyle w:val="a8"/>
        <w:tabs>
          <w:tab w:val="left" w:pos="10206"/>
        </w:tabs>
        <w:spacing w:line="360" w:lineRule="auto"/>
        <w:ind w:left="0"/>
        <w:rPr>
          <w:color w:val="000000"/>
          <w:lang w:eastAsia="ru-RU" w:bidi="ru-RU"/>
        </w:rPr>
      </w:pPr>
      <w:r>
        <w:rPr>
          <w:color w:val="000000"/>
          <w:spacing w:val="-2"/>
        </w:rPr>
        <w:lastRenderedPageBreak/>
        <w:t xml:space="preserve">ТАТ </w:t>
      </w:r>
      <w:r>
        <w:rPr>
          <w:color w:val="000000"/>
          <w:lang w:eastAsia="ru-RU" w:bidi="ru-RU"/>
        </w:rPr>
        <w:t>– тройная антитромботическая терапия</w:t>
      </w:r>
    </w:p>
    <w:p w14:paraId="44B16ED1" w14:textId="77777777" w:rsidR="00807C08" w:rsidRDefault="00807C08" w:rsidP="00807C08">
      <w:pPr>
        <w:pStyle w:val="a8"/>
        <w:tabs>
          <w:tab w:val="left" w:pos="10206"/>
        </w:tabs>
        <w:spacing w:line="360" w:lineRule="auto"/>
        <w:ind w:left="0"/>
        <w:rPr>
          <w:color w:val="000000"/>
          <w:lang w:eastAsia="ru-RU" w:bidi="ru-RU"/>
        </w:rPr>
      </w:pPr>
      <w:r>
        <w:rPr>
          <w:color w:val="000000"/>
          <w:lang w:eastAsia="ru-RU" w:bidi="ru-RU"/>
        </w:rPr>
        <w:t>ТЭО – тромбоэмболические осложнения</w:t>
      </w:r>
    </w:p>
    <w:p w14:paraId="65F525CF" w14:textId="77777777" w:rsidR="00807C08" w:rsidRDefault="00807C08" w:rsidP="00807C08">
      <w:pPr>
        <w:pStyle w:val="a8"/>
        <w:tabs>
          <w:tab w:val="left" w:pos="10206"/>
        </w:tabs>
        <w:spacing w:line="360" w:lineRule="auto"/>
        <w:ind w:left="0"/>
        <w:rPr>
          <w:color w:val="000000"/>
          <w:spacing w:val="-2"/>
        </w:rPr>
      </w:pPr>
      <w:r>
        <w:rPr>
          <w:color w:val="000000"/>
          <w:lang w:eastAsia="ru-RU" w:bidi="ru-RU"/>
        </w:rPr>
        <w:t>ФВ ЛЖ – фракция выброса лево желудочка</w:t>
      </w:r>
    </w:p>
    <w:p w14:paraId="08B866E5" w14:textId="77777777" w:rsidR="004A435C" w:rsidRDefault="00807C08" w:rsidP="00807C08">
      <w:pPr>
        <w:pStyle w:val="10"/>
        <w:spacing w:before="0" w:line="360" w:lineRule="auto"/>
        <w:ind w:left="0"/>
        <w:rPr>
          <w:color w:val="000000"/>
          <w:lang w:eastAsia="ru-RU" w:bidi="ru-RU"/>
        </w:rPr>
      </w:pPr>
      <w:r>
        <w:rPr>
          <w:color w:val="000000"/>
        </w:rPr>
        <w:t xml:space="preserve">ФП </w:t>
      </w:r>
      <w:r>
        <w:rPr>
          <w:color w:val="000000"/>
          <w:lang w:eastAsia="ru-RU" w:bidi="ru-RU"/>
        </w:rPr>
        <w:t>– фибрилляция предсердий</w:t>
      </w:r>
    </w:p>
    <w:p w14:paraId="255019DD" w14:textId="77777777" w:rsidR="00807C08" w:rsidRDefault="00807C08" w:rsidP="00807C08">
      <w:pPr>
        <w:pStyle w:val="10"/>
        <w:spacing w:before="0" w:line="360" w:lineRule="auto"/>
        <w:ind w:left="0"/>
        <w:rPr>
          <w:color w:val="000000"/>
          <w:lang w:eastAsia="ru-RU" w:bidi="ru-RU"/>
        </w:rPr>
      </w:pPr>
      <w:r>
        <w:rPr>
          <w:color w:val="000000"/>
          <w:lang w:eastAsia="ru-RU" w:bidi="ru-RU"/>
        </w:rPr>
        <w:t>ФР – фактор риска</w:t>
      </w:r>
    </w:p>
    <w:p w14:paraId="0CFCEF62" w14:textId="77777777" w:rsidR="00807C08" w:rsidRPr="00807C08" w:rsidRDefault="00807C08" w:rsidP="00807C08">
      <w:pPr>
        <w:pStyle w:val="10"/>
        <w:spacing w:before="0" w:line="360" w:lineRule="auto"/>
        <w:ind w:left="0"/>
        <w:rPr>
          <w:color w:val="000000"/>
        </w:rPr>
      </w:pPr>
      <w:r>
        <w:rPr>
          <w:color w:val="000000"/>
          <w:lang w:eastAsia="ru-RU" w:bidi="ru-RU"/>
        </w:rPr>
        <w:t>ХСН – хроническая сердечная недостаточность</w:t>
      </w:r>
    </w:p>
    <w:p w14:paraId="5E7829A3" w14:textId="77777777" w:rsidR="004A435C" w:rsidRPr="00807C08" w:rsidRDefault="00E67934" w:rsidP="00807C08">
      <w:pPr>
        <w:pStyle w:val="10"/>
        <w:spacing w:before="0" w:line="360" w:lineRule="auto"/>
        <w:ind w:left="0"/>
        <w:rPr>
          <w:color w:val="000000"/>
        </w:rPr>
      </w:pPr>
      <w:r w:rsidRPr="00807C08">
        <w:rPr>
          <w:color w:val="000000"/>
          <w:spacing w:val="-4"/>
        </w:rPr>
        <w:t>ХБП</w:t>
      </w:r>
      <w:r w:rsidRPr="00807C08">
        <w:rPr>
          <w:color w:val="000000"/>
        </w:rPr>
        <w:t xml:space="preserve"> </w:t>
      </w:r>
      <w:r w:rsidRPr="00807C08">
        <w:rPr>
          <w:color w:val="000000"/>
          <w:lang w:eastAsia="ru-RU" w:bidi="ru-RU"/>
        </w:rPr>
        <w:t>–</w:t>
      </w:r>
      <w:r w:rsidRPr="00807C08">
        <w:rPr>
          <w:color w:val="000000"/>
        </w:rPr>
        <w:t xml:space="preserve"> хроническая болезнь почек</w:t>
      </w:r>
    </w:p>
    <w:p w14:paraId="42E24468" w14:textId="77777777" w:rsidR="004A435C" w:rsidRPr="00807C08" w:rsidRDefault="00E67934" w:rsidP="00807C08">
      <w:pPr>
        <w:pStyle w:val="10"/>
        <w:spacing w:before="0" w:line="360" w:lineRule="auto"/>
        <w:ind w:left="0"/>
        <w:rPr>
          <w:color w:val="000000"/>
        </w:rPr>
      </w:pPr>
      <w:r w:rsidRPr="00807C08">
        <w:rPr>
          <w:color w:val="000000"/>
          <w:spacing w:val="-5"/>
        </w:rPr>
        <w:t>ЧКВ</w:t>
      </w:r>
      <w:r w:rsidRPr="00807C08">
        <w:rPr>
          <w:color w:val="000000"/>
        </w:rPr>
        <w:t xml:space="preserve"> </w:t>
      </w:r>
      <w:r w:rsidRPr="00807C08">
        <w:rPr>
          <w:color w:val="000000"/>
          <w:lang w:eastAsia="ru-RU" w:bidi="ru-RU"/>
        </w:rPr>
        <w:t>–</w:t>
      </w:r>
      <w:r w:rsidRPr="00807C08">
        <w:rPr>
          <w:color w:val="000000"/>
        </w:rPr>
        <w:t xml:space="preserve"> чрескожное</w:t>
      </w:r>
      <w:r w:rsidRPr="00807C08">
        <w:rPr>
          <w:color w:val="000000"/>
          <w:spacing w:val="-4"/>
        </w:rPr>
        <w:t xml:space="preserve"> </w:t>
      </w:r>
      <w:r w:rsidRPr="00807C08">
        <w:rPr>
          <w:color w:val="000000"/>
        </w:rPr>
        <w:t xml:space="preserve">коронарное </w:t>
      </w:r>
      <w:r w:rsidRPr="00807C08">
        <w:rPr>
          <w:color w:val="000000"/>
          <w:spacing w:val="-2"/>
        </w:rPr>
        <w:t>вмешательство</w:t>
      </w:r>
    </w:p>
    <w:p w14:paraId="7D671CB9" w14:textId="77777777" w:rsidR="004A435C" w:rsidRPr="00807C08" w:rsidRDefault="00E67934" w:rsidP="00807C08">
      <w:pPr>
        <w:pStyle w:val="10"/>
        <w:spacing w:before="0" w:line="360" w:lineRule="auto"/>
        <w:ind w:left="0"/>
        <w:rPr>
          <w:color w:val="000000"/>
        </w:rPr>
      </w:pPr>
      <w:r w:rsidRPr="00807C08">
        <w:rPr>
          <w:color w:val="000000"/>
          <w:spacing w:val="-2"/>
        </w:rPr>
        <w:t>ЧПЭФИ</w:t>
      </w:r>
      <w:r w:rsidRPr="00807C08">
        <w:rPr>
          <w:color w:val="000000"/>
        </w:rPr>
        <w:t xml:space="preserve"> </w:t>
      </w:r>
      <w:r w:rsidRPr="00807C08">
        <w:rPr>
          <w:color w:val="000000"/>
          <w:lang w:eastAsia="ru-RU" w:bidi="ru-RU"/>
        </w:rPr>
        <w:t>–</w:t>
      </w:r>
      <w:r w:rsidRPr="00807C08">
        <w:rPr>
          <w:color w:val="000000"/>
        </w:rPr>
        <w:t xml:space="preserve"> чреспищеводное</w:t>
      </w:r>
      <w:r w:rsidRPr="00807C08">
        <w:rPr>
          <w:color w:val="000000"/>
          <w:spacing w:val="-9"/>
        </w:rPr>
        <w:t xml:space="preserve"> </w:t>
      </w:r>
      <w:r w:rsidRPr="00807C08">
        <w:rPr>
          <w:color w:val="000000"/>
        </w:rPr>
        <w:t>электрофизиологическое</w:t>
      </w:r>
      <w:r w:rsidRPr="00807C08">
        <w:rPr>
          <w:color w:val="000000"/>
          <w:spacing w:val="-12"/>
        </w:rPr>
        <w:t xml:space="preserve"> </w:t>
      </w:r>
      <w:r w:rsidRPr="00807C08">
        <w:rPr>
          <w:color w:val="000000"/>
        </w:rPr>
        <w:t xml:space="preserve">исследование </w:t>
      </w:r>
    </w:p>
    <w:p w14:paraId="77C5E854" w14:textId="77777777" w:rsidR="004A435C" w:rsidRPr="00807C08" w:rsidRDefault="00E67934" w:rsidP="00807C08">
      <w:pPr>
        <w:pStyle w:val="10"/>
        <w:spacing w:before="0" w:line="360" w:lineRule="auto"/>
        <w:ind w:left="0"/>
        <w:rPr>
          <w:color w:val="000000"/>
        </w:rPr>
      </w:pPr>
      <w:r w:rsidRPr="00807C08">
        <w:rPr>
          <w:color w:val="000000"/>
          <w:spacing w:val="-2"/>
        </w:rPr>
        <w:t>ЧПЭхоКГ</w:t>
      </w:r>
      <w:r w:rsidRPr="00807C08">
        <w:rPr>
          <w:color w:val="000000"/>
        </w:rPr>
        <w:t xml:space="preserve"> </w:t>
      </w:r>
      <w:r w:rsidRPr="00807C08">
        <w:rPr>
          <w:color w:val="000000"/>
          <w:lang w:eastAsia="ru-RU" w:bidi="ru-RU"/>
        </w:rPr>
        <w:t>–</w:t>
      </w:r>
      <w:r w:rsidRPr="00807C08">
        <w:rPr>
          <w:color w:val="000000"/>
        </w:rPr>
        <w:t xml:space="preserve"> чреспищеводная эхокардиография</w:t>
      </w:r>
    </w:p>
    <w:p w14:paraId="7E6ED9EB" w14:textId="77777777" w:rsidR="004A435C" w:rsidRPr="008A5BE6" w:rsidRDefault="00E67934" w:rsidP="00807C08">
      <w:pPr>
        <w:pStyle w:val="10"/>
        <w:spacing w:before="0" w:line="360" w:lineRule="auto"/>
        <w:ind w:left="0"/>
        <w:rPr>
          <w:color w:val="000000"/>
        </w:rPr>
      </w:pPr>
      <w:r w:rsidRPr="00807C08">
        <w:rPr>
          <w:color w:val="000000"/>
          <w:spacing w:val="-4"/>
        </w:rPr>
        <w:t>ЧСС</w:t>
      </w:r>
      <w:r w:rsidRPr="00807C08">
        <w:rPr>
          <w:color w:val="000000"/>
        </w:rPr>
        <w:t xml:space="preserve"> </w:t>
      </w:r>
      <w:r w:rsidRPr="00807C08">
        <w:rPr>
          <w:color w:val="000000"/>
          <w:lang w:eastAsia="ru-RU" w:bidi="ru-RU"/>
        </w:rPr>
        <w:t>–</w:t>
      </w:r>
      <w:r w:rsidRPr="00807C08">
        <w:rPr>
          <w:color w:val="000000"/>
        </w:rPr>
        <w:t xml:space="preserve"> частота</w:t>
      </w:r>
      <w:r w:rsidRPr="00807C08">
        <w:rPr>
          <w:color w:val="000000"/>
          <w:spacing w:val="-12"/>
        </w:rPr>
        <w:t xml:space="preserve"> </w:t>
      </w:r>
      <w:r w:rsidRPr="00807C08">
        <w:rPr>
          <w:color w:val="000000"/>
        </w:rPr>
        <w:t>сердечных</w:t>
      </w:r>
      <w:r w:rsidRPr="00807C08">
        <w:rPr>
          <w:color w:val="000000"/>
          <w:spacing w:val="-11"/>
        </w:rPr>
        <w:t xml:space="preserve"> </w:t>
      </w:r>
      <w:r w:rsidRPr="00807C08">
        <w:rPr>
          <w:color w:val="000000"/>
        </w:rPr>
        <w:t>сокращений</w:t>
      </w:r>
      <w:r>
        <w:rPr>
          <w:color w:val="000000"/>
        </w:rPr>
        <w:t xml:space="preserve"> </w:t>
      </w:r>
    </w:p>
    <w:p w14:paraId="7DAB12DD" w14:textId="77777777" w:rsidR="00420156" w:rsidRPr="00420156" w:rsidRDefault="00420156" w:rsidP="00807C08">
      <w:pPr>
        <w:pStyle w:val="10"/>
        <w:spacing w:before="0" w:line="360" w:lineRule="auto"/>
        <w:ind w:left="0"/>
        <w:rPr>
          <w:color w:val="000000"/>
        </w:rPr>
      </w:pPr>
      <w:r>
        <w:rPr>
          <w:color w:val="000000"/>
        </w:rPr>
        <w:t>ЭИТ</w:t>
      </w:r>
      <w:r w:rsidRPr="008A5BE6">
        <w:rPr>
          <w:color w:val="000000"/>
        </w:rPr>
        <w:t xml:space="preserve"> – </w:t>
      </w:r>
      <w:r>
        <w:rPr>
          <w:color w:val="000000"/>
        </w:rPr>
        <w:t>электроимпульсная терапия</w:t>
      </w:r>
    </w:p>
    <w:p w14:paraId="26FFAA4A" w14:textId="77777777" w:rsidR="004A435C" w:rsidRDefault="00E67934" w:rsidP="00807C08">
      <w:pPr>
        <w:pStyle w:val="10"/>
        <w:spacing w:before="0" w:line="360" w:lineRule="auto"/>
        <w:ind w:left="0"/>
        <w:rPr>
          <w:color w:val="000000"/>
        </w:rPr>
      </w:pPr>
      <w:r>
        <w:rPr>
          <w:color w:val="000000"/>
          <w:spacing w:val="-4"/>
        </w:rPr>
        <w:t>ЭКВ</w:t>
      </w:r>
      <w:r>
        <w:rPr>
          <w:color w:val="000000"/>
        </w:rPr>
        <w:t xml:space="preserve"> </w:t>
      </w:r>
      <w:r>
        <w:rPr>
          <w:color w:val="000000"/>
          <w:lang w:eastAsia="ru-RU" w:bidi="ru-RU"/>
        </w:rPr>
        <w:t>–</w:t>
      </w:r>
      <w:r>
        <w:rPr>
          <w:color w:val="000000"/>
        </w:rPr>
        <w:t xml:space="preserve"> электрическая кардиоверсия</w:t>
      </w:r>
    </w:p>
    <w:p w14:paraId="3934920E" w14:textId="77777777" w:rsidR="004A435C" w:rsidRDefault="00E67934" w:rsidP="00807C08">
      <w:pPr>
        <w:pStyle w:val="10"/>
        <w:spacing w:before="0" w:line="360" w:lineRule="auto"/>
        <w:ind w:left="0"/>
        <w:rPr>
          <w:color w:val="000000"/>
        </w:rPr>
      </w:pPr>
      <w:r>
        <w:rPr>
          <w:color w:val="000000"/>
          <w:spacing w:val="-5"/>
        </w:rPr>
        <w:t>ЭКГ</w:t>
      </w:r>
      <w:r>
        <w:rPr>
          <w:color w:val="000000"/>
        </w:rPr>
        <w:t xml:space="preserve"> </w:t>
      </w:r>
      <w:r>
        <w:rPr>
          <w:color w:val="000000"/>
          <w:lang w:eastAsia="ru-RU" w:bidi="ru-RU"/>
        </w:rPr>
        <w:t>–</w:t>
      </w:r>
      <w:r>
        <w:rPr>
          <w:color w:val="000000"/>
        </w:rPr>
        <w:t xml:space="preserve"> </w:t>
      </w:r>
      <w:r>
        <w:rPr>
          <w:color w:val="000000"/>
          <w:spacing w:val="-2"/>
        </w:rPr>
        <w:t>электрокардиограмма</w:t>
      </w:r>
    </w:p>
    <w:p w14:paraId="30D3ED44" w14:textId="77777777" w:rsidR="004A435C" w:rsidRDefault="00E67934" w:rsidP="00807C08">
      <w:pPr>
        <w:pStyle w:val="10"/>
        <w:spacing w:before="0" w:line="360" w:lineRule="auto"/>
        <w:ind w:left="0"/>
        <w:rPr>
          <w:color w:val="000000"/>
        </w:rPr>
      </w:pPr>
      <w:r>
        <w:rPr>
          <w:color w:val="000000"/>
          <w:spacing w:val="-4"/>
        </w:rPr>
        <w:t>ЭФИ</w:t>
      </w:r>
      <w:r>
        <w:rPr>
          <w:color w:val="000000"/>
        </w:rPr>
        <w:t xml:space="preserve"> </w:t>
      </w:r>
      <w:r>
        <w:rPr>
          <w:color w:val="000000"/>
          <w:lang w:eastAsia="ru-RU" w:bidi="ru-RU"/>
        </w:rPr>
        <w:t>–</w:t>
      </w:r>
      <w:r>
        <w:rPr>
          <w:color w:val="000000"/>
        </w:rPr>
        <w:t xml:space="preserve"> электрофизиологическое</w:t>
      </w:r>
      <w:r>
        <w:rPr>
          <w:color w:val="000000"/>
          <w:spacing w:val="-14"/>
        </w:rPr>
        <w:t xml:space="preserve"> </w:t>
      </w:r>
      <w:r>
        <w:rPr>
          <w:color w:val="000000"/>
        </w:rPr>
        <w:t xml:space="preserve">исследование </w:t>
      </w:r>
    </w:p>
    <w:p w14:paraId="4D421CCC" w14:textId="77777777" w:rsidR="004A435C" w:rsidRDefault="00E67934" w:rsidP="00807C08">
      <w:pPr>
        <w:pStyle w:val="10"/>
        <w:spacing w:before="0" w:line="360" w:lineRule="auto"/>
        <w:ind w:left="0"/>
        <w:rPr>
          <w:color w:val="000000"/>
        </w:rPr>
      </w:pPr>
      <w:r>
        <w:rPr>
          <w:color w:val="000000"/>
          <w:spacing w:val="-2"/>
        </w:rPr>
        <w:t>ЭхоКГ</w:t>
      </w:r>
      <w:r>
        <w:rPr>
          <w:color w:val="000000"/>
        </w:rPr>
        <w:t xml:space="preserve"> </w:t>
      </w:r>
      <w:r>
        <w:rPr>
          <w:color w:val="000000"/>
          <w:lang w:eastAsia="ru-RU" w:bidi="ru-RU"/>
        </w:rPr>
        <w:t>–</w:t>
      </w:r>
      <w:r>
        <w:rPr>
          <w:color w:val="000000"/>
        </w:rPr>
        <w:t xml:space="preserve"> эхокардиография</w:t>
      </w:r>
    </w:p>
    <w:p w14:paraId="7C57A8CE" w14:textId="77777777" w:rsidR="004A435C" w:rsidRPr="00350AB3" w:rsidRDefault="00E67934" w:rsidP="00807C08">
      <w:pPr>
        <w:pStyle w:val="10"/>
        <w:spacing w:before="0" w:line="360" w:lineRule="auto"/>
        <w:ind w:left="0"/>
        <w:rPr>
          <w:color w:val="000000"/>
          <w:spacing w:val="-2"/>
          <w:lang w:val="en-US"/>
        </w:rPr>
      </w:pPr>
      <w:r>
        <w:rPr>
          <w:color w:val="000000"/>
          <w:spacing w:val="-5"/>
          <w:lang w:val="en-US"/>
        </w:rPr>
        <w:t>Tdp</w:t>
      </w:r>
      <w:r w:rsidRPr="00350AB3">
        <w:rPr>
          <w:color w:val="000000"/>
          <w:lang w:val="en-US"/>
        </w:rPr>
        <w:t xml:space="preserve"> </w:t>
      </w:r>
      <w:r w:rsidRPr="00350AB3">
        <w:rPr>
          <w:color w:val="000000"/>
          <w:lang w:val="en-US" w:eastAsia="ru-RU" w:bidi="ru-RU"/>
        </w:rPr>
        <w:t>–</w:t>
      </w:r>
      <w:r w:rsidRPr="00350AB3">
        <w:rPr>
          <w:color w:val="000000"/>
          <w:lang w:val="en-US"/>
        </w:rPr>
        <w:t xml:space="preserve"> </w:t>
      </w:r>
      <w:r>
        <w:rPr>
          <w:color w:val="000000"/>
        </w:rPr>
        <w:t>тахикардия</w:t>
      </w:r>
      <w:r w:rsidRPr="00350AB3">
        <w:rPr>
          <w:color w:val="000000"/>
          <w:spacing w:val="1"/>
          <w:lang w:val="en-US"/>
        </w:rPr>
        <w:t xml:space="preserve"> </w:t>
      </w:r>
      <w:r>
        <w:rPr>
          <w:color w:val="000000"/>
        </w:rPr>
        <w:t>типа</w:t>
      </w:r>
      <w:r w:rsidRPr="00350AB3">
        <w:rPr>
          <w:color w:val="000000"/>
          <w:spacing w:val="-4"/>
          <w:lang w:val="en-US"/>
        </w:rPr>
        <w:t xml:space="preserve"> </w:t>
      </w:r>
      <w:r>
        <w:rPr>
          <w:color w:val="000000"/>
          <w:lang w:val="en-US"/>
        </w:rPr>
        <w:t>torsade</w:t>
      </w:r>
      <w:r w:rsidRPr="00350AB3">
        <w:rPr>
          <w:color w:val="000000"/>
          <w:lang w:val="en-US"/>
        </w:rPr>
        <w:t xml:space="preserve"> </w:t>
      </w:r>
      <w:r>
        <w:rPr>
          <w:color w:val="000000"/>
          <w:lang w:val="en-US"/>
        </w:rPr>
        <w:t>de</w:t>
      </w:r>
      <w:r w:rsidRPr="00350AB3">
        <w:rPr>
          <w:color w:val="000000"/>
          <w:spacing w:val="-1"/>
          <w:lang w:val="en-US"/>
        </w:rPr>
        <w:t xml:space="preserve"> </w:t>
      </w:r>
      <w:r>
        <w:rPr>
          <w:color w:val="000000"/>
          <w:spacing w:val="-2"/>
          <w:lang w:val="en-US"/>
        </w:rPr>
        <w:t>pointes</w:t>
      </w:r>
    </w:p>
    <w:p w14:paraId="49F3D9DA" w14:textId="77777777" w:rsidR="004A435C" w:rsidRDefault="00E67934" w:rsidP="00807C08">
      <w:pPr>
        <w:pStyle w:val="10"/>
        <w:spacing w:before="0" w:line="360" w:lineRule="auto"/>
        <w:ind w:left="0"/>
        <w:rPr>
          <w:color w:val="000000"/>
        </w:rPr>
      </w:pPr>
      <w:r>
        <w:rPr>
          <w:color w:val="000000"/>
        </w:rPr>
        <w:t xml:space="preserve">EHRА </w:t>
      </w:r>
      <w:r>
        <w:rPr>
          <w:color w:val="000000"/>
          <w:lang w:eastAsia="ru-RU" w:bidi="ru-RU"/>
        </w:rPr>
        <w:t>–</w:t>
      </w:r>
      <w:r>
        <w:rPr>
          <w:color w:val="000000"/>
        </w:rPr>
        <w:t xml:space="preserve"> шкала симптомов EHRA (European heart rhythm association – Европейской ассоциации специалистов по лечению нарушений ритма сердца)</w:t>
      </w:r>
    </w:p>
    <w:p w14:paraId="2AF95324" w14:textId="77777777" w:rsidR="004A435C" w:rsidRDefault="004A435C" w:rsidP="00807C08">
      <w:pPr>
        <w:pStyle w:val="10"/>
        <w:spacing w:before="0" w:line="360" w:lineRule="auto"/>
        <w:ind w:left="0"/>
        <w:rPr>
          <w:color w:val="000000"/>
        </w:rPr>
      </w:pPr>
    </w:p>
    <w:p w14:paraId="39F768D7" w14:textId="77777777" w:rsidR="004A435C" w:rsidRDefault="004A435C">
      <w:pPr>
        <w:pStyle w:val="10"/>
        <w:spacing w:line="360" w:lineRule="auto"/>
        <w:ind w:left="0"/>
        <w:rPr>
          <w:b/>
          <w:color w:val="000000"/>
        </w:rPr>
      </w:pPr>
    </w:p>
    <w:p w14:paraId="637DD4FF" w14:textId="77777777" w:rsidR="004A435C" w:rsidRDefault="004A435C">
      <w:pPr>
        <w:spacing w:line="360" w:lineRule="auto"/>
        <w:sectPr w:rsidR="004A435C" w:rsidSect="00807C08">
          <w:pgSz w:w="11910" w:h="16840"/>
          <w:pgMar w:top="1134" w:right="851" w:bottom="1134" w:left="1701" w:header="0" w:footer="571" w:gutter="0"/>
          <w:cols w:space="720"/>
          <w:docGrid w:linePitch="299"/>
        </w:sectPr>
      </w:pPr>
    </w:p>
    <w:p w14:paraId="6D61331E" w14:textId="77777777" w:rsidR="004A435C" w:rsidRDefault="004A435C">
      <w:pPr>
        <w:pStyle w:val="a8"/>
        <w:tabs>
          <w:tab w:val="left" w:pos="10206"/>
        </w:tabs>
        <w:spacing w:line="360" w:lineRule="auto"/>
        <w:ind w:left="707"/>
        <w:rPr>
          <w:b/>
          <w:color w:val="000000"/>
        </w:rPr>
      </w:pPr>
    </w:p>
    <w:p w14:paraId="44F30919" w14:textId="77777777" w:rsidR="004A435C" w:rsidRDefault="004A435C">
      <w:pPr>
        <w:pStyle w:val="a8"/>
        <w:tabs>
          <w:tab w:val="left" w:pos="10206"/>
        </w:tabs>
        <w:spacing w:line="360" w:lineRule="auto"/>
        <w:ind w:left="707"/>
        <w:rPr>
          <w:b/>
          <w:color w:val="000000"/>
        </w:rPr>
      </w:pPr>
    </w:p>
    <w:p w14:paraId="3AB0E005" w14:textId="77777777" w:rsidR="004A435C" w:rsidRDefault="004A435C">
      <w:pPr>
        <w:pStyle w:val="a8"/>
        <w:tabs>
          <w:tab w:val="left" w:pos="10206"/>
        </w:tabs>
        <w:spacing w:line="360" w:lineRule="auto"/>
        <w:ind w:left="707"/>
        <w:rPr>
          <w:b/>
          <w:color w:val="000000"/>
        </w:rPr>
      </w:pPr>
    </w:p>
    <w:p w14:paraId="2E8EF4C9" w14:textId="77777777" w:rsidR="004A435C" w:rsidRDefault="004A435C">
      <w:pPr>
        <w:pStyle w:val="a8"/>
        <w:tabs>
          <w:tab w:val="left" w:pos="10206"/>
        </w:tabs>
        <w:spacing w:line="360" w:lineRule="auto"/>
        <w:ind w:left="707"/>
        <w:rPr>
          <w:b/>
          <w:color w:val="000000"/>
        </w:rPr>
      </w:pPr>
    </w:p>
    <w:p w14:paraId="3D519C1C" w14:textId="77777777" w:rsidR="004A435C" w:rsidRDefault="004A435C">
      <w:pPr>
        <w:pStyle w:val="a8"/>
        <w:tabs>
          <w:tab w:val="left" w:pos="10206"/>
        </w:tabs>
        <w:spacing w:line="360" w:lineRule="auto"/>
        <w:ind w:left="707"/>
        <w:rPr>
          <w:b/>
          <w:color w:val="000000"/>
        </w:rPr>
      </w:pPr>
    </w:p>
    <w:p w14:paraId="7EDEB6E2" w14:textId="77777777" w:rsidR="004A435C" w:rsidRDefault="004A435C">
      <w:pPr>
        <w:pStyle w:val="a8"/>
        <w:tabs>
          <w:tab w:val="left" w:pos="10206"/>
        </w:tabs>
        <w:spacing w:line="360" w:lineRule="auto"/>
        <w:ind w:left="707"/>
        <w:rPr>
          <w:b/>
          <w:color w:val="000000"/>
        </w:rPr>
      </w:pPr>
    </w:p>
    <w:p w14:paraId="411AFEB4" w14:textId="77777777" w:rsidR="004A435C" w:rsidRDefault="004A435C">
      <w:pPr>
        <w:pStyle w:val="a8"/>
        <w:tabs>
          <w:tab w:val="left" w:pos="10206"/>
        </w:tabs>
        <w:spacing w:line="360" w:lineRule="auto"/>
        <w:ind w:left="707"/>
        <w:rPr>
          <w:b/>
          <w:color w:val="000000"/>
        </w:rPr>
      </w:pPr>
    </w:p>
    <w:p w14:paraId="43AA09F2" w14:textId="77777777" w:rsidR="004A435C" w:rsidRDefault="004A435C">
      <w:pPr>
        <w:pStyle w:val="a8"/>
        <w:tabs>
          <w:tab w:val="left" w:pos="10206"/>
        </w:tabs>
        <w:spacing w:line="360" w:lineRule="auto"/>
        <w:ind w:left="707"/>
        <w:rPr>
          <w:b/>
          <w:color w:val="000000"/>
        </w:rPr>
      </w:pPr>
    </w:p>
    <w:p w14:paraId="6D4C587C" w14:textId="77777777" w:rsidR="004A435C" w:rsidRDefault="004A435C">
      <w:pPr>
        <w:pStyle w:val="a8"/>
        <w:tabs>
          <w:tab w:val="left" w:pos="10206"/>
        </w:tabs>
        <w:spacing w:line="360" w:lineRule="auto"/>
        <w:ind w:left="707"/>
        <w:rPr>
          <w:b/>
          <w:color w:val="000000"/>
        </w:rPr>
      </w:pPr>
    </w:p>
    <w:p w14:paraId="24EB8981" w14:textId="77777777" w:rsidR="00807C08" w:rsidRDefault="00807C08">
      <w:pPr>
        <w:pStyle w:val="a8"/>
        <w:tabs>
          <w:tab w:val="left" w:pos="10206"/>
        </w:tabs>
        <w:spacing w:line="360" w:lineRule="auto"/>
        <w:ind w:left="707"/>
        <w:rPr>
          <w:b/>
          <w:color w:val="000000"/>
        </w:rPr>
      </w:pPr>
    </w:p>
    <w:p w14:paraId="7B06E876" w14:textId="77777777" w:rsidR="00807C08" w:rsidRDefault="00807C08">
      <w:pPr>
        <w:pStyle w:val="a8"/>
        <w:tabs>
          <w:tab w:val="left" w:pos="10206"/>
        </w:tabs>
        <w:spacing w:line="360" w:lineRule="auto"/>
        <w:ind w:left="707"/>
        <w:rPr>
          <w:b/>
          <w:color w:val="000000"/>
        </w:rPr>
      </w:pPr>
    </w:p>
    <w:p w14:paraId="5310E576" w14:textId="77777777" w:rsidR="00F74E55" w:rsidRDefault="00F74E55">
      <w:pPr>
        <w:pStyle w:val="a8"/>
        <w:tabs>
          <w:tab w:val="left" w:pos="10206"/>
        </w:tabs>
        <w:spacing w:line="360" w:lineRule="auto"/>
        <w:ind w:left="707"/>
        <w:rPr>
          <w:b/>
          <w:color w:val="000000"/>
        </w:rPr>
      </w:pPr>
    </w:p>
    <w:p w14:paraId="4A3FBD9A" w14:textId="77777777" w:rsidR="00F74E55" w:rsidRDefault="00F74E55">
      <w:pPr>
        <w:pStyle w:val="a8"/>
        <w:tabs>
          <w:tab w:val="left" w:pos="10206"/>
        </w:tabs>
        <w:spacing w:line="360" w:lineRule="auto"/>
        <w:ind w:left="707"/>
        <w:rPr>
          <w:b/>
          <w:color w:val="000000"/>
        </w:rPr>
      </w:pPr>
    </w:p>
    <w:p w14:paraId="0A599FB4" w14:textId="77777777" w:rsidR="00807C08" w:rsidRDefault="00807C08">
      <w:pPr>
        <w:pStyle w:val="a8"/>
        <w:tabs>
          <w:tab w:val="left" w:pos="10206"/>
        </w:tabs>
        <w:spacing w:line="360" w:lineRule="auto"/>
        <w:ind w:left="707"/>
        <w:rPr>
          <w:b/>
          <w:color w:val="000000"/>
        </w:rPr>
      </w:pPr>
    </w:p>
    <w:p w14:paraId="2B507F4E" w14:textId="77777777" w:rsidR="004A435C" w:rsidRPr="006A781B" w:rsidRDefault="00E67934" w:rsidP="00350AB3">
      <w:pPr>
        <w:pStyle w:val="a8"/>
        <w:tabs>
          <w:tab w:val="left" w:pos="10206"/>
        </w:tabs>
        <w:spacing w:line="360" w:lineRule="auto"/>
        <w:ind w:left="707"/>
        <w:jc w:val="center"/>
        <w:outlineLvl w:val="0"/>
        <w:rPr>
          <w:b/>
          <w:color w:val="000000"/>
          <w:sz w:val="28"/>
          <w:szCs w:val="28"/>
        </w:rPr>
      </w:pPr>
      <w:bookmarkStart w:id="5" w:name="_Toc203479164"/>
      <w:r w:rsidRPr="00225DC1">
        <w:rPr>
          <w:b/>
          <w:color w:val="000000"/>
          <w:sz w:val="28"/>
          <w:szCs w:val="28"/>
        </w:rPr>
        <w:lastRenderedPageBreak/>
        <w:t>Термины</w:t>
      </w:r>
      <w:r w:rsidRPr="00225DC1">
        <w:rPr>
          <w:b/>
          <w:color w:val="000000"/>
          <w:spacing w:val="3"/>
          <w:sz w:val="28"/>
          <w:szCs w:val="28"/>
        </w:rPr>
        <w:t xml:space="preserve"> </w:t>
      </w:r>
      <w:r w:rsidRPr="00225DC1">
        <w:rPr>
          <w:b/>
          <w:color w:val="000000"/>
          <w:sz w:val="28"/>
          <w:szCs w:val="28"/>
        </w:rPr>
        <w:t>и</w:t>
      </w:r>
      <w:r w:rsidRPr="00225DC1">
        <w:rPr>
          <w:b/>
          <w:color w:val="000000"/>
          <w:spacing w:val="-8"/>
          <w:sz w:val="28"/>
          <w:szCs w:val="28"/>
        </w:rPr>
        <w:t xml:space="preserve"> </w:t>
      </w:r>
      <w:r w:rsidRPr="00225DC1">
        <w:rPr>
          <w:b/>
          <w:color w:val="000000"/>
          <w:spacing w:val="-2"/>
          <w:sz w:val="28"/>
          <w:szCs w:val="28"/>
        </w:rPr>
        <w:t>определения</w:t>
      </w:r>
      <w:bookmarkEnd w:id="5"/>
    </w:p>
    <w:p w14:paraId="4A308EAE" w14:textId="77777777" w:rsidR="004A435C" w:rsidRDefault="00E67934">
      <w:pPr>
        <w:pStyle w:val="a8"/>
        <w:tabs>
          <w:tab w:val="left" w:pos="10206"/>
        </w:tabs>
        <w:spacing w:line="360" w:lineRule="auto"/>
        <w:ind w:left="0" w:right="2"/>
        <w:rPr>
          <w:color w:val="000000"/>
        </w:rPr>
      </w:pPr>
      <w:r>
        <w:rPr>
          <w:b/>
          <w:color w:val="000000"/>
        </w:rPr>
        <w:t xml:space="preserve">Доказательная медицина </w:t>
      </w:r>
      <w:r>
        <w:rPr>
          <w:color w:val="000000"/>
          <w:lang w:eastAsia="ru-RU" w:bidi="ru-RU"/>
        </w:rPr>
        <w:t>–</w:t>
      </w:r>
      <w:r>
        <w:rPr>
          <w:color w:val="000000"/>
        </w:rPr>
        <w:t xml:space="preserve">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w:t>
      </w:r>
    </w:p>
    <w:p w14:paraId="43DE7DA8" w14:textId="77777777" w:rsidR="004A435C" w:rsidRDefault="00E67934">
      <w:pPr>
        <w:pStyle w:val="a8"/>
        <w:tabs>
          <w:tab w:val="left" w:pos="10206"/>
        </w:tabs>
        <w:spacing w:line="360" w:lineRule="auto"/>
        <w:ind w:left="0" w:right="2"/>
        <w:rPr>
          <w:color w:val="000000"/>
        </w:rPr>
      </w:pPr>
      <w:r>
        <w:rPr>
          <w:b/>
          <w:color w:val="000000"/>
        </w:rPr>
        <w:t xml:space="preserve">Заболевание </w:t>
      </w:r>
      <w:r>
        <w:rPr>
          <w:color w:val="000000"/>
          <w:lang w:eastAsia="ru-RU" w:bidi="ru-RU"/>
        </w:rPr>
        <w:t>–</w:t>
      </w:r>
      <w:r>
        <w:rPr>
          <w:color w:val="000000"/>
        </w:rPr>
        <w:t xml:space="preserve"> возникающее в связи с воздействием патогенных факторов нарушение деятельности организма, работоспособности, способности</w:t>
      </w:r>
      <w:r>
        <w:rPr>
          <w:color w:val="000000"/>
          <w:spacing w:val="40"/>
        </w:rPr>
        <w:t xml:space="preserve"> </w:t>
      </w:r>
      <w:r>
        <w:rPr>
          <w:color w:val="000000"/>
        </w:rPr>
        <w:t>адаптироваться к изменяющимся условиям внешней и внутренней среды при одновременном изменении защитно-компенсаторных</w:t>
      </w:r>
      <w:r>
        <w:rPr>
          <w:color w:val="000000"/>
          <w:spacing w:val="-4"/>
        </w:rPr>
        <w:t xml:space="preserve"> </w:t>
      </w:r>
      <w:r>
        <w:rPr>
          <w:color w:val="000000"/>
        </w:rPr>
        <w:t>и защитно-приспособительных реакций и механизмов организма</w:t>
      </w:r>
      <w:r w:rsidR="00E80C39">
        <w:rPr>
          <w:color w:val="000000"/>
        </w:rPr>
        <w:t xml:space="preserve"> </w:t>
      </w:r>
      <w:r>
        <w:rPr>
          <w:color w:val="000000"/>
        </w:rPr>
        <w:t>[1].</w:t>
      </w:r>
    </w:p>
    <w:p w14:paraId="498764B5" w14:textId="206670CE" w:rsidR="004A435C" w:rsidRDefault="00E67934">
      <w:pPr>
        <w:pStyle w:val="a8"/>
        <w:tabs>
          <w:tab w:val="left" w:pos="10206"/>
        </w:tabs>
        <w:spacing w:line="360" w:lineRule="auto"/>
        <w:ind w:left="0" w:right="2"/>
        <w:rPr>
          <w:color w:val="000000"/>
        </w:rPr>
      </w:pPr>
      <w:r>
        <w:rPr>
          <w:b/>
          <w:color w:val="000000"/>
        </w:rPr>
        <w:t>Инструментальная диагностика</w:t>
      </w:r>
      <w:r>
        <w:rPr>
          <w:color w:val="000000"/>
        </w:rPr>
        <w:t xml:space="preserve"> </w:t>
      </w:r>
      <w:r>
        <w:rPr>
          <w:color w:val="000000"/>
          <w:lang w:eastAsia="ru-RU" w:bidi="ru-RU"/>
        </w:rPr>
        <w:t>–</w:t>
      </w:r>
      <w:r>
        <w:rPr>
          <w:color w:val="000000"/>
        </w:rPr>
        <w:t xml:space="preserve"> диагностика с использованием для обследования пациента различных приборов, аппаратов и инструментов</w:t>
      </w:r>
      <w:r w:rsidR="00E80C39">
        <w:rPr>
          <w:color w:val="000000"/>
        </w:rPr>
        <w:t>.</w:t>
      </w:r>
    </w:p>
    <w:p w14:paraId="6A2F42F3" w14:textId="162C20E8" w:rsidR="004A435C" w:rsidRDefault="00E67934">
      <w:pPr>
        <w:pStyle w:val="a8"/>
        <w:tabs>
          <w:tab w:val="left" w:pos="10206"/>
        </w:tabs>
        <w:spacing w:line="360" w:lineRule="auto"/>
        <w:ind w:left="0" w:right="2"/>
        <w:rPr>
          <w:color w:val="000000"/>
        </w:rPr>
      </w:pPr>
      <w:r>
        <w:rPr>
          <w:b/>
          <w:color w:val="000000"/>
        </w:rPr>
        <w:t xml:space="preserve">Исход </w:t>
      </w:r>
      <w:r>
        <w:rPr>
          <w:color w:val="000000"/>
          <w:lang w:eastAsia="ru-RU" w:bidi="ru-RU"/>
        </w:rPr>
        <w:t>–</w:t>
      </w:r>
      <w:r>
        <w:rPr>
          <w:color w:val="000000"/>
        </w:rPr>
        <w:t xml:space="preserve">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w:t>
      </w:r>
      <w:r w:rsidR="0086680E">
        <w:rPr>
          <w:color w:val="000000"/>
        </w:rPr>
        <w:t xml:space="preserve"> </w:t>
      </w:r>
      <w:r w:rsidR="00E41A5D">
        <w:rPr>
          <w:color w:val="000000"/>
        </w:rPr>
        <w:t>.</w:t>
      </w:r>
    </w:p>
    <w:p w14:paraId="32286442" w14:textId="77777777" w:rsidR="004A435C" w:rsidRDefault="00E67934">
      <w:pPr>
        <w:autoSpaceDE/>
        <w:autoSpaceDN/>
        <w:spacing w:line="360" w:lineRule="auto"/>
        <w:ind w:right="2"/>
        <w:jc w:val="both"/>
        <w:rPr>
          <w:rFonts w:eastAsia="Calibri"/>
          <w:color w:val="000000"/>
          <w:sz w:val="24"/>
          <w:szCs w:val="24"/>
        </w:rPr>
      </w:pPr>
      <w:r>
        <w:rPr>
          <w:rFonts w:eastAsia="Calibri"/>
          <w:b/>
          <w:color w:val="000000"/>
          <w:sz w:val="24"/>
          <w:szCs w:val="24"/>
        </w:rPr>
        <w:t xml:space="preserve">Рабочая группа по разработке/актуализации клинических рекомендаций </w:t>
      </w:r>
      <w:r>
        <w:rPr>
          <w:rFonts w:eastAsia="Calibri"/>
          <w:color w:val="000000"/>
          <w:sz w:val="24"/>
          <w:szCs w:val="24"/>
        </w:rPr>
        <w:t>– коллектив специалистов, работающих совместно и согласованно в целях разработки/актуализации клинических рекомендаций и несущих общую ответственность за результаты данной работы.</w:t>
      </w:r>
    </w:p>
    <w:p w14:paraId="529AF4BE" w14:textId="77777777" w:rsidR="004A435C" w:rsidRDefault="00E67934">
      <w:pPr>
        <w:tabs>
          <w:tab w:val="left" w:pos="10206"/>
        </w:tabs>
        <w:spacing w:line="360" w:lineRule="auto"/>
        <w:ind w:right="2"/>
        <w:jc w:val="both"/>
        <w:rPr>
          <w:color w:val="000000"/>
          <w:sz w:val="24"/>
          <w:szCs w:val="24"/>
        </w:rPr>
      </w:pPr>
      <w:r>
        <w:rPr>
          <w:b/>
          <w:color w:val="000000"/>
          <w:sz w:val="24"/>
          <w:szCs w:val="24"/>
        </w:rPr>
        <w:t xml:space="preserve">Уровень достоверности доказательств (УДД) </w:t>
      </w:r>
      <w:r>
        <w:rPr>
          <w:color w:val="000000"/>
          <w:sz w:val="24"/>
          <w:szCs w:val="24"/>
          <w:lang w:eastAsia="ru-RU" w:bidi="ru-RU"/>
        </w:rPr>
        <w:t>–</w:t>
      </w:r>
      <w:r>
        <w:rPr>
          <w:color w:val="000000"/>
        </w:rPr>
        <w:t xml:space="preserve"> </w:t>
      </w:r>
      <w:r>
        <w:rPr>
          <w:color w:val="000000"/>
          <w:sz w:val="24"/>
          <w:szCs w:val="24"/>
        </w:rPr>
        <w:t>степень уверенности в том, что найденный</w:t>
      </w:r>
      <w:r>
        <w:rPr>
          <w:color w:val="000000"/>
          <w:spacing w:val="40"/>
          <w:sz w:val="24"/>
          <w:szCs w:val="24"/>
        </w:rPr>
        <w:t xml:space="preserve"> </w:t>
      </w:r>
      <w:r>
        <w:rPr>
          <w:color w:val="000000"/>
          <w:sz w:val="24"/>
          <w:szCs w:val="24"/>
        </w:rPr>
        <w:t>эффект</w:t>
      </w:r>
      <w:r>
        <w:rPr>
          <w:color w:val="000000"/>
          <w:spacing w:val="40"/>
          <w:sz w:val="24"/>
          <w:szCs w:val="24"/>
        </w:rPr>
        <w:t xml:space="preserve"> </w:t>
      </w:r>
      <w:r>
        <w:rPr>
          <w:color w:val="000000"/>
          <w:sz w:val="24"/>
          <w:szCs w:val="24"/>
        </w:rPr>
        <w:t>от</w:t>
      </w:r>
      <w:r>
        <w:rPr>
          <w:color w:val="000000"/>
          <w:spacing w:val="40"/>
          <w:sz w:val="24"/>
          <w:szCs w:val="24"/>
        </w:rPr>
        <w:t xml:space="preserve"> </w:t>
      </w:r>
      <w:r>
        <w:rPr>
          <w:color w:val="000000"/>
          <w:sz w:val="24"/>
          <w:szCs w:val="24"/>
        </w:rPr>
        <w:t>применения</w:t>
      </w:r>
      <w:r>
        <w:rPr>
          <w:color w:val="000000"/>
          <w:spacing w:val="40"/>
          <w:sz w:val="24"/>
          <w:szCs w:val="24"/>
        </w:rPr>
        <w:t xml:space="preserve"> </w:t>
      </w:r>
      <w:r>
        <w:rPr>
          <w:color w:val="000000"/>
          <w:sz w:val="24"/>
          <w:szCs w:val="24"/>
        </w:rPr>
        <w:t>медицинского</w:t>
      </w:r>
      <w:r>
        <w:rPr>
          <w:color w:val="000000"/>
          <w:spacing w:val="40"/>
          <w:sz w:val="24"/>
          <w:szCs w:val="24"/>
        </w:rPr>
        <w:t xml:space="preserve"> </w:t>
      </w:r>
      <w:r>
        <w:rPr>
          <w:color w:val="000000"/>
          <w:sz w:val="24"/>
          <w:szCs w:val="24"/>
        </w:rPr>
        <w:t>вмешательства</w:t>
      </w:r>
      <w:r>
        <w:rPr>
          <w:color w:val="000000"/>
          <w:spacing w:val="40"/>
          <w:sz w:val="24"/>
          <w:szCs w:val="24"/>
        </w:rPr>
        <w:t xml:space="preserve"> </w:t>
      </w:r>
      <w:r>
        <w:rPr>
          <w:color w:val="000000"/>
          <w:sz w:val="24"/>
          <w:szCs w:val="24"/>
        </w:rPr>
        <w:t>является истинным [3].</w:t>
      </w:r>
    </w:p>
    <w:p w14:paraId="1DAC02C7" w14:textId="77777777" w:rsidR="004A435C" w:rsidRPr="00F74E55" w:rsidRDefault="00E67934">
      <w:pPr>
        <w:tabs>
          <w:tab w:val="left" w:pos="10206"/>
        </w:tabs>
        <w:spacing w:line="360" w:lineRule="auto"/>
        <w:ind w:right="2"/>
        <w:jc w:val="both"/>
        <w:rPr>
          <w:color w:val="000000"/>
          <w:sz w:val="24"/>
          <w:szCs w:val="24"/>
        </w:rPr>
      </w:pPr>
      <w:r>
        <w:rPr>
          <w:b/>
          <w:color w:val="000000"/>
          <w:sz w:val="24"/>
          <w:szCs w:val="24"/>
        </w:rPr>
        <w:t>Уровень</w:t>
      </w:r>
      <w:r>
        <w:rPr>
          <w:b/>
          <w:color w:val="000000"/>
          <w:spacing w:val="72"/>
          <w:sz w:val="24"/>
          <w:szCs w:val="24"/>
        </w:rPr>
        <w:t xml:space="preserve"> </w:t>
      </w:r>
      <w:r>
        <w:rPr>
          <w:b/>
          <w:color w:val="000000"/>
          <w:sz w:val="24"/>
          <w:szCs w:val="24"/>
        </w:rPr>
        <w:t>убедительности</w:t>
      </w:r>
      <w:r>
        <w:rPr>
          <w:b/>
          <w:color w:val="000000"/>
          <w:spacing w:val="69"/>
          <w:sz w:val="24"/>
          <w:szCs w:val="24"/>
        </w:rPr>
        <w:t xml:space="preserve"> </w:t>
      </w:r>
      <w:r>
        <w:rPr>
          <w:b/>
          <w:color w:val="000000"/>
          <w:sz w:val="24"/>
          <w:szCs w:val="24"/>
        </w:rPr>
        <w:t>рекомендаций</w:t>
      </w:r>
      <w:r>
        <w:rPr>
          <w:b/>
          <w:color w:val="000000"/>
          <w:spacing w:val="72"/>
          <w:sz w:val="24"/>
          <w:szCs w:val="24"/>
        </w:rPr>
        <w:t xml:space="preserve"> </w:t>
      </w:r>
      <w:r>
        <w:rPr>
          <w:b/>
          <w:color w:val="000000"/>
          <w:sz w:val="24"/>
          <w:szCs w:val="24"/>
        </w:rPr>
        <w:t>(УУР)</w:t>
      </w:r>
      <w:r>
        <w:rPr>
          <w:b/>
          <w:color w:val="000000"/>
          <w:spacing w:val="72"/>
          <w:sz w:val="24"/>
          <w:szCs w:val="24"/>
        </w:rPr>
        <w:t xml:space="preserve"> </w:t>
      </w:r>
      <w:r>
        <w:rPr>
          <w:color w:val="000000"/>
          <w:sz w:val="24"/>
          <w:szCs w:val="24"/>
          <w:lang w:eastAsia="ru-RU" w:bidi="ru-RU"/>
        </w:rPr>
        <w:t>–</w:t>
      </w:r>
      <w:r>
        <w:rPr>
          <w:color w:val="000000"/>
        </w:rPr>
        <w:t xml:space="preserve"> </w:t>
      </w:r>
      <w:r>
        <w:rPr>
          <w:color w:val="000000"/>
          <w:sz w:val="24"/>
          <w:szCs w:val="24"/>
        </w:rPr>
        <w:t>степень</w:t>
      </w:r>
      <w:r>
        <w:rPr>
          <w:color w:val="000000"/>
          <w:spacing w:val="69"/>
          <w:sz w:val="24"/>
          <w:szCs w:val="24"/>
        </w:rPr>
        <w:t xml:space="preserve"> </w:t>
      </w:r>
      <w:r>
        <w:rPr>
          <w:color w:val="000000"/>
          <w:sz w:val="24"/>
          <w:szCs w:val="24"/>
        </w:rPr>
        <w:t>уверенности в достоверности эффекта вмешательства и в том, что следование рекомендациям принесет больше пользы, чем вреда в конкретной ситуации [3].</w:t>
      </w:r>
    </w:p>
    <w:p w14:paraId="6AF35964" w14:textId="77777777" w:rsidR="0086680E" w:rsidRPr="00F74E55" w:rsidRDefault="0086680E">
      <w:pPr>
        <w:tabs>
          <w:tab w:val="left" w:pos="10206"/>
        </w:tabs>
        <w:spacing w:line="360" w:lineRule="auto"/>
        <w:ind w:right="2"/>
        <w:jc w:val="both"/>
        <w:rPr>
          <w:color w:val="000000"/>
          <w:sz w:val="24"/>
          <w:szCs w:val="24"/>
        </w:rPr>
      </w:pPr>
    </w:p>
    <w:p w14:paraId="14B94E03" w14:textId="77777777" w:rsidR="004A435C" w:rsidRPr="00F60CDA" w:rsidRDefault="00E67934" w:rsidP="00350AB3">
      <w:pPr>
        <w:pStyle w:val="1"/>
        <w:rPr>
          <w:b/>
          <w:color w:val="000000"/>
        </w:rPr>
      </w:pPr>
      <w:bookmarkStart w:id="6" w:name="bookmark7"/>
      <w:bookmarkStart w:id="7" w:name="bookmark8"/>
      <w:bookmarkStart w:id="8" w:name="bookmark6"/>
      <w:bookmarkStart w:id="9" w:name="_Toc203479165"/>
      <w:r>
        <w:rPr>
          <w:b/>
          <w:color w:val="000000"/>
        </w:rPr>
        <w:t>1. Краткая информация</w:t>
      </w:r>
      <w:bookmarkStart w:id="10" w:name="bookmark10"/>
      <w:bookmarkStart w:id="11" w:name="bookmark11"/>
      <w:bookmarkStart w:id="12" w:name="bookmark9"/>
      <w:bookmarkEnd w:id="6"/>
      <w:bookmarkEnd w:id="7"/>
      <w:bookmarkEnd w:id="8"/>
      <w:bookmarkEnd w:id="9"/>
    </w:p>
    <w:p w14:paraId="23F28629" w14:textId="77777777" w:rsidR="0086680E" w:rsidRPr="00F60CDA" w:rsidRDefault="0086680E">
      <w:pPr>
        <w:tabs>
          <w:tab w:val="left" w:pos="10206"/>
        </w:tabs>
        <w:spacing w:line="360" w:lineRule="auto"/>
        <w:ind w:left="180" w:right="1264"/>
        <w:jc w:val="center"/>
        <w:rPr>
          <w:color w:val="000000"/>
          <w:sz w:val="28"/>
          <w:szCs w:val="28"/>
        </w:rPr>
      </w:pPr>
    </w:p>
    <w:p w14:paraId="2A1187CC" w14:textId="77777777" w:rsidR="004A435C" w:rsidRDefault="00E67934" w:rsidP="00225DC1">
      <w:pPr>
        <w:pStyle w:val="2"/>
        <w:spacing w:line="360" w:lineRule="auto"/>
        <w:ind w:left="0"/>
        <w:rPr>
          <w:b w:val="0"/>
          <w:color w:val="000000"/>
          <w:u w:val="single"/>
        </w:rPr>
      </w:pPr>
      <w:bookmarkStart w:id="13" w:name="_Toc203479166"/>
      <w:r w:rsidRPr="00225DC1">
        <w:rPr>
          <w:color w:val="000000"/>
          <w:u w:val="single"/>
        </w:rPr>
        <w:t>1.1</w:t>
      </w:r>
      <w:r w:rsidR="005E1B65" w:rsidRPr="00225DC1">
        <w:rPr>
          <w:color w:val="000000"/>
          <w:u w:val="single"/>
        </w:rPr>
        <w:t>.</w:t>
      </w:r>
      <w:r w:rsidRPr="00225DC1">
        <w:rPr>
          <w:color w:val="000000"/>
          <w:u w:val="single"/>
        </w:rPr>
        <w:t xml:space="preserve"> Определение</w:t>
      </w:r>
      <w:bookmarkEnd w:id="10"/>
      <w:bookmarkEnd w:id="11"/>
      <w:bookmarkEnd w:id="12"/>
      <w:bookmarkEnd w:id="13"/>
    </w:p>
    <w:p w14:paraId="7D9359B9" w14:textId="77777777" w:rsidR="004A435C" w:rsidRDefault="00E67934" w:rsidP="00225DC1">
      <w:pPr>
        <w:pStyle w:val="11"/>
        <w:shd w:val="clear" w:color="000000" w:fill="auto"/>
        <w:tabs>
          <w:tab w:val="left" w:pos="10206"/>
        </w:tabs>
        <w:ind w:firstLine="709"/>
        <w:jc w:val="both"/>
        <w:rPr>
          <w:color w:val="000000"/>
          <w:sz w:val="24"/>
          <w:szCs w:val="24"/>
          <w:lang w:val="ru-RU"/>
        </w:rPr>
      </w:pPr>
      <w:r>
        <w:rPr>
          <w:b/>
          <w:color w:val="000000"/>
          <w:sz w:val="24"/>
          <w:szCs w:val="24"/>
          <w:lang w:val="ru-RU"/>
        </w:rPr>
        <w:t xml:space="preserve">Фибрилляция предсердий </w:t>
      </w:r>
      <w:r>
        <w:rPr>
          <w:color w:val="000000"/>
          <w:sz w:val="24"/>
          <w:szCs w:val="24"/>
          <w:lang w:val="ru-RU" w:eastAsia="ru-RU" w:bidi="ru-RU"/>
        </w:rPr>
        <w:t>–</w:t>
      </w:r>
      <w:r>
        <w:rPr>
          <w:color w:val="000000"/>
          <w:lang w:val="ru-RU"/>
        </w:rPr>
        <w:t xml:space="preserve"> </w:t>
      </w:r>
      <w:r>
        <w:rPr>
          <w:color w:val="000000"/>
          <w:sz w:val="24"/>
          <w:szCs w:val="24"/>
          <w:lang w:val="ru-RU"/>
        </w:rPr>
        <w:t>самая распространенная разновидность наджелудочковой (суправентрикулярной)</w:t>
      </w:r>
      <w:hyperlink r:id="rId9" w:history="1">
        <w:r>
          <w:rPr>
            <w:color w:val="000000"/>
            <w:sz w:val="24"/>
            <w:szCs w:val="24"/>
            <w:lang w:val="ru-RU"/>
          </w:rPr>
          <w:t xml:space="preserve"> тахиаритмии </w:t>
        </w:r>
      </w:hyperlink>
      <w:r>
        <w:rPr>
          <w:color w:val="000000"/>
          <w:sz w:val="24"/>
          <w:szCs w:val="24"/>
          <w:lang w:val="ru-RU"/>
        </w:rPr>
        <w:t xml:space="preserve">с хаотической электрической активностью </w:t>
      </w:r>
      <w:hyperlink r:id="rId10" w:history="1">
        <w:r>
          <w:rPr>
            <w:color w:val="000000"/>
            <w:sz w:val="24"/>
            <w:szCs w:val="24"/>
            <w:lang w:val="ru-RU"/>
          </w:rPr>
          <w:t xml:space="preserve">предсердий </w:t>
        </w:r>
      </w:hyperlink>
      <w:r>
        <w:rPr>
          <w:color w:val="000000"/>
          <w:sz w:val="24"/>
          <w:szCs w:val="24"/>
          <w:lang w:val="ru-RU"/>
        </w:rPr>
        <w:t>с частотой 350-700 в минуту (с отсутствием Р-волны на ЭКГ) и нерегулярным ритмом желудочков (при условии отсутствия полной атриовентрикулярной блокады)</w:t>
      </w:r>
      <w:r w:rsidR="0086680E" w:rsidRPr="0086680E">
        <w:rPr>
          <w:color w:val="000000"/>
          <w:sz w:val="24"/>
          <w:szCs w:val="24"/>
          <w:lang w:val="ru-RU"/>
        </w:rPr>
        <w:t xml:space="preserve"> [</w:t>
      </w:r>
      <w:r w:rsidR="00CD0EBC">
        <w:rPr>
          <w:color w:val="000000"/>
          <w:sz w:val="24"/>
          <w:szCs w:val="24"/>
          <w:lang w:val="ru-RU"/>
        </w:rPr>
        <w:t>5,11</w:t>
      </w:r>
      <w:r w:rsidR="0086680E" w:rsidRPr="0086680E">
        <w:rPr>
          <w:color w:val="000000"/>
          <w:sz w:val="24"/>
          <w:szCs w:val="24"/>
          <w:lang w:val="ru-RU"/>
        </w:rPr>
        <w:t>]</w:t>
      </w:r>
      <w:r>
        <w:rPr>
          <w:color w:val="000000"/>
          <w:sz w:val="24"/>
          <w:szCs w:val="24"/>
          <w:lang w:val="ru-RU"/>
        </w:rPr>
        <w:t>.</w:t>
      </w:r>
    </w:p>
    <w:p w14:paraId="18E60C64" w14:textId="77777777" w:rsidR="004A435C" w:rsidRDefault="00E67934" w:rsidP="00225DC1">
      <w:pPr>
        <w:pStyle w:val="25"/>
        <w:shd w:val="clear" w:color="000000" w:fill="auto"/>
        <w:tabs>
          <w:tab w:val="left" w:pos="481"/>
          <w:tab w:val="left" w:pos="10206"/>
        </w:tabs>
        <w:jc w:val="both"/>
        <w:rPr>
          <w:color w:val="000000"/>
          <w:sz w:val="24"/>
          <w:szCs w:val="24"/>
          <w:lang w:val="ru-RU"/>
        </w:rPr>
      </w:pPr>
      <w:bookmarkStart w:id="14" w:name="bookmark13"/>
      <w:bookmarkStart w:id="15" w:name="bookmark14"/>
      <w:bookmarkStart w:id="16" w:name="bookmark12"/>
      <w:bookmarkStart w:id="17" w:name="_Toc203479167"/>
      <w:r w:rsidRPr="00225DC1">
        <w:rPr>
          <w:color w:val="000000"/>
          <w:sz w:val="24"/>
          <w:szCs w:val="24"/>
          <w:lang w:val="ru-RU"/>
        </w:rPr>
        <w:t>1.2</w:t>
      </w:r>
      <w:r w:rsidR="005E1B65" w:rsidRPr="00225DC1">
        <w:rPr>
          <w:color w:val="000000"/>
          <w:sz w:val="24"/>
          <w:szCs w:val="24"/>
          <w:lang w:val="ru-RU"/>
        </w:rPr>
        <w:t>.</w:t>
      </w:r>
      <w:r w:rsidRPr="00225DC1">
        <w:rPr>
          <w:color w:val="000000"/>
          <w:sz w:val="24"/>
          <w:szCs w:val="24"/>
          <w:lang w:val="ru-RU"/>
        </w:rPr>
        <w:t xml:space="preserve"> Этиология и патогенез</w:t>
      </w:r>
      <w:bookmarkEnd w:id="14"/>
      <w:bookmarkEnd w:id="15"/>
      <w:bookmarkEnd w:id="16"/>
      <w:bookmarkEnd w:id="17"/>
    </w:p>
    <w:p w14:paraId="4C76074F" w14:textId="77777777" w:rsidR="004A435C" w:rsidRDefault="00E67934" w:rsidP="00225DC1">
      <w:pPr>
        <w:pStyle w:val="11"/>
        <w:shd w:val="clear" w:color="000000" w:fill="auto"/>
        <w:tabs>
          <w:tab w:val="left" w:pos="10206"/>
        </w:tabs>
        <w:ind w:right="2" w:firstLine="709"/>
        <w:jc w:val="both"/>
        <w:rPr>
          <w:color w:val="000000"/>
          <w:sz w:val="24"/>
          <w:szCs w:val="24"/>
          <w:lang w:val="ru-RU"/>
        </w:rPr>
      </w:pPr>
      <w:r>
        <w:rPr>
          <w:color w:val="000000"/>
          <w:sz w:val="24"/>
          <w:szCs w:val="24"/>
          <w:lang w:val="ru-RU"/>
        </w:rPr>
        <w:t xml:space="preserve">Развитие и сохранение ФП невозможно без наличия триггера, запускающего аритмию, и субстрата, ее поддерживающего. В большинстве случаев развитие ФП </w:t>
      </w:r>
      <w:r>
        <w:rPr>
          <w:color w:val="000000"/>
          <w:sz w:val="24"/>
          <w:szCs w:val="24"/>
          <w:lang w:val="ru-RU"/>
        </w:rPr>
        <w:lastRenderedPageBreak/>
        <w:t>происходит на фоне структурного ремоделирования миокарда предсердий (пролиферация и дифференцировка фибробластов в миофибробласты с формированием фиброза) и формирования электрической диссоциации между мышечными волокнами и локальной неоднородностью проведения возбуждения. Этот электроанатомический субстрат вызывает появление множественных небольших очагов циркуляции возбуждения (ге-еп</w:t>
      </w:r>
      <w:r>
        <w:rPr>
          <w:color w:val="000000"/>
          <w:sz w:val="24"/>
          <w:szCs w:val="24"/>
        </w:rPr>
        <w:t>t</w:t>
      </w:r>
      <w:r>
        <w:rPr>
          <w:color w:val="000000"/>
          <w:sz w:val="24"/>
          <w:szCs w:val="24"/>
          <w:lang w:val="ru-RU"/>
        </w:rPr>
        <w:t xml:space="preserve">гу). Наиболее важную роль в возникновении и поддержании ФП играет структура легочных вен, ткань которых характеризуется более коротким рефрактерным периодом. </w:t>
      </w:r>
    </w:p>
    <w:p w14:paraId="67033744" w14:textId="77777777" w:rsidR="0086680E" w:rsidRPr="00350AB3" w:rsidRDefault="00E67934" w:rsidP="0086680E">
      <w:pPr>
        <w:pStyle w:val="11"/>
        <w:shd w:val="clear" w:color="000000" w:fill="auto"/>
        <w:tabs>
          <w:tab w:val="left" w:pos="9356"/>
          <w:tab w:val="left" w:pos="10206"/>
        </w:tabs>
        <w:ind w:right="2"/>
        <w:jc w:val="both"/>
        <w:rPr>
          <w:color w:val="000000"/>
          <w:sz w:val="24"/>
          <w:szCs w:val="24"/>
          <w:lang w:val="ru-RU"/>
        </w:rPr>
      </w:pPr>
      <w:r>
        <w:rPr>
          <w:color w:val="000000"/>
          <w:sz w:val="24"/>
          <w:szCs w:val="24"/>
          <w:lang w:val="ru-RU"/>
        </w:rPr>
        <w:t xml:space="preserve"> В большинстве случаев определить точную этиологию ФП не представляется возможным</w:t>
      </w:r>
      <w:r w:rsidR="0086680E" w:rsidRPr="00350AB3">
        <w:rPr>
          <w:color w:val="000000"/>
          <w:sz w:val="24"/>
          <w:szCs w:val="24"/>
          <w:lang w:val="ru-RU"/>
        </w:rPr>
        <w:t xml:space="preserve"> </w:t>
      </w:r>
      <w:r w:rsidR="00CD0EBC">
        <w:rPr>
          <w:color w:val="000000"/>
          <w:sz w:val="24"/>
          <w:szCs w:val="24"/>
          <w:lang w:val="ru-RU"/>
        </w:rPr>
        <w:t>[12,13</w:t>
      </w:r>
      <w:r w:rsidR="0086680E">
        <w:rPr>
          <w:color w:val="000000"/>
          <w:sz w:val="24"/>
          <w:szCs w:val="24"/>
          <w:lang w:val="ru-RU"/>
        </w:rPr>
        <w:t>].</w:t>
      </w:r>
      <w:r>
        <w:rPr>
          <w:color w:val="000000"/>
          <w:sz w:val="24"/>
          <w:szCs w:val="24"/>
          <w:lang w:val="ru-RU"/>
        </w:rPr>
        <w:t xml:space="preserve"> </w:t>
      </w:r>
    </w:p>
    <w:p w14:paraId="016C162E" w14:textId="77777777" w:rsidR="004A435C" w:rsidRDefault="00E67934" w:rsidP="0086680E">
      <w:pPr>
        <w:pStyle w:val="11"/>
        <w:shd w:val="clear" w:color="000000" w:fill="auto"/>
        <w:tabs>
          <w:tab w:val="left" w:pos="9356"/>
          <w:tab w:val="left" w:pos="10206"/>
        </w:tabs>
        <w:ind w:right="2" w:firstLine="709"/>
        <w:jc w:val="both"/>
        <w:rPr>
          <w:color w:val="000000"/>
          <w:sz w:val="24"/>
          <w:szCs w:val="24"/>
          <w:lang w:val="ru-RU"/>
        </w:rPr>
      </w:pPr>
      <w:r>
        <w:rPr>
          <w:color w:val="000000"/>
          <w:sz w:val="24"/>
          <w:szCs w:val="24"/>
          <w:lang w:val="ru-RU"/>
        </w:rPr>
        <w:t>Выделяют маркеры повышенного риска развития нарушения ритма сердца:</w:t>
      </w:r>
    </w:p>
    <w:p w14:paraId="2A9B9A76" w14:textId="77777777" w:rsidR="004A435C" w:rsidRDefault="00E67934" w:rsidP="0086680E">
      <w:pPr>
        <w:pStyle w:val="11"/>
        <w:shd w:val="clear" w:color="000000" w:fill="auto"/>
        <w:tabs>
          <w:tab w:val="left" w:pos="716"/>
          <w:tab w:val="left" w:pos="10206"/>
        </w:tabs>
        <w:ind w:firstLine="709"/>
        <w:jc w:val="both"/>
        <w:rPr>
          <w:color w:val="000000"/>
          <w:sz w:val="24"/>
          <w:szCs w:val="24"/>
          <w:lang w:val="ru-RU"/>
        </w:rPr>
      </w:pPr>
      <w:bookmarkStart w:id="18" w:name="1.1._Определение_заболев"/>
      <w:bookmarkStart w:id="19" w:name="_bookmark2"/>
      <w:bookmarkEnd w:id="18"/>
      <w:bookmarkEnd w:id="19"/>
      <w:r>
        <w:rPr>
          <w:color w:val="000000"/>
          <w:sz w:val="24"/>
          <w:szCs w:val="24"/>
          <w:lang w:val="ru-RU" w:eastAsia="ru-RU" w:bidi="ru-RU"/>
        </w:rPr>
        <w:t>–</w:t>
      </w:r>
      <w:r>
        <w:rPr>
          <w:color w:val="000000"/>
          <w:lang w:val="ru-RU"/>
        </w:rPr>
        <w:t xml:space="preserve"> </w:t>
      </w:r>
      <w:r>
        <w:rPr>
          <w:color w:val="000000"/>
          <w:sz w:val="24"/>
          <w:szCs w:val="24"/>
          <w:lang w:val="ru-RU"/>
        </w:rPr>
        <w:t xml:space="preserve">Приобретенные или врожденные структурные патологии миокарда, перикарда, клапанного аппарата и/или магистральных сосудов </w:t>
      </w:r>
    </w:p>
    <w:p w14:paraId="48E8FD2B" w14:textId="77777777" w:rsidR="00225DC1" w:rsidRPr="003B0985" w:rsidRDefault="00E67934" w:rsidP="00225DC1">
      <w:pPr>
        <w:pStyle w:val="11"/>
        <w:shd w:val="clear" w:color="000000" w:fill="auto"/>
        <w:tabs>
          <w:tab w:val="left" w:pos="716"/>
          <w:tab w:val="left" w:pos="10206"/>
        </w:tabs>
        <w:ind w:right="571"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Артериальная гипертензия.</w:t>
      </w:r>
    </w:p>
    <w:p w14:paraId="76F4C570" w14:textId="77777777" w:rsidR="00225DC1" w:rsidRPr="003B0985" w:rsidRDefault="00E67934" w:rsidP="00225DC1">
      <w:pPr>
        <w:pStyle w:val="11"/>
        <w:shd w:val="clear" w:color="000000" w:fill="auto"/>
        <w:tabs>
          <w:tab w:val="left" w:pos="716"/>
          <w:tab w:val="left" w:pos="10206"/>
        </w:tabs>
        <w:ind w:right="571"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Ишемическая болезнь сердца; выявляется у 20% пациентов с ФП.</w:t>
      </w:r>
    </w:p>
    <w:p w14:paraId="7FD3C23D" w14:textId="51C112A3" w:rsidR="004A435C" w:rsidRDefault="00E67934" w:rsidP="00225DC1">
      <w:pPr>
        <w:pStyle w:val="11"/>
        <w:shd w:val="clear" w:color="000000" w:fill="auto"/>
        <w:tabs>
          <w:tab w:val="left" w:pos="716"/>
          <w:tab w:val="left" w:pos="10206"/>
        </w:tabs>
        <w:ind w:right="571"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 xml:space="preserve">Клинически выраженная сердечная недостаточность </w:t>
      </w:r>
      <w:r>
        <w:rPr>
          <w:color w:val="000000"/>
          <w:sz w:val="24"/>
          <w:szCs w:val="24"/>
        </w:rPr>
        <w:t>II</w:t>
      </w:r>
      <w:r>
        <w:rPr>
          <w:color w:val="000000"/>
          <w:sz w:val="24"/>
          <w:szCs w:val="24"/>
          <w:lang w:val="ru-RU"/>
        </w:rPr>
        <w:t>-</w:t>
      </w:r>
      <w:r>
        <w:rPr>
          <w:color w:val="000000"/>
          <w:sz w:val="24"/>
          <w:szCs w:val="24"/>
        </w:rPr>
        <w:t>IV</w:t>
      </w:r>
      <w:r>
        <w:rPr>
          <w:color w:val="000000"/>
          <w:sz w:val="24"/>
          <w:szCs w:val="24"/>
          <w:lang w:val="ru-RU"/>
        </w:rPr>
        <w:t xml:space="preserve"> функционального класса по </w:t>
      </w:r>
      <w:r>
        <w:rPr>
          <w:color w:val="000000"/>
          <w:sz w:val="24"/>
          <w:szCs w:val="24"/>
        </w:rPr>
        <w:t>N</w:t>
      </w:r>
      <w:r>
        <w:rPr>
          <w:color w:val="000000"/>
          <w:sz w:val="24"/>
          <w:szCs w:val="24"/>
          <w:lang w:val="ru-RU"/>
        </w:rPr>
        <w:t xml:space="preserve">УНА. ФП встречается у 30-40% пациентов с сердечной недостаточностью </w:t>
      </w:r>
      <w:r>
        <w:rPr>
          <w:color w:val="000000"/>
          <w:sz w:val="24"/>
          <w:szCs w:val="24"/>
        </w:rPr>
        <w:t>III</w:t>
      </w:r>
      <w:r>
        <w:rPr>
          <w:color w:val="000000"/>
          <w:sz w:val="24"/>
          <w:szCs w:val="24"/>
          <w:lang w:val="ru-RU"/>
        </w:rPr>
        <w:t>-</w:t>
      </w:r>
      <w:r>
        <w:rPr>
          <w:color w:val="000000"/>
          <w:sz w:val="24"/>
          <w:szCs w:val="24"/>
        </w:rPr>
        <w:t>V</w:t>
      </w:r>
      <w:r>
        <w:rPr>
          <w:color w:val="000000"/>
          <w:sz w:val="24"/>
          <w:szCs w:val="24"/>
          <w:lang w:val="ru-RU"/>
        </w:rPr>
        <w:t xml:space="preserve"> ФК. При этом возможно как развитие ФП на фоне уже существующей сердечной недостаточности (из-за увеличения давления в предсердиях и перегрузки объемом, вторичной дисфункции клапанов сердца и хронической активации нейрогуморальных систем), так и обратный механизм (тахиаритмическая кардиомиопатия или декомпенсация сердечной недостаточности вследствие ФП).</w:t>
      </w:r>
    </w:p>
    <w:p w14:paraId="79CFAE22" w14:textId="77777777" w:rsidR="004A435C" w:rsidRDefault="00E67934" w:rsidP="0086680E">
      <w:pPr>
        <w:pStyle w:val="11"/>
        <w:shd w:val="clear" w:color="000000" w:fill="auto"/>
        <w:tabs>
          <w:tab w:val="left" w:pos="716"/>
          <w:tab w:val="left" w:pos="10206"/>
        </w:tabs>
        <w:ind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Нарушение функции щитовидной железы.</w:t>
      </w:r>
    </w:p>
    <w:p w14:paraId="2F583C46" w14:textId="77777777" w:rsidR="004A435C" w:rsidRDefault="00E67934" w:rsidP="0086680E">
      <w:pPr>
        <w:pStyle w:val="11"/>
        <w:shd w:val="clear" w:color="000000" w:fill="auto"/>
        <w:tabs>
          <w:tab w:val="left" w:pos="716"/>
          <w:tab w:val="left" w:pos="10206"/>
        </w:tabs>
        <w:ind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Возраст. Риск развития ФП повышается у лиц старше 40 лет.</w:t>
      </w:r>
    </w:p>
    <w:p w14:paraId="670D0EE3" w14:textId="77777777" w:rsidR="004A435C" w:rsidRDefault="00E67934" w:rsidP="0086680E">
      <w:pPr>
        <w:pStyle w:val="11"/>
        <w:shd w:val="clear" w:color="000000" w:fill="auto"/>
        <w:tabs>
          <w:tab w:val="left" w:pos="726"/>
          <w:tab w:val="left" w:pos="10206"/>
        </w:tabs>
        <w:ind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Злоупотребление алкоголем.</w:t>
      </w:r>
    </w:p>
    <w:p w14:paraId="7B0102E9" w14:textId="77777777" w:rsidR="004A435C" w:rsidRDefault="00E67934" w:rsidP="0086680E">
      <w:pPr>
        <w:pStyle w:val="11"/>
        <w:shd w:val="clear" w:color="000000" w:fill="auto"/>
        <w:tabs>
          <w:tab w:val="left" w:pos="726"/>
          <w:tab w:val="left" w:pos="10206"/>
        </w:tabs>
        <w:ind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 xml:space="preserve">Избыточная масса тела и ожирение; наблюдается у 25% пациентов с ФП. </w:t>
      </w:r>
    </w:p>
    <w:p w14:paraId="70D9ACC9" w14:textId="77777777" w:rsidR="004A435C" w:rsidRDefault="00E67934" w:rsidP="0086680E">
      <w:pPr>
        <w:pStyle w:val="11"/>
        <w:shd w:val="clear" w:color="000000" w:fill="auto"/>
        <w:tabs>
          <w:tab w:val="left" w:pos="726"/>
          <w:tab w:val="left" w:pos="10206"/>
        </w:tabs>
        <w:ind w:right="571"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Сахарный диабет отмечается у 20% пациентов с ФП.</w:t>
      </w:r>
    </w:p>
    <w:p w14:paraId="69C69CDE" w14:textId="2BAA04DF" w:rsidR="004A435C" w:rsidRDefault="00E67934" w:rsidP="0086680E">
      <w:pPr>
        <w:pStyle w:val="11"/>
        <w:shd w:val="clear" w:color="000000" w:fill="auto"/>
        <w:tabs>
          <w:tab w:val="left" w:pos="726"/>
          <w:tab w:val="left" w:pos="10206"/>
        </w:tabs>
        <w:ind w:right="2" w:firstLine="709"/>
        <w:jc w:val="both"/>
        <w:rPr>
          <w:color w:val="000000"/>
          <w:sz w:val="24"/>
          <w:szCs w:val="24"/>
          <w:lang w:val="ru-RU"/>
        </w:rPr>
      </w:pPr>
      <w:r>
        <w:rPr>
          <w:color w:val="000000"/>
          <w:sz w:val="24"/>
          <w:szCs w:val="24"/>
          <w:lang w:val="ru-RU" w:eastAsia="ru-RU" w:bidi="ru-RU"/>
        </w:rPr>
        <w:t>–</w:t>
      </w:r>
      <w:r>
        <w:rPr>
          <w:color w:val="000000"/>
          <w:lang w:val="ru-RU"/>
        </w:rPr>
        <w:t xml:space="preserve"> </w:t>
      </w:r>
      <w:r>
        <w:rPr>
          <w:color w:val="000000"/>
          <w:sz w:val="24"/>
          <w:szCs w:val="24"/>
          <w:lang w:val="ru-RU"/>
        </w:rPr>
        <w:t>Синдром обструктивного апноэ во время сна (СОАС</w:t>
      </w:r>
      <w:r w:rsidR="005B6D6D">
        <w:rPr>
          <w:color w:val="000000"/>
          <w:sz w:val="24"/>
          <w:szCs w:val="24"/>
          <w:lang w:val="ru-RU"/>
        </w:rPr>
        <w:t>), поскольку</w:t>
      </w:r>
      <w:r>
        <w:rPr>
          <w:color w:val="000000"/>
          <w:sz w:val="24"/>
          <w:szCs w:val="24"/>
          <w:lang w:val="ru-RU"/>
        </w:rPr>
        <w:t xml:space="preserve"> апноэ вызывает увеличение давления в предсердиях, их размера или изменение состояния вегетативной системы</w:t>
      </w:r>
      <w:r w:rsidR="0086680E" w:rsidRPr="0086680E">
        <w:rPr>
          <w:color w:val="000000"/>
          <w:sz w:val="24"/>
          <w:szCs w:val="24"/>
          <w:lang w:val="ru-RU"/>
        </w:rPr>
        <w:t xml:space="preserve"> [</w:t>
      </w:r>
      <w:r w:rsidR="00CD0EBC">
        <w:rPr>
          <w:color w:val="000000"/>
          <w:sz w:val="24"/>
          <w:szCs w:val="24"/>
          <w:lang w:val="ru-RU"/>
        </w:rPr>
        <w:t>12,13</w:t>
      </w:r>
      <w:r w:rsidR="0086680E" w:rsidRPr="0086680E">
        <w:rPr>
          <w:color w:val="000000"/>
          <w:sz w:val="24"/>
          <w:szCs w:val="24"/>
          <w:lang w:val="ru-RU"/>
        </w:rPr>
        <w:t>]</w:t>
      </w:r>
      <w:r>
        <w:rPr>
          <w:color w:val="000000"/>
          <w:sz w:val="24"/>
          <w:szCs w:val="24"/>
          <w:lang w:val="ru-RU"/>
        </w:rPr>
        <w:t>.</w:t>
      </w:r>
    </w:p>
    <w:p w14:paraId="037CE89D" w14:textId="77777777" w:rsidR="004A435C" w:rsidRDefault="00E67934" w:rsidP="0086680E">
      <w:pPr>
        <w:pStyle w:val="25"/>
        <w:shd w:val="clear" w:color="000000" w:fill="auto"/>
        <w:tabs>
          <w:tab w:val="left" w:pos="496"/>
          <w:tab w:val="left" w:pos="10206"/>
        </w:tabs>
        <w:ind w:right="571"/>
        <w:jc w:val="both"/>
        <w:rPr>
          <w:color w:val="000000"/>
          <w:sz w:val="24"/>
          <w:szCs w:val="24"/>
          <w:lang w:val="ru-RU"/>
        </w:rPr>
      </w:pPr>
      <w:bookmarkStart w:id="20" w:name="bookmark16"/>
      <w:bookmarkStart w:id="21" w:name="bookmark17"/>
      <w:bookmarkStart w:id="22" w:name="bookmark15"/>
      <w:bookmarkStart w:id="23" w:name="_Toc203479168"/>
      <w:r>
        <w:rPr>
          <w:color w:val="000000"/>
          <w:sz w:val="24"/>
          <w:szCs w:val="24"/>
          <w:lang w:val="ru-RU"/>
        </w:rPr>
        <w:t>1.3</w:t>
      </w:r>
      <w:r w:rsidR="005E1B65">
        <w:rPr>
          <w:color w:val="000000"/>
          <w:sz w:val="24"/>
          <w:szCs w:val="24"/>
          <w:lang w:val="ru-RU"/>
        </w:rPr>
        <w:t>.</w:t>
      </w:r>
      <w:r>
        <w:rPr>
          <w:color w:val="000000"/>
          <w:sz w:val="24"/>
          <w:szCs w:val="24"/>
          <w:lang w:val="ru-RU"/>
        </w:rPr>
        <w:t xml:space="preserve"> Эпидемиология</w:t>
      </w:r>
      <w:bookmarkEnd w:id="20"/>
      <w:bookmarkEnd w:id="21"/>
      <w:bookmarkEnd w:id="22"/>
      <w:bookmarkEnd w:id="23"/>
    </w:p>
    <w:p w14:paraId="69F47B17" w14:textId="77777777" w:rsidR="004A435C" w:rsidRDefault="00F66E25" w:rsidP="0086680E">
      <w:pPr>
        <w:pStyle w:val="3"/>
        <w:tabs>
          <w:tab w:val="left" w:pos="1069"/>
          <w:tab w:val="left" w:pos="10206"/>
        </w:tabs>
        <w:spacing w:line="360" w:lineRule="auto"/>
        <w:ind w:left="0" w:right="2" w:firstLine="709"/>
        <w:jc w:val="both"/>
        <w:rPr>
          <w:b w:val="0"/>
          <w:color w:val="000000"/>
          <w:u w:val="none"/>
        </w:rPr>
      </w:pPr>
      <w:bookmarkStart w:id="24" w:name="_Toc203479169"/>
      <w:r>
        <w:rPr>
          <w:b w:val="0"/>
          <w:color w:val="000000"/>
          <w:u w:val="none"/>
        </w:rPr>
        <w:t>На территории ПМР р</w:t>
      </w:r>
      <w:r w:rsidR="00E67934">
        <w:rPr>
          <w:b w:val="0"/>
          <w:color w:val="000000"/>
          <w:u w:val="none"/>
        </w:rPr>
        <w:t xml:space="preserve">аспространенность ФП у взрослого населения составляет 2-4%, при этом частота встречаемости увеличивается с возрастом </w:t>
      </w:r>
      <w:r w:rsidR="00E67934">
        <w:rPr>
          <w:color w:val="000000"/>
          <w:u w:val="none"/>
          <w:lang w:eastAsia="ru-RU" w:bidi="ru-RU"/>
        </w:rPr>
        <w:t>–</w:t>
      </w:r>
      <w:r w:rsidR="00E67934">
        <w:rPr>
          <w:color w:val="000000"/>
          <w:u w:val="none"/>
        </w:rPr>
        <w:t xml:space="preserve"> </w:t>
      </w:r>
      <w:r w:rsidR="00E67934">
        <w:rPr>
          <w:b w:val="0"/>
          <w:color w:val="000000"/>
          <w:u w:val="none"/>
        </w:rPr>
        <w:t>от 0,5% в возрасте 40-50 лет до 5-15% в возрасте 80 лет. У мужчин ФП развивается чаще, чем у женщин. В среднем у 5,5% пациентов в год пароксизмальная ФП переходит в персистирующую форму.</w:t>
      </w:r>
      <w:bookmarkEnd w:id="24"/>
    </w:p>
    <w:p w14:paraId="63231A10" w14:textId="77777777" w:rsidR="0086680E" w:rsidRPr="00F74E55" w:rsidRDefault="0086680E" w:rsidP="00EE13C3">
      <w:pPr>
        <w:pStyle w:val="25"/>
        <w:shd w:val="clear" w:color="000000" w:fill="auto"/>
        <w:tabs>
          <w:tab w:val="left" w:pos="496"/>
          <w:tab w:val="left" w:pos="10206"/>
        </w:tabs>
        <w:ind w:right="571"/>
        <w:rPr>
          <w:color w:val="000000"/>
          <w:sz w:val="24"/>
          <w:szCs w:val="24"/>
          <w:highlight w:val="yellow"/>
          <w:lang w:val="ru-RU"/>
        </w:rPr>
      </w:pPr>
      <w:bookmarkStart w:id="25" w:name="bookmark19"/>
      <w:bookmarkStart w:id="26" w:name="bookmark20"/>
      <w:bookmarkStart w:id="27" w:name="bookmark18"/>
    </w:p>
    <w:p w14:paraId="54ABC98D" w14:textId="77777777" w:rsidR="004A435C" w:rsidRDefault="00E67934" w:rsidP="00EE13C3">
      <w:pPr>
        <w:pStyle w:val="25"/>
        <w:shd w:val="clear" w:color="000000" w:fill="auto"/>
        <w:tabs>
          <w:tab w:val="left" w:pos="496"/>
          <w:tab w:val="left" w:pos="10206"/>
        </w:tabs>
        <w:ind w:right="571"/>
        <w:rPr>
          <w:color w:val="000000"/>
          <w:sz w:val="24"/>
          <w:szCs w:val="24"/>
          <w:lang w:val="ru-RU"/>
        </w:rPr>
      </w:pPr>
      <w:bookmarkStart w:id="28" w:name="_Toc203479170"/>
      <w:r w:rsidRPr="005B6D6D">
        <w:rPr>
          <w:color w:val="000000"/>
          <w:sz w:val="24"/>
          <w:szCs w:val="24"/>
          <w:lang w:val="ru-RU"/>
        </w:rPr>
        <w:lastRenderedPageBreak/>
        <w:t>1.4</w:t>
      </w:r>
      <w:r w:rsidR="005E1B65" w:rsidRPr="005B6D6D">
        <w:rPr>
          <w:color w:val="000000"/>
          <w:sz w:val="24"/>
          <w:szCs w:val="24"/>
          <w:lang w:val="ru-RU"/>
        </w:rPr>
        <w:t>.</w:t>
      </w:r>
      <w:r w:rsidRPr="005B6D6D">
        <w:rPr>
          <w:color w:val="000000"/>
          <w:sz w:val="24"/>
          <w:szCs w:val="24"/>
          <w:lang w:val="ru-RU"/>
        </w:rPr>
        <w:t xml:space="preserve"> Кодирование по М</w:t>
      </w:r>
      <w:bookmarkEnd w:id="25"/>
      <w:bookmarkEnd w:id="26"/>
      <w:bookmarkEnd w:id="27"/>
      <w:r w:rsidRPr="005B6D6D">
        <w:rPr>
          <w:color w:val="000000"/>
          <w:sz w:val="24"/>
          <w:szCs w:val="24"/>
          <w:lang w:val="ru-RU"/>
        </w:rPr>
        <w:t>КБ 10</w:t>
      </w:r>
      <w:bookmarkEnd w:id="28"/>
    </w:p>
    <w:p w14:paraId="5D601C15"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rPr>
        <w:t>I</w:t>
      </w:r>
      <w:r>
        <w:rPr>
          <w:color w:val="000000"/>
          <w:sz w:val="24"/>
          <w:szCs w:val="24"/>
          <w:lang w:val="ru-RU"/>
        </w:rPr>
        <w:t xml:space="preserve"> 48.0 </w:t>
      </w:r>
      <w:r>
        <w:rPr>
          <w:b/>
          <w:color w:val="000000"/>
          <w:spacing w:val="-5"/>
          <w:lang w:val="ru-RU"/>
        </w:rPr>
        <w:t>–</w:t>
      </w:r>
      <w:r>
        <w:rPr>
          <w:color w:val="000000"/>
          <w:sz w:val="24"/>
          <w:szCs w:val="24"/>
          <w:lang w:val="ru-RU"/>
        </w:rPr>
        <w:t xml:space="preserve"> Пароксизмальная фибрилляция предсердий</w:t>
      </w:r>
    </w:p>
    <w:p w14:paraId="4B22471E"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rPr>
        <w:t>I</w:t>
      </w:r>
      <w:r>
        <w:rPr>
          <w:color w:val="000000"/>
          <w:sz w:val="24"/>
          <w:szCs w:val="24"/>
          <w:lang w:val="ru-RU"/>
        </w:rPr>
        <w:t xml:space="preserve"> 48.1 </w:t>
      </w:r>
      <w:r>
        <w:rPr>
          <w:b/>
          <w:color w:val="000000"/>
          <w:spacing w:val="-5"/>
          <w:lang w:val="ru-RU"/>
        </w:rPr>
        <w:t>–</w:t>
      </w:r>
      <w:r>
        <w:rPr>
          <w:color w:val="000000"/>
          <w:sz w:val="24"/>
          <w:szCs w:val="24"/>
          <w:lang w:val="ru-RU"/>
        </w:rPr>
        <w:t xml:space="preserve"> Персистирующая фибрилляция предсердий</w:t>
      </w:r>
    </w:p>
    <w:p w14:paraId="7D0F1C8A"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rPr>
        <w:t>I</w:t>
      </w:r>
      <w:r>
        <w:rPr>
          <w:color w:val="000000"/>
          <w:sz w:val="24"/>
          <w:szCs w:val="24"/>
          <w:lang w:val="ru-RU"/>
        </w:rPr>
        <w:t xml:space="preserve"> 48.2 </w:t>
      </w:r>
      <w:r>
        <w:rPr>
          <w:b/>
          <w:color w:val="000000"/>
          <w:spacing w:val="-5"/>
          <w:lang w:val="ru-RU"/>
        </w:rPr>
        <w:t>–</w:t>
      </w:r>
      <w:r>
        <w:rPr>
          <w:color w:val="000000"/>
          <w:sz w:val="24"/>
          <w:szCs w:val="24"/>
          <w:lang w:val="ru-RU"/>
        </w:rPr>
        <w:t xml:space="preserve"> Хроническая фибрилляция предсердий</w:t>
      </w:r>
    </w:p>
    <w:p w14:paraId="47C6E7BF" w14:textId="77777777" w:rsidR="004A435C" w:rsidRDefault="00E67934">
      <w:pPr>
        <w:pStyle w:val="11"/>
        <w:shd w:val="clear" w:color="000000" w:fill="auto"/>
        <w:tabs>
          <w:tab w:val="left" w:pos="10206"/>
        </w:tabs>
        <w:ind w:firstLine="709"/>
        <w:jc w:val="both"/>
        <w:rPr>
          <w:color w:val="000000"/>
          <w:sz w:val="24"/>
          <w:szCs w:val="24"/>
          <w:lang w:val="ru-RU"/>
        </w:rPr>
      </w:pPr>
      <w:bookmarkStart w:id="29" w:name="bookmark21"/>
      <w:r>
        <w:rPr>
          <w:color w:val="000000"/>
          <w:sz w:val="24"/>
          <w:szCs w:val="24"/>
        </w:rPr>
        <w:t>I</w:t>
      </w:r>
      <w:r>
        <w:rPr>
          <w:color w:val="000000"/>
          <w:sz w:val="24"/>
          <w:szCs w:val="24"/>
          <w:lang w:val="ru-RU"/>
        </w:rPr>
        <w:t xml:space="preserve"> 48.9 </w:t>
      </w:r>
      <w:r>
        <w:rPr>
          <w:b/>
          <w:color w:val="000000"/>
          <w:spacing w:val="-5"/>
          <w:lang w:val="ru-RU"/>
        </w:rPr>
        <w:t>–</w:t>
      </w:r>
      <w:r>
        <w:rPr>
          <w:color w:val="000000"/>
          <w:sz w:val="24"/>
          <w:szCs w:val="24"/>
          <w:lang w:val="ru-RU"/>
        </w:rPr>
        <w:t xml:space="preserve"> Фибрилляция предсердий и трепетание предсердий неуточненное</w:t>
      </w:r>
      <w:bookmarkEnd w:id="29"/>
    </w:p>
    <w:p w14:paraId="34B56FEA" w14:textId="77777777" w:rsidR="004A435C" w:rsidRDefault="00E67934" w:rsidP="00993BD1">
      <w:pPr>
        <w:pStyle w:val="25"/>
        <w:shd w:val="clear" w:color="000000" w:fill="auto"/>
        <w:tabs>
          <w:tab w:val="left" w:pos="496"/>
          <w:tab w:val="left" w:pos="10206"/>
        </w:tabs>
        <w:rPr>
          <w:color w:val="000000"/>
          <w:sz w:val="24"/>
          <w:szCs w:val="24"/>
          <w:lang w:val="ru-RU"/>
        </w:rPr>
      </w:pPr>
      <w:bookmarkStart w:id="30" w:name="bookmark22"/>
      <w:bookmarkStart w:id="31" w:name="bookmark23"/>
      <w:bookmarkStart w:id="32" w:name="_Toc203479171"/>
      <w:r>
        <w:rPr>
          <w:color w:val="000000"/>
          <w:sz w:val="24"/>
          <w:szCs w:val="24"/>
          <w:lang w:val="ru-RU"/>
        </w:rPr>
        <w:t>1.5</w:t>
      </w:r>
      <w:r w:rsidR="005E1B65">
        <w:rPr>
          <w:color w:val="000000"/>
          <w:sz w:val="24"/>
          <w:szCs w:val="24"/>
          <w:lang w:val="ru-RU"/>
        </w:rPr>
        <w:t>.</w:t>
      </w:r>
      <w:r>
        <w:rPr>
          <w:color w:val="000000"/>
          <w:sz w:val="24"/>
          <w:szCs w:val="24"/>
          <w:lang w:val="ru-RU"/>
        </w:rPr>
        <w:t xml:space="preserve"> Классификация</w:t>
      </w:r>
      <w:bookmarkEnd w:id="30"/>
      <w:bookmarkEnd w:id="31"/>
      <w:bookmarkEnd w:id="32"/>
    </w:p>
    <w:p w14:paraId="2F934292" w14:textId="77777777" w:rsidR="004A435C" w:rsidRPr="005B6D6D" w:rsidRDefault="00E67934">
      <w:pPr>
        <w:pStyle w:val="11"/>
        <w:shd w:val="clear" w:color="000000" w:fill="auto"/>
        <w:tabs>
          <w:tab w:val="left" w:pos="10206"/>
        </w:tabs>
        <w:ind w:firstLine="709"/>
        <w:jc w:val="both"/>
        <w:rPr>
          <w:color w:val="000000" w:themeColor="text1"/>
          <w:sz w:val="24"/>
          <w:szCs w:val="24"/>
          <w:lang w:val="ru-RU"/>
        </w:rPr>
      </w:pPr>
      <w:r>
        <w:rPr>
          <w:color w:val="000000"/>
          <w:sz w:val="24"/>
          <w:szCs w:val="24"/>
          <w:lang w:val="ru-RU"/>
        </w:rPr>
        <w:t>В</w:t>
      </w:r>
      <w:r>
        <w:rPr>
          <w:b/>
          <w:color w:val="000000"/>
          <w:sz w:val="24"/>
          <w:szCs w:val="24"/>
          <w:lang w:val="ru-RU"/>
        </w:rPr>
        <w:t xml:space="preserve"> </w:t>
      </w:r>
      <w:r>
        <w:rPr>
          <w:color w:val="000000"/>
          <w:sz w:val="24"/>
          <w:szCs w:val="24"/>
          <w:lang w:val="ru-RU"/>
        </w:rPr>
        <w:t>зависимости от течения, формы, выраженности симптомов и риска тромбоэмболических осложнений выделяют следующую классификацию</w:t>
      </w:r>
      <w:r w:rsidR="0086680E">
        <w:rPr>
          <w:color w:val="000000"/>
          <w:sz w:val="24"/>
          <w:szCs w:val="24"/>
          <w:lang w:val="ru-RU"/>
        </w:rPr>
        <w:t xml:space="preserve"> </w:t>
      </w:r>
      <w:r>
        <w:rPr>
          <w:color w:val="000000"/>
          <w:sz w:val="24"/>
          <w:szCs w:val="24"/>
          <w:lang w:val="ru-RU"/>
        </w:rPr>
        <w:t xml:space="preserve">фибрилляций </w:t>
      </w:r>
      <w:r w:rsidRPr="005B6D6D">
        <w:rPr>
          <w:color w:val="000000"/>
          <w:sz w:val="24"/>
          <w:szCs w:val="24"/>
          <w:lang w:val="ru-RU"/>
        </w:rPr>
        <w:t>предсердий</w:t>
      </w:r>
      <w:r w:rsidR="00420EB7" w:rsidRPr="005B6D6D">
        <w:rPr>
          <w:color w:val="000000"/>
          <w:sz w:val="24"/>
          <w:szCs w:val="24"/>
          <w:lang w:val="ru-RU"/>
        </w:rPr>
        <w:t xml:space="preserve">, </w:t>
      </w:r>
      <w:r w:rsidR="00420EB7" w:rsidRPr="005B6D6D">
        <w:rPr>
          <w:color w:val="000000" w:themeColor="text1"/>
          <w:sz w:val="24"/>
          <w:szCs w:val="24"/>
          <w:lang w:val="ru-RU"/>
        </w:rPr>
        <w:t>предложенную</w:t>
      </w:r>
      <w:r w:rsidR="0023319E" w:rsidRPr="005B6D6D">
        <w:rPr>
          <w:color w:val="000000" w:themeColor="text1"/>
          <w:sz w:val="24"/>
          <w:szCs w:val="24"/>
          <w:lang w:val="ru-RU"/>
        </w:rPr>
        <w:t xml:space="preserve"> экспертами Российского кардиологического общества </w:t>
      </w:r>
      <w:r w:rsidR="00420EB7" w:rsidRPr="005B6D6D">
        <w:rPr>
          <w:color w:val="000000" w:themeColor="text1"/>
          <w:sz w:val="24"/>
          <w:szCs w:val="24"/>
          <w:lang w:val="ru-RU"/>
        </w:rPr>
        <w:t>[</w:t>
      </w:r>
      <w:r w:rsidR="0023319E" w:rsidRPr="005B6D6D">
        <w:rPr>
          <w:color w:val="000000" w:themeColor="text1"/>
          <w:sz w:val="24"/>
          <w:szCs w:val="24"/>
          <w:lang w:val="ru-RU"/>
        </w:rPr>
        <w:t>5, 11,16</w:t>
      </w:r>
      <w:r w:rsidR="00420EB7" w:rsidRPr="005B6D6D">
        <w:rPr>
          <w:color w:val="000000" w:themeColor="text1"/>
          <w:sz w:val="24"/>
          <w:szCs w:val="24"/>
          <w:lang w:val="ru-RU"/>
        </w:rPr>
        <w:t>]</w:t>
      </w:r>
    </w:p>
    <w:p w14:paraId="3F6D975B" w14:textId="77777777" w:rsidR="004A435C" w:rsidRPr="005B6D6D" w:rsidRDefault="00420EB7" w:rsidP="00420EB7">
      <w:pPr>
        <w:pStyle w:val="11"/>
        <w:shd w:val="clear" w:color="000000" w:fill="auto"/>
        <w:tabs>
          <w:tab w:val="left" w:pos="10206"/>
        </w:tabs>
        <w:ind w:left="709"/>
        <w:jc w:val="both"/>
        <w:rPr>
          <w:color w:val="000000"/>
          <w:sz w:val="24"/>
          <w:szCs w:val="24"/>
          <w:lang w:val="ru-RU"/>
        </w:rPr>
      </w:pPr>
      <w:r w:rsidRPr="005B6D6D">
        <w:rPr>
          <w:b/>
          <w:color w:val="000000"/>
          <w:sz w:val="24"/>
          <w:szCs w:val="24"/>
          <w:lang w:val="ru-RU"/>
        </w:rPr>
        <w:t>1</w:t>
      </w:r>
      <w:r w:rsidR="005E1B65" w:rsidRPr="005B6D6D">
        <w:rPr>
          <w:b/>
          <w:color w:val="000000"/>
          <w:sz w:val="24"/>
          <w:szCs w:val="24"/>
          <w:lang w:val="ru-RU"/>
        </w:rPr>
        <w:t>.</w:t>
      </w:r>
      <w:r w:rsidRPr="005B6D6D">
        <w:rPr>
          <w:b/>
          <w:color w:val="000000"/>
          <w:sz w:val="24"/>
          <w:szCs w:val="24"/>
          <w:lang w:val="ru-RU"/>
        </w:rPr>
        <w:t xml:space="preserve"> По </w:t>
      </w:r>
      <w:r w:rsidR="0062228F" w:rsidRPr="005B6D6D">
        <w:rPr>
          <w:b/>
          <w:color w:val="000000"/>
          <w:sz w:val="24"/>
          <w:szCs w:val="24"/>
          <w:lang w:val="ru-RU"/>
        </w:rPr>
        <w:t>т</w:t>
      </w:r>
      <w:r w:rsidR="00E67934" w:rsidRPr="005B6D6D">
        <w:rPr>
          <w:b/>
          <w:color w:val="000000"/>
          <w:sz w:val="24"/>
          <w:szCs w:val="24"/>
          <w:lang w:val="ru-RU"/>
        </w:rPr>
        <w:t>е</w:t>
      </w:r>
      <w:r w:rsidR="0062228F" w:rsidRPr="005B6D6D">
        <w:rPr>
          <w:b/>
          <w:color w:val="000000"/>
          <w:sz w:val="24"/>
          <w:szCs w:val="24"/>
          <w:lang w:val="ru-RU"/>
        </w:rPr>
        <w:t>чению</w:t>
      </w:r>
      <w:r w:rsidR="00E67934" w:rsidRPr="005B6D6D">
        <w:rPr>
          <w:b/>
          <w:color w:val="000000"/>
          <w:sz w:val="24"/>
          <w:szCs w:val="24"/>
          <w:lang w:val="ru-RU"/>
        </w:rPr>
        <w:t>:</w:t>
      </w:r>
    </w:p>
    <w:p w14:paraId="3D6B554F" w14:textId="77777777" w:rsidR="005B6D6D" w:rsidRPr="003B0985" w:rsidRDefault="00420EB7" w:rsidP="005B6D6D">
      <w:pPr>
        <w:pStyle w:val="11"/>
        <w:shd w:val="clear" w:color="000000" w:fill="auto"/>
        <w:tabs>
          <w:tab w:val="left" w:pos="10206"/>
        </w:tabs>
        <w:ind w:firstLine="709"/>
        <w:jc w:val="both"/>
        <w:rPr>
          <w:sz w:val="24"/>
          <w:szCs w:val="24"/>
          <w:lang w:val="ru-RU"/>
        </w:rPr>
      </w:pPr>
      <w:r w:rsidRPr="005B6D6D">
        <w:rPr>
          <w:b/>
          <w:spacing w:val="-5"/>
          <w:sz w:val="24"/>
          <w:szCs w:val="24"/>
          <w:lang w:val="ru-RU"/>
        </w:rPr>
        <w:t>–</w:t>
      </w:r>
      <w:r w:rsidRPr="005B6D6D">
        <w:rPr>
          <w:sz w:val="24"/>
          <w:szCs w:val="24"/>
          <w:lang w:val="ru-RU"/>
        </w:rPr>
        <w:t xml:space="preserve"> </w:t>
      </w:r>
      <w:r w:rsidR="00151890" w:rsidRPr="005B6D6D">
        <w:rPr>
          <w:sz w:val="24"/>
          <w:szCs w:val="24"/>
          <w:lang w:val="ru-RU"/>
        </w:rPr>
        <w:t>В</w:t>
      </w:r>
      <w:r w:rsidR="00E67934" w:rsidRPr="005B6D6D">
        <w:rPr>
          <w:sz w:val="24"/>
          <w:szCs w:val="24"/>
          <w:lang w:val="ru-RU"/>
        </w:rPr>
        <w:t xml:space="preserve">первые диагностированная </w:t>
      </w:r>
      <w:r w:rsidR="00E67934" w:rsidRPr="005B6D6D">
        <w:rPr>
          <w:sz w:val="24"/>
          <w:szCs w:val="24"/>
          <w:lang w:val="ru-RU" w:eastAsia="ru-RU" w:bidi="ru-RU"/>
        </w:rPr>
        <w:t>–</w:t>
      </w:r>
      <w:r w:rsidR="00E67934" w:rsidRPr="005B6D6D">
        <w:rPr>
          <w:sz w:val="24"/>
          <w:szCs w:val="24"/>
          <w:lang w:val="ru-RU"/>
        </w:rPr>
        <w:t xml:space="preserve"> ФП, которая не была диагностирована ранее, независимо от продолжительности аритмии или тяжести связанных с ней симптомов</w:t>
      </w:r>
      <w:r w:rsidR="00F60CDA" w:rsidRPr="005B6D6D">
        <w:rPr>
          <w:sz w:val="24"/>
          <w:szCs w:val="24"/>
          <w:lang w:val="ru-RU"/>
        </w:rPr>
        <w:t>.</w:t>
      </w:r>
    </w:p>
    <w:p w14:paraId="4201B59D" w14:textId="5A6DB01C" w:rsidR="004A435C" w:rsidRPr="005B6D6D" w:rsidRDefault="005B6D6D" w:rsidP="005B6D6D">
      <w:pPr>
        <w:pStyle w:val="TableParagraph"/>
        <w:spacing w:line="360" w:lineRule="auto"/>
        <w:rPr>
          <w:sz w:val="24"/>
          <w:szCs w:val="24"/>
        </w:rPr>
      </w:pPr>
      <w:r w:rsidRPr="003B0985">
        <w:rPr>
          <w:spacing w:val="-5"/>
          <w:sz w:val="24"/>
          <w:szCs w:val="24"/>
        </w:rPr>
        <w:tab/>
      </w:r>
      <w:r w:rsidR="00420EB7" w:rsidRPr="005B6D6D">
        <w:rPr>
          <w:spacing w:val="-5"/>
          <w:sz w:val="24"/>
          <w:szCs w:val="24"/>
        </w:rPr>
        <w:t>–</w:t>
      </w:r>
      <w:r w:rsidRPr="005B6D6D">
        <w:rPr>
          <w:spacing w:val="-5"/>
          <w:sz w:val="24"/>
          <w:szCs w:val="24"/>
        </w:rPr>
        <w:t xml:space="preserve"> </w:t>
      </w:r>
      <w:r w:rsidR="00F60CDA" w:rsidRPr="005B6D6D">
        <w:rPr>
          <w:sz w:val="24"/>
          <w:szCs w:val="24"/>
        </w:rPr>
        <w:t xml:space="preserve"> </w:t>
      </w:r>
      <w:r w:rsidR="00151890" w:rsidRPr="005B6D6D">
        <w:rPr>
          <w:sz w:val="24"/>
          <w:szCs w:val="24"/>
        </w:rPr>
        <w:t>П</w:t>
      </w:r>
      <w:r w:rsidR="00E67934" w:rsidRPr="005B6D6D">
        <w:rPr>
          <w:sz w:val="24"/>
          <w:szCs w:val="24"/>
        </w:rPr>
        <w:t xml:space="preserve">ароксизмальная </w:t>
      </w:r>
      <w:r w:rsidR="00E67934" w:rsidRPr="005B6D6D">
        <w:rPr>
          <w:sz w:val="24"/>
          <w:szCs w:val="24"/>
          <w:lang w:eastAsia="ru-RU" w:bidi="ru-RU"/>
        </w:rPr>
        <w:t>–</w:t>
      </w:r>
      <w:r w:rsidR="00E67934" w:rsidRPr="005B6D6D">
        <w:rPr>
          <w:sz w:val="24"/>
          <w:szCs w:val="24"/>
        </w:rPr>
        <w:t xml:space="preserve"> прекращается спонтанно или дополнительным вмешательством в течение 7 суток от начала эпизода. </w:t>
      </w:r>
    </w:p>
    <w:p w14:paraId="56A11C1B" w14:textId="77777777" w:rsidR="004A435C" w:rsidRPr="005B6D6D" w:rsidRDefault="00420EB7" w:rsidP="005B6D6D">
      <w:pPr>
        <w:pStyle w:val="11"/>
        <w:shd w:val="clear" w:color="000000" w:fill="auto"/>
        <w:tabs>
          <w:tab w:val="left" w:pos="10206"/>
        </w:tabs>
        <w:ind w:firstLine="709"/>
        <w:jc w:val="both"/>
        <w:rPr>
          <w:sz w:val="24"/>
          <w:szCs w:val="24"/>
          <w:lang w:val="ru-RU"/>
        </w:rPr>
      </w:pPr>
      <w:r w:rsidRPr="005B6D6D">
        <w:rPr>
          <w:spacing w:val="-5"/>
          <w:sz w:val="24"/>
          <w:szCs w:val="24"/>
          <w:lang w:val="ru-RU"/>
        </w:rPr>
        <w:t>–</w:t>
      </w:r>
      <w:r w:rsidRPr="005B6D6D">
        <w:rPr>
          <w:sz w:val="24"/>
          <w:szCs w:val="24"/>
          <w:lang w:val="ru-RU"/>
        </w:rPr>
        <w:t xml:space="preserve"> </w:t>
      </w:r>
      <w:r w:rsidR="00151890" w:rsidRPr="005B6D6D">
        <w:rPr>
          <w:sz w:val="24"/>
          <w:szCs w:val="24"/>
          <w:lang w:val="ru-RU"/>
        </w:rPr>
        <w:t>П</w:t>
      </w:r>
      <w:r w:rsidR="00E67934" w:rsidRPr="005B6D6D">
        <w:rPr>
          <w:sz w:val="24"/>
          <w:szCs w:val="24"/>
          <w:lang w:val="ru-RU"/>
        </w:rPr>
        <w:t xml:space="preserve">ерсистирующая </w:t>
      </w:r>
      <w:r w:rsidR="00E67934" w:rsidRPr="005B6D6D">
        <w:rPr>
          <w:sz w:val="24"/>
          <w:szCs w:val="24"/>
          <w:lang w:val="ru-RU" w:eastAsia="ru-RU" w:bidi="ru-RU"/>
        </w:rPr>
        <w:t>–</w:t>
      </w:r>
      <w:r w:rsidR="00E67934" w:rsidRPr="005B6D6D">
        <w:rPr>
          <w:sz w:val="24"/>
          <w:szCs w:val="24"/>
          <w:lang w:val="ru-RU"/>
        </w:rPr>
        <w:t xml:space="preserve"> ФП, которая длится более 7 дней, включая эпизоды, купированные кардиоверсией или медикаментозно спустя 7 суток и более.</w:t>
      </w:r>
    </w:p>
    <w:p w14:paraId="7DC00A00" w14:textId="77777777" w:rsidR="004A435C" w:rsidRPr="005B6D6D" w:rsidRDefault="00420EB7" w:rsidP="005B6D6D">
      <w:pPr>
        <w:pStyle w:val="11"/>
        <w:shd w:val="clear" w:color="000000" w:fill="auto"/>
        <w:tabs>
          <w:tab w:val="left" w:pos="10206"/>
        </w:tabs>
        <w:ind w:firstLine="709"/>
        <w:jc w:val="both"/>
        <w:rPr>
          <w:sz w:val="24"/>
          <w:szCs w:val="24"/>
          <w:lang w:val="ru-RU"/>
        </w:rPr>
      </w:pPr>
      <w:r w:rsidRPr="005B6D6D">
        <w:rPr>
          <w:spacing w:val="-5"/>
          <w:sz w:val="24"/>
          <w:szCs w:val="24"/>
          <w:lang w:val="ru-RU"/>
        </w:rPr>
        <w:t>–</w:t>
      </w:r>
      <w:r w:rsidRPr="005B6D6D">
        <w:rPr>
          <w:sz w:val="24"/>
          <w:szCs w:val="24"/>
          <w:lang w:val="ru-RU"/>
        </w:rPr>
        <w:t xml:space="preserve"> </w:t>
      </w:r>
      <w:r w:rsidR="00151890" w:rsidRPr="005B6D6D">
        <w:rPr>
          <w:sz w:val="24"/>
          <w:szCs w:val="24"/>
          <w:lang w:val="ru-RU"/>
        </w:rPr>
        <w:t>Д</w:t>
      </w:r>
      <w:r w:rsidR="00E67934" w:rsidRPr="005B6D6D">
        <w:rPr>
          <w:sz w:val="24"/>
          <w:szCs w:val="24"/>
          <w:lang w:val="ru-RU"/>
        </w:rPr>
        <w:t xml:space="preserve">лительно персистирующая </w:t>
      </w:r>
      <w:r w:rsidR="00E67934" w:rsidRPr="005B6D6D">
        <w:rPr>
          <w:sz w:val="24"/>
          <w:szCs w:val="24"/>
          <w:lang w:val="ru-RU" w:eastAsia="ru-RU" w:bidi="ru-RU"/>
        </w:rPr>
        <w:t>–</w:t>
      </w:r>
      <w:r w:rsidR="00E67934" w:rsidRPr="005B6D6D">
        <w:rPr>
          <w:sz w:val="24"/>
          <w:szCs w:val="24"/>
          <w:lang w:val="ru-RU"/>
        </w:rPr>
        <w:t xml:space="preserve"> длительный эпизод ФП более 1 года при условии выбора стратегии контроля ритма.</w:t>
      </w:r>
    </w:p>
    <w:p w14:paraId="4B4CAC2B" w14:textId="77777777" w:rsidR="00392351" w:rsidRDefault="00420EB7" w:rsidP="005B6D6D">
      <w:pPr>
        <w:pStyle w:val="11"/>
        <w:shd w:val="clear" w:color="000000" w:fill="auto"/>
        <w:tabs>
          <w:tab w:val="left" w:pos="10206"/>
        </w:tabs>
        <w:ind w:firstLine="709"/>
        <w:jc w:val="both"/>
        <w:rPr>
          <w:color w:val="000000"/>
          <w:sz w:val="24"/>
          <w:szCs w:val="24"/>
          <w:lang w:val="ru-RU"/>
        </w:rPr>
      </w:pPr>
      <w:r w:rsidRPr="005B6D6D">
        <w:rPr>
          <w:spacing w:val="-5"/>
          <w:sz w:val="24"/>
          <w:szCs w:val="24"/>
          <w:lang w:val="ru-RU"/>
        </w:rPr>
        <w:t>–</w:t>
      </w:r>
      <w:r w:rsidRPr="005B6D6D">
        <w:rPr>
          <w:sz w:val="24"/>
          <w:szCs w:val="24"/>
          <w:lang w:val="ru-RU"/>
        </w:rPr>
        <w:t xml:space="preserve"> </w:t>
      </w:r>
      <w:r w:rsidR="005B4730" w:rsidRPr="005B6D6D">
        <w:rPr>
          <w:sz w:val="24"/>
          <w:szCs w:val="24"/>
          <w:lang w:val="ru-RU"/>
        </w:rPr>
        <w:t>П</w:t>
      </w:r>
      <w:r w:rsidR="00E67934" w:rsidRPr="005B6D6D">
        <w:rPr>
          <w:sz w:val="24"/>
          <w:szCs w:val="24"/>
          <w:lang w:val="ru-RU"/>
        </w:rPr>
        <w:t xml:space="preserve">остоянная </w:t>
      </w:r>
      <w:r w:rsidR="00E67934" w:rsidRPr="005B6D6D">
        <w:rPr>
          <w:sz w:val="24"/>
          <w:szCs w:val="24"/>
          <w:lang w:val="ru-RU" w:eastAsia="ru-RU" w:bidi="ru-RU"/>
        </w:rPr>
        <w:t>–</w:t>
      </w:r>
      <w:r w:rsidR="00E67934" w:rsidRPr="005B6D6D">
        <w:rPr>
          <w:sz w:val="24"/>
          <w:szCs w:val="24"/>
          <w:lang w:val="ru-RU"/>
        </w:rPr>
        <w:t xml:space="preserve"> форма ФП, когда совместно пациентом (и врачом) принято решение не осуществлять попытки восстановления</w:t>
      </w:r>
      <w:r w:rsidR="00E67934">
        <w:rPr>
          <w:color w:val="000000"/>
          <w:sz w:val="24"/>
          <w:szCs w:val="24"/>
          <w:lang w:val="ru-RU"/>
        </w:rPr>
        <w:t xml:space="preserve"> сердечного ритма. Однако если решение пересматривается в пользу стратегии контроля ритма, то аритмию следует классифицировать как длительно персистирующую ФП.</w:t>
      </w:r>
    </w:p>
    <w:p w14:paraId="5775C55C" w14:textId="77777777" w:rsidR="004A435C" w:rsidRPr="00420EB7" w:rsidRDefault="00392351" w:rsidP="00392351">
      <w:pPr>
        <w:pStyle w:val="11"/>
        <w:shd w:val="clear" w:color="000000" w:fill="auto"/>
        <w:tabs>
          <w:tab w:val="left" w:pos="10206"/>
        </w:tabs>
        <w:ind w:firstLine="709"/>
        <w:jc w:val="both"/>
        <w:rPr>
          <w:b/>
          <w:color w:val="000000"/>
          <w:sz w:val="24"/>
          <w:szCs w:val="24"/>
          <w:lang w:val="ru-RU"/>
        </w:rPr>
      </w:pPr>
      <w:r w:rsidRPr="00420EB7">
        <w:rPr>
          <w:b/>
          <w:color w:val="000000"/>
          <w:sz w:val="24"/>
          <w:szCs w:val="24"/>
          <w:lang w:val="ru-RU"/>
        </w:rPr>
        <w:t>2.</w:t>
      </w:r>
      <w:r w:rsidR="00420EB7">
        <w:rPr>
          <w:b/>
          <w:color w:val="000000"/>
          <w:sz w:val="24"/>
          <w:szCs w:val="24"/>
          <w:lang w:val="ru-RU"/>
        </w:rPr>
        <w:t xml:space="preserve"> </w:t>
      </w:r>
      <w:r w:rsidR="00E67934" w:rsidRPr="00420EB7">
        <w:rPr>
          <w:b/>
          <w:color w:val="000000"/>
          <w:sz w:val="24"/>
          <w:szCs w:val="24"/>
          <w:lang w:val="ru-RU"/>
        </w:rPr>
        <w:t>В зависимос</w:t>
      </w:r>
      <w:r w:rsidRPr="00420EB7">
        <w:rPr>
          <w:b/>
          <w:color w:val="000000"/>
          <w:sz w:val="24"/>
          <w:szCs w:val="24"/>
          <w:lang w:val="ru-RU"/>
        </w:rPr>
        <w:t xml:space="preserve">ти от частоты ритма желудочков: </w:t>
      </w:r>
    </w:p>
    <w:p w14:paraId="5C214F29" w14:textId="77777777" w:rsidR="004A435C" w:rsidRPr="00420EB7" w:rsidRDefault="00E67934">
      <w:pPr>
        <w:pStyle w:val="11"/>
        <w:shd w:val="clear" w:color="000000" w:fill="auto"/>
        <w:tabs>
          <w:tab w:val="left" w:pos="10206"/>
        </w:tabs>
        <w:ind w:firstLine="709"/>
        <w:jc w:val="both"/>
        <w:rPr>
          <w:color w:val="000000"/>
          <w:sz w:val="24"/>
          <w:szCs w:val="24"/>
          <w:lang w:val="ru-RU"/>
        </w:rPr>
      </w:pPr>
      <w:r>
        <w:rPr>
          <w:b/>
          <w:color w:val="000000"/>
          <w:sz w:val="24"/>
          <w:szCs w:val="24"/>
          <w:lang w:val="ru-RU" w:eastAsia="ru-RU" w:bidi="ru-RU"/>
        </w:rPr>
        <w:t>–</w:t>
      </w:r>
      <w:r>
        <w:rPr>
          <w:b/>
          <w:color w:val="000000"/>
          <w:lang w:val="ru-RU"/>
        </w:rPr>
        <w:t xml:space="preserve"> </w:t>
      </w:r>
      <w:r w:rsidR="00392351" w:rsidRPr="00420EB7">
        <w:rPr>
          <w:color w:val="000000"/>
          <w:sz w:val="24"/>
          <w:szCs w:val="24"/>
          <w:lang w:val="ru-RU"/>
        </w:rPr>
        <w:t>Н</w:t>
      </w:r>
      <w:r w:rsidRPr="00420EB7">
        <w:rPr>
          <w:color w:val="000000"/>
          <w:sz w:val="24"/>
          <w:szCs w:val="24"/>
          <w:lang w:val="ru-RU"/>
        </w:rPr>
        <w:t>ормосистолический вариант ФП (частота в диапазоне от 60 до 100 в минуту)</w:t>
      </w:r>
    </w:p>
    <w:p w14:paraId="04E6B196" w14:textId="77777777" w:rsidR="004A435C" w:rsidRPr="00420EB7" w:rsidRDefault="00E67934">
      <w:pPr>
        <w:pStyle w:val="11"/>
        <w:shd w:val="clear" w:color="000000" w:fill="auto"/>
        <w:tabs>
          <w:tab w:val="left" w:pos="10206"/>
        </w:tabs>
        <w:ind w:firstLine="709"/>
        <w:jc w:val="both"/>
        <w:rPr>
          <w:color w:val="000000"/>
          <w:sz w:val="24"/>
          <w:szCs w:val="24"/>
          <w:lang w:val="ru-RU"/>
        </w:rPr>
      </w:pPr>
      <w:r w:rsidRPr="00420EB7">
        <w:rPr>
          <w:color w:val="000000"/>
          <w:sz w:val="24"/>
          <w:szCs w:val="24"/>
          <w:lang w:val="ru-RU" w:eastAsia="ru-RU" w:bidi="ru-RU"/>
        </w:rPr>
        <w:t>–</w:t>
      </w:r>
      <w:r w:rsidRPr="00420EB7">
        <w:rPr>
          <w:color w:val="000000"/>
          <w:lang w:val="ru-RU"/>
        </w:rPr>
        <w:t xml:space="preserve"> </w:t>
      </w:r>
      <w:r w:rsidR="00392351" w:rsidRPr="00420EB7">
        <w:rPr>
          <w:color w:val="000000"/>
          <w:sz w:val="24"/>
          <w:szCs w:val="24"/>
          <w:lang w:val="ru-RU"/>
        </w:rPr>
        <w:t>Т</w:t>
      </w:r>
      <w:r w:rsidRPr="00420EB7">
        <w:rPr>
          <w:color w:val="000000"/>
          <w:sz w:val="24"/>
          <w:szCs w:val="24"/>
          <w:lang w:val="ru-RU"/>
        </w:rPr>
        <w:t>ахисистолический вариант ФП (частота более 100 в минуту)</w:t>
      </w:r>
      <w:r w:rsidR="00420EB7">
        <w:rPr>
          <w:color w:val="000000"/>
          <w:sz w:val="24"/>
          <w:szCs w:val="24"/>
          <w:lang w:val="ru-RU"/>
        </w:rPr>
        <w:t>.</w:t>
      </w:r>
    </w:p>
    <w:p w14:paraId="21378B3B" w14:textId="77777777" w:rsidR="004A435C" w:rsidRDefault="00E67934">
      <w:pPr>
        <w:pStyle w:val="11"/>
        <w:shd w:val="clear" w:color="000000" w:fill="auto"/>
        <w:tabs>
          <w:tab w:val="left" w:pos="10206"/>
        </w:tabs>
        <w:ind w:firstLine="709"/>
        <w:jc w:val="both"/>
        <w:rPr>
          <w:color w:val="000000"/>
          <w:sz w:val="24"/>
          <w:szCs w:val="24"/>
          <w:lang w:val="ru-RU"/>
        </w:rPr>
      </w:pPr>
      <w:r w:rsidRPr="00420EB7">
        <w:rPr>
          <w:color w:val="000000"/>
          <w:sz w:val="24"/>
          <w:szCs w:val="24"/>
          <w:lang w:val="ru-RU" w:eastAsia="ru-RU" w:bidi="ru-RU"/>
        </w:rPr>
        <w:t>–</w:t>
      </w:r>
      <w:r w:rsidRPr="00420EB7">
        <w:rPr>
          <w:color w:val="000000"/>
          <w:lang w:val="ru-RU"/>
        </w:rPr>
        <w:t xml:space="preserve"> </w:t>
      </w:r>
      <w:r w:rsidR="00392351" w:rsidRPr="00420EB7">
        <w:rPr>
          <w:color w:val="000000"/>
          <w:sz w:val="24"/>
          <w:szCs w:val="24"/>
          <w:lang w:val="ru-RU"/>
        </w:rPr>
        <w:t>Б</w:t>
      </w:r>
      <w:r w:rsidRPr="00420EB7">
        <w:rPr>
          <w:color w:val="000000"/>
          <w:sz w:val="24"/>
          <w:szCs w:val="24"/>
          <w:lang w:val="ru-RU"/>
        </w:rPr>
        <w:t>радисистолический вариант ФП</w:t>
      </w:r>
      <w:r>
        <w:rPr>
          <w:color w:val="000000"/>
          <w:sz w:val="24"/>
          <w:szCs w:val="24"/>
          <w:lang w:val="ru-RU"/>
        </w:rPr>
        <w:t xml:space="preserve"> (частота менее 60 в минуту)</w:t>
      </w:r>
      <w:r w:rsidR="00420EB7">
        <w:rPr>
          <w:color w:val="000000"/>
          <w:sz w:val="24"/>
          <w:szCs w:val="24"/>
          <w:lang w:val="ru-RU"/>
        </w:rPr>
        <w:t>.</w:t>
      </w:r>
    </w:p>
    <w:p w14:paraId="6AE511B3" w14:textId="77777777" w:rsidR="004A435C" w:rsidRDefault="00420EB7" w:rsidP="00420EB7">
      <w:pPr>
        <w:pStyle w:val="11"/>
        <w:shd w:val="clear" w:color="000000" w:fill="auto"/>
        <w:tabs>
          <w:tab w:val="left" w:pos="10206"/>
        </w:tabs>
        <w:ind w:firstLine="709"/>
        <w:jc w:val="both"/>
        <w:rPr>
          <w:color w:val="000000"/>
          <w:sz w:val="24"/>
          <w:szCs w:val="24"/>
          <w:lang w:val="ru-RU"/>
        </w:rPr>
      </w:pPr>
      <w:r w:rsidRPr="00420EB7">
        <w:rPr>
          <w:b/>
          <w:color w:val="000000"/>
          <w:sz w:val="24"/>
          <w:szCs w:val="24"/>
          <w:lang w:val="ru-RU"/>
        </w:rPr>
        <w:t xml:space="preserve">3. </w:t>
      </w:r>
      <w:r w:rsidRPr="00420EB7">
        <w:rPr>
          <w:color w:val="000000"/>
          <w:sz w:val="24"/>
          <w:szCs w:val="24"/>
          <w:lang w:val="ru-RU"/>
        </w:rPr>
        <w:t>В зависи</w:t>
      </w:r>
      <w:r w:rsidR="002E7D51" w:rsidRPr="00420EB7">
        <w:rPr>
          <w:color w:val="000000"/>
          <w:sz w:val="24"/>
          <w:szCs w:val="24"/>
          <w:lang w:val="ru-RU"/>
        </w:rPr>
        <w:t xml:space="preserve">мости от </w:t>
      </w:r>
      <w:r w:rsidR="00E67934" w:rsidRPr="00420EB7">
        <w:rPr>
          <w:color w:val="000000"/>
          <w:sz w:val="24"/>
          <w:szCs w:val="24"/>
          <w:lang w:val="ru-RU"/>
        </w:rPr>
        <w:t>выраженности симптомов аритмии</w:t>
      </w:r>
      <w:r w:rsidR="00E67934">
        <w:rPr>
          <w:color w:val="000000"/>
          <w:sz w:val="24"/>
          <w:szCs w:val="24"/>
          <w:lang w:val="ru-RU"/>
        </w:rPr>
        <w:t xml:space="preserve"> (учащенное сердцебиение, утомляемость, головокружение, одышка, боли в грудной клетки, тревога) и ее влияние на повседневную деятельность рекомендуется использовать </w:t>
      </w:r>
      <w:bookmarkStart w:id="33" w:name="OLE_LINK1"/>
      <w:bookmarkStart w:id="34" w:name="OLE_LINK2"/>
      <w:r w:rsidR="00E67934" w:rsidRPr="005E1B65">
        <w:rPr>
          <w:b/>
          <w:color w:val="000000"/>
          <w:sz w:val="24"/>
          <w:szCs w:val="24"/>
          <w:lang w:val="ru-RU"/>
        </w:rPr>
        <w:t xml:space="preserve">модифицируемую шкалу </w:t>
      </w:r>
      <w:r w:rsidR="00E67934" w:rsidRPr="005E1B65">
        <w:rPr>
          <w:b/>
          <w:color w:val="000000"/>
          <w:sz w:val="24"/>
          <w:szCs w:val="24"/>
        </w:rPr>
        <w:t>EHR</w:t>
      </w:r>
      <w:r w:rsidR="00E67934" w:rsidRPr="005E1B65">
        <w:rPr>
          <w:b/>
          <w:color w:val="000000"/>
          <w:sz w:val="24"/>
          <w:szCs w:val="24"/>
          <w:lang w:val="ru-RU"/>
        </w:rPr>
        <w:t xml:space="preserve">А </w:t>
      </w:r>
      <w:bookmarkEnd w:id="33"/>
      <w:bookmarkEnd w:id="34"/>
      <w:r w:rsidRPr="00F46C98">
        <w:rPr>
          <w:color w:val="000000"/>
          <w:sz w:val="24"/>
          <w:szCs w:val="24"/>
          <w:lang w:val="ru-RU"/>
        </w:rPr>
        <w:t>[</w:t>
      </w:r>
      <w:r w:rsidR="00F46C98" w:rsidRPr="00F46C98">
        <w:rPr>
          <w:color w:val="000000"/>
          <w:sz w:val="24"/>
          <w:szCs w:val="24"/>
          <w:lang w:val="ru-RU"/>
        </w:rPr>
        <w:t>4,</w:t>
      </w:r>
      <w:r w:rsidR="000E155F">
        <w:rPr>
          <w:color w:val="000000"/>
          <w:sz w:val="24"/>
          <w:szCs w:val="24"/>
          <w:lang w:val="ru-RU"/>
        </w:rPr>
        <w:t>9,</w:t>
      </w:r>
      <w:r w:rsidR="00F46C98" w:rsidRPr="00F46C98">
        <w:rPr>
          <w:color w:val="000000"/>
          <w:sz w:val="24"/>
          <w:szCs w:val="24"/>
          <w:lang w:val="ru-RU"/>
        </w:rPr>
        <w:t>17</w:t>
      </w:r>
      <w:r w:rsidRPr="00F46C98">
        <w:rPr>
          <w:color w:val="000000"/>
          <w:sz w:val="24"/>
          <w:szCs w:val="24"/>
          <w:lang w:val="ru-RU"/>
        </w:rPr>
        <w:t>]</w:t>
      </w:r>
      <w:r w:rsidRPr="005E1B65">
        <w:rPr>
          <w:b/>
          <w:color w:val="000000"/>
          <w:sz w:val="24"/>
          <w:szCs w:val="24"/>
          <w:lang w:val="ru-RU"/>
        </w:rPr>
        <w:t xml:space="preserve"> </w:t>
      </w:r>
      <w:r w:rsidR="00E67934" w:rsidRPr="005E1B65">
        <w:rPr>
          <w:color w:val="000000"/>
          <w:sz w:val="24"/>
          <w:szCs w:val="24"/>
          <w:lang w:val="ru-RU"/>
        </w:rPr>
        <w:t>до</w:t>
      </w:r>
      <w:r w:rsidR="00E67934" w:rsidRPr="005E1B65">
        <w:rPr>
          <w:b/>
          <w:color w:val="000000"/>
          <w:sz w:val="24"/>
          <w:szCs w:val="24"/>
          <w:lang w:val="ru-RU"/>
        </w:rPr>
        <w:t xml:space="preserve"> </w:t>
      </w:r>
      <w:r w:rsidR="00E67934" w:rsidRPr="005E1B65">
        <w:rPr>
          <w:color w:val="000000"/>
          <w:sz w:val="24"/>
          <w:szCs w:val="24"/>
          <w:lang w:val="ru-RU"/>
        </w:rPr>
        <w:t>и после начала лечения</w:t>
      </w:r>
      <w:r w:rsidR="00E67934">
        <w:rPr>
          <w:color w:val="000000"/>
          <w:sz w:val="24"/>
          <w:szCs w:val="24"/>
          <w:lang w:val="ru-RU"/>
        </w:rPr>
        <w:t>:</w:t>
      </w:r>
    </w:p>
    <w:p w14:paraId="70E4F3DD" w14:textId="77777777" w:rsidR="004A435C" w:rsidRDefault="00E67934">
      <w:pPr>
        <w:pStyle w:val="11"/>
        <w:shd w:val="clear" w:color="000000" w:fill="auto"/>
        <w:tabs>
          <w:tab w:val="left" w:pos="10206"/>
        </w:tabs>
        <w:ind w:firstLine="709"/>
        <w:jc w:val="both"/>
        <w:rPr>
          <w:color w:val="000000"/>
          <w:sz w:val="24"/>
          <w:szCs w:val="24"/>
          <w:lang w:val="ru-RU"/>
        </w:rPr>
      </w:pPr>
      <w:r>
        <w:rPr>
          <w:b/>
          <w:color w:val="000000"/>
          <w:sz w:val="24"/>
          <w:szCs w:val="24"/>
        </w:rPr>
        <w:t>EHR</w:t>
      </w:r>
      <w:r>
        <w:rPr>
          <w:b/>
          <w:color w:val="000000"/>
          <w:sz w:val="24"/>
          <w:szCs w:val="24"/>
          <w:lang w:val="ru-RU"/>
        </w:rPr>
        <w:t>А 1</w:t>
      </w:r>
      <w:r w:rsidR="00420EB7" w:rsidRPr="00420EB7">
        <w:rPr>
          <w:b/>
          <w:color w:val="000000"/>
          <w:sz w:val="24"/>
          <w:szCs w:val="24"/>
          <w:lang w:val="ru-RU"/>
        </w:rPr>
        <w:t xml:space="preserve"> </w:t>
      </w:r>
      <w:r w:rsidR="00420EB7">
        <w:rPr>
          <w:b/>
          <w:color w:val="000000"/>
          <w:spacing w:val="-5"/>
          <w:lang w:val="ru-RU"/>
        </w:rPr>
        <w:t>–</w:t>
      </w:r>
      <w:r w:rsidR="00420EB7">
        <w:rPr>
          <w:color w:val="000000"/>
          <w:sz w:val="24"/>
          <w:szCs w:val="24"/>
          <w:lang w:val="ru-RU"/>
        </w:rPr>
        <w:t xml:space="preserve"> </w:t>
      </w:r>
      <w:r>
        <w:rPr>
          <w:color w:val="000000"/>
          <w:sz w:val="24"/>
          <w:szCs w:val="24"/>
          <w:lang w:val="ru-RU"/>
        </w:rPr>
        <w:t>без симптоматики;</w:t>
      </w:r>
    </w:p>
    <w:p w14:paraId="1A6C5E99" w14:textId="77777777" w:rsidR="004A435C" w:rsidRDefault="00E67934">
      <w:pPr>
        <w:pStyle w:val="11"/>
        <w:shd w:val="clear" w:color="000000" w:fill="auto"/>
        <w:tabs>
          <w:tab w:val="left" w:pos="10206"/>
        </w:tabs>
        <w:ind w:firstLine="709"/>
        <w:jc w:val="both"/>
        <w:rPr>
          <w:color w:val="000000"/>
          <w:sz w:val="24"/>
          <w:szCs w:val="24"/>
          <w:lang w:val="ru-RU"/>
        </w:rPr>
      </w:pPr>
      <w:r>
        <w:rPr>
          <w:b/>
          <w:color w:val="000000"/>
          <w:sz w:val="24"/>
          <w:szCs w:val="24"/>
        </w:rPr>
        <w:t>EHR</w:t>
      </w:r>
      <w:r>
        <w:rPr>
          <w:b/>
          <w:color w:val="000000"/>
          <w:sz w:val="24"/>
          <w:szCs w:val="24"/>
          <w:lang w:val="ru-RU"/>
        </w:rPr>
        <w:t>А 2а</w:t>
      </w:r>
      <w:r w:rsidR="00420EB7" w:rsidRPr="00420EB7">
        <w:rPr>
          <w:b/>
          <w:color w:val="000000"/>
          <w:sz w:val="24"/>
          <w:szCs w:val="24"/>
          <w:lang w:val="ru-RU"/>
        </w:rPr>
        <w:t xml:space="preserve"> </w:t>
      </w:r>
      <w:r w:rsidR="00420EB7">
        <w:rPr>
          <w:b/>
          <w:color w:val="000000"/>
          <w:spacing w:val="-5"/>
          <w:lang w:val="ru-RU"/>
        </w:rPr>
        <w:t>–</w:t>
      </w:r>
      <w:r w:rsidR="00420EB7">
        <w:rPr>
          <w:color w:val="000000"/>
          <w:sz w:val="24"/>
          <w:szCs w:val="24"/>
          <w:lang w:val="ru-RU"/>
        </w:rPr>
        <w:t xml:space="preserve"> </w:t>
      </w:r>
      <w:bookmarkStart w:id="35" w:name="OLE_LINK5"/>
      <w:bookmarkStart w:id="36" w:name="OLE_LINK6"/>
      <w:r>
        <w:rPr>
          <w:color w:val="000000"/>
          <w:sz w:val="24"/>
          <w:szCs w:val="24"/>
          <w:lang w:val="ru-RU"/>
        </w:rPr>
        <w:t>легкие симптомы: не нарушают нормальную ежедневную активность</w:t>
      </w:r>
      <w:bookmarkEnd w:id="35"/>
      <w:bookmarkEnd w:id="36"/>
      <w:r>
        <w:rPr>
          <w:color w:val="000000"/>
          <w:sz w:val="24"/>
          <w:szCs w:val="24"/>
          <w:lang w:val="ru-RU"/>
        </w:rPr>
        <w:t>;</w:t>
      </w:r>
    </w:p>
    <w:p w14:paraId="4A75CA0E" w14:textId="77777777" w:rsidR="004A435C" w:rsidRPr="00392351" w:rsidRDefault="00E67934" w:rsidP="00392351">
      <w:pPr>
        <w:pStyle w:val="11"/>
        <w:shd w:val="clear" w:color="000000" w:fill="auto"/>
        <w:tabs>
          <w:tab w:val="left" w:pos="10206"/>
        </w:tabs>
        <w:ind w:firstLine="709"/>
        <w:jc w:val="both"/>
        <w:rPr>
          <w:color w:val="000000"/>
          <w:sz w:val="24"/>
          <w:szCs w:val="24"/>
          <w:lang w:val="ru-RU"/>
        </w:rPr>
      </w:pPr>
      <w:r>
        <w:rPr>
          <w:b/>
          <w:color w:val="000000"/>
          <w:sz w:val="24"/>
          <w:szCs w:val="24"/>
        </w:rPr>
        <w:t>EHR</w:t>
      </w:r>
      <w:r>
        <w:rPr>
          <w:b/>
          <w:color w:val="000000"/>
          <w:sz w:val="24"/>
          <w:szCs w:val="24"/>
          <w:lang w:val="ru-RU"/>
        </w:rPr>
        <w:t>А 2б</w:t>
      </w:r>
      <w:r w:rsidR="00392351">
        <w:rPr>
          <w:b/>
          <w:color w:val="000000"/>
          <w:sz w:val="24"/>
          <w:szCs w:val="24"/>
          <w:lang w:val="ru-RU"/>
        </w:rPr>
        <w:t xml:space="preserve"> </w:t>
      </w:r>
      <w:r w:rsidR="00420EB7">
        <w:rPr>
          <w:b/>
          <w:color w:val="000000"/>
          <w:spacing w:val="-5"/>
          <w:lang w:val="ru-RU"/>
        </w:rPr>
        <w:t>–</w:t>
      </w:r>
      <w:r w:rsidR="00420EB7">
        <w:rPr>
          <w:color w:val="000000"/>
          <w:sz w:val="24"/>
          <w:szCs w:val="24"/>
          <w:lang w:val="ru-RU"/>
        </w:rPr>
        <w:t xml:space="preserve"> </w:t>
      </w:r>
      <w:r>
        <w:rPr>
          <w:color w:val="000000"/>
          <w:sz w:val="24"/>
          <w:szCs w:val="24"/>
          <w:lang w:val="ru-RU"/>
        </w:rPr>
        <w:t>умеренные симптомы: неприятные для пациента, но не нарушают нормальную ежедн</w:t>
      </w:r>
      <w:r w:rsidR="00392351">
        <w:rPr>
          <w:color w:val="000000"/>
          <w:sz w:val="24"/>
          <w:szCs w:val="24"/>
          <w:lang w:val="ru-RU"/>
        </w:rPr>
        <w:t>е</w:t>
      </w:r>
      <w:r>
        <w:rPr>
          <w:color w:val="000000"/>
          <w:sz w:val="24"/>
          <w:szCs w:val="24"/>
          <w:lang w:val="ru-RU"/>
        </w:rPr>
        <w:t>вную активность;</w:t>
      </w:r>
    </w:p>
    <w:p w14:paraId="23D556F3" w14:textId="77777777" w:rsidR="004A435C" w:rsidRDefault="00E67934">
      <w:pPr>
        <w:pStyle w:val="11"/>
        <w:shd w:val="clear" w:color="000000" w:fill="auto"/>
        <w:tabs>
          <w:tab w:val="left" w:pos="10206"/>
        </w:tabs>
        <w:ind w:firstLine="709"/>
        <w:jc w:val="both"/>
        <w:rPr>
          <w:b/>
          <w:color w:val="000000"/>
          <w:sz w:val="24"/>
          <w:szCs w:val="24"/>
          <w:lang w:val="ru-RU"/>
        </w:rPr>
      </w:pPr>
      <w:r>
        <w:rPr>
          <w:b/>
          <w:color w:val="000000"/>
          <w:sz w:val="24"/>
          <w:szCs w:val="24"/>
        </w:rPr>
        <w:lastRenderedPageBreak/>
        <w:t>EHR</w:t>
      </w:r>
      <w:r>
        <w:rPr>
          <w:b/>
          <w:color w:val="000000"/>
          <w:sz w:val="24"/>
          <w:szCs w:val="24"/>
          <w:lang w:val="ru-RU"/>
        </w:rPr>
        <w:t>А 3</w:t>
      </w:r>
      <w:r w:rsidR="00420EB7" w:rsidRPr="00420EB7">
        <w:rPr>
          <w:b/>
          <w:color w:val="000000"/>
          <w:sz w:val="24"/>
          <w:szCs w:val="24"/>
          <w:lang w:val="ru-RU"/>
        </w:rPr>
        <w:t xml:space="preserve"> </w:t>
      </w:r>
      <w:r w:rsidR="00420EB7">
        <w:rPr>
          <w:b/>
          <w:color w:val="000000"/>
          <w:spacing w:val="-5"/>
          <w:lang w:val="ru-RU"/>
        </w:rPr>
        <w:t>–</w:t>
      </w:r>
      <w:r w:rsidR="00420EB7">
        <w:rPr>
          <w:color w:val="000000"/>
          <w:sz w:val="24"/>
          <w:szCs w:val="24"/>
          <w:lang w:val="ru-RU"/>
        </w:rPr>
        <w:t xml:space="preserve"> </w:t>
      </w:r>
      <w:r>
        <w:rPr>
          <w:color w:val="000000"/>
          <w:sz w:val="24"/>
          <w:szCs w:val="24"/>
          <w:lang w:val="ru-RU"/>
        </w:rPr>
        <w:t xml:space="preserve">тяжелые симптомы: </w:t>
      </w:r>
      <w:bookmarkStart w:id="37" w:name="OLE_LINK7"/>
      <w:r>
        <w:rPr>
          <w:color w:val="000000"/>
          <w:sz w:val="24"/>
          <w:szCs w:val="24"/>
          <w:lang w:val="ru-RU"/>
        </w:rPr>
        <w:t>нормальная ежедневная активность ограничена</w:t>
      </w:r>
      <w:bookmarkEnd w:id="37"/>
      <w:r>
        <w:rPr>
          <w:color w:val="000000"/>
          <w:sz w:val="24"/>
          <w:szCs w:val="24"/>
          <w:lang w:val="ru-RU"/>
        </w:rPr>
        <w:t>;</w:t>
      </w:r>
    </w:p>
    <w:p w14:paraId="4A757647" w14:textId="77777777" w:rsidR="004A435C" w:rsidRDefault="00E67934">
      <w:pPr>
        <w:pStyle w:val="11"/>
        <w:shd w:val="clear" w:color="000000" w:fill="auto"/>
        <w:tabs>
          <w:tab w:val="left" w:pos="10206"/>
        </w:tabs>
        <w:ind w:firstLine="709"/>
        <w:jc w:val="both"/>
        <w:rPr>
          <w:color w:val="000000"/>
          <w:sz w:val="24"/>
          <w:szCs w:val="24"/>
          <w:lang w:val="ru-RU"/>
        </w:rPr>
      </w:pPr>
      <w:r>
        <w:rPr>
          <w:b/>
          <w:color w:val="000000"/>
          <w:sz w:val="24"/>
          <w:szCs w:val="24"/>
        </w:rPr>
        <w:t>EHR</w:t>
      </w:r>
      <w:r>
        <w:rPr>
          <w:b/>
          <w:color w:val="000000"/>
          <w:sz w:val="24"/>
          <w:szCs w:val="24"/>
          <w:lang w:val="ru-RU"/>
        </w:rPr>
        <w:t xml:space="preserve">А 4 </w:t>
      </w:r>
      <w:r w:rsidR="00420EB7">
        <w:rPr>
          <w:b/>
          <w:color w:val="000000"/>
          <w:spacing w:val="-5"/>
          <w:lang w:val="ru-RU"/>
        </w:rPr>
        <w:t>–</w:t>
      </w:r>
      <w:r w:rsidR="00420EB7">
        <w:rPr>
          <w:color w:val="000000"/>
          <w:sz w:val="24"/>
          <w:szCs w:val="24"/>
          <w:lang w:val="ru-RU"/>
        </w:rPr>
        <w:t xml:space="preserve"> </w:t>
      </w:r>
      <w:r>
        <w:rPr>
          <w:color w:val="000000"/>
          <w:sz w:val="24"/>
          <w:szCs w:val="24"/>
          <w:lang w:val="ru-RU"/>
        </w:rPr>
        <w:t>симптомы, делающие функционирование невозможным</w:t>
      </w:r>
      <w:r w:rsidR="008D21AD">
        <w:rPr>
          <w:color w:val="000000"/>
          <w:sz w:val="24"/>
          <w:szCs w:val="24"/>
          <w:lang w:val="ru-RU"/>
        </w:rPr>
        <w:t>,</w:t>
      </w:r>
      <w:r w:rsidR="005E1B65">
        <w:rPr>
          <w:color w:val="000000"/>
          <w:sz w:val="24"/>
          <w:szCs w:val="24"/>
          <w:lang w:val="ru-RU"/>
        </w:rPr>
        <w:t xml:space="preserve"> </w:t>
      </w:r>
      <w:r>
        <w:rPr>
          <w:color w:val="000000"/>
          <w:sz w:val="24"/>
          <w:szCs w:val="24"/>
          <w:lang w:val="ru-RU"/>
        </w:rPr>
        <w:t>нормальная ежедневная активность невозможна.</w:t>
      </w:r>
    </w:p>
    <w:p w14:paraId="17475F02" w14:textId="77777777" w:rsidR="004A435C" w:rsidRDefault="00E67934">
      <w:pPr>
        <w:pStyle w:val="11"/>
        <w:shd w:val="clear" w:color="000000" w:fill="auto"/>
        <w:tabs>
          <w:tab w:val="left" w:pos="10206"/>
        </w:tabs>
        <w:ind w:firstLine="709"/>
        <w:jc w:val="both"/>
        <w:rPr>
          <w:i/>
          <w:color w:val="000000"/>
          <w:position w:val="2"/>
          <w:sz w:val="24"/>
          <w:szCs w:val="24"/>
          <w:lang w:val="ru-RU"/>
        </w:rPr>
      </w:pPr>
      <w:r>
        <w:rPr>
          <w:b/>
          <w:color w:val="000000"/>
          <w:sz w:val="24"/>
          <w:szCs w:val="24"/>
          <w:lang w:val="ru-RU"/>
        </w:rPr>
        <w:t xml:space="preserve">Осложнения. </w:t>
      </w:r>
      <w:r>
        <w:rPr>
          <w:color w:val="000000"/>
          <w:sz w:val="24"/>
          <w:szCs w:val="24"/>
          <w:lang w:val="ru-RU"/>
        </w:rPr>
        <w:t>Для</w:t>
      </w:r>
      <w:r>
        <w:rPr>
          <w:b/>
          <w:color w:val="000000"/>
          <w:sz w:val="24"/>
          <w:szCs w:val="24"/>
          <w:lang w:val="ru-RU"/>
        </w:rPr>
        <w:t xml:space="preserve"> </w:t>
      </w:r>
      <w:r>
        <w:rPr>
          <w:color w:val="000000"/>
          <w:sz w:val="24"/>
          <w:szCs w:val="24"/>
          <w:lang w:val="ru-RU"/>
        </w:rPr>
        <w:t>оценки риска</w:t>
      </w:r>
      <w:r>
        <w:rPr>
          <w:color w:val="000000"/>
          <w:spacing w:val="40"/>
          <w:sz w:val="24"/>
          <w:szCs w:val="24"/>
          <w:lang w:val="ru-RU"/>
        </w:rPr>
        <w:t xml:space="preserve"> </w:t>
      </w:r>
      <w:r>
        <w:rPr>
          <w:color w:val="000000"/>
          <w:sz w:val="24"/>
          <w:szCs w:val="24"/>
          <w:lang w:val="ru-RU"/>
        </w:rPr>
        <w:t>инсульта</w:t>
      </w:r>
      <w:r>
        <w:rPr>
          <w:color w:val="000000"/>
          <w:spacing w:val="40"/>
          <w:sz w:val="24"/>
          <w:szCs w:val="24"/>
          <w:lang w:val="ru-RU"/>
        </w:rPr>
        <w:t xml:space="preserve"> </w:t>
      </w:r>
      <w:r>
        <w:rPr>
          <w:color w:val="000000"/>
          <w:sz w:val="24"/>
          <w:szCs w:val="24"/>
          <w:lang w:val="ru-RU"/>
        </w:rPr>
        <w:t>и</w:t>
      </w:r>
      <w:r>
        <w:rPr>
          <w:color w:val="000000"/>
          <w:spacing w:val="40"/>
          <w:sz w:val="24"/>
          <w:szCs w:val="24"/>
          <w:lang w:val="ru-RU"/>
        </w:rPr>
        <w:t xml:space="preserve"> </w:t>
      </w:r>
      <w:r>
        <w:rPr>
          <w:color w:val="000000"/>
          <w:sz w:val="24"/>
          <w:szCs w:val="24"/>
          <w:lang w:val="ru-RU"/>
        </w:rPr>
        <w:t>системных</w:t>
      </w:r>
      <w:r>
        <w:rPr>
          <w:color w:val="000000"/>
          <w:spacing w:val="40"/>
          <w:sz w:val="24"/>
          <w:szCs w:val="24"/>
          <w:lang w:val="ru-RU"/>
        </w:rPr>
        <w:t xml:space="preserve"> </w:t>
      </w:r>
      <w:r>
        <w:rPr>
          <w:color w:val="000000"/>
          <w:sz w:val="24"/>
          <w:szCs w:val="24"/>
          <w:lang w:val="ru-RU"/>
        </w:rPr>
        <w:t>эмболий</w:t>
      </w:r>
      <w:r>
        <w:rPr>
          <w:color w:val="000000"/>
          <w:spacing w:val="40"/>
          <w:sz w:val="24"/>
          <w:szCs w:val="24"/>
          <w:lang w:val="ru-RU"/>
        </w:rPr>
        <w:t xml:space="preserve"> </w:t>
      </w:r>
      <w:r>
        <w:rPr>
          <w:color w:val="000000"/>
          <w:sz w:val="24"/>
          <w:szCs w:val="24"/>
          <w:lang w:val="ru-RU"/>
        </w:rPr>
        <w:t>у</w:t>
      </w:r>
      <w:r>
        <w:rPr>
          <w:color w:val="000000"/>
          <w:spacing w:val="40"/>
          <w:sz w:val="24"/>
          <w:szCs w:val="24"/>
          <w:lang w:val="ru-RU"/>
        </w:rPr>
        <w:t xml:space="preserve"> </w:t>
      </w:r>
      <w:r>
        <w:rPr>
          <w:color w:val="000000"/>
          <w:sz w:val="24"/>
          <w:szCs w:val="24"/>
          <w:lang w:val="ru-RU"/>
        </w:rPr>
        <w:t>больных</w:t>
      </w:r>
      <w:r>
        <w:rPr>
          <w:color w:val="000000"/>
          <w:spacing w:val="40"/>
          <w:sz w:val="24"/>
          <w:szCs w:val="24"/>
          <w:lang w:val="ru-RU"/>
        </w:rPr>
        <w:t xml:space="preserve"> </w:t>
      </w:r>
      <w:r>
        <w:rPr>
          <w:color w:val="000000"/>
          <w:sz w:val="24"/>
          <w:szCs w:val="24"/>
          <w:lang w:val="ru-RU"/>
        </w:rPr>
        <w:t xml:space="preserve">ФП </w:t>
      </w:r>
      <w:r>
        <w:rPr>
          <w:color w:val="000000"/>
          <w:position w:val="2"/>
          <w:sz w:val="24"/>
          <w:szCs w:val="24"/>
          <w:lang w:val="ru-RU"/>
        </w:rPr>
        <w:t xml:space="preserve">рекомендуется использовать шкалу </w:t>
      </w:r>
      <w:r>
        <w:rPr>
          <w:color w:val="000000"/>
          <w:position w:val="2"/>
          <w:sz w:val="24"/>
          <w:szCs w:val="24"/>
        </w:rPr>
        <w:t>CHA</w:t>
      </w:r>
      <w:r>
        <w:rPr>
          <w:color w:val="000000"/>
          <w:sz w:val="24"/>
          <w:szCs w:val="24"/>
          <w:lang w:val="ru-RU"/>
        </w:rPr>
        <w:t>2</w:t>
      </w:r>
      <w:r>
        <w:rPr>
          <w:color w:val="000000"/>
          <w:position w:val="2"/>
          <w:sz w:val="24"/>
          <w:szCs w:val="24"/>
        </w:rPr>
        <w:t>DS</w:t>
      </w:r>
      <w:r>
        <w:rPr>
          <w:color w:val="000000"/>
          <w:sz w:val="24"/>
          <w:szCs w:val="24"/>
          <w:lang w:val="ru-RU"/>
        </w:rPr>
        <w:t>2</w:t>
      </w:r>
      <w:r>
        <w:rPr>
          <w:color w:val="000000"/>
          <w:position w:val="2"/>
          <w:sz w:val="24"/>
          <w:szCs w:val="24"/>
          <w:lang w:val="ru-RU"/>
        </w:rPr>
        <w:t>-</w:t>
      </w:r>
      <w:r>
        <w:rPr>
          <w:color w:val="000000"/>
          <w:position w:val="2"/>
          <w:sz w:val="24"/>
          <w:szCs w:val="24"/>
        </w:rPr>
        <w:t>VA</w:t>
      </w:r>
      <w:r w:rsidR="000048DF">
        <w:rPr>
          <w:color w:val="000000"/>
          <w:position w:val="2"/>
          <w:sz w:val="24"/>
          <w:szCs w:val="24"/>
        </w:rPr>
        <w:t>Sc</w:t>
      </w:r>
      <w:r>
        <w:rPr>
          <w:i/>
          <w:color w:val="000000"/>
          <w:position w:val="2"/>
          <w:sz w:val="24"/>
          <w:szCs w:val="24"/>
          <w:lang w:val="ru-RU"/>
        </w:rPr>
        <w:t>.</w:t>
      </w:r>
    </w:p>
    <w:p w14:paraId="281481B5" w14:textId="77777777" w:rsidR="004A435C" w:rsidRDefault="00E67934">
      <w:pPr>
        <w:pStyle w:val="11"/>
        <w:shd w:val="clear" w:color="000000" w:fill="auto"/>
        <w:tabs>
          <w:tab w:val="left" w:pos="10206"/>
        </w:tabs>
        <w:jc w:val="both"/>
        <w:rPr>
          <w:color w:val="000000"/>
          <w:sz w:val="24"/>
          <w:szCs w:val="24"/>
          <w:lang w:val="ru-RU"/>
        </w:rPr>
      </w:pPr>
      <w:r>
        <w:rPr>
          <w:i/>
          <w:color w:val="000000"/>
          <w:position w:val="2"/>
          <w:sz w:val="24"/>
          <w:szCs w:val="24"/>
          <w:lang w:val="ru-RU"/>
        </w:rPr>
        <w:t>Комментарий:</w:t>
      </w:r>
      <w:r>
        <w:rPr>
          <w:b/>
          <w:i/>
          <w:color w:val="000000"/>
          <w:position w:val="2"/>
          <w:sz w:val="24"/>
          <w:szCs w:val="24"/>
          <w:lang w:val="ru-RU"/>
        </w:rPr>
        <w:t xml:space="preserve"> </w:t>
      </w:r>
      <w:r>
        <w:rPr>
          <w:i/>
          <w:color w:val="000000"/>
          <w:position w:val="2"/>
          <w:sz w:val="24"/>
          <w:szCs w:val="24"/>
          <w:lang w:val="ru-RU"/>
        </w:rPr>
        <w:t xml:space="preserve">Шкала </w:t>
      </w:r>
      <w:r>
        <w:rPr>
          <w:i/>
          <w:color w:val="000000"/>
          <w:position w:val="2"/>
          <w:sz w:val="24"/>
          <w:szCs w:val="24"/>
        </w:rPr>
        <w:t>CHA</w:t>
      </w:r>
      <w:r>
        <w:rPr>
          <w:i/>
          <w:color w:val="000000"/>
          <w:sz w:val="24"/>
          <w:szCs w:val="24"/>
          <w:lang w:val="ru-RU"/>
        </w:rPr>
        <w:t>2</w:t>
      </w:r>
      <w:r>
        <w:rPr>
          <w:i/>
          <w:color w:val="000000"/>
          <w:position w:val="2"/>
          <w:sz w:val="24"/>
          <w:szCs w:val="24"/>
        </w:rPr>
        <w:t>DS</w:t>
      </w:r>
      <w:r>
        <w:rPr>
          <w:i/>
          <w:color w:val="000000"/>
          <w:sz w:val="24"/>
          <w:szCs w:val="24"/>
          <w:lang w:val="ru-RU"/>
        </w:rPr>
        <w:t>2</w:t>
      </w:r>
      <w:r>
        <w:rPr>
          <w:i/>
          <w:color w:val="000000"/>
          <w:position w:val="2"/>
          <w:sz w:val="24"/>
          <w:szCs w:val="24"/>
          <w:lang w:val="ru-RU"/>
        </w:rPr>
        <w:t>-</w:t>
      </w:r>
      <w:r>
        <w:rPr>
          <w:i/>
          <w:color w:val="000000"/>
          <w:position w:val="2"/>
          <w:sz w:val="24"/>
          <w:szCs w:val="24"/>
        </w:rPr>
        <w:t>VA</w:t>
      </w:r>
      <w:r w:rsidR="007D4997">
        <w:rPr>
          <w:i/>
          <w:color w:val="000000"/>
          <w:position w:val="2"/>
          <w:sz w:val="24"/>
          <w:szCs w:val="24"/>
        </w:rPr>
        <w:t>Sc</w:t>
      </w:r>
      <w:r>
        <w:rPr>
          <w:i/>
          <w:color w:val="000000"/>
          <w:position w:val="2"/>
          <w:sz w:val="24"/>
          <w:szCs w:val="24"/>
          <w:lang w:val="ru-RU"/>
        </w:rPr>
        <w:t xml:space="preserve"> представлена в</w:t>
      </w:r>
      <w:r>
        <w:rPr>
          <w:b/>
          <w:i/>
          <w:color w:val="000000"/>
          <w:position w:val="2"/>
          <w:sz w:val="24"/>
          <w:szCs w:val="24"/>
          <w:lang w:val="ru-RU"/>
        </w:rPr>
        <w:t xml:space="preserve"> </w:t>
      </w:r>
      <w:r>
        <w:rPr>
          <w:i/>
          <w:color w:val="000000"/>
          <w:position w:val="2"/>
          <w:sz w:val="24"/>
          <w:szCs w:val="24"/>
          <w:lang w:val="ru-RU"/>
        </w:rPr>
        <w:t>таблице П1</w:t>
      </w:r>
      <w:r w:rsidR="002F199E">
        <w:rPr>
          <w:i/>
          <w:color w:val="000000"/>
          <w:position w:val="2"/>
          <w:sz w:val="24"/>
          <w:szCs w:val="24"/>
          <w:lang w:val="ru-RU"/>
        </w:rPr>
        <w:t>, п</w:t>
      </w:r>
      <w:r>
        <w:rPr>
          <w:i/>
          <w:color w:val="000000"/>
          <w:position w:val="2"/>
          <w:sz w:val="24"/>
          <w:szCs w:val="24"/>
          <w:lang w:val="ru-RU"/>
        </w:rPr>
        <w:t>риложение Г</w:t>
      </w:r>
      <w:r>
        <w:rPr>
          <w:b/>
          <w:i/>
          <w:color w:val="000000"/>
          <w:position w:val="2"/>
          <w:sz w:val="24"/>
          <w:szCs w:val="24"/>
          <w:lang w:val="ru-RU"/>
        </w:rPr>
        <w:t xml:space="preserve"> </w:t>
      </w:r>
    </w:p>
    <w:p w14:paraId="35C0B626" w14:textId="77777777" w:rsidR="004A435C" w:rsidRDefault="00E67934">
      <w:pPr>
        <w:pStyle w:val="3"/>
        <w:tabs>
          <w:tab w:val="left" w:pos="10206"/>
        </w:tabs>
        <w:spacing w:after="4" w:line="360" w:lineRule="auto"/>
        <w:ind w:left="0" w:right="2" w:firstLine="707"/>
        <w:jc w:val="both"/>
        <w:rPr>
          <w:b w:val="0"/>
          <w:color w:val="000000"/>
          <w:position w:val="2"/>
          <w:u w:val="none"/>
        </w:rPr>
      </w:pPr>
      <w:bookmarkStart w:id="38" w:name="_Toc203479172"/>
      <w:r>
        <w:rPr>
          <w:color w:val="000000"/>
          <w:u w:val="none"/>
        </w:rPr>
        <w:t>Пример диагноза</w:t>
      </w:r>
      <w:r>
        <w:rPr>
          <w:b w:val="0"/>
          <w:color w:val="000000"/>
          <w:u w:val="none"/>
        </w:rPr>
        <w:t xml:space="preserve">: </w:t>
      </w:r>
      <w:bookmarkStart w:id="39" w:name="OLE_LINK12"/>
      <w:bookmarkStart w:id="40" w:name="OLE_LINK13"/>
      <w:r>
        <w:rPr>
          <w:b w:val="0"/>
          <w:color w:val="000000"/>
          <w:u w:val="none"/>
        </w:rPr>
        <w:t>Фибрилляция предсердий постоянная форма, нормосистолия (EHRА 2б,</w:t>
      </w:r>
      <w:r>
        <w:rPr>
          <w:b w:val="0"/>
          <w:i/>
          <w:color w:val="000000"/>
          <w:position w:val="2"/>
          <w:u w:val="none"/>
        </w:rPr>
        <w:t xml:space="preserve"> </w:t>
      </w:r>
      <w:r>
        <w:rPr>
          <w:b w:val="0"/>
          <w:color w:val="000000"/>
          <w:position w:val="2"/>
          <w:u w:val="none"/>
        </w:rPr>
        <w:t>CHA</w:t>
      </w:r>
      <w:r>
        <w:rPr>
          <w:b w:val="0"/>
          <w:color w:val="000000"/>
          <w:u w:val="none"/>
        </w:rPr>
        <w:t>2</w:t>
      </w:r>
      <w:r>
        <w:rPr>
          <w:b w:val="0"/>
          <w:color w:val="000000"/>
          <w:position w:val="2"/>
          <w:u w:val="none"/>
        </w:rPr>
        <w:t>DS</w:t>
      </w:r>
      <w:r>
        <w:rPr>
          <w:b w:val="0"/>
          <w:color w:val="000000"/>
          <w:u w:val="none"/>
        </w:rPr>
        <w:t>2</w:t>
      </w:r>
      <w:r>
        <w:rPr>
          <w:b w:val="0"/>
          <w:color w:val="000000"/>
          <w:position w:val="2"/>
          <w:u w:val="none"/>
        </w:rPr>
        <w:t>-VA</w:t>
      </w:r>
      <w:r w:rsidR="007D4997">
        <w:rPr>
          <w:b w:val="0"/>
          <w:color w:val="000000"/>
          <w:position w:val="2"/>
          <w:u w:val="none"/>
          <w:lang w:val="en-US"/>
        </w:rPr>
        <w:t>Sc</w:t>
      </w:r>
      <w:r>
        <w:rPr>
          <w:b w:val="0"/>
          <w:color w:val="000000"/>
          <w:position w:val="2"/>
          <w:u w:val="none"/>
        </w:rPr>
        <w:t>-3б.)</w:t>
      </w:r>
      <w:bookmarkEnd w:id="38"/>
      <w:bookmarkEnd w:id="39"/>
      <w:bookmarkEnd w:id="40"/>
    </w:p>
    <w:p w14:paraId="3D18AEE4" w14:textId="77777777" w:rsidR="004A435C" w:rsidRDefault="00E67934">
      <w:pPr>
        <w:pStyle w:val="3"/>
        <w:tabs>
          <w:tab w:val="left" w:pos="10206"/>
        </w:tabs>
        <w:spacing w:after="4" w:line="360" w:lineRule="auto"/>
        <w:ind w:left="0" w:right="2" w:firstLine="707"/>
        <w:jc w:val="both"/>
        <w:rPr>
          <w:b w:val="0"/>
          <w:color w:val="000000"/>
          <w:position w:val="2"/>
          <w:u w:val="none"/>
        </w:rPr>
      </w:pPr>
      <w:bookmarkStart w:id="41" w:name="_Toc203479173"/>
      <w:r>
        <w:rPr>
          <w:b w:val="0"/>
          <w:color w:val="000000"/>
          <w:u w:val="none"/>
        </w:rPr>
        <w:t>Фибрилляция предсердий персистирующая форма, тахисистолический вариант (EHRА 1,</w:t>
      </w:r>
      <w:r>
        <w:rPr>
          <w:b w:val="0"/>
          <w:i/>
          <w:color w:val="000000"/>
          <w:position w:val="2"/>
          <w:u w:val="none"/>
        </w:rPr>
        <w:t xml:space="preserve"> </w:t>
      </w:r>
      <w:r>
        <w:rPr>
          <w:b w:val="0"/>
          <w:color w:val="000000"/>
          <w:position w:val="2"/>
          <w:u w:val="none"/>
        </w:rPr>
        <w:t>CHA</w:t>
      </w:r>
      <w:r>
        <w:rPr>
          <w:b w:val="0"/>
          <w:color w:val="000000"/>
          <w:u w:val="none"/>
        </w:rPr>
        <w:t>2</w:t>
      </w:r>
      <w:r>
        <w:rPr>
          <w:b w:val="0"/>
          <w:color w:val="000000"/>
          <w:position w:val="2"/>
          <w:u w:val="none"/>
        </w:rPr>
        <w:t>DS</w:t>
      </w:r>
      <w:r>
        <w:rPr>
          <w:b w:val="0"/>
          <w:color w:val="000000"/>
          <w:u w:val="none"/>
        </w:rPr>
        <w:t>2</w:t>
      </w:r>
      <w:r>
        <w:rPr>
          <w:b w:val="0"/>
          <w:color w:val="000000"/>
          <w:position w:val="2"/>
          <w:u w:val="none"/>
        </w:rPr>
        <w:t>-VA</w:t>
      </w:r>
      <w:r w:rsidR="007D4997">
        <w:rPr>
          <w:b w:val="0"/>
          <w:color w:val="000000"/>
          <w:position w:val="2"/>
          <w:u w:val="none"/>
          <w:lang w:val="en-US"/>
        </w:rPr>
        <w:t>Sc</w:t>
      </w:r>
      <w:r>
        <w:rPr>
          <w:b w:val="0"/>
          <w:color w:val="000000"/>
          <w:position w:val="2"/>
          <w:u w:val="none"/>
        </w:rPr>
        <w:t>-2 б.)</w:t>
      </w:r>
      <w:bookmarkEnd w:id="41"/>
    </w:p>
    <w:p w14:paraId="76FA278F" w14:textId="77777777" w:rsidR="004A435C" w:rsidRDefault="00E67934">
      <w:pPr>
        <w:pStyle w:val="3"/>
        <w:tabs>
          <w:tab w:val="left" w:pos="10206"/>
        </w:tabs>
        <w:spacing w:after="4" w:line="360" w:lineRule="auto"/>
        <w:ind w:left="0" w:right="2" w:firstLine="707"/>
        <w:jc w:val="both"/>
        <w:rPr>
          <w:b w:val="0"/>
          <w:color w:val="000000"/>
          <w:position w:val="2"/>
          <w:u w:val="none"/>
        </w:rPr>
      </w:pPr>
      <w:bookmarkStart w:id="42" w:name="_Toc203479174"/>
      <w:r>
        <w:rPr>
          <w:b w:val="0"/>
          <w:color w:val="000000"/>
          <w:u w:val="none"/>
        </w:rPr>
        <w:t>Фибрилляция предсердий пароксизмальная форма, пароксизм от_10.03.2025, купированный электроимпульсной терапией (</w:t>
      </w:r>
      <w:r>
        <w:rPr>
          <w:b w:val="0"/>
          <w:color w:val="000000"/>
        </w:rPr>
        <w:t>EHRА 3б,</w:t>
      </w:r>
      <w:r>
        <w:rPr>
          <w:b w:val="0"/>
          <w:i/>
          <w:color w:val="000000"/>
          <w:position w:val="2"/>
          <w:u w:val="none"/>
        </w:rPr>
        <w:t xml:space="preserve"> </w:t>
      </w:r>
      <w:r>
        <w:rPr>
          <w:b w:val="0"/>
          <w:color w:val="000000"/>
          <w:position w:val="2"/>
          <w:u w:val="none"/>
        </w:rPr>
        <w:t>CHA</w:t>
      </w:r>
      <w:r>
        <w:rPr>
          <w:b w:val="0"/>
          <w:color w:val="000000"/>
          <w:u w:val="none"/>
        </w:rPr>
        <w:t>2</w:t>
      </w:r>
      <w:r>
        <w:rPr>
          <w:b w:val="0"/>
          <w:color w:val="000000"/>
          <w:position w:val="2"/>
          <w:u w:val="none"/>
        </w:rPr>
        <w:t>DS</w:t>
      </w:r>
      <w:r>
        <w:rPr>
          <w:b w:val="0"/>
          <w:color w:val="000000"/>
          <w:u w:val="none"/>
        </w:rPr>
        <w:t>2</w:t>
      </w:r>
      <w:r>
        <w:rPr>
          <w:b w:val="0"/>
          <w:color w:val="000000"/>
          <w:position w:val="2"/>
          <w:u w:val="none"/>
        </w:rPr>
        <w:t>-VA</w:t>
      </w:r>
      <w:r w:rsidR="007D4997">
        <w:rPr>
          <w:b w:val="0"/>
          <w:color w:val="000000"/>
          <w:position w:val="2"/>
          <w:u w:val="none"/>
          <w:lang w:val="en-US"/>
        </w:rPr>
        <w:t>Sc</w:t>
      </w:r>
      <w:r>
        <w:rPr>
          <w:b w:val="0"/>
          <w:color w:val="000000"/>
          <w:position w:val="2"/>
          <w:u w:val="none"/>
        </w:rPr>
        <w:t>-5 б.)</w:t>
      </w:r>
      <w:bookmarkEnd w:id="42"/>
    </w:p>
    <w:p w14:paraId="75CC84C5" w14:textId="77777777" w:rsidR="004A435C" w:rsidRDefault="00E67934">
      <w:pPr>
        <w:pStyle w:val="3"/>
        <w:tabs>
          <w:tab w:val="left" w:pos="10206"/>
        </w:tabs>
        <w:spacing w:after="4" w:line="360" w:lineRule="auto"/>
        <w:ind w:left="0" w:right="2" w:firstLine="707"/>
        <w:jc w:val="both"/>
        <w:rPr>
          <w:b w:val="0"/>
          <w:color w:val="000000"/>
          <w:position w:val="2"/>
          <w:u w:val="none"/>
        </w:rPr>
      </w:pPr>
      <w:bookmarkStart w:id="43" w:name="_Toc203479175"/>
      <w:r>
        <w:rPr>
          <w:b w:val="0"/>
          <w:color w:val="000000"/>
          <w:u w:val="none"/>
        </w:rPr>
        <w:t>Фибрилляция предсердий, впервые выявленная, брадисистолия (</w:t>
      </w:r>
      <w:r>
        <w:rPr>
          <w:b w:val="0"/>
          <w:color w:val="000000"/>
        </w:rPr>
        <w:t>EHRА 4б,</w:t>
      </w:r>
      <w:r>
        <w:rPr>
          <w:b w:val="0"/>
          <w:i/>
          <w:color w:val="000000"/>
          <w:position w:val="2"/>
          <w:u w:val="none"/>
        </w:rPr>
        <w:t xml:space="preserve"> </w:t>
      </w:r>
      <w:r>
        <w:rPr>
          <w:b w:val="0"/>
          <w:color w:val="000000"/>
          <w:position w:val="2"/>
          <w:u w:val="none"/>
        </w:rPr>
        <w:t>CHA</w:t>
      </w:r>
      <w:r>
        <w:rPr>
          <w:b w:val="0"/>
          <w:color w:val="000000"/>
          <w:u w:val="none"/>
        </w:rPr>
        <w:t>2</w:t>
      </w:r>
      <w:r>
        <w:rPr>
          <w:b w:val="0"/>
          <w:color w:val="000000"/>
          <w:position w:val="2"/>
          <w:u w:val="none"/>
        </w:rPr>
        <w:t>DS</w:t>
      </w:r>
      <w:r>
        <w:rPr>
          <w:b w:val="0"/>
          <w:color w:val="000000"/>
          <w:u w:val="none"/>
        </w:rPr>
        <w:t>2</w:t>
      </w:r>
      <w:bookmarkStart w:id="44" w:name="bookmark25"/>
      <w:bookmarkStart w:id="45" w:name="bookmark26"/>
      <w:bookmarkStart w:id="46" w:name="bookmark24"/>
      <w:r>
        <w:rPr>
          <w:b w:val="0"/>
          <w:color w:val="000000"/>
          <w:position w:val="2"/>
          <w:u w:val="none"/>
        </w:rPr>
        <w:t>-VA</w:t>
      </w:r>
      <w:r w:rsidR="007D4997">
        <w:rPr>
          <w:b w:val="0"/>
          <w:color w:val="000000"/>
          <w:position w:val="2"/>
          <w:u w:val="none"/>
          <w:lang w:val="en-US"/>
        </w:rPr>
        <w:t>Sc</w:t>
      </w:r>
      <w:r>
        <w:rPr>
          <w:b w:val="0"/>
          <w:color w:val="000000"/>
          <w:position w:val="2"/>
          <w:u w:val="none"/>
        </w:rPr>
        <w:t>-7 б.)</w:t>
      </w:r>
      <w:bookmarkEnd w:id="43"/>
    </w:p>
    <w:p w14:paraId="420E6217" w14:textId="77777777" w:rsidR="004A435C" w:rsidRDefault="005E1B65" w:rsidP="00993BD1">
      <w:pPr>
        <w:pStyle w:val="2"/>
        <w:ind w:left="0"/>
        <w:rPr>
          <w:color w:val="000000"/>
        </w:rPr>
      </w:pPr>
      <w:bookmarkStart w:id="47" w:name="_Toc203479176"/>
      <w:r w:rsidRPr="005E1B65">
        <w:rPr>
          <w:color w:val="000000"/>
          <w:position w:val="2"/>
        </w:rPr>
        <w:t xml:space="preserve">1.6. </w:t>
      </w:r>
      <w:r w:rsidR="00CD7022" w:rsidRPr="005E1B65">
        <w:rPr>
          <w:color w:val="000000"/>
        </w:rPr>
        <w:t>К</w:t>
      </w:r>
      <w:r w:rsidR="00E67934" w:rsidRPr="005E1B65">
        <w:rPr>
          <w:color w:val="000000"/>
        </w:rPr>
        <w:t>линическая</w:t>
      </w:r>
      <w:r w:rsidR="00E67934">
        <w:rPr>
          <w:color w:val="000000"/>
        </w:rPr>
        <w:t xml:space="preserve"> картина</w:t>
      </w:r>
      <w:bookmarkEnd w:id="44"/>
      <w:bookmarkEnd w:id="45"/>
      <w:bookmarkEnd w:id="46"/>
      <w:bookmarkEnd w:id="47"/>
    </w:p>
    <w:p w14:paraId="772BC3F8" w14:textId="467F398A" w:rsidR="005E1B65" w:rsidRPr="003B0985" w:rsidRDefault="00E67934">
      <w:pPr>
        <w:pStyle w:val="3"/>
        <w:tabs>
          <w:tab w:val="left" w:pos="10206"/>
        </w:tabs>
        <w:spacing w:after="4" w:line="360" w:lineRule="auto"/>
        <w:ind w:left="0" w:right="2" w:firstLine="709"/>
        <w:jc w:val="both"/>
        <w:rPr>
          <w:b w:val="0"/>
          <w:color w:val="000000"/>
          <w:u w:val="none"/>
        </w:rPr>
      </w:pPr>
      <w:bookmarkStart w:id="48" w:name="_Toc203479177"/>
      <w:r>
        <w:rPr>
          <w:b w:val="0"/>
          <w:color w:val="000000"/>
          <w:u w:val="none"/>
        </w:rPr>
        <w:t>Клиническая картина ФП варьирует от ощущения сердцебиения, перебоев в области сердца, головокружений, синкопе, одышки, тяжести в груди, расстро</w:t>
      </w:r>
      <w:r w:rsidR="005E1B65">
        <w:rPr>
          <w:b w:val="0"/>
          <w:color w:val="000000"/>
          <w:u w:val="none"/>
        </w:rPr>
        <w:t>й</w:t>
      </w:r>
      <w:r>
        <w:rPr>
          <w:b w:val="0"/>
          <w:color w:val="000000"/>
          <w:u w:val="none"/>
        </w:rPr>
        <w:t>ства сна, сонливости, повышенной утомляемости, плохой переносимости физических нагрузок,</w:t>
      </w:r>
      <w:r w:rsidR="00F72B99">
        <w:rPr>
          <w:b w:val="0"/>
          <w:color w:val="000000"/>
          <w:u w:val="none"/>
        </w:rPr>
        <w:t xml:space="preserve"> </w:t>
      </w:r>
      <w:r>
        <w:rPr>
          <w:b w:val="0"/>
          <w:color w:val="000000"/>
          <w:u w:val="none"/>
        </w:rPr>
        <w:t>потливости</w:t>
      </w:r>
      <w:r w:rsidR="005E1B65">
        <w:rPr>
          <w:b w:val="0"/>
          <w:color w:val="000000"/>
          <w:u w:val="none"/>
        </w:rPr>
        <w:t xml:space="preserve">, </w:t>
      </w:r>
      <w:r>
        <w:rPr>
          <w:b w:val="0"/>
          <w:color w:val="000000"/>
          <w:u w:val="none"/>
        </w:rPr>
        <w:t>до полного отсутствия какой-либо симптоматики. Дебют ФП может сопровождаться клиникой острого коронарного синдрома, появлением и нарастанием сердечной недостаточности, тромбоэмболическими осложнениями (транзиторная ишемическая атака, инсульт, тромбоэмболии сосудов конечностей и инфаркты внутренних органов)</w:t>
      </w:r>
      <w:r w:rsidR="005E1B65" w:rsidRPr="005E1B65">
        <w:rPr>
          <w:b w:val="0"/>
          <w:color w:val="000000"/>
          <w:u w:val="none"/>
        </w:rPr>
        <w:t xml:space="preserve"> [</w:t>
      </w:r>
      <w:r w:rsidR="000E155F">
        <w:rPr>
          <w:b w:val="0"/>
          <w:color w:val="000000"/>
          <w:u w:val="none"/>
        </w:rPr>
        <w:t>7</w:t>
      </w:r>
      <w:r w:rsidR="005E1B65" w:rsidRPr="005E1B65">
        <w:rPr>
          <w:b w:val="0"/>
          <w:color w:val="000000"/>
          <w:u w:val="none"/>
        </w:rPr>
        <w:t>]</w:t>
      </w:r>
      <w:r>
        <w:rPr>
          <w:b w:val="0"/>
          <w:color w:val="000000"/>
          <w:u w:val="none"/>
        </w:rPr>
        <w:t>.</w:t>
      </w:r>
      <w:bookmarkEnd w:id="48"/>
      <w:r>
        <w:rPr>
          <w:b w:val="0"/>
          <w:color w:val="000000"/>
          <w:u w:val="none"/>
        </w:rPr>
        <w:t xml:space="preserve"> </w:t>
      </w:r>
      <w:bookmarkStart w:id="49" w:name="bookmark28"/>
      <w:bookmarkStart w:id="50" w:name="bookmark29"/>
    </w:p>
    <w:p w14:paraId="49067334" w14:textId="0D35ACDA" w:rsidR="005E1B65" w:rsidRPr="00161B26" w:rsidRDefault="00E67934" w:rsidP="00161B26">
      <w:pPr>
        <w:pStyle w:val="25"/>
        <w:tabs>
          <w:tab w:val="left" w:pos="490"/>
          <w:tab w:val="left" w:pos="10206"/>
        </w:tabs>
        <w:ind w:left="540"/>
        <w:jc w:val="center"/>
        <w:outlineLvl w:val="0"/>
        <w:rPr>
          <w:color w:val="000000"/>
          <w:sz w:val="28"/>
          <w:szCs w:val="28"/>
        </w:rPr>
      </w:pPr>
      <w:bookmarkStart w:id="51" w:name="_Toc203479178"/>
      <w:r>
        <w:rPr>
          <w:color w:val="000000"/>
          <w:sz w:val="28"/>
          <w:szCs w:val="28"/>
          <w:lang w:val="ru-RU"/>
        </w:rPr>
        <w:t>2.</w:t>
      </w:r>
      <w:r w:rsidR="004718D5">
        <w:rPr>
          <w:color w:val="000000"/>
          <w:sz w:val="28"/>
          <w:szCs w:val="28"/>
          <w:lang w:val="ru-RU"/>
        </w:rPr>
        <w:t xml:space="preserve"> </w:t>
      </w:r>
      <w:r>
        <w:rPr>
          <w:color w:val="000000"/>
          <w:sz w:val="28"/>
          <w:szCs w:val="28"/>
          <w:lang w:val="ru-RU"/>
        </w:rPr>
        <w:t>Диагностика</w:t>
      </w:r>
      <w:bookmarkEnd w:id="49"/>
      <w:bookmarkEnd w:id="50"/>
      <w:bookmarkEnd w:id="51"/>
    </w:p>
    <w:p w14:paraId="177E7D31" w14:textId="77777777" w:rsidR="004A435C" w:rsidRDefault="00E67934" w:rsidP="00CB03FE">
      <w:pPr>
        <w:pStyle w:val="25"/>
        <w:numPr>
          <w:ilvl w:val="0"/>
          <w:numId w:val="14"/>
        </w:numPr>
        <w:shd w:val="clear" w:color="000000" w:fill="auto"/>
        <w:tabs>
          <w:tab w:val="left" w:pos="487"/>
          <w:tab w:val="left" w:pos="10206"/>
        </w:tabs>
        <w:ind w:left="707" w:hanging="707"/>
        <w:rPr>
          <w:color w:val="000000"/>
          <w:sz w:val="24"/>
          <w:szCs w:val="24"/>
        </w:rPr>
      </w:pPr>
      <w:bookmarkStart w:id="52" w:name="bookmark31"/>
      <w:bookmarkStart w:id="53" w:name="bookmark32"/>
      <w:bookmarkStart w:id="54" w:name="_Toc203479179"/>
      <w:r>
        <w:rPr>
          <w:color w:val="000000"/>
          <w:sz w:val="24"/>
          <w:szCs w:val="24"/>
        </w:rPr>
        <w:t>Жалобы и анамнез</w:t>
      </w:r>
      <w:bookmarkEnd w:id="52"/>
      <w:bookmarkEnd w:id="53"/>
      <w:bookmarkEnd w:id="54"/>
    </w:p>
    <w:p w14:paraId="6A957878" w14:textId="77777777" w:rsidR="004A435C" w:rsidRDefault="00E67934" w:rsidP="006B2593">
      <w:pPr>
        <w:pStyle w:val="Default"/>
        <w:spacing w:line="360" w:lineRule="auto"/>
        <w:ind w:firstLine="709"/>
        <w:jc w:val="both"/>
      </w:pPr>
      <w:r>
        <w:t>Жалобы при ФП довольно нетипичны, наиболее частые из них: ощущения сердцебиения, одышки, тяжести в груди, расстройства сна, сонливости, слабости, психосоциальных расстройств и др</w:t>
      </w:r>
      <w:r w:rsidRPr="000E155F">
        <w:t>. [</w:t>
      </w:r>
      <w:r w:rsidR="000E155F" w:rsidRPr="000E155F">
        <w:t>12,13</w:t>
      </w:r>
      <w:r w:rsidRPr="000E155F">
        <w:t>].</w:t>
      </w:r>
      <w:r>
        <w:t xml:space="preserve"> </w:t>
      </w:r>
    </w:p>
    <w:p w14:paraId="033B923A" w14:textId="5B69C1FF" w:rsidR="004A435C" w:rsidRPr="004D2740" w:rsidRDefault="00EF6101">
      <w:pPr>
        <w:pStyle w:val="Default"/>
        <w:spacing w:line="360" w:lineRule="auto"/>
        <w:jc w:val="both"/>
        <w:rPr>
          <w:b/>
          <w:i/>
          <w:iCs/>
        </w:rPr>
      </w:pPr>
      <w:r w:rsidRPr="004D2740">
        <w:rPr>
          <w:b/>
          <w:i/>
          <w:iCs/>
        </w:rPr>
        <w:t xml:space="preserve">Уровень убедительности рекомендаций </w:t>
      </w:r>
      <w:r w:rsidR="00E67934" w:rsidRPr="004D2740">
        <w:rPr>
          <w:b/>
          <w:i/>
          <w:iCs/>
        </w:rPr>
        <w:t>C</w:t>
      </w:r>
      <w:r w:rsidR="004D2740" w:rsidRPr="004D2740">
        <w:rPr>
          <w:b/>
          <w:i/>
          <w:iCs/>
        </w:rPr>
        <w:t xml:space="preserve"> </w:t>
      </w:r>
      <w:r w:rsidR="00FF4F9A" w:rsidRPr="004D2740">
        <w:rPr>
          <w:b/>
          <w:i/>
          <w:iCs/>
        </w:rPr>
        <w:t>(</w:t>
      </w:r>
      <w:r w:rsidRPr="004D2740">
        <w:rPr>
          <w:b/>
          <w:i/>
          <w:iCs/>
        </w:rPr>
        <w:t xml:space="preserve">Уровень достоверности доказательств </w:t>
      </w:r>
      <w:r w:rsidR="00FF4F9A" w:rsidRPr="004D2740">
        <w:rPr>
          <w:b/>
          <w:i/>
          <w:iCs/>
        </w:rPr>
        <w:t xml:space="preserve">3) </w:t>
      </w:r>
      <w:r w:rsidR="0049234B" w:rsidRPr="004D2740">
        <w:rPr>
          <w:b/>
          <w:i/>
          <w:iCs/>
        </w:rPr>
        <w:t>(</w:t>
      </w:r>
      <w:r w:rsidR="00FF4F9A" w:rsidRPr="004D2740">
        <w:rPr>
          <w:b/>
          <w:i/>
          <w:iCs/>
        </w:rPr>
        <w:t>Европейское общество кардиологов IC</w:t>
      </w:r>
      <w:r w:rsidR="00C759D5" w:rsidRPr="004D2740">
        <w:rPr>
          <w:b/>
          <w:i/>
          <w:iCs/>
        </w:rPr>
        <w:t>)</w:t>
      </w:r>
    </w:p>
    <w:p w14:paraId="1F656D80" w14:textId="77777777" w:rsidR="004A435C" w:rsidRPr="006B2593" w:rsidRDefault="005E1B65" w:rsidP="005E1B65">
      <w:pPr>
        <w:pStyle w:val="Default"/>
        <w:spacing w:line="360" w:lineRule="auto"/>
        <w:jc w:val="both"/>
      </w:pPr>
      <w:r w:rsidRPr="000E155F">
        <w:rPr>
          <w:b/>
        </w:rPr>
        <w:t>2</w:t>
      </w:r>
      <w:r>
        <w:rPr>
          <w:b/>
        </w:rPr>
        <w:t xml:space="preserve">.2. </w:t>
      </w:r>
      <w:r w:rsidRPr="005E1B65">
        <w:rPr>
          <w:b/>
          <w:u w:val="single"/>
        </w:rPr>
        <w:t>Ф</w:t>
      </w:r>
      <w:bookmarkStart w:id="55" w:name="bookmark34"/>
      <w:bookmarkStart w:id="56" w:name="bookmark35"/>
      <w:r w:rsidR="00E67934" w:rsidRPr="005E1B65">
        <w:rPr>
          <w:b/>
          <w:u w:val="single"/>
        </w:rPr>
        <w:t>изикальное обследование</w:t>
      </w:r>
      <w:bookmarkEnd w:id="55"/>
      <w:bookmarkEnd w:id="56"/>
    </w:p>
    <w:p w14:paraId="11268459" w14:textId="77777777" w:rsidR="004A435C" w:rsidRDefault="00E67934">
      <w:pPr>
        <w:pStyle w:val="Default"/>
        <w:spacing w:line="360" w:lineRule="auto"/>
        <w:ind w:firstLine="709"/>
        <w:jc w:val="both"/>
      </w:pPr>
      <w:r>
        <w:t>Всем больным ФП рекомендуется пальпаторное определение пульса в покое, выполнение тщательного объективного обследования, определения антропометрических данных для выявления избыточной массы тела/ожирения, выявление сопутствующей патологии</w:t>
      </w:r>
      <w:r w:rsidR="005E1B65">
        <w:t xml:space="preserve"> </w:t>
      </w:r>
      <w:r w:rsidRPr="000E155F">
        <w:t>[</w:t>
      </w:r>
      <w:r w:rsidR="000E155F" w:rsidRPr="000E155F">
        <w:t>12,13</w:t>
      </w:r>
      <w:r w:rsidRPr="000E155F">
        <w:t>].</w:t>
      </w:r>
      <w:r>
        <w:t xml:space="preserve"> </w:t>
      </w:r>
    </w:p>
    <w:p w14:paraId="3FFD491D" w14:textId="01373F19" w:rsidR="004D2740" w:rsidRPr="004D2740" w:rsidRDefault="00EF6101" w:rsidP="004D2740">
      <w:pPr>
        <w:pStyle w:val="Default"/>
        <w:spacing w:line="360" w:lineRule="auto"/>
        <w:jc w:val="both"/>
        <w:rPr>
          <w:b/>
          <w:i/>
          <w:iCs/>
        </w:rPr>
      </w:pPr>
      <w:bookmarkStart w:id="57" w:name="bookmark37"/>
      <w:bookmarkStart w:id="58" w:name="bookmark38"/>
      <w:bookmarkStart w:id="59" w:name="bookmark36"/>
      <w:bookmarkStart w:id="60" w:name="_Toc203479180"/>
      <w:r w:rsidRPr="004D2740">
        <w:rPr>
          <w:b/>
          <w:i/>
          <w:iCs/>
        </w:rPr>
        <w:lastRenderedPageBreak/>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нет</w:t>
      </w:r>
      <w:r w:rsidR="004D2740" w:rsidRPr="004D2740">
        <w:rPr>
          <w:b/>
          <w:i/>
          <w:iCs/>
        </w:rPr>
        <w:t>)</w:t>
      </w:r>
    </w:p>
    <w:p w14:paraId="342FD9CB" w14:textId="77777777" w:rsidR="004A435C" w:rsidRPr="00FE53AE" w:rsidRDefault="00E651E1" w:rsidP="00993BD1">
      <w:pPr>
        <w:pStyle w:val="25"/>
        <w:shd w:val="clear" w:color="000000" w:fill="auto"/>
        <w:tabs>
          <w:tab w:val="left" w:pos="497"/>
          <w:tab w:val="left" w:pos="10206"/>
        </w:tabs>
        <w:rPr>
          <w:color w:val="000000"/>
          <w:sz w:val="24"/>
          <w:szCs w:val="24"/>
          <w:lang w:val="ru-RU"/>
        </w:rPr>
      </w:pPr>
      <w:r>
        <w:rPr>
          <w:color w:val="000000"/>
          <w:sz w:val="24"/>
          <w:szCs w:val="24"/>
          <w:lang w:val="ru-RU"/>
        </w:rPr>
        <w:t xml:space="preserve">2.3. </w:t>
      </w:r>
      <w:r w:rsidR="00E67934">
        <w:rPr>
          <w:color w:val="000000"/>
          <w:sz w:val="24"/>
          <w:szCs w:val="24"/>
          <w:lang w:val="ru-RU"/>
        </w:rPr>
        <w:t>Лабораторн</w:t>
      </w:r>
      <w:bookmarkEnd w:id="57"/>
      <w:bookmarkEnd w:id="58"/>
      <w:bookmarkEnd w:id="59"/>
      <w:r w:rsidR="00E67934">
        <w:rPr>
          <w:color w:val="000000"/>
          <w:sz w:val="24"/>
          <w:szCs w:val="24"/>
          <w:lang w:val="ru-RU"/>
        </w:rPr>
        <w:t>ая диагностика</w:t>
      </w:r>
      <w:bookmarkEnd w:id="60"/>
    </w:p>
    <w:p w14:paraId="2AC31844" w14:textId="77777777" w:rsidR="004A435C" w:rsidRPr="00FE53AE" w:rsidRDefault="00FE53AE" w:rsidP="00FE53AE">
      <w:pPr>
        <w:pStyle w:val="11"/>
        <w:shd w:val="clear" w:color="000000" w:fill="auto"/>
        <w:tabs>
          <w:tab w:val="left" w:pos="10206"/>
        </w:tabs>
        <w:ind w:firstLine="709"/>
        <w:jc w:val="both"/>
        <w:rPr>
          <w:color w:val="000000"/>
          <w:sz w:val="24"/>
          <w:szCs w:val="24"/>
          <w:lang w:val="ru-RU"/>
        </w:rPr>
      </w:pPr>
      <w:r>
        <w:rPr>
          <w:color w:val="000000"/>
          <w:sz w:val="24"/>
          <w:szCs w:val="24"/>
          <w:lang w:val="ru-RU"/>
        </w:rPr>
        <w:t>Рекомендуется п</w:t>
      </w:r>
      <w:r w:rsidR="00E67934">
        <w:rPr>
          <w:color w:val="000000"/>
          <w:sz w:val="24"/>
          <w:szCs w:val="24"/>
          <w:lang w:val="ru-RU"/>
        </w:rPr>
        <w:t>роведение развернутого клинического анализа крови, определение уровня гепатоспецифических ферментов (АСТ, АЛТ), общего билирубина, общего белка, определение международного нормализованного отношения (МНО), глюкозы, тиреотропного гормона (ТТГ), натрия, калия крови, клинического анализа мочи</w:t>
      </w:r>
      <w:r>
        <w:rPr>
          <w:color w:val="000000"/>
          <w:sz w:val="24"/>
          <w:szCs w:val="24"/>
          <w:lang w:val="ru-RU"/>
        </w:rPr>
        <w:t xml:space="preserve"> для назначения пост</w:t>
      </w:r>
      <w:r w:rsidR="006A704D">
        <w:rPr>
          <w:color w:val="000000"/>
          <w:sz w:val="24"/>
          <w:szCs w:val="24"/>
          <w:lang w:val="ru-RU"/>
        </w:rPr>
        <w:t>оянной антикоагулянтной терапии</w:t>
      </w:r>
      <w:r>
        <w:rPr>
          <w:color w:val="000000"/>
          <w:sz w:val="24"/>
          <w:szCs w:val="24"/>
          <w:lang w:val="ru-RU"/>
        </w:rPr>
        <w:t>, для исключения сопутствующих заболеваний и осложнений лечения.</w:t>
      </w:r>
      <w:r w:rsidR="00E67934">
        <w:rPr>
          <w:color w:val="000000"/>
          <w:sz w:val="24"/>
          <w:szCs w:val="24"/>
          <w:lang w:val="ru-RU"/>
        </w:rPr>
        <w:t xml:space="preserve"> </w:t>
      </w:r>
      <w:r w:rsidR="00E67934" w:rsidRPr="000E58D1">
        <w:rPr>
          <w:color w:val="000000"/>
          <w:sz w:val="24"/>
          <w:szCs w:val="24"/>
          <w:lang w:val="ru-RU"/>
        </w:rPr>
        <w:t>[</w:t>
      </w:r>
      <w:r w:rsidR="000E58D1" w:rsidRPr="000E58D1">
        <w:rPr>
          <w:color w:val="000000"/>
          <w:sz w:val="24"/>
          <w:szCs w:val="24"/>
          <w:lang w:val="ru-RU"/>
        </w:rPr>
        <w:t>3,5</w:t>
      </w:r>
      <w:r w:rsidR="00E67934" w:rsidRPr="000E58D1">
        <w:rPr>
          <w:color w:val="000000"/>
          <w:sz w:val="24"/>
          <w:szCs w:val="24"/>
          <w:lang w:val="ru-RU"/>
        </w:rPr>
        <w:t>].</w:t>
      </w:r>
      <w:r w:rsidR="00E67934">
        <w:rPr>
          <w:color w:val="000000"/>
          <w:sz w:val="24"/>
          <w:szCs w:val="24"/>
          <w:lang w:val="ru-RU"/>
        </w:rPr>
        <w:t xml:space="preserve"> </w:t>
      </w:r>
    </w:p>
    <w:p w14:paraId="05B5BDCA" w14:textId="7B337A46"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нет</w:t>
      </w:r>
      <w:r w:rsidR="004D2740" w:rsidRPr="004D2740">
        <w:rPr>
          <w:b/>
          <w:i/>
          <w:iCs/>
        </w:rPr>
        <w:t>)</w:t>
      </w:r>
    </w:p>
    <w:p w14:paraId="5D085809" w14:textId="77777777" w:rsidR="004A435C" w:rsidRDefault="00E67934">
      <w:pPr>
        <w:pStyle w:val="Default"/>
        <w:spacing w:line="360" w:lineRule="auto"/>
        <w:ind w:firstLine="709"/>
        <w:jc w:val="both"/>
      </w:pPr>
      <w:r>
        <w:t xml:space="preserve">Определение уровня креатинина крови с расчетом клиренса креатинина по формуле Кокрофта </w:t>
      </w:r>
      <w:r>
        <w:rPr>
          <w:rFonts w:eastAsia="Times New Roman"/>
          <w:lang w:eastAsia="ru-RU" w:bidi="ru-RU"/>
        </w:rPr>
        <w:t>–</w:t>
      </w:r>
      <w:r>
        <w:t xml:space="preserve"> Голта для исключения хронической болезни </w:t>
      </w:r>
      <w:r w:rsidRPr="000E58D1">
        <w:t>почек [</w:t>
      </w:r>
      <w:r w:rsidR="000E58D1" w:rsidRPr="000E58D1">
        <w:t>3,5</w:t>
      </w:r>
      <w:r w:rsidRPr="000E58D1">
        <w:t>].</w:t>
      </w:r>
      <w:r>
        <w:t xml:space="preserve"> </w:t>
      </w:r>
    </w:p>
    <w:p w14:paraId="283EA30F" w14:textId="0FC57E69" w:rsidR="004D2740" w:rsidRPr="004D2740" w:rsidRDefault="00EF6101" w:rsidP="004D2740">
      <w:pPr>
        <w:pStyle w:val="Default"/>
        <w:spacing w:line="360" w:lineRule="auto"/>
        <w:jc w:val="both"/>
        <w:rPr>
          <w:b/>
          <w:i/>
          <w:iCs/>
        </w:rPr>
      </w:pPr>
      <w:bookmarkStart w:id="61" w:name="bookmark40"/>
      <w:bookmarkStart w:id="62" w:name="bookmark41"/>
      <w:bookmarkStart w:id="63" w:name="bookmark39"/>
      <w:bookmarkStart w:id="64" w:name="_Toc203479181"/>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1А</w:t>
      </w:r>
      <w:r w:rsidR="004D2740" w:rsidRPr="004D2740">
        <w:rPr>
          <w:b/>
          <w:i/>
          <w:iCs/>
        </w:rPr>
        <w:t>)</w:t>
      </w:r>
    </w:p>
    <w:p w14:paraId="699548B8" w14:textId="77777777" w:rsidR="004A435C" w:rsidRPr="00E651E1" w:rsidRDefault="00E651E1" w:rsidP="00993BD1">
      <w:pPr>
        <w:pStyle w:val="25"/>
        <w:shd w:val="clear" w:color="000000" w:fill="auto"/>
        <w:tabs>
          <w:tab w:val="left" w:pos="497"/>
          <w:tab w:val="left" w:pos="10206"/>
        </w:tabs>
        <w:rPr>
          <w:color w:val="000000"/>
          <w:sz w:val="24"/>
          <w:szCs w:val="24"/>
          <w:lang w:val="ru-RU"/>
        </w:rPr>
      </w:pPr>
      <w:r>
        <w:rPr>
          <w:color w:val="000000"/>
          <w:sz w:val="24"/>
          <w:szCs w:val="24"/>
          <w:lang w:val="ru-RU"/>
        </w:rPr>
        <w:t xml:space="preserve">2.4. </w:t>
      </w:r>
      <w:r w:rsidR="00E67934" w:rsidRPr="00E651E1">
        <w:rPr>
          <w:color w:val="000000"/>
          <w:sz w:val="24"/>
          <w:szCs w:val="24"/>
          <w:lang w:val="ru-RU"/>
        </w:rPr>
        <w:t>Инструменталь</w:t>
      </w:r>
      <w:bookmarkEnd w:id="61"/>
      <w:bookmarkEnd w:id="62"/>
      <w:bookmarkEnd w:id="63"/>
      <w:r w:rsidR="00E67934">
        <w:rPr>
          <w:color w:val="000000"/>
          <w:sz w:val="24"/>
          <w:szCs w:val="24"/>
          <w:lang w:val="ru-RU"/>
        </w:rPr>
        <w:t>ная диагностика</w:t>
      </w:r>
      <w:bookmarkEnd w:id="64"/>
    </w:p>
    <w:p w14:paraId="1F139FC6" w14:textId="77777777" w:rsidR="002F199E" w:rsidRPr="00161B26" w:rsidRDefault="00E67934" w:rsidP="002F199E">
      <w:pPr>
        <w:pStyle w:val="11"/>
        <w:shd w:val="clear" w:color="000000" w:fill="auto"/>
        <w:tabs>
          <w:tab w:val="left" w:pos="0"/>
          <w:tab w:val="left" w:pos="10206"/>
        </w:tabs>
        <w:ind w:firstLine="709"/>
        <w:jc w:val="both"/>
        <w:rPr>
          <w:b/>
          <w:color w:val="000000"/>
          <w:sz w:val="24"/>
          <w:szCs w:val="24"/>
          <w:lang w:val="ru-RU"/>
        </w:rPr>
      </w:pPr>
      <w:r w:rsidRPr="00161B26">
        <w:rPr>
          <w:color w:val="000000"/>
          <w:sz w:val="24"/>
          <w:szCs w:val="24"/>
          <w:lang w:val="ru-RU"/>
        </w:rPr>
        <w:t>С целью подтверждения наличия ФП всем пациентам с подозрением на ФП рекомендовано выполнение ЭКГ</w:t>
      </w:r>
      <w:r w:rsidR="00E03E00" w:rsidRPr="00161B26">
        <w:rPr>
          <w:color w:val="000000"/>
          <w:sz w:val="24"/>
          <w:szCs w:val="24"/>
          <w:lang w:val="ru-RU"/>
        </w:rPr>
        <w:t xml:space="preserve"> [</w:t>
      </w:r>
      <w:r w:rsidR="00AC2ABE" w:rsidRPr="00161B26">
        <w:rPr>
          <w:color w:val="000000"/>
          <w:sz w:val="24"/>
          <w:szCs w:val="24"/>
          <w:lang w:val="ru-RU"/>
        </w:rPr>
        <w:t>2,7</w:t>
      </w:r>
      <w:r w:rsidR="00E03E00" w:rsidRPr="00161B26">
        <w:rPr>
          <w:color w:val="000000"/>
          <w:sz w:val="24"/>
          <w:szCs w:val="24"/>
          <w:lang w:val="ru-RU"/>
        </w:rPr>
        <w:t>]</w:t>
      </w:r>
      <w:r w:rsidRPr="00161B26">
        <w:rPr>
          <w:color w:val="000000"/>
          <w:sz w:val="24"/>
          <w:szCs w:val="24"/>
          <w:lang w:val="ru-RU"/>
        </w:rPr>
        <w:t>.</w:t>
      </w:r>
      <w:r w:rsidR="006F43AC" w:rsidRPr="00161B26">
        <w:rPr>
          <w:b/>
          <w:color w:val="000000"/>
          <w:sz w:val="24"/>
          <w:szCs w:val="24"/>
          <w:lang w:val="ru-RU"/>
        </w:rPr>
        <w:t xml:space="preserve"> </w:t>
      </w:r>
    </w:p>
    <w:p w14:paraId="5E22F0C7" w14:textId="17116F7D" w:rsidR="00EF6101" w:rsidRPr="004D2740" w:rsidRDefault="00EF6101" w:rsidP="00EF6101">
      <w:pPr>
        <w:pStyle w:val="Default"/>
        <w:spacing w:line="360" w:lineRule="auto"/>
        <w:jc w:val="both"/>
        <w:rPr>
          <w:b/>
          <w:i/>
          <w:iCs/>
        </w:rPr>
      </w:pPr>
      <w:r w:rsidRPr="004D2740">
        <w:rPr>
          <w:b/>
          <w:i/>
          <w:iCs/>
        </w:rPr>
        <w:t xml:space="preserve">Уровень убедительности рекомендаций C (Уровень достоверности доказательств </w:t>
      </w:r>
      <w:r>
        <w:rPr>
          <w:b/>
          <w:i/>
          <w:iCs/>
        </w:rPr>
        <w:t>5</w:t>
      </w:r>
      <w:r w:rsidRPr="004D2740">
        <w:rPr>
          <w:b/>
          <w:i/>
          <w:iCs/>
        </w:rPr>
        <w:t xml:space="preserve">) (Европейское общество кардиологов </w:t>
      </w:r>
      <w:r>
        <w:rPr>
          <w:b/>
          <w:i/>
          <w:iCs/>
        </w:rPr>
        <w:t>– 1</w:t>
      </w:r>
      <w:r>
        <w:rPr>
          <w:b/>
          <w:i/>
          <w:iCs/>
          <w:lang w:val="en-US"/>
        </w:rPr>
        <w:t>B</w:t>
      </w:r>
      <w:r w:rsidRPr="004D2740">
        <w:rPr>
          <w:b/>
          <w:i/>
          <w:iCs/>
        </w:rPr>
        <w:t>)</w:t>
      </w:r>
    </w:p>
    <w:p w14:paraId="4B3FB518"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lang w:val="ru-RU"/>
        </w:rPr>
        <w:t>Для ФП характерны:</w:t>
      </w:r>
    </w:p>
    <w:p w14:paraId="66133907"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lang w:val="ru-RU" w:eastAsia="ru-RU" w:bidi="ru-RU"/>
        </w:rPr>
        <w:t xml:space="preserve">– </w:t>
      </w:r>
      <w:r>
        <w:rPr>
          <w:color w:val="000000"/>
          <w:sz w:val="24"/>
          <w:szCs w:val="24"/>
          <w:lang w:val="ru-RU"/>
        </w:rPr>
        <w:t>Абсолютно нерегулярные интервалы R-R (не регистрируется в случаях сочетания ФП и АВ-блокады III степени (синдром Фредерика).</w:t>
      </w:r>
    </w:p>
    <w:p w14:paraId="0A7F9D2F"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lang w:val="ru-RU" w:eastAsia="ru-RU" w:bidi="ru-RU"/>
        </w:rPr>
        <w:t>–</w:t>
      </w:r>
      <w:r>
        <w:rPr>
          <w:color w:val="000000"/>
          <w:sz w:val="24"/>
          <w:szCs w:val="24"/>
          <w:lang w:val="ru-RU"/>
        </w:rPr>
        <w:t xml:space="preserve"> Отсутствие отчетливых зубцов Р на ЭКГ. В отдельных отведениях </w:t>
      </w:r>
      <w:r>
        <w:rPr>
          <w:color w:val="000000"/>
          <w:sz w:val="24"/>
          <w:szCs w:val="24"/>
          <w:lang w:val="ru-RU" w:eastAsia="ru-RU" w:bidi="ru-RU"/>
        </w:rPr>
        <w:t>–</w:t>
      </w:r>
      <w:r>
        <w:rPr>
          <w:color w:val="000000"/>
          <w:sz w:val="24"/>
          <w:szCs w:val="24"/>
          <w:lang w:val="ru-RU"/>
        </w:rPr>
        <w:t xml:space="preserve"> чаще всего в отведении V1 </w:t>
      </w:r>
      <w:r>
        <w:rPr>
          <w:color w:val="000000"/>
          <w:sz w:val="24"/>
          <w:szCs w:val="24"/>
          <w:lang w:val="ru-RU" w:eastAsia="ru-RU" w:bidi="ru-RU"/>
        </w:rPr>
        <w:t>–</w:t>
      </w:r>
      <w:r>
        <w:rPr>
          <w:color w:val="000000"/>
          <w:sz w:val="24"/>
          <w:szCs w:val="24"/>
          <w:lang w:val="ru-RU"/>
        </w:rPr>
        <w:t xml:space="preserve"> иногда определяется некоторая регулярная электрическая активность предсердий.</w:t>
      </w:r>
    </w:p>
    <w:p w14:paraId="5CBDCD2B" w14:textId="77777777" w:rsidR="004A435C" w:rsidRPr="00161B26" w:rsidRDefault="00E67934">
      <w:pPr>
        <w:pStyle w:val="11"/>
        <w:shd w:val="clear" w:color="000000" w:fill="auto"/>
        <w:tabs>
          <w:tab w:val="left" w:pos="10206"/>
        </w:tabs>
        <w:ind w:firstLine="709"/>
        <w:jc w:val="both"/>
        <w:rPr>
          <w:color w:val="000000"/>
          <w:sz w:val="24"/>
          <w:szCs w:val="24"/>
          <w:lang w:val="ru-RU"/>
        </w:rPr>
      </w:pPr>
      <w:r>
        <w:rPr>
          <w:color w:val="000000"/>
          <w:sz w:val="24"/>
          <w:szCs w:val="24"/>
          <w:lang w:val="ru-RU" w:eastAsia="ru-RU" w:bidi="ru-RU"/>
        </w:rPr>
        <w:t>–</w:t>
      </w:r>
      <w:r w:rsidR="002F199E" w:rsidRPr="002F199E">
        <w:rPr>
          <w:color w:val="000000"/>
          <w:sz w:val="24"/>
          <w:szCs w:val="24"/>
          <w:lang w:val="ru-RU" w:eastAsia="ru-RU" w:bidi="ru-RU"/>
        </w:rPr>
        <w:t xml:space="preserve"> </w:t>
      </w:r>
      <w:r>
        <w:rPr>
          <w:color w:val="000000"/>
          <w:sz w:val="24"/>
          <w:szCs w:val="24"/>
          <w:lang w:val="ru-RU" w:eastAsia="ru-RU" w:bidi="ru-RU"/>
        </w:rPr>
        <w:t>Д</w:t>
      </w:r>
      <w:r>
        <w:rPr>
          <w:color w:val="000000"/>
          <w:sz w:val="24"/>
          <w:szCs w:val="24"/>
          <w:lang w:val="ru-RU"/>
        </w:rPr>
        <w:t xml:space="preserve">лительность предсердного цикла (если определяется), т.е. интервала между двумя последовательными возбуждениями предсердий (P-волн), обычно изменчива и </w:t>
      </w:r>
      <w:r w:rsidRPr="00161B26">
        <w:rPr>
          <w:color w:val="000000"/>
          <w:sz w:val="24"/>
          <w:szCs w:val="24"/>
          <w:lang w:val="ru-RU"/>
        </w:rPr>
        <w:t>составляет менее 200 мс, что соответствует частоте предсердного ритма более 300 импульсов в минуту</w:t>
      </w:r>
      <w:r w:rsidR="00E03E00" w:rsidRPr="00161B26">
        <w:rPr>
          <w:color w:val="000000"/>
          <w:sz w:val="24"/>
          <w:szCs w:val="24"/>
          <w:lang w:val="ru-RU"/>
        </w:rPr>
        <w:t xml:space="preserve"> [</w:t>
      </w:r>
      <w:r w:rsidR="00AC2ABE" w:rsidRPr="00161B26">
        <w:rPr>
          <w:color w:val="000000"/>
          <w:sz w:val="24"/>
          <w:szCs w:val="24"/>
          <w:lang w:val="ru-RU"/>
        </w:rPr>
        <w:t>2,7</w:t>
      </w:r>
      <w:r w:rsidR="00E03E00" w:rsidRPr="00161B26">
        <w:rPr>
          <w:color w:val="000000"/>
          <w:sz w:val="24"/>
          <w:szCs w:val="24"/>
          <w:lang w:val="ru-RU"/>
        </w:rPr>
        <w:t>]</w:t>
      </w:r>
      <w:r w:rsidRPr="00161B26">
        <w:rPr>
          <w:color w:val="000000"/>
          <w:sz w:val="24"/>
          <w:szCs w:val="24"/>
          <w:lang w:val="ru-RU"/>
        </w:rPr>
        <w:t>.</w:t>
      </w:r>
    </w:p>
    <w:p w14:paraId="7874D431" w14:textId="77777777" w:rsidR="004A435C" w:rsidRPr="00161B26" w:rsidRDefault="00E67934">
      <w:pPr>
        <w:pStyle w:val="11"/>
        <w:shd w:val="clear" w:color="000000" w:fill="auto"/>
        <w:tabs>
          <w:tab w:val="left" w:pos="10206"/>
        </w:tabs>
        <w:ind w:right="2" w:firstLine="709"/>
        <w:jc w:val="both"/>
        <w:rPr>
          <w:color w:val="000000"/>
          <w:sz w:val="24"/>
          <w:szCs w:val="24"/>
          <w:lang w:val="ru-RU"/>
        </w:rPr>
      </w:pPr>
      <w:r w:rsidRPr="00161B26">
        <w:rPr>
          <w:color w:val="000000"/>
          <w:sz w:val="24"/>
          <w:szCs w:val="24"/>
          <w:lang w:val="ru-RU"/>
        </w:rPr>
        <w:t>Выполнение суточного мониторирования по Холтеру (ХМЭКГ) рекомендуется:</w:t>
      </w:r>
    </w:p>
    <w:p w14:paraId="34FD5962" w14:textId="77777777" w:rsidR="004A435C" w:rsidRPr="00161B26" w:rsidRDefault="00E67934">
      <w:pPr>
        <w:pStyle w:val="11"/>
        <w:shd w:val="clear" w:color="000000" w:fill="auto"/>
        <w:tabs>
          <w:tab w:val="left" w:pos="469"/>
          <w:tab w:val="left" w:pos="10206"/>
        </w:tabs>
        <w:ind w:firstLine="709"/>
        <w:jc w:val="both"/>
        <w:rPr>
          <w:color w:val="000000"/>
          <w:sz w:val="24"/>
          <w:szCs w:val="24"/>
          <w:lang w:val="ru-RU"/>
        </w:rPr>
      </w:pPr>
      <w:r w:rsidRPr="00161B26">
        <w:rPr>
          <w:color w:val="000000"/>
          <w:sz w:val="24"/>
          <w:szCs w:val="24"/>
          <w:lang w:val="ru-RU" w:eastAsia="ru-RU" w:bidi="ru-RU"/>
        </w:rPr>
        <w:t>–</w:t>
      </w:r>
      <w:r w:rsidRPr="00161B26">
        <w:rPr>
          <w:color w:val="000000"/>
          <w:sz w:val="24"/>
          <w:szCs w:val="24"/>
          <w:lang w:val="ru-RU"/>
        </w:rPr>
        <w:t xml:space="preserve"> </w:t>
      </w:r>
      <w:r w:rsidR="00E03E00" w:rsidRPr="00161B26">
        <w:rPr>
          <w:color w:val="000000"/>
          <w:sz w:val="24"/>
          <w:szCs w:val="24"/>
          <w:lang w:val="ru-RU"/>
        </w:rPr>
        <w:t>П</w:t>
      </w:r>
      <w:r w:rsidRPr="00161B26">
        <w:rPr>
          <w:color w:val="000000"/>
          <w:sz w:val="24"/>
          <w:szCs w:val="24"/>
          <w:lang w:val="ru-RU"/>
        </w:rPr>
        <w:t>ри наличии жалоб на эпизоды неритмичного сердцебиения и при отсутствии документированных эпизодов ФП при записи ЭКГ</w:t>
      </w:r>
      <w:r w:rsidR="00E03E00" w:rsidRPr="00161B26">
        <w:rPr>
          <w:color w:val="000000"/>
          <w:sz w:val="24"/>
          <w:szCs w:val="24"/>
          <w:lang w:val="ru-RU"/>
        </w:rPr>
        <w:t xml:space="preserve"> [</w:t>
      </w:r>
      <w:r w:rsidR="00AC2ABE" w:rsidRPr="00161B26">
        <w:rPr>
          <w:color w:val="000000"/>
          <w:sz w:val="24"/>
          <w:szCs w:val="24"/>
          <w:lang w:val="ru-RU"/>
        </w:rPr>
        <w:t>2,7</w:t>
      </w:r>
      <w:r w:rsidR="00E03E00" w:rsidRPr="00161B26">
        <w:rPr>
          <w:color w:val="000000"/>
          <w:sz w:val="24"/>
          <w:szCs w:val="24"/>
          <w:lang w:val="ru-RU"/>
        </w:rPr>
        <w:t>].</w:t>
      </w:r>
    </w:p>
    <w:p w14:paraId="6C335513" w14:textId="0EF95A0B"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нет</w:t>
      </w:r>
      <w:r w:rsidR="004D2740" w:rsidRPr="004D2740">
        <w:rPr>
          <w:b/>
          <w:i/>
          <w:iCs/>
        </w:rPr>
        <w:t>)</w:t>
      </w:r>
    </w:p>
    <w:p w14:paraId="13CD0C7D" w14:textId="77777777" w:rsidR="004A435C" w:rsidRPr="00161B26" w:rsidRDefault="00E67934">
      <w:pPr>
        <w:pStyle w:val="11"/>
        <w:shd w:val="clear" w:color="000000" w:fill="auto"/>
        <w:tabs>
          <w:tab w:val="left" w:pos="10206"/>
        </w:tabs>
        <w:ind w:firstLine="709"/>
        <w:jc w:val="both"/>
        <w:rPr>
          <w:b/>
          <w:color w:val="000000"/>
          <w:sz w:val="24"/>
          <w:szCs w:val="24"/>
          <w:lang w:val="ru-RU"/>
        </w:rPr>
      </w:pPr>
      <w:r w:rsidRPr="00161B26">
        <w:rPr>
          <w:color w:val="000000"/>
          <w:sz w:val="24"/>
          <w:szCs w:val="24"/>
          <w:lang w:val="ru-RU" w:eastAsia="ru-RU" w:bidi="ru-RU"/>
        </w:rPr>
        <w:lastRenderedPageBreak/>
        <w:t xml:space="preserve">– </w:t>
      </w:r>
      <w:r w:rsidR="00E03E00" w:rsidRPr="00161B26">
        <w:rPr>
          <w:color w:val="000000"/>
          <w:sz w:val="24"/>
          <w:szCs w:val="24"/>
          <w:lang w:val="ru-RU" w:eastAsia="ru-RU" w:bidi="ru-RU"/>
        </w:rPr>
        <w:t>П</w:t>
      </w:r>
      <w:r w:rsidRPr="00161B26">
        <w:rPr>
          <w:color w:val="000000"/>
          <w:sz w:val="24"/>
          <w:szCs w:val="24"/>
          <w:lang w:val="ru-RU"/>
        </w:rPr>
        <w:t>ациентам, получающим антиаритмическую терапию с целью оценки безопасности и эффективности лечения</w:t>
      </w:r>
      <w:r w:rsidR="00E03E00" w:rsidRPr="00161B26">
        <w:rPr>
          <w:color w:val="000000"/>
          <w:sz w:val="24"/>
          <w:szCs w:val="24"/>
          <w:lang w:val="ru-RU"/>
        </w:rPr>
        <w:t xml:space="preserve"> [</w:t>
      </w:r>
      <w:r w:rsidR="00AC2ABE" w:rsidRPr="00161B26">
        <w:rPr>
          <w:color w:val="000000"/>
          <w:sz w:val="24"/>
          <w:szCs w:val="24"/>
          <w:lang w:val="ru-RU"/>
        </w:rPr>
        <w:t>2,7</w:t>
      </w:r>
      <w:r w:rsidR="00E03E00" w:rsidRPr="00161B26">
        <w:rPr>
          <w:color w:val="000000"/>
          <w:sz w:val="24"/>
          <w:szCs w:val="24"/>
          <w:lang w:val="ru-RU"/>
        </w:rPr>
        <w:t>].</w:t>
      </w:r>
    </w:p>
    <w:p w14:paraId="0853A162" w14:textId="4D6CE9FD"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1С</w:t>
      </w:r>
      <w:r w:rsidR="004D2740" w:rsidRPr="004D2740">
        <w:rPr>
          <w:b/>
          <w:i/>
          <w:iCs/>
        </w:rPr>
        <w:t>)</w:t>
      </w:r>
    </w:p>
    <w:p w14:paraId="03D92058" w14:textId="77777777" w:rsidR="002F199E" w:rsidRPr="00161B26" w:rsidRDefault="00E67934" w:rsidP="00E03E00">
      <w:pPr>
        <w:pStyle w:val="11"/>
        <w:shd w:val="clear" w:color="000000" w:fill="auto"/>
        <w:tabs>
          <w:tab w:val="left" w:pos="10206"/>
        </w:tabs>
        <w:ind w:firstLine="709"/>
        <w:jc w:val="both"/>
        <w:rPr>
          <w:b/>
          <w:color w:val="000000"/>
          <w:sz w:val="24"/>
          <w:szCs w:val="24"/>
          <w:lang w:val="ru-RU"/>
        </w:rPr>
      </w:pPr>
      <w:r w:rsidRPr="00161B26">
        <w:rPr>
          <w:color w:val="000000"/>
          <w:sz w:val="24"/>
          <w:szCs w:val="24"/>
          <w:lang w:val="ru-RU" w:eastAsia="ru-RU" w:bidi="ru-RU"/>
        </w:rPr>
        <w:t xml:space="preserve">– </w:t>
      </w:r>
      <w:r w:rsidR="00E03E00" w:rsidRPr="00161B26">
        <w:rPr>
          <w:color w:val="000000"/>
          <w:sz w:val="24"/>
          <w:szCs w:val="24"/>
          <w:lang w:val="ru-RU" w:eastAsia="ru-RU" w:bidi="ru-RU"/>
        </w:rPr>
        <w:t>П</w:t>
      </w:r>
      <w:r w:rsidRPr="00161B26">
        <w:rPr>
          <w:color w:val="000000"/>
          <w:sz w:val="24"/>
          <w:szCs w:val="24"/>
          <w:lang w:val="ru-RU"/>
        </w:rPr>
        <w:t xml:space="preserve">ациентам с ТИА или ИИ </w:t>
      </w:r>
      <w:r w:rsidR="00E03E00" w:rsidRPr="00161B26">
        <w:rPr>
          <w:color w:val="000000"/>
          <w:sz w:val="24"/>
          <w:szCs w:val="24"/>
          <w:lang w:val="ru-RU"/>
        </w:rPr>
        <w:t>[</w:t>
      </w:r>
      <w:r w:rsidR="00372901" w:rsidRPr="00161B26">
        <w:rPr>
          <w:color w:val="000000"/>
          <w:sz w:val="24"/>
          <w:szCs w:val="24"/>
          <w:lang w:val="ru-RU"/>
        </w:rPr>
        <w:t>6</w:t>
      </w:r>
      <w:r w:rsidR="00E03E00" w:rsidRPr="00161B26">
        <w:rPr>
          <w:color w:val="000000"/>
          <w:sz w:val="24"/>
          <w:szCs w:val="24"/>
          <w:lang w:val="ru-RU"/>
        </w:rPr>
        <w:t>]</w:t>
      </w:r>
      <w:r w:rsidR="00545C68" w:rsidRPr="00161B26">
        <w:rPr>
          <w:b/>
          <w:color w:val="000000"/>
          <w:sz w:val="24"/>
          <w:szCs w:val="24"/>
          <w:lang w:val="ru-RU"/>
        </w:rPr>
        <w:t xml:space="preserve"> </w:t>
      </w:r>
    </w:p>
    <w:p w14:paraId="56E3B4E4" w14:textId="4346D5B1" w:rsidR="004D2740" w:rsidRPr="004D2740" w:rsidRDefault="00EF6101" w:rsidP="004D2740">
      <w:pPr>
        <w:pStyle w:val="Default"/>
        <w:spacing w:line="360" w:lineRule="auto"/>
        <w:jc w:val="both"/>
        <w:rPr>
          <w:b/>
          <w:i/>
          <w:iCs/>
        </w:rPr>
      </w:pPr>
      <w:bookmarkStart w:id="65" w:name="bookmark30"/>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4</w:t>
      </w:r>
      <w:r w:rsidR="004D2740" w:rsidRPr="004D2740">
        <w:rPr>
          <w:b/>
          <w:i/>
          <w:iCs/>
        </w:rPr>
        <w:t xml:space="preserve">) (Европейское общество кардиологов </w:t>
      </w:r>
      <w:r w:rsidR="004D2740">
        <w:rPr>
          <w:b/>
          <w:i/>
          <w:iCs/>
        </w:rPr>
        <w:t>– 1</w:t>
      </w:r>
      <w:r w:rsidR="004D2740">
        <w:rPr>
          <w:b/>
          <w:i/>
          <w:iCs/>
          <w:lang w:val="en-US"/>
        </w:rPr>
        <w:t>B</w:t>
      </w:r>
      <w:r w:rsidR="004D2740" w:rsidRPr="004D2740">
        <w:rPr>
          <w:b/>
          <w:i/>
          <w:iCs/>
        </w:rPr>
        <w:t>)</w:t>
      </w:r>
    </w:p>
    <w:p w14:paraId="7E992F57" w14:textId="768E983F" w:rsidR="004A435C" w:rsidRPr="00161B26" w:rsidRDefault="00E67934">
      <w:pPr>
        <w:pStyle w:val="11"/>
        <w:shd w:val="clear" w:color="000000" w:fill="auto"/>
        <w:tabs>
          <w:tab w:val="left" w:pos="10206"/>
        </w:tabs>
        <w:jc w:val="both"/>
        <w:rPr>
          <w:color w:val="000000"/>
          <w:sz w:val="24"/>
          <w:szCs w:val="24"/>
          <w:lang w:val="ru-RU"/>
        </w:rPr>
      </w:pPr>
      <w:r w:rsidRPr="00161B26">
        <w:rPr>
          <w:color w:val="000000"/>
          <w:sz w:val="24"/>
          <w:szCs w:val="24"/>
          <w:lang w:val="ru-RU"/>
        </w:rPr>
        <w:t>Комментарии</w:t>
      </w:r>
      <w:r w:rsidR="00CE737C" w:rsidRPr="00161B26">
        <w:rPr>
          <w:color w:val="000000"/>
          <w:sz w:val="24"/>
          <w:szCs w:val="24"/>
          <w:lang w:val="ru-RU"/>
        </w:rPr>
        <w:t>:</w:t>
      </w:r>
      <w:r w:rsidR="00CE737C" w:rsidRPr="00161B26">
        <w:rPr>
          <w:b/>
          <w:color w:val="000000"/>
          <w:sz w:val="24"/>
          <w:szCs w:val="24"/>
          <w:lang w:val="ru-RU"/>
        </w:rPr>
        <w:t xml:space="preserve"> </w:t>
      </w:r>
      <w:r w:rsidR="00CE737C" w:rsidRPr="00161B26">
        <w:rPr>
          <w:color w:val="000000"/>
          <w:sz w:val="24"/>
          <w:szCs w:val="24"/>
          <w:lang w:val="ru-RU"/>
        </w:rPr>
        <w:t>при</w:t>
      </w:r>
      <w:r w:rsidRPr="00161B26">
        <w:rPr>
          <w:color w:val="000000"/>
          <w:sz w:val="24"/>
          <w:szCs w:val="24"/>
          <w:lang w:val="ru-RU"/>
        </w:rPr>
        <w:t xml:space="preserve"> наличии эпизода ФП длительностью более 30 секунд пациентам должен быть выставлен соответствующий диагноз и приняты все надлежащие меры по профилактике повторных пароксизмов и тромбоэмболических осложнений.</w:t>
      </w:r>
      <w:bookmarkEnd w:id="65"/>
    </w:p>
    <w:p w14:paraId="55BA12EB" w14:textId="77777777" w:rsidR="004A435C" w:rsidRPr="00161B26" w:rsidRDefault="00E67934">
      <w:pPr>
        <w:pStyle w:val="11"/>
        <w:shd w:val="clear" w:color="000000" w:fill="auto"/>
        <w:tabs>
          <w:tab w:val="left" w:pos="702"/>
          <w:tab w:val="left" w:pos="10206"/>
        </w:tabs>
        <w:ind w:firstLine="709"/>
        <w:jc w:val="both"/>
        <w:rPr>
          <w:color w:val="000000"/>
          <w:sz w:val="24"/>
          <w:szCs w:val="24"/>
          <w:lang w:val="ru-RU"/>
        </w:rPr>
      </w:pPr>
      <w:r w:rsidRPr="00161B26">
        <w:rPr>
          <w:color w:val="000000"/>
          <w:sz w:val="24"/>
          <w:szCs w:val="24"/>
          <w:lang w:val="ru-RU"/>
        </w:rPr>
        <w:t>Всем пациентам с ФП рекомендовано проведение трансторакальной эхокардиографии для оценки сердечной структуры и функции</w:t>
      </w:r>
      <w:r w:rsidR="00E03E00" w:rsidRPr="00161B26">
        <w:rPr>
          <w:color w:val="000000"/>
          <w:sz w:val="24"/>
          <w:szCs w:val="24"/>
          <w:lang w:val="ru-RU"/>
        </w:rPr>
        <w:t xml:space="preserve"> [</w:t>
      </w:r>
      <w:r w:rsidR="00372901" w:rsidRPr="00161B26">
        <w:rPr>
          <w:color w:val="000000"/>
          <w:sz w:val="24"/>
          <w:szCs w:val="24"/>
          <w:lang w:val="ru-RU"/>
        </w:rPr>
        <w:t>3,18</w:t>
      </w:r>
      <w:r w:rsidR="00E03E00" w:rsidRPr="00161B26">
        <w:rPr>
          <w:color w:val="000000"/>
          <w:sz w:val="24"/>
          <w:szCs w:val="24"/>
          <w:lang w:val="ru-RU"/>
        </w:rPr>
        <w:t>]</w:t>
      </w:r>
      <w:r w:rsidRPr="00161B26">
        <w:rPr>
          <w:color w:val="000000"/>
          <w:sz w:val="24"/>
          <w:szCs w:val="24"/>
          <w:lang w:val="ru-RU"/>
        </w:rPr>
        <w:t>.</w:t>
      </w:r>
    </w:p>
    <w:p w14:paraId="7540EAE1" w14:textId="0AD982BA" w:rsidR="004D2740" w:rsidRPr="004D2740" w:rsidRDefault="00EF6101" w:rsidP="004D2740">
      <w:pPr>
        <w:pStyle w:val="Default"/>
        <w:spacing w:line="360" w:lineRule="auto"/>
        <w:jc w:val="both"/>
        <w:rPr>
          <w:b/>
          <w:i/>
          <w:iCs/>
        </w:rPr>
      </w:pPr>
      <w:bookmarkStart w:id="66" w:name="bookmark44"/>
      <w:bookmarkStart w:id="67" w:name="bookmark45"/>
      <w:bookmarkStart w:id="68" w:name="bookmark43"/>
      <w:bookmarkStart w:id="69" w:name="_Toc203479182"/>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1С</w:t>
      </w:r>
      <w:r w:rsidR="004D2740" w:rsidRPr="004D2740">
        <w:rPr>
          <w:b/>
          <w:i/>
          <w:iCs/>
        </w:rPr>
        <w:t>)</w:t>
      </w:r>
    </w:p>
    <w:p w14:paraId="395F44B4" w14:textId="77777777" w:rsidR="004A435C" w:rsidRDefault="00E67934" w:rsidP="00993BD1">
      <w:pPr>
        <w:pStyle w:val="11"/>
        <w:shd w:val="clear" w:color="000000" w:fill="auto"/>
        <w:tabs>
          <w:tab w:val="left" w:pos="702"/>
          <w:tab w:val="left" w:pos="10206"/>
        </w:tabs>
        <w:outlineLvl w:val="1"/>
        <w:rPr>
          <w:color w:val="000000"/>
          <w:sz w:val="24"/>
          <w:szCs w:val="24"/>
          <w:lang w:val="ru-RU"/>
        </w:rPr>
      </w:pPr>
      <w:r>
        <w:rPr>
          <w:b/>
          <w:color w:val="000000"/>
          <w:sz w:val="24"/>
          <w:szCs w:val="24"/>
          <w:u w:val="single"/>
          <w:lang w:val="ru-RU"/>
        </w:rPr>
        <w:t>2.5</w:t>
      </w:r>
      <w:r w:rsidR="00E651E1">
        <w:rPr>
          <w:b/>
          <w:color w:val="000000"/>
          <w:sz w:val="24"/>
          <w:szCs w:val="24"/>
          <w:u w:val="single"/>
          <w:lang w:val="ru-RU"/>
        </w:rPr>
        <w:t>.</w:t>
      </w:r>
      <w:r>
        <w:rPr>
          <w:b/>
          <w:color w:val="000000"/>
          <w:sz w:val="24"/>
          <w:szCs w:val="24"/>
          <w:u w:val="single"/>
          <w:lang w:val="ru-RU"/>
        </w:rPr>
        <w:t xml:space="preserve"> Ин</w:t>
      </w:r>
      <w:bookmarkEnd w:id="66"/>
      <w:bookmarkEnd w:id="67"/>
      <w:bookmarkEnd w:id="68"/>
      <w:r>
        <w:rPr>
          <w:b/>
          <w:color w:val="000000"/>
          <w:sz w:val="24"/>
          <w:szCs w:val="24"/>
          <w:u w:val="single"/>
          <w:lang w:val="ru-RU"/>
        </w:rPr>
        <w:t>ая диагностика</w:t>
      </w:r>
      <w:bookmarkEnd w:id="69"/>
      <w:r>
        <w:rPr>
          <w:color w:val="000000"/>
          <w:sz w:val="24"/>
          <w:szCs w:val="24"/>
          <w:lang w:val="ru-RU"/>
        </w:rPr>
        <w:t xml:space="preserve"> </w:t>
      </w:r>
    </w:p>
    <w:p w14:paraId="16DB92C5" w14:textId="77777777" w:rsidR="004A435C" w:rsidRDefault="00E67934">
      <w:pPr>
        <w:pStyle w:val="11"/>
        <w:shd w:val="clear" w:color="000000" w:fill="auto"/>
        <w:tabs>
          <w:tab w:val="left" w:pos="702"/>
          <w:tab w:val="left" w:pos="10206"/>
        </w:tabs>
        <w:ind w:firstLine="709"/>
        <w:jc w:val="both"/>
        <w:rPr>
          <w:color w:val="000000"/>
          <w:sz w:val="24"/>
          <w:szCs w:val="24"/>
          <w:lang w:val="ru-RU"/>
        </w:rPr>
      </w:pPr>
      <w:r>
        <w:rPr>
          <w:color w:val="000000"/>
          <w:sz w:val="24"/>
          <w:szCs w:val="24"/>
          <w:lang w:val="ru-RU"/>
        </w:rPr>
        <w:t>Перед назначением антикоагулянтной терапии всем пациентам с анамнезом желудочно-кишечного кровотечения, эрозивно-язвенного поражения пищевода, желудка или двенадцатиперстной кишки рекомендовано проведение эзофагогастродуоденоскопии для исключения обострения язвенной болезни и наличия острых эрозий</w:t>
      </w:r>
      <w:r w:rsidR="0097314E">
        <w:rPr>
          <w:color w:val="000000"/>
          <w:sz w:val="24"/>
          <w:szCs w:val="24"/>
          <w:lang w:val="ru-RU"/>
        </w:rPr>
        <w:t>.</w:t>
      </w:r>
      <w:r>
        <w:rPr>
          <w:color w:val="000000"/>
          <w:sz w:val="24"/>
          <w:szCs w:val="24"/>
          <w:lang w:val="ru-RU"/>
        </w:rPr>
        <w:t xml:space="preserve"> Прицельная рентгенография органов грудной клетки рекомендуется для выявления альтернативных заболеваний легких, нарушений легочной гемодинамики </w:t>
      </w:r>
      <w:r w:rsidR="00E03E00" w:rsidRPr="00E03E00">
        <w:rPr>
          <w:color w:val="000000"/>
          <w:sz w:val="24"/>
          <w:szCs w:val="24"/>
          <w:lang w:val="ru-RU"/>
        </w:rPr>
        <w:t>[</w:t>
      </w:r>
      <w:r w:rsidR="00372901">
        <w:rPr>
          <w:color w:val="000000"/>
          <w:sz w:val="24"/>
          <w:szCs w:val="24"/>
          <w:lang w:val="ru-RU"/>
        </w:rPr>
        <w:t>3,18</w:t>
      </w:r>
      <w:r w:rsidR="00E03E00" w:rsidRPr="00E03E00">
        <w:rPr>
          <w:color w:val="000000"/>
          <w:sz w:val="24"/>
          <w:szCs w:val="24"/>
          <w:lang w:val="ru-RU"/>
        </w:rPr>
        <w:t>]</w:t>
      </w:r>
      <w:r w:rsidR="0097314E">
        <w:rPr>
          <w:color w:val="000000"/>
          <w:sz w:val="24"/>
          <w:szCs w:val="24"/>
          <w:lang w:val="ru-RU"/>
        </w:rPr>
        <w:t>.</w:t>
      </w:r>
    </w:p>
    <w:p w14:paraId="567FC28E" w14:textId="2B9EAAC6"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нет</w:t>
      </w:r>
      <w:r w:rsidR="004D2740" w:rsidRPr="004D2740">
        <w:rPr>
          <w:b/>
          <w:i/>
          <w:iCs/>
        </w:rPr>
        <w:t>)</w:t>
      </w:r>
    </w:p>
    <w:p w14:paraId="3D68FC5C" w14:textId="77777777" w:rsidR="004A435C" w:rsidRDefault="00E67934">
      <w:pPr>
        <w:pStyle w:val="11"/>
        <w:shd w:val="clear" w:color="000000" w:fill="auto"/>
        <w:tabs>
          <w:tab w:val="left" w:pos="10206"/>
        </w:tabs>
        <w:jc w:val="both"/>
        <w:rPr>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Пациентам, у которых диагностирована железодефицитная анемия, но отсутствуют явные источники кровотечения, следует рассмотреть необходимость проведения колоноскопии.</w:t>
      </w:r>
    </w:p>
    <w:p w14:paraId="7FA636FA" w14:textId="77777777" w:rsidR="004A435C" w:rsidRDefault="00E67934">
      <w:pPr>
        <w:pStyle w:val="11"/>
        <w:shd w:val="clear" w:color="000000" w:fill="auto"/>
        <w:tabs>
          <w:tab w:val="left" w:pos="702"/>
          <w:tab w:val="left" w:pos="10206"/>
        </w:tabs>
        <w:ind w:firstLine="709"/>
        <w:jc w:val="both"/>
        <w:rPr>
          <w:color w:val="000000"/>
          <w:sz w:val="24"/>
          <w:szCs w:val="24"/>
          <w:lang w:val="ru-RU"/>
        </w:rPr>
      </w:pPr>
      <w:r>
        <w:rPr>
          <w:color w:val="000000"/>
          <w:sz w:val="24"/>
          <w:szCs w:val="24"/>
          <w:lang w:val="ru-RU"/>
        </w:rPr>
        <w:t>Пациентам, недавно перенесшим инсульт (в предыдущие 8 недель), а также при выраженном остаточном неврологическом дефиците и отсутствии данных нейровизуализации, для исключения геморрагического характера инсульта и сосудистых мальформаций рекомендовано провести компьютерную томографию головного мозга и интракраниальных артерий</w:t>
      </w:r>
      <w:r w:rsidR="00110E1E">
        <w:rPr>
          <w:color w:val="000000"/>
          <w:sz w:val="24"/>
          <w:szCs w:val="24"/>
          <w:lang w:val="ru-RU"/>
        </w:rPr>
        <w:t xml:space="preserve"> с контрастированием</w:t>
      </w:r>
      <w:r>
        <w:rPr>
          <w:color w:val="000000"/>
          <w:sz w:val="24"/>
          <w:szCs w:val="24"/>
          <w:lang w:val="ru-RU"/>
        </w:rPr>
        <w:t xml:space="preserve"> </w:t>
      </w:r>
      <w:r w:rsidRPr="00372901">
        <w:rPr>
          <w:color w:val="000000"/>
          <w:sz w:val="24"/>
          <w:szCs w:val="24"/>
          <w:lang w:val="ru-RU"/>
        </w:rPr>
        <w:t>[</w:t>
      </w:r>
      <w:r w:rsidR="00372901" w:rsidRPr="00372901">
        <w:rPr>
          <w:color w:val="000000"/>
          <w:sz w:val="24"/>
          <w:szCs w:val="24"/>
          <w:lang w:val="ru-RU"/>
        </w:rPr>
        <w:t>6</w:t>
      </w:r>
      <w:r w:rsidRPr="00372901">
        <w:rPr>
          <w:color w:val="000000"/>
          <w:sz w:val="24"/>
          <w:szCs w:val="24"/>
          <w:lang w:val="ru-RU"/>
        </w:rPr>
        <w:t>].</w:t>
      </w:r>
    </w:p>
    <w:p w14:paraId="254B4867" w14:textId="16201AEC"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нет</w:t>
      </w:r>
      <w:r w:rsidR="004D2740" w:rsidRPr="004D2740">
        <w:rPr>
          <w:b/>
          <w:i/>
          <w:iCs/>
        </w:rPr>
        <w:t>)</w:t>
      </w:r>
    </w:p>
    <w:p w14:paraId="323D8695" w14:textId="77777777" w:rsidR="004A435C" w:rsidRDefault="004A435C">
      <w:pPr>
        <w:pStyle w:val="11"/>
        <w:shd w:val="clear" w:color="000000" w:fill="auto"/>
        <w:tabs>
          <w:tab w:val="left" w:pos="10206"/>
        </w:tabs>
        <w:jc w:val="both"/>
        <w:rPr>
          <w:color w:val="000000"/>
          <w:sz w:val="24"/>
          <w:szCs w:val="24"/>
          <w:lang w:val="ru-RU"/>
        </w:rPr>
      </w:pPr>
    </w:p>
    <w:p w14:paraId="5590FCC7" w14:textId="77777777" w:rsidR="0037332B" w:rsidRDefault="0037332B">
      <w:pPr>
        <w:pStyle w:val="11"/>
        <w:shd w:val="clear" w:color="000000" w:fill="auto"/>
        <w:tabs>
          <w:tab w:val="left" w:pos="10206"/>
        </w:tabs>
        <w:jc w:val="both"/>
        <w:rPr>
          <w:color w:val="000000"/>
          <w:sz w:val="24"/>
          <w:szCs w:val="24"/>
          <w:lang w:val="ru-RU"/>
        </w:rPr>
      </w:pPr>
    </w:p>
    <w:p w14:paraId="7D60CDCE" w14:textId="77777777" w:rsidR="00E03E00" w:rsidRPr="00F74E55" w:rsidRDefault="00E67934" w:rsidP="00993BD1">
      <w:pPr>
        <w:pStyle w:val="13"/>
        <w:shd w:val="clear" w:color="000000" w:fill="auto"/>
        <w:tabs>
          <w:tab w:val="left" w:pos="718"/>
          <w:tab w:val="left" w:pos="10206"/>
        </w:tabs>
        <w:ind w:left="720" w:firstLine="0"/>
        <w:jc w:val="center"/>
        <w:rPr>
          <w:b/>
          <w:color w:val="000000"/>
          <w:lang w:val="ru-RU"/>
        </w:rPr>
      </w:pPr>
      <w:bookmarkStart w:id="70" w:name="bookmark49"/>
      <w:bookmarkStart w:id="71" w:name="bookmark50"/>
      <w:bookmarkStart w:id="72" w:name="bookmark48"/>
      <w:bookmarkStart w:id="73" w:name="_Toc203479183"/>
      <w:r>
        <w:rPr>
          <w:b/>
          <w:color w:val="000000"/>
          <w:lang w:val="ru-RU"/>
        </w:rPr>
        <w:lastRenderedPageBreak/>
        <w:t>3.</w:t>
      </w:r>
      <w:r w:rsidR="00437AD7">
        <w:rPr>
          <w:b/>
          <w:color w:val="000000"/>
          <w:lang w:val="ru-RU"/>
        </w:rPr>
        <w:t xml:space="preserve"> </w:t>
      </w:r>
      <w:r>
        <w:rPr>
          <w:b/>
          <w:color w:val="000000"/>
          <w:lang w:val="ru-RU"/>
        </w:rPr>
        <w:t>Лечение</w:t>
      </w:r>
      <w:bookmarkEnd w:id="70"/>
      <w:bookmarkEnd w:id="71"/>
      <w:bookmarkEnd w:id="72"/>
      <w:bookmarkEnd w:id="73"/>
    </w:p>
    <w:p w14:paraId="55532D55" w14:textId="77777777" w:rsidR="004A435C" w:rsidRDefault="00E67934" w:rsidP="00993BD1">
      <w:pPr>
        <w:pStyle w:val="25"/>
        <w:shd w:val="clear" w:color="000000" w:fill="auto"/>
        <w:tabs>
          <w:tab w:val="left" w:pos="486"/>
          <w:tab w:val="left" w:pos="10206"/>
        </w:tabs>
        <w:rPr>
          <w:color w:val="000000"/>
          <w:sz w:val="24"/>
          <w:szCs w:val="24"/>
          <w:lang w:val="ru-RU"/>
        </w:rPr>
      </w:pPr>
      <w:bookmarkStart w:id="74" w:name="bookmark53"/>
      <w:bookmarkStart w:id="75" w:name="bookmark54"/>
      <w:bookmarkStart w:id="76" w:name="bookmark51"/>
      <w:bookmarkStart w:id="77" w:name="bookmark52"/>
      <w:bookmarkStart w:id="78" w:name="_Toc203479185"/>
      <w:r>
        <w:rPr>
          <w:color w:val="000000"/>
          <w:sz w:val="24"/>
          <w:szCs w:val="24"/>
          <w:u w:val="none"/>
          <w:lang w:val="ru-RU"/>
        </w:rPr>
        <w:t xml:space="preserve">3.1. </w:t>
      </w:r>
      <w:r>
        <w:rPr>
          <w:color w:val="000000"/>
          <w:sz w:val="24"/>
          <w:szCs w:val="24"/>
          <w:lang w:val="ru-RU"/>
        </w:rPr>
        <w:t>Консервативное лечен</w:t>
      </w:r>
      <w:bookmarkEnd w:id="74"/>
      <w:bookmarkEnd w:id="75"/>
      <w:bookmarkEnd w:id="76"/>
      <w:bookmarkEnd w:id="77"/>
      <w:r>
        <w:rPr>
          <w:color w:val="000000"/>
          <w:sz w:val="24"/>
          <w:szCs w:val="24"/>
          <w:lang w:val="ru-RU"/>
        </w:rPr>
        <w:t>ие</w:t>
      </w:r>
      <w:bookmarkEnd w:id="78"/>
    </w:p>
    <w:p w14:paraId="72FEF0FD" w14:textId="2CB72C5F" w:rsidR="004A435C" w:rsidRDefault="00E67934" w:rsidP="000F1092">
      <w:pPr>
        <w:pStyle w:val="25"/>
        <w:shd w:val="clear" w:color="000000" w:fill="auto"/>
        <w:tabs>
          <w:tab w:val="left" w:pos="486"/>
          <w:tab w:val="left" w:pos="10206"/>
        </w:tabs>
        <w:rPr>
          <w:color w:val="000000"/>
          <w:sz w:val="24"/>
          <w:szCs w:val="24"/>
          <w:lang w:val="ru-RU"/>
        </w:rPr>
      </w:pPr>
      <w:bookmarkStart w:id="79" w:name="_Toc203479186"/>
      <w:r>
        <w:rPr>
          <w:color w:val="000000"/>
          <w:sz w:val="24"/>
          <w:szCs w:val="24"/>
          <w:u w:val="none"/>
          <w:lang w:val="ru-RU"/>
        </w:rPr>
        <w:t>3.1.</w:t>
      </w:r>
      <w:r w:rsidR="00161B26">
        <w:rPr>
          <w:color w:val="000000"/>
          <w:sz w:val="24"/>
          <w:szCs w:val="24"/>
          <w:u w:val="none"/>
          <w:lang w:val="ru-RU"/>
        </w:rPr>
        <w:t>1. Профилактика</w:t>
      </w:r>
      <w:r>
        <w:rPr>
          <w:color w:val="000000"/>
          <w:sz w:val="24"/>
          <w:szCs w:val="24"/>
          <w:u w:val="none"/>
          <w:lang w:val="ru-RU"/>
        </w:rPr>
        <w:t xml:space="preserve"> инсульта и тромбоэмболий</w:t>
      </w:r>
      <w:bookmarkEnd w:id="79"/>
    </w:p>
    <w:p w14:paraId="39701551" w14:textId="77777777" w:rsidR="00E03E00" w:rsidRPr="00EC35E7" w:rsidRDefault="00A87522">
      <w:pPr>
        <w:pStyle w:val="11"/>
        <w:shd w:val="clear" w:color="000000" w:fill="auto"/>
        <w:tabs>
          <w:tab w:val="left" w:pos="702"/>
          <w:tab w:val="left" w:pos="10206"/>
        </w:tabs>
        <w:ind w:firstLine="709"/>
        <w:jc w:val="both"/>
        <w:rPr>
          <w:color w:val="000000" w:themeColor="text1"/>
          <w:sz w:val="24"/>
          <w:szCs w:val="24"/>
          <w:lang w:val="ru-RU"/>
        </w:rPr>
      </w:pPr>
      <w:r>
        <w:rPr>
          <w:color w:val="000000"/>
          <w:sz w:val="24"/>
          <w:szCs w:val="24"/>
          <w:lang w:val="ru-RU"/>
        </w:rPr>
        <w:t>Рекомендуется в</w:t>
      </w:r>
      <w:r w:rsidR="00E67934">
        <w:rPr>
          <w:color w:val="000000"/>
          <w:sz w:val="24"/>
          <w:szCs w:val="24"/>
          <w:lang w:val="ru-RU"/>
        </w:rPr>
        <w:t>сем пациентам с фибрилляцией предсердий, не связанной с поражением</w:t>
      </w:r>
      <w:r w:rsidR="005260A6">
        <w:rPr>
          <w:color w:val="000000"/>
          <w:sz w:val="24"/>
          <w:szCs w:val="24"/>
          <w:lang w:val="ru-RU"/>
        </w:rPr>
        <w:t xml:space="preserve"> клапанов сердца, </w:t>
      </w:r>
      <w:r w:rsidR="00E67934">
        <w:rPr>
          <w:color w:val="000000"/>
          <w:sz w:val="24"/>
          <w:szCs w:val="24"/>
          <w:lang w:val="ru-RU"/>
        </w:rPr>
        <w:t>использовать шкалу СНА2</w:t>
      </w:r>
      <w:r w:rsidR="00E67934">
        <w:rPr>
          <w:color w:val="000000"/>
          <w:sz w:val="24"/>
          <w:szCs w:val="24"/>
        </w:rPr>
        <w:t>DS</w:t>
      </w:r>
      <w:r w:rsidR="00E67934">
        <w:rPr>
          <w:color w:val="000000"/>
          <w:sz w:val="24"/>
          <w:szCs w:val="24"/>
          <w:lang w:val="ru-RU"/>
        </w:rPr>
        <w:t>2-</w:t>
      </w:r>
      <w:r w:rsidR="00E67934">
        <w:rPr>
          <w:color w:val="000000"/>
          <w:sz w:val="24"/>
          <w:szCs w:val="24"/>
        </w:rPr>
        <w:t>V</w:t>
      </w:r>
      <w:r w:rsidR="00E67934">
        <w:rPr>
          <w:color w:val="000000"/>
          <w:sz w:val="24"/>
          <w:szCs w:val="24"/>
          <w:lang w:val="ru-RU"/>
        </w:rPr>
        <w:t>А</w:t>
      </w:r>
      <w:r w:rsidR="00DD06C4">
        <w:rPr>
          <w:color w:val="000000"/>
          <w:sz w:val="24"/>
          <w:szCs w:val="24"/>
        </w:rPr>
        <w:t>Sc</w:t>
      </w:r>
      <w:r w:rsidR="00E67934">
        <w:rPr>
          <w:color w:val="000000"/>
          <w:sz w:val="24"/>
          <w:szCs w:val="24"/>
          <w:lang w:val="ru-RU"/>
        </w:rPr>
        <w:t xml:space="preserve"> для оценки риска</w:t>
      </w:r>
      <w:r w:rsidR="00FC6422">
        <w:rPr>
          <w:color w:val="000000"/>
          <w:sz w:val="24"/>
          <w:szCs w:val="24"/>
          <w:lang w:val="ru-RU"/>
        </w:rPr>
        <w:t xml:space="preserve"> тромбоэмболических осложнений</w:t>
      </w:r>
      <w:r w:rsidR="00E03E00">
        <w:rPr>
          <w:color w:val="000000"/>
          <w:sz w:val="24"/>
          <w:szCs w:val="24"/>
          <w:lang w:val="ru-RU"/>
        </w:rPr>
        <w:t xml:space="preserve"> </w:t>
      </w:r>
      <w:r w:rsidR="00E03E00" w:rsidRPr="00EC35E7">
        <w:rPr>
          <w:color w:val="000000" w:themeColor="text1"/>
          <w:sz w:val="24"/>
          <w:szCs w:val="24"/>
          <w:lang w:val="ru-RU"/>
        </w:rPr>
        <w:t>[</w:t>
      </w:r>
      <w:r w:rsidR="00EC35E7" w:rsidRPr="00EC35E7">
        <w:rPr>
          <w:color w:val="000000" w:themeColor="text1"/>
          <w:sz w:val="24"/>
          <w:szCs w:val="24"/>
          <w:lang w:val="ru-RU"/>
        </w:rPr>
        <w:t>1,14,15</w:t>
      </w:r>
      <w:r w:rsidR="00E03E00" w:rsidRPr="00EC35E7">
        <w:rPr>
          <w:color w:val="000000" w:themeColor="text1"/>
          <w:sz w:val="24"/>
          <w:szCs w:val="24"/>
          <w:lang w:val="ru-RU"/>
        </w:rPr>
        <w:t>]</w:t>
      </w:r>
      <w:r w:rsidR="00FC6422" w:rsidRPr="00EC35E7">
        <w:rPr>
          <w:color w:val="000000" w:themeColor="text1"/>
          <w:sz w:val="24"/>
          <w:szCs w:val="24"/>
          <w:lang w:val="ru-RU"/>
        </w:rPr>
        <w:t>.</w:t>
      </w:r>
    </w:p>
    <w:p w14:paraId="1BEEA490" w14:textId="77777777" w:rsidR="004A435C" w:rsidRPr="00E03E00" w:rsidRDefault="005260A6">
      <w:pPr>
        <w:pStyle w:val="11"/>
        <w:shd w:val="clear" w:color="000000" w:fill="auto"/>
        <w:tabs>
          <w:tab w:val="left" w:pos="702"/>
          <w:tab w:val="left" w:pos="10206"/>
        </w:tabs>
        <w:ind w:firstLine="709"/>
        <w:jc w:val="both"/>
        <w:rPr>
          <w:color w:val="000000"/>
          <w:sz w:val="24"/>
          <w:szCs w:val="24"/>
          <w:lang w:val="ru-RU"/>
        </w:rPr>
      </w:pPr>
      <w:r>
        <w:rPr>
          <w:color w:val="000000"/>
          <w:sz w:val="24"/>
          <w:szCs w:val="24"/>
          <w:lang w:val="ru-RU"/>
        </w:rPr>
        <w:t>Рекомендуется п</w:t>
      </w:r>
      <w:r w:rsidR="00E67934">
        <w:rPr>
          <w:color w:val="000000"/>
          <w:sz w:val="24"/>
          <w:szCs w:val="24"/>
          <w:lang w:val="ru-RU"/>
        </w:rPr>
        <w:t>остоянный прием пероральных антикоагулянтов с цель</w:t>
      </w:r>
      <w:r>
        <w:rPr>
          <w:color w:val="000000"/>
          <w:sz w:val="24"/>
          <w:szCs w:val="24"/>
          <w:lang w:val="ru-RU"/>
        </w:rPr>
        <w:t>ю профилактики ТЭО пациентам</w:t>
      </w:r>
      <w:r w:rsidR="00FC6422" w:rsidRPr="00FC6422">
        <w:rPr>
          <w:color w:val="000000"/>
          <w:sz w:val="24"/>
          <w:szCs w:val="24"/>
          <w:lang w:val="ru-RU"/>
        </w:rPr>
        <w:t xml:space="preserve"> </w:t>
      </w:r>
      <w:r w:rsidR="00FC6422">
        <w:rPr>
          <w:color w:val="000000"/>
          <w:sz w:val="24"/>
          <w:szCs w:val="24"/>
          <w:lang w:val="ru-RU"/>
        </w:rPr>
        <w:t>мужского</w:t>
      </w:r>
      <w:r w:rsidR="00E67934">
        <w:rPr>
          <w:color w:val="000000"/>
          <w:sz w:val="24"/>
          <w:szCs w:val="24"/>
          <w:lang w:val="ru-RU"/>
        </w:rPr>
        <w:t xml:space="preserve"> </w:t>
      </w:r>
      <w:r w:rsidR="00FC6422">
        <w:rPr>
          <w:color w:val="000000"/>
          <w:sz w:val="24"/>
          <w:szCs w:val="24"/>
          <w:lang w:val="ru-RU"/>
        </w:rPr>
        <w:t xml:space="preserve">пола </w:t>
      </w:r>
      <w:r w:rsidR="00E67934">
        <w:rPr>
          <w:color w:val="000000"/>
          <w:sz w:val="24"/>
          <w:szCs w:val="24"/>
          <w:lang w:val="ru-RU"/>
        </w:rPr>
        <w:t>с суммой баллов по шкале СНА2</w:t>
      </w:r>
      <w:r w:rsidR="00E67934">
        <w:rPr>
          <w:color w:val="000000"/>
          <w:sz w:val="24"/>
          <w:szCs w:val="24"/>
        </w:rPr>
        <w:t>DS</w:t>
      </w:r>
      <w:r w:rsidR="00E67934">
        <w:rPr>
          <w:color w:val="000000"/>
          <w:sz w:val="24"/>
          <w:szCs w:val="24"/>
          <w:lang w:val="ru-RU"/>
        </w:rPr>
        <w:t xml:space="preserve">2- </w:t>
      </w:r>
      <w:r w:rsidR="00E67934" w:rsidRPr="00F572EF">
        <w:rPr>
          <w:b/>
          <w:color w:val="000000"/>
          <w:sz w:val="24"/>
          <w:szCs w:val="24"/>
        </w:rPr>
        <w:t>V</w:t>
      </w:r>
      <w:r w:rsidR="00E67934" w:rsidRPr="00F572EF">
        <w:rPr>
          <w:b/>
          <w:color w:val="000000"/>
          <w:sz w:val="24"/>
          <w:szCs w:val="24"/>
          <w:lang w:val="ru-RU"/>
        </w:rPr>
        <w:t>А</w:t>
      </w:r>
      <w:r w:rsidR="00FC6422" w:rsidRPr="006118C5">
        <w:rPr>
          <w:color w:val="000000"/>
          <w:sz w:val="24"/>
          <w:szCs w:val="24"/>
        </w:rPr>
        <w:t>Sc</w:t>
      </w:r>
      <w:r w:rsidR="00F572EF">
        <w:rPr>
          <w:b/>
          <w:color w:val="000000"/>
          <w:sz w:val="24"/>
          <w:szCs w:val="24"/>
          <w:lang w:val="ru-RU"/>
        </w:rPr>
        <w:t xml:space="preserve"> &gt;2 </w:t>
      </w:r>
      <w:r w:rsidR="00F572EF" w:rsidRPr="00F572EF">
        <w:rPr>
          <w:color w:val="000000"/>
          <w:sz w:val="24"/>
          <w:szCs w:val="24"/>
          <w:lang w:val="ru-RU"/>
        </w:rPr>
        <w:t>и п</w:t>
      </w:r>
      <w:r w:rsidR="00F572EF">
        <w:rPr>
          <w:color w:val="000000"/>
          <w:sz w:val="24"/>
          <w:szCs w:val="24"/>
          <w:lang w:val="ru-RU"/>
        </w:rPr>
        <w:t>ациентам женского пола с суммой баллов по шкале СНА2</w:t>
      </w:r>
      <w:r w:rsidR="00F572EF">
        <w:rPr>
          <w:color w:val="000000"/>
          <w:sz w:val="24"/>
          <w:szCs w:val="24"/>
        </w:rPr>
        <w:t>DS</w:t>
      </w:r>
      <w:r w:rsidR="00F572EF">
        <w:rPr>
          <w:color w:val="000000"/>
          <w:sz w:val="24"/>
          <w:szCs w:val="24"/>
          <w:lang w:val="ru-RU"/>
        </w:rPr>
        <w:t xml:space="preserve">2- </w:t>
      </w:r>
      <w:r w:rsidR="00F572EF" w:rsidRPr="00F572EF">
        <w:rPr>
          <w:b/>
          <w:color w:val="000000"/>
          <w:sz w:val="24"/>
          <w:szCs w:val="24"/>
        </w:rPr>
        <w:t>V</w:t>
      </w:r>
      <w:r w:rsidR="00F572EF" w:rsidRPr="00F572EF">
        <w:rPr>
          <w:b/>
          <w:color w:val="000000"/>
          <w:sz w:val="24"/>
          <w:szCs w:val="24"/>
          <w:lang w:val="ru-RU"/>
        </w:rPr>
        <w:t>А</w:t>
      </w:r>
      <w:r w:rsidR="00F572EF" w:rsidRPr="006118C5">
        <w:rPr>
          <w:color w:val="000000"/>
          <w:sz w:val="24"/>
          <w:szCs w:val="24"/>
        </w:rPr>
        <w:t>Sc</w:t>
      </w:r>
      <w:r w:rsidR="00F572EF">
        <w:rPr>
          <w:b/>
          <w:color w:val="000000"/>
          <w:sz w:val="24"/>
          <w:szCs w:val="24"/>
          <w:lang w:val="ru-RU"/>
        </w:rPr>
        <w:t xml:space="preserve"> &gt;3</w:t>
      </w:r>
      <w:r w:rsidR="00E03E00" w:rsidRPr="00E03E00">
        <w:rPr>
          <w:b/>
          <w:color w:val="000000"/>
          <w:sz w:val="24"/>
          <w:szCs w:val="24"/>
          <w:lang w:val="ru-RU"/>
        </w:rPr>
        <w:t xml:space="preserve"> [].</w:t>
      </w:r>
    </w:p>
    <w:p w14:paraId="54255FF3" w14:textId="25B7B5EE" w:rsidR="004D2740" w:rsidRPr="00CE737C" w:rsidRDefault="00EF6101" w:rsidP="00CE737C">
      <w:pPr>
        <w:pStyle w:val="Default"/>
        <w:shd w:val="clear" w:color="auto" w:fill="FFFFFF" w:themeFill="background1"/>
        <w:spacing w:line="360" w:lineRule="auto"/>
        <w:jc w:val="both"/>
        <w:rPr>
          <w:b/>
          <w:i/>
          <w:iCs/>
        </w:rPr>
      </w:pPr>
      <w:r w:rsidRPr="004D2740">
        <w:rPr>
          <w:b/>
          <w:i/>
          <w:iCs/>
        </w:rPr>
        <w:t xml:space="preserve">Уровень убедительности рекомендаций </w:t>
      </w:r>
      <w:r w:rsidR="004D2740">
        <w:rPr>
          <w:b/>
          <w:i/>
          <w:iCs/>
        </w:rPr>
        <w:t>А</w:t>
      </w:r>
      <w:r w:rsidR="004D2740" w:rsidRPr="004D2740">
        <w:rPr>
          <w:b/>
          <w:i/>
          <w:iCs/>
        </w:rPr>
        <w:t xml:space="preserve"> (</w:t>
      </w:r>
      <w:r w:rsidRPr="004D2740">
        <w:rPr>
          <w:b/>
          <w:i/>
          <w:iCs/>
        </w:rPr>
        <w:t xml:space="preserve">Уровень достоверности доказательств </w:t>
      </w:r>
      <w:r w:rsidR="004D2740">
        <w:rPr>
          <w:b/>
          <w:i/>
          <w:iCs/>
        </w:rPr>
        <w:t>2</w:t>
      </w:r>
      <w:r w:rsidR="004D2740" w:rsidRPr="004D2740">
        <w:rPr>
          <w:b/>
          <w:i/>
          <w:iCs/>
        </w:rPr>
        <w:t>) (</w:t>
      </w:r>
      <w:r w:rsidR="004D2740" w:rsidRPr="00CE737C">
        <w:rPr>
          <w:b/>
          <w:i/>
          <w:iCs/>
        </w:rPr>
        <w:t>Европейское общество кардиологов – 1</w:t>
      </w:r>
      <w:r w:rsidR="004D2740" w:rsidRPr="00CE737C">
        <w:rPr>
          <w:b/>
          <w:i/>
          <w:iCs/>
          <w:lang w:val="en-US"/>
        </w:rPr>
        <w:t>A</w:t>
      </w:r>
      <w:r w:rsidR="004D2740" w:rsidRPr="00CE737C">
        <w:rPr>
          <w:b/>
          <w:i/>
          <w:iCs/>
        </w:rPr>
        <w:t>)</w:t>
      </w:r>
    </w:p>
    <w:p w14:paraId="06DDC315" w14:textId="6F583526" w:rsidR="004A435C" w:rsidRPr="00CE737C" w:rsidRDefault="00E67934" w:rsidP="00CE737C">
      <w:pPr>
        <w:pStyle w:val="11"/>
        <w:shd w:val="clear" w:color="auto" w:fill="FFFFFF" w:themeFill="background1"/>
        <w:tabs>
          <w:tab w:val="left" w:pos="10206"/>
        </w:tabs>
        <w:jc w:val="both"/>
        <w:rPr>
          <w:i/>
          <w:color w:val="000000"/>
          <w:sz w:val="24"/>
          <w:szCs w:val="24"/>
          <w:lang w:val="ru-RU"/>
        </w:rPr>
      </w:pPr>
      <w:r w:rsidRPr="00CE737C">
        <w:rPr>
          <w:i/>
          <w:color w:val="000000"/>
          <w:sz w:val="24"/>
          <w:szCs w:val="24"/>
          <w:lang w:val="ru-RU"/>
        </w:rPr>
        <w:t xml:space="preserve">Комментарии: Шкала </w:t>
      </w:r>
      <w:r w:rsidR="0037332B" w:rsidRPr="00CE737C">
        <w:rPr>
          <w:i/>
          <w:color w:val="000000"/>
          <w:sz w:val="24"/>
          <w:szCs w:val="24"/>
          <w:lang w:val="ru-RU"/>
        </w:rPr>
        <w:t xml:space="preserve">СНА2DS2-VАSC </w:t>
      </w:r>
      <w:r w:rsidRPr="00CE737C">
        <w:rPr>
          <w:i/>
          <w:color w:val="000000"/>
          <w:sz w:val="24"/>
          <w:szCs w:val="24"/>
          <w:lang w:val="ru-RU"/>
        </w:rPr>
        <w:t>представлена в таблице П1 приложения Г.</w:t>
      </w:r>
    </w:p>
    <w:p w14:paraId="0491C3F7" w14:textId="77777777" w:rsidR="004A435C" w:rsidRPr="00E03E00" w:rsidRDefault="00FC4E2F" w:rsidP="00CE737C">
      <w:pPr>
        <w:pStyle w:val="11"/>
        <w:shd w:val="clear" w:color="auto" w:fill="FFFFFF" w:themeFill="background1"/>
        <w:tabs>
          <w:tab w:val="left" w:pos="10206"/>
        </w:tabs>
        <w:ind w:firstLine="709"/>
        <w:jc w:val="both"/>
        <w:rPr>
          <w:color w:val="000000"/>
          <w:sz w:val="24"/>
          <w:szCs w:val="24"/>
          <w:lang w:val="ru-RU"/>
        </w:rPr>
      </w:pPr>
      <w:r w:rsidRPr="00CE737C">
        <w:rPr>
          <w:color w:val="000000"/>
          <w:sz w:val="24"/>
          <w:szCs w:val="24"/>
          <w:lang w:val="ru-RU"/>
        </w:rPr>
        <w:t>Рекомендуется в</w:t>
      </w:r>
      <w:r w:rsidR="00E67934" w:rsidRPr="00CE737C">
        <w:rPr>
          <w:color w:val="000000"/>
          <w:sz w:val="24"/>
          <w:szCs w:val="24"/>
          <w:lang w:val="ru-RU"/>
        </w:rPr>
        <w:t>сем пациентам перед назначением</w:t>
      </w:r>
      <w:r w:rsidR="00E67934">
        <w:rPr>
          <w:color w:val="000000"/>
          <w:sz w:val="24"/>
          <w:szCs w:val="24"/>
          <w:lang w:val="ru-RU"/>
        </w:rPr>
        <w:t xml:space="preserve"> антитромб</w:t>
      </w:r>
      <w:r>
        <w:rPr>
          <w:color w:val="000000"/>
          <w:sz w:val="24"/>
          <w:szCs w:val="24"/>
          <w:lang w:val="ru-RU"/>
        </w:rPr>
        <w:t xml:space="preserve">отической терапии </w:t>
      </w:r>
      <w:r w:rsidR="00E67934">
        <w:rPr>
          <w:color w:val="000000"/>
          <w:sz w:val="24"/>
          <w:szCs w:val="24"/>
          <w:lang w:val="ru-RU"/>
        </w:rPr>
        <w:t xml:space="preserve">оценивать риск кровотечения, выявлять немодифицируемые и модифицируемые факторы риска </w:t>
      </w:r>
      <w:r w:rsidR="00E67934" w:rsidRPr="00161B26">
        <w:rPr>
          <w:color w:val="000000"/>
          <w:sz w:val="24"/>
          <w:szCs w:val="24"/>
          <w:lang w:val="ru-RU"/>
        </w:rPr>
        <w:t>кровотечения [</w:t>
      </w:r>
      <w:r w:rsidR="00142F74" w:rsidRPr="00161B26">
        <w:rPr>
          <w:color w:val="000000"/>
          <w:sz w:val="24"/>
          <w:szCs w:val="24"/>
          <w:lang w:val="ru-RU"/>
        </w:rPr>
        <w:t>1,8,11</w:t>
      </w:r>
      <w:r w:rsidR="00E67934" w:rsidRPr="00161B26">
        <w:rPr>
          <w:color w:val="000000"/>
          <w:sz w:val="24"/>
          <w:szCs w:val="24"/>
          <w:lang w:val="ru-RU"/>
        </w:rPr>
        <w:t>]</w:t>
      </w:r>
      <w:r w:rsidR="00E03E00" w:rsidRPr="00161B26">
        <w:rPr>
          <w:color w:val="000000"/>
          <w:sz w:val="24"/>
          <w:szCs w:val="24"/>
          <w:lang w:val="ru-RU"/>
        </w:rPr>
        <w:t>.</w:t>
      </w:r>
    </w:p>
    <w:p w14:paraId="785B147C" w14:textId="4676BD57"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sidRPr="004D2740">
        <w:rPr>
          <w:b/>
          <w:i/>
          <w:iCs/>
        </w:rPr>
        <w:t>C (</w:t>
      </w:r>
      <w:r w:rsidRPr="004D2740">
        <w:rPr>
          <w:b/>
          <w:i/>
          <w:iCs/>
        </w:rPr>
        <w:t xml:space="preserve">Уровень достоверности доказательств </w:t>
      </w:r>
      <w:r w:rsidR="004D2740">
        <w:rPr>
          <w:b/>
          <w:i/>
          <w:iCs/>
        </w:rPr>
        <w:t>5</w:t>
      </w:r>
      <w:r w:rsidR="004D2740" w:rsidRPr="004D2740">
        <w:rPr>
          <w:b/>
          <w:i/>
          <w:iCs/>
        </w:rPr>
        <w:t xml:space="preserve">) (Европейское общество кардиологов </w:t>
      </w:r>
      <w:r w:rsidR="004D2740">
        <w:rPr>
          <w:b/>
          <w:i/>
          <w:iCs/>
        </w:rPr>
        <w:t xml:space="preserve">– </w:t>
      </w:r>
      <w:r>
        <w:rPr>
          <w:b/>
          <w:i/>
          <w:iCs/>
          <w:lang w:val="en-US"/>
        </w:rPr>
        <w:t>II</w:t>
      </w:r>
      <w:r w:rsidR="004D2740">
        <w:rPr>
          <w:b/>
          <w:i/>
          <w:iCs/>
          <w:lang w:val="en-US"/>
        </w:rPr>
        <w:t>B</w:t>
      </w:r>
      <w:r w:rsidR="004D2740" w:rsidRPr="004D2740">
        <w:rPr>
          <w:b/>
          <w:i/>
          <w:iCs/>
        </w:rPr>
        <w:t>)</w:t>
      </w:r>
    </w:p>
    <w:p w14:paraId="0D445E1A" w14:textId="77777777" w:rsidR="004A435C" w:rsidRDefault="00E67934">
      <w:pPr>
        <w:pStyle w:val="11"/>
        <w:shd w:val="clear" w:color="000000" w:fill="auto"/>
        <w:tabs>
          <w:tab w:val="left" w:pos="10206"/>
        </w:tabs>
        <w:jc w:val="both"/>
        <w:rPr>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Для оценки риска кровотечений нужно использовать шкалу НА</w:t>
      </w:r>
      <w:r>
        <w:rPr>
          <w:i/>
          <w:color w:val="000000"/>
          <w:sz w:val="24"/>
          <w:szCs w:val="24"/>
        </w:rPr>
        <w:t>S</w:t>
      </w:r>
      <w:r>
        <w:rPr>
          <w:i/>
          <w:color w:val="000000"/>
          <w:sz w:val="24"/>
          <w:szCs w:val="24"/>
          <w:lang w:val="ru-RU"/>
        </w:rPr>
        <w:t xml:space="preserve"> -В</w:t>
      </w:r>
      <w:r>
        <w:rPr>
          <w:i/>
          <w:color w:val="000000"/>
          <w:sz w:val="24"/>
          <w:szCs w:val="24"/>
        </w:rPr>
        <w:t>L</w:t>
      </w:r>
      <w:r>
        <w:rPr>
          <w:i/>
          <w:color w:val="000000"/>
          <w:sz w:val="24"/>
          <w:szCs w:val="24"/>
          <w:lang w:val="ru-RU"/>
        </w:rPr>
        <w:t>Е</w:t>
      </w:r>
      <w:r>
        <w:rPr>
          <w:i/>
          <w:color w:val="000000"/>
          <w:sz w:val="24"/>
          <w:szCs w:val="24"/>
        </w:rPr>
        <w:t>D</w:t>
      </w:r>
      <w:r>
        <w:rPr>
          <w:i/>
          <w:color w:val="000000"/>
          <w:sz w:val="24"/>
          <w:szCs w:val="24"/>
          <w:lang w:val="ru-RU"/>
        </w:rPr>
        <w:t xml:space="preserve"> (представлена в таблице П2 приложения Г). Сумма баллов по шкале НА</w:t>
      </w:r>
      <w:r>
        <w:rPr>
          <w:i/>
          <w:color w:val="000000"/>
          <w:sz w:val="24"/>
          <w:szCs w:val="24"/>
        </w:rPr>
        <w:t>S</w:t>
      </w:r>
      <w:r>
        <w:rPr>
          <w:i/>
          <w:color w:val="000000"/>
          <w:sz w:val="24"/>
          <w:szCs w:val="24"/>
          <w:lang w:val="ru-RU"/>
        </w:rPr>
        <w:t>-В</w:t>
      </w:r>
      <w:r>
        <w:rPr>
          <w:i/>
          <w:color w:val="000000"/>
          <w:sz w:val="24"/>
          <w:szCs w:val="24"/>
        </w:rPr>
        <w:t>L</w:t>
      </w:r>
      <w:r>
        <w:rPr>
          <w:i/>
          <w:color w:val="000000"/>
          <w:sz w:val="24"/>
          <w:szCs w:val="24"/>
          <w:lang w:val="ru-RU"/>
        </w:rPr>
        <w:t>Е</w:t>
      </w:r>
      <w:r>
        <w:rPr>
          <w:i/>
          <w:color w:val="000000"/>
          <w:sz w:val="24"/>
          <w:szCs w:val="24"/>
        </w:rPr>
        <w:t>D</w:t>
      </w:r>
      <w:r>
        <w:rPr>
          <w:i/>
          <w:color w:val="000000"/>
          <w:sz w:val="24"/>
          <w:szCs w:val="24"/>
          <w:lang w:val="ru-RU"/>
        </w:rPr>
        <w:t xml:space="preserve"> &gt;3 указывает на высокий риск кровотечений. Расчетный высокий риск кровотечений не является ограничением к назначению антикоагулянтов. Таблица, перечисляющая модифицируемые и немодифицируемые факторы риска кровотечений, представлена в таблице П3 приложения Г.</w:t>
      </w:r>
    </w:p>
    <w:p w14:paraId="12DAC9DD" w14:textId="77777777" w:rsidR="004A435C" w:rsidRDefault="000E15E1">
      <w:pPr>
        <w:pStyle w:val="11"/>
        <w:shd w:val="clear" w:color="000000" w:fill="auto"/>
        <w:tabs>
          <w:tab w:val="left" w:pos="706"/>
          <w:tab w:val="left" w:pos="10206"/>
        </w:tabs>
        <w:ind w:firstLine="709"/>
        <w:jc w:val="both"/>
        <w:rPr>
          <w:color w:val="000000"/>
          <w:sz w:val="24"/>
          <w:szCs w:val="24"/>
          <w:lang w:val="ru-RU"/>
        </w:rPr>
      </w:pPr>
      <w:r>
        <w:rPr>
          <w:color w:val="000000"/>
          <w:sz w:val="24"/>
          <w:szCs w:val="24"/>
          <w:lang w:val="ru-RU"/>
        </w:rPr>
        <w:t>Рекомендуется в</w:t>
      </w:r>
      <w:r w:rsidR="00E67934">
        <w:rPr>
          <w:color w:val="000000"/>
          <w:sz w:val="24"/>
          <w:szCs w:val="24"/>
          <w:lang w:val="ru-RU"/>
        </w:rPr>
        <w:t xml:space="preserve"> случае назначения антаг</w:t>
      </w:r>
      <w:r>
        <w:rPr>
          <w:color w:val="000000"/>
          <w:sz w:val="24"/>
          <w:szCs w:val="24"/>
          <w:lang w:val="ru-RU"/>
        </w:rPr>
        <w:t>онистов витамина К</w:t>
      </w:r>
      <w:r w:rsidR="002F199E">
        <w:rPr>
          <w:color w:val="000000"/>
          <w:sz w:val="24"/>
          <w:szCs w:val="24"/>
          <w:lang w:val="ru-RU"/>
        </w:rPr>
        <w:t xml:space="preserve"> </w:t>
      </w:r>
      <w:r w:rsidR="00E67934">
        <w:rPr>
          <w:color w:val="000000"/>
          <w:sz w:val="24"/>
          <w:szCs w:val="24"/>
          <w:lang w:val="ru-RU"/>
        </w:rPr>
        <w:t>контролировать значение МНО и достигать целевого уровня МНО 2,0-3,0</w:t>
      </w:r>
      <w:r w:rsidR="00E03E00">
        <w:rPr>
          <w:color w:val="000000"/>
          <w:sz w:val="24"/>
          <w:szCs w:val="24"/>
          <w:lang w:val="ru-RU"/>
        </w:rPr>
        <w:t xml:space="preserve"> </w:t>
      </w:r>
      <w:r w:rsidR="00E03E00" w:rsidRPr="00E03E00">
        <w:rPr>
          <w:color w:val="000000"/>
          <w:sz w:val="24"/>
          <w:szCs w:val="24"/>
          <w:lang w:val="ru-RU"/>
        </w:rPr>
        <w:t>[</w:t>
      </w:r>
      <w:r w:rsidR="0015374C">
        <w:rPr>
          <w:color w:val="000000"/>
          <w:sz w:val="24"/>
          <w:szCs w:val="24"/>
          <w:lang w:val="ru-RU"/>
        </w:rPr>
        <w:t>1,11</w:t>
      </w:r>
      <w:r w:rsidR="00E03E00" w:rsidRPr="00E03E00">
        <w:rPr>
          <w:color w:val="000000"/>
          <w:sz w:val="24"/>
          <w:szCs w:val="24"/>
          <w:lang w:val="ru-RU"/>
        </w:rPr>
        <w:t>]</w:t>
      </w:r>
      <w:r w:rsidR="00E67934">
        <w:rPr>
          <w:color w:val="000000"/>
          <w:sz w:val="24"/>
          <w:szCs w:val="24"/>
          <w:lang w:val="ru-RU"/>
        </w:rPr>
        <w:t xml:space="preserve">. </w:t>
      </w:r>
    </w:p>
    <w:p w14:paraId="0DCCBA42" w14:textId="4571105F" w:rsidR="004D2740" w:rsidRPr="004D2740" w:rsidRDefault="00EF6101" w:rsidP="004D2740">
      <w:pPr>
        <w:pStyle w:val="Default"/>
        <w:spacing w:line="360" w:lineRule="auto"/>
        <w:jc w:val="both"/>
        <w:rPr>
          <w:b/>
          <w:i/>
          <w:iCs/>
        </w:rPr>
      </w:pPr>
      <w:r w:rsidRPr="004D2740">
        <w:rPr>
          <w:b/>
          <w:i/>
          <w:iCs/>
        </w:rPr>
        <w:t xml:space="preserve">Уровень убедительности рекомендаций </w:t>
      </w:r>
      <w:r w:rsidR="004D2740">
        <w:rPr>
          <w:b/>
          <w:i/>
          <w:iCs/>
          <w:lang w:val="en-US"/>
        </w:rPr>
        <w:t>A</w:t>
      </w:r>
      <w:r w:rsidR="004D2740" w:rsidRPr="004D2740">
        <w:rPr>
          <w:b/>
          <w:i/>
          <w:iCs/>
        </w:rPr>
        <w:t xml:space="preserve"> (</w:t>
      </w:r>
      <w:r w:rsidRPr="004D2740">
        <w:rPr>
          <w:b/>
          <w:i/>
          <w:iCs/>
        </w:rPr>
        <w:t xml:space="preserve">Уровень достоверности доказательств </w:t>
      </w:r>
      <w:r w:rsidR="004D2740" w:rsidRPr="004D2740">
        <w:rPr>
          <w:b/>
          <w:i/>
          <w:iCs/>
        </w:rPr>
        <w:t xml:space="preserve">2) (Европейское общество кардиологов </w:t>
      </w:r>
      <w:r w:rsidR="004D2740">
        <w:rPr>
          <w:b/>
          <w:i/>
          <w:iCs/>
        </w:rPr>
        <w:t xml:space="preserve">– </w:t>
      </w:r>
      <w:r w:rsidR="004D2740" w:rsidRPr="004D2740">
        <w:rPr>
          <w:b/>
          <w:i/>
          <w:iCs/>
        </w:rPr>
        <w:t>1</w:t>
      </w:r>
      <w:r w:rsidR="004D2740">
        <w:rPr>
          <w:b/>
          <w:i/>
          <w:iCs/>
          <w:lang w:val="en-US"/>
        </w:rPr>
        <w:t>A</w:t>
      </w:r>
      <w:r w:rsidR="004D2740" w:rsidRPr="004D2740">
        <w:rPr>
          <w:b/>
          <w:i/>
          <w:iCs/>
        </w:rPr>
        <w:t>)</w:t>
      </w:r>
    </w:p>
    <w:p w14:paraId="14C51436" w14:textId="77777777" w:rsidR="004A435C" w:rsidRPr="00161B26" w:rsidRDefault="00E67934">
      <w:pPr>
        <w:pStyle w:val="11"/>
        <w:shd w:val="clear" w:color="000000" w:fill="auto"/>
        <w:tabs>
          <w:tab w:val="left" w:pos="703"/>
          <w:tab w:val="left" w:pos="10206"/>
        </w:tabs>
        <w:jc w:val="both"/>
        <w:rPr>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 xml:space="preserve">Алгоритм подбора терапевтической дозы варфарина приведен в таблице П4 </w:t>
      </w:r>
      <w:r w:rsidRPr="00161B26">
        <w:rPr>
          <w:i/>
          <w:color w:val="000000"/>
          <w:sz w:val="24"/>
          <w:szCs w:val="24"/>
          <w:lang w:val="ru-RU"/>
        </w:rPr>
        <w:t>приложения Г</w:t>
      </w:r>
      <w:r w:rsidR="00E03E00" w:rsidRPr="00161B26">
        <w:rPr>
          <w:i/>
          <w:color w:val="000000"/>
          <w:sz w:val="24"/>
          <w:szCs w:val="24"/>
          <w:lang w:val="ru-RU"/>
        </w:rPr>
        <w:t>.</w:t>
      </w:r>
      <w:r w:rsidRPr="00161B26">
        <w:rPr>
          <w:i/>
          <w:color w:val="000000"/>
          <w:sz w:val="24"/>
          <w:szCs w:val="24"/>
          <w:lang w:val="ru-RU"/>
        </w:rPr>
        <w:t xml:space="preserve"> </w:t>
      </w:r>
    </w:p>
    <w:p w14:paraId="67A513E3" w14:textId="77777777" w:rsidR="004A435C" w:rsidRPr="00161B26" w:rsidRDefault="00E032EA">
      <w:pPr>
        <w:pStyle w:val="11"/>
        <w:shd w:val="clear" w:color="000000" w:fill="auto"/>
        <w:tabs>
          <w:tab w:val="left" w:pos="703"/>
          <w:tab w:val="left" w:pos="10206"/>
        </w:tabs>
        <w:ind w:firstLine="709"/>
        <w:jc w:val="both"/>
        <w:rPr>
          <w:color w:val="000000"/>
          <w:sz w:val="24"/>
          <w:szCs w:val="24"/>
          <w:lang w:val="ru-RU"/>
        </w:rPr>
      </w:pPr>
      <w:r w:rsidRPr="00161B26">
        <w:rPr>
          <w:color w:val="000000"/>
          <w:sz w:val="24"/>
          <w:szCs w:val="24"/>
          <w:lang w:val="ru-RU"/>
        </w:rPr>
        <w:t>Рекомендуется назначение ПОАК (если нет противопоказаний), е</w:t>
      </w:r>
      <w:r w:rsidR="00E67934" w:rsidRPr="00161B26">
        <w:rPr>
          <w:color w:val="000000"/>
          <w:sz w:val="24"/>
          <w:szCs w:val="24"/>
          <w:lang w:val="ru-RU"/>
        </w:rPr>
        <w:t>сли на фоне терапии варфарином значения МНО часто находятся за пределами целевого ди</w:t>
      </w:r>
      <w:r w:rsidRPr="00161B26">
        <w:rPr>
          <w:color w:val="000000"/>
          <w:sz w:val="24"/>
          <w:szCs w:val="24"/>
          <w:lang w:val="ru-RU"/>
        </w:rPr>
        <w:t>апазона</w:t>
      </w:r>
      <w:r w:rsidR="00077B5B" w:rsidRPr="00161B26">
        <w:rPr>
          <w:color w:val="000000"/>
          <w:sz w:val="24"/>
          <w:szCs w:val="24"/>
          <w:lang w:val="ru-RU"/>
        </w:rPr>
        <w:t xml:space="preserve"> [</w:t>
      </w:r>
      <w:r w:rsidR="0015374C" w:rsidRPr="00161B26">
        <w:rPr>
          <w:color w:val="000000"/>
          <w:sz w:val="24"/>
          <w:szCs w:val="24"/>
          <w:lang w:val="ru-RU"/>
        </w:rPr>
        <w:t>1,11</w:t>
      </w:r>
      <w:r w:rsidR="00077B5B" w:rsidRPr="00161B26">
        <w:rPr>
          <w:color w:val="000000"/>
          <w:sz w:val="24"/>
          <w:szCs w:val="24"/>
          <w:lang w:val="ru-RU"/>
        </w:rPr>
        <w:t>]</w:t>
      </w:r>
      <w:r w:rsidRPr="00161B26">
        <w:rPr>
          <w:color w:val="000000"/>
          <w:sz w:val="24"/>
          <w:szCs w:val="24"/>
          <w:lang w:val="ru-RU"/>
        </w:rPr>
        <w:t>.</w:t>
      </w:r>
    </w:p>
    <w:p w14:paraId="77C9B122" w14:textId="2DFE9865" w:rsidR="0016348B" w:rsidRPr="004D2740" w:rsidRDefault="0016348B" w:rsidP="0016348B">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16348B">
        <w:rPr>
          <w:b/>
          <w:i/>
          <w:iCs/>
        </w:rPr>
        <w:t>1</w:t>
      </w:r>
      <w:r w:rsidRPr="004D2740">
        <w:rPr>
          <w:b/>
          <w:i/>
          <w:iCs/>
        </w:rPr>
        <w:t xml:space="preserve">) (Европейское общество кардиологов </w:t>
      </w:r>
      <w:r>
        <w:rPr>
          <w:b/>
          <w:i/>
          <w:iCs/>
        </w:rPr>
        <w:t xml:space="preserve">– </w:t>
      </w:r>
      <w:r>
        <w:rPr>
          <w:b/>
          <w:i/>
          <w:iCs/>
          <w:lang w:val="en-US"/>
        </w:rPr>
        <w:t>IIA</w:t>
      </w:r>
      <w:r w:rsidRPr="004D2740">
        <w:rPr>
          <w:b/>
          <w:i/>
          <w:iCs/>
        </w:rPr>
        <w:t>)</w:t>
      </w:r>
    </w:p>
    <w:p w14:paraId="5F1497B8" w14:textId="77777777" w:rsidR="004A435C" w:rsidRPr="00161B26" w:rsidRDefault="00E67934">
      <w:pPr>
        <w:pStyle w:val="11"/>
        <w:shd w:val="clear" w:color="000000" w:fill="auto"/>
        <w:tabs>
          <w:tab w:val="left" w:pos="10206"/>
        </w:tabs>
        <w:jc w:val="both"/>
        <w:rPr>
          <w:color w:val="000000"/>
          <w:sz w:val="24"/>
          <w:szCs w:val="24"/>
          <w:lang w:val="ru-RU"/>
        </w:rPr>
      </w:pPr>
      <w:r w:rsidRPr="00161B26">
        <w:rPr>
          <w:i/>
          <w:color w:val="000000"/>
          <w:sz w:val="24"/>
          <w:szCs w:val="24"/>
          <w:lang w:val="ru-RU"/>
        </w:rPr>
        <w:t xml:space="preserve">Комментарий: Алгоритмы смены оральных антикоагулянтов представлены в приложении </w:t>
      </w:r>
      <w:r w:rsidRPr="00161B26">
        <w:rPr>
          <w:i/>
          <w:color w:val="000000"/>
          <w:sz w:val="24"/>
          <w:szCs w:val="24"/>
          <w:lang w:val="ru-RU"/>
        </w:rPr>
        <w:lastRenderedPageBreak/>
        <w:t>Б</w:t>
      </w:r>
      <w:r w:rsidR="00CB325F" w:rsidRPr="00161B26">
        <w:rPr>
          <w:i/>
          <w:color w:val="000000"/>
          <w:sz w:val="24"/>
          <w:szCs w:val="24"/>
          <w:lang w:val="ru-RU"/>
        </w:rPr>
        <w:t>,</w:t>
      </w:r>
      <w:r w:rsidRPr="00161B26">
        <w:rPr>
          <w:i/>
          <w:color w:val="000000"/>
          <w:sz w:val="24"/>
          <w:szCs w:val="24"/>
          <w:lang w:val="ru-RU"/>
        </w:rPr>
        <w:t xml:space="preserve"> таблице П1</w:t>
      </w:r>
      <w:r w:rsidR="00077B5B" w:rsidRPr="00161B26">
        <w:rPr>
          <w:i/>
          <w:color w:val="000000"/>
          <w:sz w:val="24"/>
          <w:szCs w:val="24"/>
          <w:lang w:val="ru-RU"/>
        </w:rPr>
        <w:t>.</w:t>
      </w:r>
    </w:p>
    <w:p w14:paraId="340D540C" w14:textId="77777777" w:rsidR="004A435C" w:rsidRPr="00161B26" w:rsidRDefault="00D43961">
      <w:pPr>
        <w:pStyle w:val="11"/>
        <w:shd w:val="clear" w:color="000000" w:fill="auto"/>
        <w:tabs>
          <w:tab w:val="left" w:pos="706"/>
          <w:tab w:val="left" w:pos="10206"/>
        </w:tabs>
        <w:ind w:firstLine="709"/>
        <w:jc w:val="both"/>
        <w:rPr>
          <w:color w:val="000000"/>
          <w:sz w:val="24"/>
          <w:szCs w:val="24"/>
          <w:lang w:val="ru-RU"/>
        </w:rPr>
      </w:pPr>
      <w:r w:rsidRPr="00161B26">
        <w:rPr>
          <w:color w:val="000000"/>
          <w:sz w:val="24"/>
          <w:szCs w:val="24"/>
          <w:lang w:val="ru-RU"/>
        </w:rPr>
        <w:t>Рекомендуется п</w:t>
      </w:r>
      <w:r w:rsidR="00E67934" w:rsidRPr="00161B26">
        <w:rPr>
          <w:color w:val="000000"/>
          <w:sz w:val="24"/>
          <w:szCs w:val="24"/>
          <w:lang w:val="ru-RU"/>
        </w:rPr>
        <w:t>ациентам с неклапанной ФП, не получавшим ранее антикоагулянтную терапию, в качестве препарат</w:t>
      </w:r>
      <w:r w:rsidRPr="00161B26">
        <w:rPr>
          <w:color w:val="000000"/>
          <w:sz w:val="24"/>
          <w:szCs w:val="24"/>
          <w:lang w:val="ru-RU"/>
        </w:rPr>
        <w:t xml:space="preserve">ов первой линии </w:t>
      </w:r>
      <w:r w:rsidR="00E67934" w:rsidRPr="00161B26">
        <w:rPr>
          <w:color w:val="000000"/>
          <w:sz w:val="24"/>
          <w:szCs w:val="24"/>
          <w:lang w:val="ru-RU"/>
        </w:rPr>
        <w:t xml:space="preserve">назначение прямых оральных антикоагулянтов (ПОАК) </w:t>
      </w:r>
      <w:r w:rsidR="00E67934" w:rsidRPr="00161B26">
        <w:rPr>
          <w:color w:val="000000"/>
          <w:sz w:val="24"/>
          <w:szCs w:val="24"/>
          <w:lang w:val="ru-RU" w:eastAsia="ru-RU" w:bidi="ru-RU"/>
        </w:rPr>
        <w:t>–</w:t>
      </w:r>
      <w:r w:rsidR="00E67934" w:rsidRPr="00161B26">
        <w:rPr>
          <w:color w:val="000000"/>
          <w:sz w:val="24"/>
          <w:szCs w:val="24"/>
          <w:lang w:val="ru-RU"/>
        </w:rPr>
        <w:t xml:space="preserve"> апиксабана, или дабигатрана этексилата, или ривароксабана (при отсутствии противопоказаний к их назначению)</w:t>
      </w:r>
      <w:r w:rsidR="00077B5B" w:rsidRPr="00161B26">
        <w:rPr>
          <w:color w:val="000000"/>
          <w:sz w:val="24"/>
          <w:szCs w:val="24"/>
          <w:lang w:val="ru-RU"/>
        </w:rPr>
        <w:t xml:space="preserve"> [</w:t>
      </w:r>
      <w:r w:rsidR="0015374C" w:rsidRPr="00161B26">
        <w:rPr>
          <w:color w:val="000000"/>
          <w:sz w:val="24"/>
          <w:szCs w:val="24"/>
          <w:lang w:val="ru-RU"/>
        </w:rPr>
        <w:t>11,18</w:t>
      </w:r>
      <w:r w:rsidR="00077B5B" w:rsidRPr="00161B26">
        <w:rPr>
          <w:color w:val="000000"/>
          <w:sz w:val="24"/>
          <w:szCs w:val="24"/>
          <w:lang w:val="ru-RU"/>
        </w:rPr>
        <w:t>]</w:t>
      </w:r>
      <w:r w:rsidR="00E67934" w:rsidRPr="00161B26">
        <w:rPr>
          <w:color w:val="000000"/>
          <w:sz w:val="24"/>
          <w:szCs w:val="24"/>
          <w:lang w:val="ru-RU"/>
        </w:rPr>
        <w:t xml:space="preserve">. </w:t>
      </w:r>
    </w:p>
    <w:p w14:paraId="08067BFF" w14:textId="1DBBB5D2" w:rsidR="00FE2774" w:rsidRPr="004D2740" w:rsidRDefault="00FE2774" w:rsidP="00FE2774">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FE2774">
        <w:rPr>
          <w:b/>
          <w:i/>
          <w:iCs/>
        </w:rPr>
        <w:t>1</w:t>
      </w:r>
      <w:r w:rsidRPr="004D2740">
        <w:rPr>
          <w:b/>
          <w:i/>
          <w:iCs/>
        </w:rPr>
        <w:t xml:space="preserve">) (Европейское общество кардиологов </w:t>
      </w:r>
      <w:r>
        <w:rPr>
          <w:b/>
          <w:i/>
          <w:iCs/>
        </w:rPr>
        <w:t xml:space="preserve">– </w:t>
      </w:r>
      <w:r>
        <w:rPr>
          <w:b/>
          <w:i/>
          <w:iCs/>
          <w:lang w:val="en-US"/>
        </w:rPr>
        <w:t>IIA</w:t>
      </w:r>
      <w:r w:rsidRPr="004D2740">
        <w:rPr>
          <w:b/>
          <w:i/>
          <w:iCs/>
        </w:rPr>
        <w:t>)</w:t>
      </w:r>
    </w:p>
    <w:p w14:paraId="7C21483B" w14:textId="77777777" w:rsidR="004A435C" w:rsidRPr="00161B26" w:rsidRDefault="00E67934">
      <w:pPr>
        <w:pStyle w:val="11"/>
        <w:shd w:val="clear" w:color="000000" w:fill="auto"/>
        <w:tabs>
          <w:tab w:val="left" w:pos="10206"/>
        </w:tabs>
        <w:jc w:val="both"/>
        <w:rPr>
          <w:i/>
          <w:color w:val="000000"/>
          <w:sz w:val="24"/>
          <w:szCs w:val="24"/>
          <w:lang w:val="ru-RU"/>
        </w:rPr>
      </w:pPr>
      <w:r w:rsidRPr="00161B26">
        <w:rPr>
          <w:i/>
          <w:color w:val="000000"/>
          <w:sz w:val="24"/>
          <w:szCs w:val="24"/>
          <w:lang w:val="ru-RU"/>
        </w:rPr>
        <w:t>Комментарии:</w:t>
      </w:r>
      <w:r w:rsidRPr="00161B26">
        <w:rPr>
          <w:b/>
          <w:color w:val="000000"/>
          <w:sz w:val="24"/>
          <w:szCs w:val="24"/>
          <w:lang w:val="ru-RU"/>
        </w:rPr>
        <w:t xml:space="preserve"> </w:t>
      </w:r>
      <w:r w:rsidRPr="00161B26">
        <w:rPr>
          <w:i/>
          <w:color w:val="000000"/>
          <w:sz w:val="24"/>
          <w:szCs w:val="24"/>
          <w:lang w:val="ru-RU"/>
        </w:rPr>
        <w:t>Алгоритмы подбора дозы ПОАК представлены в приложении Б</w:t>
      </w:r>
      <w:r w:rsidR="00CB325F" w:rsidRPr="00161B26">
        <w:rPr>
          <w:i/>
          <w:color w:val="000000"/>
          <w:sz w:val="24"/>
          <w:szCs w:val="24"/>
          <w:lang w:val="ru-RU"/>
        </w:rPr>
        <w:t>,</w:t>
      </w:r>
      <w:r w:rsidRPr="00161B26">
        <w:rPr>
          <w:i/>
          <w:color w:val="000000"/>
          <w:sz w:val="24"/>
          <w:szCs w:val="24"/>
          <w:lang w:val="ru-RU"/>
        </w:rPr>
        <w:t xml:space="preserve"> таблицах П3, П4.</w:t>
      </w:r>
    </w:p>
    <w:p w14:paraId="23DD0BA0" w14:textId="77777777" w:rsidR="004A435C" w:rsidRPr="00161B26" w:rsidRDefault="0085029F">
      <w:pPr>
        <w:pStyle w:val="11"/>
        <w:shd w:val="clear" w:color="000000" w:fill="auto"/>
        <w:tabs>
          <w:tab w:val="left" w:pos="713"/>
          <w:tab w:val="left" w:pos="10206"/>
        </w:tabs>
        <w:ind w:firstLine="709"/>
        <w:jc w:val="both"/>
        <w:rPr>
          <w:color w:val="000000"/>
          <w:sz w:val="24"/>
          <w:szCs w:val="24"/>
          <w:lang w:val="ru-RU"/>
        </w:rPr>
      </w:pPr>
      <w:r w:rsidRPr="00161B26">
        <w:rPr>
          <w:color w:val="000000"/>
          <w:sz w:val="24"/>
          <w:szCs w:val="24"/>
          <w:lang w:val="ru-RU"/>
        </w:rPr>
        <w:t>Не рекомендуется а</w:t>
      </w:r>
      <w:r w:rsidR="00E67934" w:rsidRPr="00161B26">
        <w:rPr>
          <w:color w:val="000000"/>
          <w:sz w:val="24"/>
          <w:szCs w:val="24"/>
          <w:lang w:val="ru-RU"/>
        </w:rPr>
        <w:t xml:space="preserve">цетилсалициловая кислота, клопидогрел </w:t>
      </w:r>
      <w:r w:rsidRPr="00161B26">
        <w:rPr>
          <w:color w:val="000000"/>
          <w:sz w:val="24"/>
          <w:szCs w:val="24"/>
          <w:lang w:val="ru-RU"/>
        </w:rPr>
        <w:t>и их комбинация</w:t>
      </w:r>
      <w:r w:rsidR="00E67934" w:rsidRPr="00161B26">
        <w:rPr>
          <w:color w:val="000000"/>
          <w:sz w:val="24"/>
          <w:szCs w:val="24"/>
          <w:lang w:val="ru-RU"/>
        </w:rPr>
        <w:t xml:space="preserve"> для профилактики инсульта и системных эмболий у пациентов с фибрилляцией предсердий [</w:t>
      </w:r>
      <w:r w:rsidR="0015374C" w:rsidRPr="00161B26">
        <w:rPr>
          <w:color w:val="000000"/>
          <w:sz w:val="24"/>
          <w:szCs w:val="24"/>
          <w:lang w:val="ru-RU"/>
        </w:rPr>
        <w:t>11,18</w:t>
      </w:r>
      <w:r w:rsidR="00E67934" w:rsidRPr="00161B26">
        <w:rPr>
          <w:color w:val="000000"/>
          <w:sz w:val="24"/>
          <w:szCs w:val="24"/>
          <w:lang w:val="ru-RU"/>
        </w:rPr>
        <w:t xml:space="preserve">]. </w:t>
      </w:r>
    </w:p>
    <w:p w14:paraId="046E20C7" w14:textId="0FEC337C" w:rsidR="00FE2774" w:rsidRPr="004D2740" w:rsidRDefault="00FE2774" w:rsidP="00FE2774">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FE2774">
        <w:rPr>
          <w:b/>
          <w:i/>
          <w:iCs/>
        </w:rPr>
        <w:t>1</w:t>
      </w:r>
      <w:r w:rsidRPr="004D2740">
        <w:rPr>
          <w:b/>
          <w:i/>
          <w:iCs/>
        </w:rPr>
        <w:t xml:space="preserve">) (Европейское общество кардиологов </w:t>
      </w:r>
      <w:r>
        <w:rPr>
          <w:b/>
          <w:i/>
          <w:iCs/>
        </w:rPr>
        <w:t xml:space="preserve">– </w:t>
      </w:r>
      <w:r>
        <w:rPr>
          <w:b/>
          <w:i/>
          <w:iCs/>
          <w:lang w:val="en-US"/>
        </w:rPr>
        <w:t>IIIA</w:t>
      </w:r>
      <w:r w:rsidRPr="004D2740">
        <w:rPr>
          <w:b/>
          <w:i/>
          <w:iCs/>
        </w:rPr>
        <w:t>)</w:t>
      </w:r>
    </w:p>
    <w:p w14:paraId="7CB6A93A" w14:textId="77777777" w:rsidR="004A435C" w:rsidRPr="00161B26" w:rsidRDefault="00560938">
      <w:pPr>
        <w:pStyle w:val="11"/>
        <w:shd w:val="clear" w:color="000000" w:fill="auto"/>
        <w:tabs>
          <w:tab w:val="left" w:pos="713"/>
          <w:tab w:val="left" w:pos="10206"/>
        </w:tabs>
        <w:ind w:firstLine="709"/>
        <w:jc w:val="both"/>
        <w:rPr>
          <w:color w:val="000000"/>
          <w:sz w:val="24"/>
          <w:szCs w:val="24"/>
          <w:lang w:val="ru-RU"/>
        </w:rPr>
      </w:pPr>
      <w:r w:rsidRPr="00161B26">
        <w:rPr>
          <w:color w:val="000000"/>
          <w:sz w:val="24"/>
          <w:szCs w:val="24"/>
          <w:lang w:val="ru-RU"/>
        </w:rPr>
        <w:t>Рекомендуется п</w:t>
      </w:r>
      <w:r w:rsidR="00E67934" w:rsidRPr="00161B26">
        <w:rPr>
          <w:color w:val="000000"/>
          <w:sz w:val="24"/>
          <w:szCs w:val="24"/>
          <w:lang w:val="ru-RU"/>
        </w:rPr>
        <w:t>ациентам с митральным стенозом умеренной или тяжелой степени, либо с механическим искусственным клапаном сердца с цель</w:t>
      </w:r>
      <w:r w:rsidRPr="00161B26">
        <w:rPr>
          <w:color w:val="000000"/>
          <w:sz w:val="24"/>
          <w:szCs w:val="24"/>
          <w:lang w:val="ru-RU"/>
        </w:rPr>
        <w:t>ю профилактики</w:t>
      </w:r>
      <w:r>
        <w:rPr>
          <w:color w:val="000000"/>
          <w:sz w:val="24"/>
          <w:szCs w:val="24"/>
          <w:lang w:val="ru-RU"/>
        </w:rPr>
        <w:t xml:space="preserve"> ТЭО</w:t>
      </w:r>
      <w:r w:rsidR="00E67934">
        <w:rPr>
          <w:color w:val="000000"/>
          <w:sz w:val="24"/>
          <w:szCs w:val="24"/>
          <w:lang w:val="ru-RU"/>
        </w:rPr>
        <w:t xml:space="preserve"> тол</w:t>
      </w:r>
      <w:r>
        <w:rPr>
          <w:color w:val="000000"/>
          <w:sz w:val="24"/>
          <w:szCs w:val="24"/>
          <w:lang w:val="ru-RU"/>
        </w:rPr>
        <w:t>ьк</w:t>
      </w:r>
      <w:r w:rsidR="0029119B">
        <w:rPr>
          <w:color w:val="000000"/>
          <w:sz w:val="24"/>
          <w:szCs w:val="24"/>
          <w:lang w:val="ru-RU"/>
        </w:rPr>
        <w:t xml:space="preserve">о </w:t>
      </w:r>
      <w:r w:rsidR="0029119B" w:rsidRPr="00161B26">
        <w:rPr>
          <w:color w:val="000000"/>
          <w:sz w:val="24"/>
          <w:szCs w:val="24"/>
          <w:lang w:val="ru-RU"/>
        </w:rPr>
        <w:t>антагонисты витамина К (АВК</w:t>
      </w:r>
      <w:r w:rsidRPr="00161B26">
        <w:rPr>
          <w:color w:val="000000"/>
          <w:sz w:val="24"/>
          <w:szCs w:val="24"/>
          <w:lang w:val="ru-RU"/>
        </w:rPr>
        <w:t>), дозировка препарата индивидуально, в зависимости от целевого уровня МНО</w:t>
      </w:r>
      <w:r w:rsidR="00077B5B" w:rsidRPr="00161B26">
        <w:rPr>
          <w:color w:val="000000"/>
          <w:sz w:val="24"/>
          <w:szCs w:val="24"/>
          <w:lang w:val="ru-RU"/>
        </w:rPr>
        <w:t xml:space="preserve"> [</w:t>
      </w:r>
      <w:r w:rsidR="00D7500A" w:rsidRPr="00161B26">
        <w:rPr>
          <w:color w:val="000000"/>
          <w:sz w:val="24"/>
          <w:szCs w:val="24"/>
          <w:lang w:val="ru-RU"/>
        </w:rPr>
        <w:t>1,16</w:t>
      </w:r>
      <w:r w:rsidR="00077B5B" w:rsidRPr="00161B26">
        <w:rPr>
          <w:color w:val="000000"/>
          <w:sz w:val="24"/>
          <w:szCs w:val="24"/>
          <w:lang w:val="ru-RU"/>
        </w:rPr>
        <w:t>]</w:t>
      </w:r>
      <w:r w:rsidRPr="00161B26">
        <w:rPr>
          <w:color w:val="000000"/>
          <w:sz w:val="24"/>
          <w:szCs w:val="24"/>
          <w:lang w:val="ru-RU"/>
        </w:rPr>
        <w:t>.</w:t>
      </w:r>
    </w:p>
    <w:p w14:paraId="737FD092" w14:textId="069B4C16" w:rsidR="00FE2774" w:rsidRPr="004D2740" w:rsidRDefault="00FE2774" w:rsidP="00FE2774">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FE2774">
        <w:rPr>
          <w:b/>
          <w:i/>
          <w:iCs/>
        </w:rPr>
        <w:t>4</w:t>
      </w:r>
      <w:r w:rsidRPr="004D2740">
        <w:rPr>
          <w:b/>
          <w:i/>
          <w:iCs/>
        </w:rPr>
        <w:t xml:space="preserve">) (Европейское общество кардиологов </w:t>
      </w:r>
      <w:r>
        <w:rPr>
          <w:b/>
          <w:i/>
          <w:iCs/>
        </w:rPr>
        <w:t xml:space="preserve">– </w:t>
      </w:r>
      <w:r>
        <w:rPr>
          <w:b/>
          <w:i/>
          <w:iCs/>
          <w:lang w:val="en-US"/>
        </w:rPr>
        <w:t>IB</w:t>
      </w:r>
      <w:r w:rsidRPr="004D2740">
        <w:rPr>
          <w:b/>
          <w:i/>
          <w:iCs/>
        </w:rPr>
        <w:t>)</w:t>
      </w:r>
    </w:p>
    <w:p w14:paraId="085442D6" w14:textId="77777777" w:rsidR="004A435C" w:rsidRPr="00161B26" w:rsidRDefault="00E67934">
      <w:pPr>
        <w:pStyle w:val="11"/>
        <w:shd w:val="clear" w:color="000000" w:fill="auto"/>
        <w:tabs>
          <w:tab w:val="left" w:pos="10206"/>
        </w:tabs>
        <w:jc w:val="both"/>
        <w:rPr>
          <w:i/>
          <w:color w:val="000000"/>
          <w:sz w:val="24"/>
          <w:szCs w:val="24"/>
          <w:lang w:val="ru-RU"/>
        </w:rPr>
      </w:pPr>
      <w:r w:rsidRPr="00161B26">
        <w:rPr>
          <w:i/>
          <w:color w:val="000000"/>
          <w:sz w:val="24"/>
          <w:szCs w:val="24"/>
          <w:lang w:val="ru-RU"/>
        </w:rPr>
        <w:t>Комментарии: В случае назначения варфарина пациентам с митральным стенозом умеренной или тяжелой степени терапевтический диапазон МНО составляет 2,0-3,0; у пациентов с механическим протезом клапана сердца целевое МНО определяется позицией и типом протеза. Длительность терапии варфарином у пациентов с ФП без ревматического поражения сердца после установки биопротеза составляет 3 месяца, после чего допустимо назначение ПОАК. Целевые значения МНО для пациентов, получающих монотерапию АВК, составляют 2,0-3,0.</w:t>
      </w:r>
      <w:r w:rsidRPr="00161B26">
        <w:rPr>
          <w:color w:val="000000"/>
          <w:sz w:val="24"/>
          <w:szCs w:val="24"/>
          <w:lang w:val="ru-RU"/>
        </w:rPr>
        <w:t xml:space="preserve"> </w:t>
      </w:r>
      <w:r w:rsidRPr="00161B26">
        <w:rPr>
          <w:i/>
          <w:color w:val="000000"/>
          <w:sz w:val="24"/>
          <w:szCs w:val="24"/>
          <w:lang w:val="ru-RU"/>
        </w:rPr>
        <w:t>Целевые значения МНО для пациентов с искусственными клапанами сердца составляют 2,5-3,5.</w:t>
      </w:r>
      <w:r w:rsidRPr="00161B26">
        <w:rPr>
          <w:color w:val="000000"/>
          <w:sz w:val="24"/>
          <w:szCs w:val="24"/>
          <w:lang w:val="ru-RU"/>
        </w:rPr>
        <w:t xml:space="preserve"> </w:t>
      </w:r>
      <w:r w:rsidRPr="00161B26">
        <w:rPr>
          <w:i/>
          <w:color w:val="000000"/>
          <w:sz w:val="24"/>
          <w:szCs w:val="24"/>
          <w:lang w:val="ru-RU"/>
        </w:rPr>
        <w:t>Целевые значения МНО для пациентов, получающих сочетание АВК и ингибиторов агрегации тромбоцитов, составляют 2,0-2,5.</w:t>
      </w:r>
    </w:p>
    <w:p w14:paraId="2394AEF6" w14:textId="77777777" w:rsidR="004A435C" w:rsidRPr="00161B26" w:rsidRDefault="00077B5B" w:rsidP="00077B5B">
      <w:pPr>
        <w:pStyle w:val="42"/>
        <w:shd w:val="clear" w:color="000000" w:fill="auto"/>
        <w:tabs>
          <w:tab w:val="left" w:pos="0"/>
          <w:tab w:val="left" w:pos="10206"/>
        </w:tabs>
        <w:rPr>
          <w:color w:val="000000"/>
          <w:sz w:val="24"/>
          <w:szCs w:val="24"/>
          <w:lang w:val="ru-RU"/>
        </w:rPr>
      </w:pPr>
      <w:bookmarkStart w:id="80" w:name="bookmark61"/>
      <w:bookmarkStart w:id="81" w:name="bookmark62"/>
      <w:bookmarkStart w:id="82" w:name="bookmark60"/>
      <w:r w:rsidRPr="00161B26">
        <w:rPr>
          <w:color w:val="000000"/>
          <w:sz w:val="24"/>
          <w:szCs w:val="24"/>
          <w:u w:val="none"/>
          <w:lang w:val="ru-RU"/>
        </w:rPr>
        <w:t>3.1.2.</w:t>
      </w:r>
      <w:r w:rsidR="00E67934" w:rsidRPr="00161B26">
        <w:rPr>
          <w:color w:val="000000"/>
          <w:sz w:val="24"/>
          <w:szCs w:val="24"/>
          <w:u w:val="none"/>
          <w:lang w:val="ru-RU"/>
        </w:rPr>
        <w:t xml:space="preserve"> Профилактика инсульта и системных тромбоэмболий при кардиоверсии</w:t>
      </w:r>
      <w:bookmarkEnd w:id="80"/>
      <w:bookmarkEnd w:id="81"/>
      <w:bookmarkEnd w:id="82"/>
    </w:p>
    <w:p w14:paraId="1A08D515" w14:textId="77777777" w:rsidR="004A435C" w:rsidRPr="00161B26" w:rsidRDefault="00B65DD6">
      <w:pPr>
        <w:pStyle w:val="11"/>
        <w:shd w:val="clear" w:color="000000" w:fill="auto"/>
        <w:tabs>
          <w:tab w:val="left" w:pos="707"/>
          <w:tab w:val="left" w:pos="10206"/>
        </w:tabs>
        <w:ind w:firstLine="709"/>
        <w:jc w:val="both"/>
        <w:rPr>
          <w:color w:val="000000"/>
          <w:sz w:val="24"/>
          <w:szCs w:val="24"/>
          <w:lang w:val="ru-RU"/>
        </w:rPr>
      </w:pPr>
      <w:r w:rsidRPr="00161B26">
        <w:rPr>
          <w:color w:val="000000"/>
          <w:sz w:val="24"/>
          <w:szCs w:val="24"/>
          <w:lang w:val="ru-RU"/>
        </w:rPr>
        <w:t xml:space="preserve">Рекомендуется </w:t>
      </w:r>
      <w:r w:rsidR="00A763F5" w:rsidRPr="00161B26">
        <w:rPr>
          <w:color w:val="000000"/>
          <w:sz w:val="24"/>
          <w:szCs w:val="24"/>
          <w:lang w:val="ru-RU"/>
        </w:rPr>
        <w:t>проводить антикоагулянтную терапию перед кардиоверсией не менее 3 недель, е</w:t>
      </w:r>
      <w:r w:rsidR="00E67934" w:rsidRPr="00161B26">
        <w:rPr>
          <w:color w:val="000000"/>
          <w:sz w:val="24"/>
          <w:szCs w:val="24"/>
          <w:lang w:val="ru-RU"/>
        </w:rPr>
        <w:t>сли длительность эпизода ФП составляет 48 часов и более, либо если продолжительность эпизода нарушения</w:t>
      </w:r>
      <w:r w:rsidR="00033061" w:rsidRPr="00161B26">
        <w:rPr>
          <w:color w:val="000000"/>
          <w:sz w:val="24"/>
          <w:szCs w:val="24"/>
          <w:lang w:val="ru-RU"/>
        </w:rPr>
        <w:t xml:space="preserve"> ритма неизвестна.</w:t>
      </w:r>
      <w:r w:rsidR="00E67934" w:rsidRPr="00161B26">
        <w:rPr>
          <w:color w:val="000000"/>
          <w:sz w:val="24"/>
          <w:szCs w:val="24"/>
          <w:lang w:val="ru-RU"/>
        </w:rPr>
        <w:t xml:space="preserve"> С этой целью рекомендовано использовать пероральные антикоагулянты </w:t>
      </w:r>
      <w:r w:rsidR="00E67934" w:rsidRPr="00161B26">
        <w:rPr>
          <w:color w:val="000000"/>
          <w:sz w:val="24"/>
          <w:szCs w:val="24"/>
          <w:lang w:val="ru-RU" w:eastAsia="ru-RU" w:bidi="ru-RU"/>
        </w:rPr>
        <w:t>–</w:t>
      </w:r>
      <w:r w:rsidR="00E67934" w:rsidRPr="00161B26">
        <w:rPr>
          <w:color w:val="000000"/>
          <w:sz w:val="24"/>
          <w:szCs w:val="24"/>
          <w:lang w:val="ru-RU"/>
        </w:rPr>
        <w:t xml:space="preserve"> варфарин (МНО 2,0-3,0) или ПОАК </w:t>
      </w:r>
      <w:r w:rsidR="00E67934" w:rsidRPr="00161B26">
        <w:rPr>
          <w:color w:val="000000"/>
          <w:sz w:val="24"/>
          <w:szCs w:val="24"/>
          <w:lang w:val="ru-RU"/>
        </w:rPr>
        <w:lastRenderedPageBreak/>
        <w:t>(апиксабан, дабигатрана этексилат или ривароксабан). Начало терапии варфарином рекомендовано сочетать с лечением гепарином натрия или эно</w:t>
      </w:r>
      <w:r w:rsidR="00C134DB" w:rsidRPr="00161B26">
        <w:rPr>
          <w:color w:val="000000"/>
          <w:sz w:val="24"/>
          <w:szCs w:val="24"/>
          <w:lang w:val="ru-RU"/>
        </w:rPr>
        <w:t>ксапарином натрия</w:t>
      </w:r>
      <w:r w:rsidR="00E67934" w:rsidRPr="00161B26">
        <w:rPr>
          <w:color w:val="000000"/>
          <w:sz w:val="24"/>
          <w:szCs w:val="24"/>
          <w:lang w:val="ru-RU"/>
        </w:rPr>
        <w:t xml:space="preserve"> до достижения МНО целевого диапазона (не менее 5 суток). Антикоагулянтная терапия показана независимо от индекса СНА2</w:t>
      </w:r>
      <w:r w:rsidR="00E67934" w:rsidRPr="00161B26">
        <w:rPr>
          <w:color w:val="000000"/>
          <w:sz w:val="24"/>
          <w:szCs w:val="24"/>
        </w:rPr>
        <w:t>DS</w:t>
      </w:r>
      <w:r w:rsidR="00E67934" w:rsidRPr="00161B26">
        <w:rPr>
          <w:color w:val="000000"/>
          <w:sz w:val="24"/>
          <w:szCs w:val="24"/>
          <w:lang w:val="ru-RU"/>
        </w:rPr>
        <w:t>2-</w:t>
      </w:r>
      <w:r w:rsidR="00E67934" w:rsidRPr="00161B26">
        <w:rPr>
          <w:color w:val="000000"/>
          <w:sz w:val="24"/>
          <w:szCs w:val="24"/>
        </w:rPr>
        <w:t>V</w:t>
      </w:r>
      <w:r w:rsidR="00E67934" w:rsidRPr="00161B26">
        <w:rPr>
          <w:color w:val="000000"/>
          <w:sz w:val="24"/>
          <w:szCs w:val="24"/>
          <w:lang w:val="ru-RU"/>
        </w:rPr>
        <w:t>А</w:t>
      </w:r>
      <w:r w:rsidR="009E0284" w:rsidRPr="00161B26">
        <w:rPr>
          <w:color w:val="000000"/>
          <w:sz w:val="24"/>
          <w:szCs w:val="24"/>
        </w:rPr>
        <w:t>Sc</w:t>
      </w:r>
      <w:r w:rsidR="00E67934" w:rsidRPr="00161B26">
        <w:rPr>
          <w:color w:val="000000"/>
          <w:sz w:val="24"/>
          <w:szCs w:val="24"/>
          <w:lang w:val="ru-RU"/>
        </w:rPr>
        <w:t xml:space="preserve"> и метода восстановления синусового ритма (медикаментозного или электрического)</w:t>
      </w:r>
      <w:r w:rsidR="00077B5B" w:rsidRPr="00161B26">
        <w:rPr>
          <w:color w:val="000000"/>
          <w:sz w:val="24"/>
          <w:szCs w:val="24"/>
          <w:lang w:val="ru-RU"/>
        </w:rPr>
        <w:t xml:space="preserve"> [</w:t>
      </w:r>
      <w:r w:rsidR="00245192" w:rsidRPr="00161B26">
        <w:rPr>
          <w:color w:val="000000"/>
          <w:sz w:val="24"/>
          <w:szCs w:val="24"/>
          <w:lang w:val="ru-RU"/>
        </w:rPr>
        <w:t>16,18</w:t>
      </w:r>
      <w:r w:rsidR="00077B5B" w:rsidRPr="00161B26">
        <w:rPr>
          <w:color w:val="000000"/>
          <w:sz w:val="24"/>
          <w:szCs w:val="24"/>
          <w:lang w:val="ru-RU"/>
        </w:rPr>
        <w:t>]</w:t>
      </w:r>
      <w:r w:rsidR="00E67934" w:rsidRPr="00161B26">
        <w:rPr>
          <w:color w:val="000000"/>
          <w:sz w:val="24"/>
          <w:szCs w:val="24"/>
          <w:lang w:val="ru-RU"/>
        </w:rPr>
        <w:t>.</w:t>
      </w:r>
    </w:p>
    <w:p w14:paraId="0EC2A2F7" w14:textId="7B96A490" w:rsidR="00FE2774" w:rsidRPr="004D2740" w:rsidRDefault="00FE2774" w:rsidP="00FE2774">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FE2774">
        <w:rPr>
          <w:b/>
          <w:i/>
          <w:iCs/>
        </w:rPr>
        <w:t>2</w:t>
      </w:r>
      <w:r w:rsidRPr="004D2740">
        <w:rPr>
          <w:b/>
          <w:i/>
          <w:iCs/>
        </w:rPr>
        <w:t xml:space="preserve">) (Европейское общество кардиологов </w:t>
      </w:r>
      <w:r>
        <w:rPr>
          <w:b/>
          <w:i/>
          <w:iCs/>
        </w:rPr>
        <w:t xml:space="preserve">– </w:t>
      </w:r>
      <w:r>
        <w:rPr>
          <w:b/>
          <w:i/>
          <w:iCs/>
          <w:lang w:val="en-US"/>
        </w:rPr>
        <w:t>IB</w:t>
      </w:r>
      <w:r w:rsidRPr="004D2740">
        <w:rPr>
          <w:b/>
          <w:i/>
          <w:iCs/>
        </w:rPr>
        <w:t>)</w:t>
      </w:r>
    </w:p>
    <w:p w14:paraId="2CF0BBB2" w14:textId="77777777" w:rsidR="00033061" w:rsidRPr="00161B26" w:rsidRDefault="00033061" w:rsidP="00033061">
      <w:pPr>
        <w:pStyle w:val="11"/>
        <w:shd w:val="clear" w:color="000000" w:fill="auto"/>
        <w:tabs>
          <w:tab w:val="left" w:pos="707"/>
          <w:tab w:val="left" w:pos="10206"/>
        </w:tabs>
        <w:ind w:firstLine="709"/>
        <w:jc w:val="both"/>
        <w:rPr>
          <w:color w:val="000000"/>
          <w:sz w:val="24"/>
          <w:szCs w:val="24"/>
          <w:lang w:val="ru-RU"/>
        </w:rPr>
      </w:pPr>
      <w:r w:rsidRPr="00161B26">
        <w:rPr>
          <w:color w:val="000000"/>
          <w:sz w:val="24"/>
          <w:szCs w:val="24"/>
          <w:lang w:val="ru-RU"/>
        </w:rPr>
        <w:t>Рекомендуется начать введение гепарина натрия или эноксапарина натрия, е</w:t>
      </w:r>
      <w:r w:rsidR="00E67934" w:rsidRPr="00161B26">
        <w:rPr>
          <w:color w:val="000000"/>
          <w:sz w:val="24"/>
          <w:szCs w:val="24"/>
          <w:lang w:val="ru-RU"/>
        </w:rPr>
        <w:t>сли планируется кардиоверсия в связи с эпизодом ФП длительностью менее 48 часов пациенту, который не по</w:t>
      </w:r>
      <w:r w:rsidR="00470BAA" w:rsidRPr="00161B26">
        <w:rPr>
          <w:color w:val="000000"/>
          <w:sz w:val="24"/>
          <w:szCs w:val="24"/>
          <w:lang w:val="ru-RU"/>
        </w:rPr>
        <w:t>лучает антикоагулянтную терапию</w:t>
      </w:r>
      <w:r w:rsidR="00E67934" w:rsidRPr="00161B26">
        <w:rPr>
          <w:color w:val="000000"/>
          <w:sz w:val="24"/>
          <w:szCs w:val="24"/>
          <w:lang w:val="ru-RU"/>
        </w:rPr>
        <w:t xml:space="preserve"> </w:t>
      </w:r>
      <w:r w:rsidRPr="00161B26">
        <w:rPr>
          <w:color w:val="000000"/>
          <w:sz w:val="24"/>
          <w:szCs w:val="24"/>
          <w:lang w:val="ru-RU"/>
        </w:rPr>
        <w:t>(лечебные дозы гепарина и его производных приведены в таблице П5</w:t>
      </w:r>
      <w:r w:rsidR="00CB325F" w:rsidRPr="00161B26">
        <w:rPr>
          <w:color w:val="000000"/>
          <w:sz w:val="24"/>
          <w:szCs w:val="24"/>
          <w:lang w:val="ru-RU"/>
        </w:rPr>
        <w:t xml:space="preserve">, </w:t>
      </w:r>
      <w:r w:rsidRPr="00161B26">
        <w:rPr>
          <w:color w:val="000000"/>
          <w:sz w:val="24"/>
          <w:szCs w:val="24"/>
          <w:lang w:val="ru-RU"/>
        </w:rPr>
        <w:t>приложения Г)</w:t>
      </w:r>
      <w:r w:rsidR="00077B5B" w:rsidRPr="00161B26">
        <w:rPr>
          <w:color w:val="000000"/>
          <w:sz w:val="24"/>
          <w:szCs w:val="24"/>
          <w:lang w:val="ru-RU"/>
        </w:rPr>
        <w:t xml:space="preserve"> [</w:t>
      </w:r>
      <w:r w:rsidR="00245192" w:rsidRPr="00161B26">
        <w:rPr>
          <w:color w:val="000000"/>
          <w:sz w:val="24"/>
          <w:szCs w:val="24"/>
          <w:lang w:val="ru-RU"/>
        </w:rPr>
        <w:t>1,18</w:t>
      </w:r>
      <w:r w:rsidR="00077B5B" w:rsidRPr="00161B26">
        <w:rPr>
          <w:color w:val="000000"/>
          <w:sz w:val="24"/>
          <w:szCs w:val="24"/>
          <w:lang w:val="ru-RU"/>
        </w:rPr>
        <w:t>]</w:t>
      </w:r>
      <w:r w:rsidR="00470BAA" w:rsidRPr="00161B26">
        <w:rPr>
          <w:color w:val="000000"/>
          <w:sz w:val="24"/>
          <w:szCs w:val="24"/>
          <w:lang w:val="ru-RU"/>
        </w:rPr>
        <w:t>.</w:t>
      </w:r>
    </w:p>
    <w:p w14:paraId="5D3425BE" w14:textId="2A36FD50" w:rsidR="00FE2774" w:rsidRPr="004D2740" w:rsidRDefault="00FE2774" w:rsidP="00FE2774">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FE2774">
        <w:rPr>
          <w:b/>
          <w:i/>
          <w:iCs/>
        </w:rPr>
        <w:t>3</w:t>
      </w:r>
      <w:r w:rsidRPr="004D2740">
        <w:rPr>
          <w:b/>
          <w:i/>
          <w:iCs/>
        </w:rPr>
        <w:t xml:space="preserve">) (Европейское общество кардиологов </w:t>
      </w:r>
      <w:r>
        <w:rPr>
          <w:b/>
          <w:i/>
          <w:iCs/>
        </w:rPr>
        <w:t xml:space="preserve">– </w:t>
      </w:r>
      <w:r>
        <w:rPr>
          <w:b/>
          <w:i/>
          <w:iCs/>
          <w:lang w:val="en-US"/>
        </w:rPr>
        <w:t>IB</w:t>
      </w:r>
      <w:r w:rsidRPr="004D2740">
        <w:rPr>
          <w:b/>
          <w:i/>
          <w:iCs/>
        </w:rPr>
        <w:t>)</w:t>
      </w:r>
    </w:p>
    <w:p w14:paraId="5BDF6526" w14:textId="77777777" w:rsidR="004A435C" w:rsidRPr="00161B26" w:rsidRDefault="00AC7BCD">
      <w:pPr>
        <w:pStyle w:val="11"/>
        <w:shd w:val="clear" w:color="000000" w:fill="auto"/>
        <w:tabs>
          <w:tab w:val="left" w:pos="708"/>
          <w:tab w:val="left" w:pos="10206"/>
        </w:tabs>
        <w:ind w:firstLine="709"/>
        <w:jc w:val="both"/>
        <w:rPr>
          <w:color w:val="000000"/>
          <w:sz w:val="24"/>
          <w:szCs w:val="24"/>
          <w:lang w:val="ru-RU"/>
        </w:rPr>
      </w:pPr>
      <w:r w:rsidRPr="00161B26">
        <w:rPr>
          <w:color w:val="000000"/>
          <w:sz w:val="24"/>
          <w:szCs w:val="24"/>
          <w:lang w:val="ru-RU"/>
        </w:rPr>
        <w:t>Рекомендуется продолжить антикоагулянтную терапию в течение как минимум 4-х недель п</w:t>
      </w:r>
      <w:r w:rsidR="00E67934" w:rsidRPr="00161B26">
        <w:rPr>
          <w:color w:val="000000"/>
          <w:sz w:val="24"/>
          <w:szCs w:val="24"/>
          <w:lang w:val="ru-RU"/>
        </w:rPr>
        <w:t xml:space="preserve">осле проведения </w:t>
      </w:r>
      <w:r w:rsidRPr="00161B26">
        <w:rPr>
          <w:color w:val="000000"/>
          <w:sz w:val="24"/>
          <w:szCs w:val="24"/>
          <w:lang w:val="ru-RU"/>
        </w:rPr>
        <w:t>любой кардиоверсии.</w:t>
      </w:r>
      <w:r w:rsidR="00E67934" w:rsidRPr="00161B26">
        <w:rPr>
          <w:color w:val="000000"/>
          <w:sz w:val="24"/>
          <w:szCs w:val="24"/>
          <w:lang w:val="ru-RU"/>
        </w:rPr>
        <w:t xml:space="preserve"> Если исходно назначались гепарин и его производные, рекомендовано перевести пациента на пероральные антикоагулянты</w:t>
      </w:r>
      <w:r w:rsidR="00077B5B" w:rsidRPr="00161B26">
        <w:rPr>
          <w:color w:val="000000"/>
          <w:sz w:val="24"/>
          <w:szCs w:val="24"/>
          <w:lang w:val="ru-RU"/>
        </w:rPr>
        <w:t xml:space="preserve"> [</w:t>
      </w:r>
      <w:r w:rsidR="00245192" w:rsidRPr="00161B26">
        <w:rPr>
          <w:color w:val="000000"/>
          <w:sz w:val="24"/>
          <w:szCs w:val="24"/>
          <w:lang w:val="ru-RU"/>
        </w:rPr>
        <w:t>1,18</w:t>
      </w:r>
      <w:r w:rsidR="00077B5B" w:rsidRPr="00161B26">
        <w:rPr>
          <w:color w:val="000000"/>
          <w:sz w:val="24"/>
          <w:szCs w:val="24"/>
          <w:lang w:val="ru-RU"/>
        </w:rPr>
        <w:t>]</w:t>
      </w:r>
      <w:r w:rsidR="00E67934" w:rsidRPr="00161B26">
        <w:rPr>
          <w:color w:val="000000"/>
          <w:sz w:val="24"/>
          <w:szCs w:val="24"/>
          <w:lang w:val="ru-RU"/>
        </w:rPr>
        <w:t>.</w:t>
      </w:r>
    </w:p>
    <w:p w14:paraId="2C555D12" w14:textId="486A8203" w:rsidR="00C9030D" w:rsidRPr="004D2740" w:rsidRDefault="00C9030D" w:rsidP="00C9030D">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C9030D">
        <w:rPr>
          <w:b/>
          <w:i/>
          <w:iCs/>
        </w:rPr>
        <w:t>4</w:t>
      </w:r>
      <w:r w:rsidRPr="004D2740">
        <w:rPr>
          <w:b/>
          <w:i/>
          <w:iCs/>
        </w:rPr>
        <w:t xml:space="preserve">) (Европейское общество кардиологов </w:t>
      </w:r>
      <w:r>
        <w:rPr>
          <w:b/>
          <w:i/>
          <w:iCs/>
        </w:rPr>
        <w:t>–</w:t>
      </w:r>
      <w:r>
        <w:rPr>
          <w:b/>
          <w:i/>
          <w:iCs/>
          <w:lang w:val="en-US"/>
        </w:rPr>
        <w:t>IB</w:t>
      </w:r>
      <w:r w:rsidRPr="004D2740">
        <w:rPr>
          <w:b/>
          <w:i/>
          <w:iCs/>
        </w:rPr>
        <w:t>)</w:t>
      </w:r>
    </w:p>
    <w:p w14:paraId="1FDC90B0" w14:textId="77777777" w:rsidR="004A435C" w:rsidRPr="00161B26" w:rsidRDefault="00A9630E">
      <w:pPr>
        <w:pStyle w:val="11"/>
        <w:shd w:val="clear" w:color="000000" w:fill="auto"/>
        <w:tabs>
          <w:tab w:val="left" w:pos="708"/>
          <w:tab w:val="left" w:pos="10206"/>
        </w:tabs>
        <w:ind w:firstLine="709"/>
        <w:jc w:val="both"/>
        <w:rPr>
          <w:color w:val="000000"/>
          <w:sz w:val="24"/>
          <w:szCs w:val="24"/>
          <w:lang w:val="ru-RU"/>
        </w:rPr>
      </w:pPr>
      <w:r w:rsidRPr="00161B26">
        <w:rPr>
          <w:color w:val="000000"/>
          <w:sz w:val="24"/>
          <w:szCs w:val="24"/>
          <w:lang w:val="ru-RU"/>
        </w:rPr>
        <w:t>Рекомендуется принять решение о необходимости постоянной антикоагулянтной терапии, основываясь на риске ТЭО (шкала СНА2</w:t>
      </w:r>
      <w:r w:rsidRPr="00161B26">
        <w:rPr>
          <w:color w:val="000000"/>
          <w:sz w:val="24"/>
          <w:szCs w:val="24"/>
        </w:rPr>
        <w:t>DS</w:t>
      </w:r>
      <w:r w:rsidRPr="00161B26">
        <w:rPr>
          <w:color w:val="000000"/>
          <w:sz w:val="24"/>
          <w:szCs w:val="24"/>
          <w:lang w:val="ru-RU"/>
        </w:rPr>
        <w:t>2</w:t>
      </w:r>
      <w:r>
        <w:rPr>
          <w:color w:val="000000"/>
          <w:sz w:val="24"/>
          <w:szCs w:val="24"/>
          <w:lang w:val="ru-RU"/>
        </w:rPr>
        <w:t>-</w:t>
      </w:r>
      <w:r>
        <w:rPr>
          <w:color w:val="000000"/>
          <w:sz w:val="24"/>
          <w:szCs w:val="24"/>
        </w:rPr>
        <w:t>V</w:t>
      </w:r>
      <w:r>
        <w:rPr>
          <w:color w:val="000000"/>
          <w:sz w:val="24"/>
          <w:szCs w:val="24"/>
          <w:lang w:val="ru-RU"/>
        </w:rPr>
        <w:t>А</w:t>
      </w:r>
      <w:r w:rsidR="00905046">
        <w:rPr>
          <w:color w:val="000000"/>
          <w:sz w:val="24"/>
          <w:szCs w:val="24"/>
        </w:rPr>
        <w:t>Sc</w:t>
      </w:r>
      <w:r>
        <w:rPr>
          <w:color w:val="000000"/>
          <w:sz w:val="24"/>
          <w:szCs w:val="24"/>
          <w:lang w:val="ru-RU"/>
        </w:rPr>
        <w:t>) п</w:t>
      </w:r>
      <w:r w:rsidR="00E67934">
        <w:rPr>
          <w:color w:val="000000"/>
          <w:sz w:val="24"/>
          <w:szCs w:val="24"/>
          <w:lang w:val="ru-RU"/>
        </w:rPr>
        <w:t>о истечении 4 недель п</w:t>
      </w:r>
      <w:r w:rsidR="00905046">
        <w:rPr>
          <w:color w:val="000000"/>
          <w:sz w:val="24"/>
          <w:szCs w:val="24"/>
          <w:lang w:val="ru-RU"/>
        </w:rPr>
        <w:t xml:space="preserve">осле </w:t>
      </w:r>
      <w:r w:rsidR="00905046" w:rsidRPr="00161B26">
        <w:rPr>
          <w:color w:val="000000"/>
          <w:sz w:val="24"/>
          <w:szCs w:val="24"/>
          <w:lang w:val="ru-RU"/>
        </w:rPr>
        <w:t xml:space="preserve">кардиоверсии. </w:t>
      </w:r>
      <w:r w:rsidR="00E67934" w:rsidRPr="00161B26">
        <w:rPr>
          <w:color w:val="000000"/>
          <w:sz w:val="24"/>
          <w:szCs w:val="24"/>
          <w:lang w:val="ru-RU"/>
        </w:rPr>
        <w:t>У пациентов с высоким риском ТЭО (2 и более баллов по шкале СНА2</w:t>
      </w:r>
      <w:r w:rsidR="00E67934" w:rsidRPr="00161B26">
        <w:rPr>
          <w:color w:val="000000"/>
          <w:sz w:val="24"/>
          <w:szCs w:val="24"/>
        </w:rPr>
        <w:t>DS</w:t>
      </w:r>
      <w:r w:rsidR="00E67934" w:rsidRPr="00161B26">
        <w:rPr>
          <w:color w:val="000000"/>
          <w:sz w:val="24"/>
          <w:szCs w:val="24"/>
          <w:lang w:val="ru-RU"/>
        </w:rPr>
        <w:t>2-</w:t>
      </w:r>
      <w:r w:rsidR="00E67934" w:rsidRPr="00161B26">
        <w:rPr>
          <w:color w:val="000000"/>
          <w:sz w:val="24"/>
          <w:szCs w:val="24"/>
        </w:rPr>
        <w:t>V</w:t>
      </w:r>
      <w:r w:rsidR="00E67934" w:rsidRPr="00161B26">
        <w:rPr>
          <w:color w:val="000000"/>
          <w:sz w:val="24"/>
          <w:szCs w:val="24"/>
          <w:lang w:val="ru-RU"/>
        </w:rPr>
        <w:t>А</w:t>
      </w:r>
      <w:r w:rsidR="00905046" w:rsidRPr="00161B26">
        <w:rPr>
          <w:color w:val="000000"/>
          <w:sz w:val="24"/>
          <w:szCs w:val="24"/>
        </w:rPr>
        <w:t>Sc</w:t>
      </w:r>
      <w:r w:rsidR="00E67934" w:rsidRPr="00161B26">
        <w:rPr>
          <w:color w:val="000000"/>
          <w:sz w:val="24"/>
          <w:szCs w:val="24"/>
          <w:lang w:val="ru-RU"/>
        </w:rPr>
        <w:t xml:space="preserve">), а также у пациентов, имевших когда-либо внутрисердечный тромб, терапию пероральными антикоагулянтами рекомендовано продолжать неопределенно долго </w:t>
      </w:r>
      <w:r w:rsidR="00E67934" w:rsidRPr="00161B26">
        <w:rPr>
          <w:color w:val="000000"/>
          <w:sz w:val="24"/>
          <w:szCs w:val="24"/>
          <w:lang w:val="ru-RU" w:eastAsia="ru-RU" w:bidi="ru-RU"/>
        </w:rPr>
        <w:t>–</w:t>
      </w:r>
      <w:r w:rsidR="00E67934" w:rsidRPr="00161B26">
        <w:rPr>
          <w:color w:val="000000"/>
          <w:sz w:val="24"/>
          <w:szCs w:val="24"/>
          <w:lang w:val="ru-RU"/>
        </w:rPr>
        <w:t xml:space="preserve"> даже в случае сохранения синусового ритма после кардиоверсии</w:t>
      </w:r>
      <w:r w:rsidR="00077B5B" w:rsidRPr="00161B26">
        <w:rPr>
          <w:color w:val="000000"/>
          <w:sz w:val="24"/>
          <w:szCs w:val="24"/>
          <w:lang w:val="ru-RU"/>
        </w:rPr>
        <w:t xml:space="preserve"> [</w:t>
      </w:r>
      <w:r w:rsidR="007D5CA7" w:rsidRPr="00161B26">
        <w:rPr>
          <w:color w:val="000000"/>
          <w:sz w:val="24"/>
          <w:szCs w:val="24"/>
          <w:lang w:val="ru-RU"/>
        </w:rPr>
        <w:t>1,16,18</w:t>
      </w:r>
      <w:r w:rsidR="00077B5B" w:rsidRPr="00161B26">
        <w:rPr>
          <w:color w:val="000000"/>
          <w:sz w:val="24"/>
          <w:szCs w:val="24"/>
          <w:lang w:val="ru-RU"/>
        </w:rPr>
        <w:t>]</w:t>
      </w:r>
      <w:r w:rsidR="00E67934" w:rsidRPr="00161B26">
        <w:rPr>
          <w:color w:val="000000"/>
          <w:sz w:val="24"/>
          <w:szCs w:val="24"/>
          <w:lang w:val="ru-RU"/>
        </w:rPr>
        <w:t>.</w:t>
      </w:r>
    </w:p>
    <w:p w14:paraId="1EC5BA28" w14:textId="77777777" w:rsidR="00DE0C45" w:rsidRPr="004D2740" w:rsidRDefault="00DE0C45" w:rsidP="00DE0C4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C9030D">
        <w:rPr>
          <w:b/>
          <w:i/>
          <w:iCs/>
        </w:rPr>
        <w:t>4</w:t>
      </w:r>
      <w:r w:rsidRPr="004D2740">
        <w:rPr>
          <w:b/>
          <w:i/>
          <w:iCs/>
        </w:rPr>
        <w:t xml:space="preserve">) (Европейское общество кардиологов </w:t>
      </w:r>
      <w:r>
        <w:rPr>
          <w:b/>
          <w:i/>
          <w:iCs/>
        </w:rPr>
        <w:t>–</w:t>
      </w:r>
      <w:r>
        <w:rPr>
          <w:b/>
          <w:i/>
          <w:iCs/>
          <w:lang w:val="en-US"/>
        </w:rPr>
        <w:t>IB</w:t>
      </w:r>
      <w:r w:rsidRPr="004D2740">
        <w:rPr>
          <w:b/>
          <w:i/>
          <w:iCs/>
        </w:rPr>
        <w:t>)</w:t>
      </w:r>
    </w:p>
    <w:p w14:paraId="13609FDC" w14:textId="77777777" w:rsidR="004A435C" w:rsidRPr="00161B26" w:rsidRDefault="00E67934">
      <w:pPr>
        <w:pStyle w:val="11"/>
        <w:shd w:val="clear" w:color="000000" w:fill="auto"/>
        <w:tabs>
          <w:tab w:val="left" w:pos="720"/>
          <w:tab w:val="left" w:pos="10206"/>
        </w:tabs>
        <w:jc w:val="both"/>
        <w:rPr>
          <w:i/>
          <w:color w:val="000000"/>
          <w:sz w:val="24"/>
          <w:szCs w:val="24"/>
          <w:lang w:val="ru-RU"/>
        </w:rPr>
      </w:pPr>
      <w:r w:rsidRPr="00161B26">
        <w:rPr>
          <w:i/>
          <w:color w:val="000000"/>
          <w:sz w:val="24"/>
          <w:szCs w:val="24"/>
          <w:lang w:val="ru-RU"/>
        </w:rPr>
        <w:t xml:space="preserve">Комментарии: </w:t>
      </w:r>
      <w:r w:rsidR="00C50688" w:rsidRPr="00161B26">
        <w:rPr>
          <w:i/>
          <w:color w:val="000000"/>
          <w:sz w:val="24"/>
          <w:szCs w:val="24"/>
          <w:lang w:val="ru-RU"/>
        </w:rPr>
        <w:t xml:space="preserve">Критерии подбора дозы ПОАК в зависимости от СКФ представлены в </w:t>
      </w:r>
      <w:r w:rsidR="00CB325F" w:rsidRPr="00161B26">
        <w:rPr>
          <w:i/>
          <w:color w:val="000000"/>
          <w:sz w:val="24"/>
          <w:szCs w:val="24"/>
          <w:lang w:val="ru-RU"/>
        </w:rPr>
        <w:t>т</w:t>
      </w:r>
      <w:r w:rsidR="00C50688" w:rsidRPr="00161B26">
        <w:rPr>
          <w:i/>
          <w:color w:val="000000"/>
          <w:sz w:val="24"/>
          <w:szCs w:val="24"/>
          <w:lang w:val="ru-RU"/>
        </w:rPr>
        <w:t>аблице</w:t>
      </w:r>
      <w:r w:rsidR="00C50688" w:rsidRPr="00161B26">
        <w:rPr>
          <w:i/>
          <w:color w:val="000000"/>
          <w:spacing w:val="80"/>
          <w:sz w:val="24"/>
          <w:szCs w:val="24"/>
          <w:lang w:val="ru-RU"/>
        </w:rPr>
        <w:t xml:space="preserve"> </w:t>
      </w:r>
      <w:r w:rsidR="00C50688" w:rsidRPr="00161B26">
        <w:rPr>
          <w:i/>
          <w:color w:val="000000"/>
          <w:sz w:val="24"/>
          <w:szCs w:val="24"/>
          <w:lang w:val="ru-RU"/>
        </w:rPr>
        <w:t>П4</w:t>
      </w:r>
      <w:r w:rsidR="00CB325F" w:rsidRPr="00161B26">
        <w:rPr>
          <w:i/>
          <w:color w:val="000000"/>
          <w:sz w:val="24"/>
          <w:szCs w:val="24"/>
          <w:lang w:val="ru-RU"/>
        </w:rPr>
        <w:t xml:space="preserve">, </w:t>
      </w:r>
      <w:r w:rsidR="00BE579F" w:rsidRPr="00161B26">
        <w:rPr>
          <w:i/>
          <w:color w:val="000000"/>
          <w:sz w:val="24"/>
          <w:szCs w:val="24"/>
          <w:lang w:val="ru-RU"/>
        </w:rPr>
        <w:t>приложения</w:t>
      </w:r>
      <w:r w:rsidR="00C50688" w:rsidRPr="00161B26">
        <w:rPr>
          <w:i/>
          <w:color w:val="000000"/>
          <w:sz w:val="24"/>
          <w:szCs w:val="24"/>
          <w:lang w:val="ru-RU"/>
        </w:rPr>
        <w:t xml:space="preserve"> Б.</w:t>
      </w:r>
      <w:r w:rsidR="00C50688" w:rsidRPr="00161B26">
        <w:rPr>
          <w:i/>
          <w:color w:val="000000"/>
          <w:lang w:val="ru-RU"/>
        </w:rPr>
        <w:t xml:space="preserve"> </w:t>
      </w:r>
      <w:r w:rsidRPr="00161B26">
        <w:rPr>
          <w:i/>
          <w:color w:val="000000"/>
          <w:sz w:val="24"/>
          <w:szCs w:val="24"/>
          <w:lang w:val="ru-RU"/>
        </w:rPr>
        <w:t xml:space="preserve">В качестве альтернативы длительной антикоагуляции перед кардиоверсией рекомендовано исключение наличия тромба в левом предсердии и его ушке с помощью чреспищеводной эхокардиографии (при наличии обследования в лечебном учреждении). Если при чреспищеводной эхокардиографии выявлен тромб в левом предсердии, кардиоверсию выполнять не рекомендовано. В случае если кардиоверсия отложена в связи с выявленным тромбозом ушка или полости левого предсердия, контроль чреспищеводной эхокардиографии с целью оценки динамики тромбоза целесообразно проводить через 3-4 недели лечения АК. Если при повторной чреспищеводной </w:t>
      </w:r>
      <w:r w:rsidRPr="00161B26">
        <w:rPr>
          <w:i/>
          <w:color w:val="000000"/>
          <w:sz w:val="24"/>
          <w:szCs w:val="24"/>
          <w:lang w:val="ru-RU"/>
        </w:rPr>
        <w:lastRenderedPageBreak/>
        <w:t>эхокардиографии тромб не выявляется, рекомендовано провести кардиоверсию и продолжить антикоагулянтную терапию. Если при повторной чреспищеводной эхокардиографии сохраняется тромб, кардиоверсию выполнять нельзя. Следует рассмотреть вопрос об альтернативной тактике лечения (контроле частоты желудочковых сокращений).</w:t>
      </w:r>
    </w:p>
    <w:p w14:paraId="7CE16E8B" w14:textId="77777777" w:rsidR="004A435C" w:rsidRPr="00161B26" w:rsidRDefault="00E67934" w:rsidP="00077B5B">
      <w:pPr>
        <w:pStyle w:val="42"/>
        <w:shd w:val="clear" w:color="000000" w:fill="auto"/>
        <w:tabs>
          <w:tab w:val="left" w:pos="850"/>
          <w:tab w:val="left" w:pos="10206"/>
        </w:tabs>
        <w:rPr>
          <w:color w:val="000000"/>
          <w:sz w:val="24"/>
          <w:szCs w:val="24"/>
          <w:u w:val="none"/>
          <w:lang w:val="ru-RU"/>
        </w:rPr>
      </w:pPr>
      <w:bookmarkStart w:id="83" w:name="bookmark64"/>
      <w:bookmarkStart w:id="84" w:name="bookmark65"/>
      <w:r w:rsidRPr="00161B26">
        <w:rPr>
          <w:color w:val="000000"/>
          <w:sz w:val="24"/>
          <w:szCs w:val="24"/>
          <w:u w:val="none"/>
          <w:lang w:val="ru-RU"/>
        </w:rPr>
        <w:t>3.1.3 Вторичная профилактика инсульта у пациентов с ФП</w:t>
      </w:r>
      <w:bookmarkEnd w:id="83"/>
      <w:bookmarkEnd w:id="84"/>
    </w:p>
    <w:p w14:paraId="6F5AD077" w14:textId="77777777" w:rsidR="004A435C" w:rsidRPr="00161B26" w:rsidRDefault="00786112">
      <w:pPr>
        <w:pStyle w:val="11"/>
        <w:shd w:val="clear" w:color="000000" w:fill="auto"/>
        <w:tabs>
          <w:tab w:val="left" w:pos="720"/>
          <w:tab w:val="left" w:pos="10206"/>
        </w:tabs>
        <w:ind w:firstLine="709"/>
        <w:jc w:val="both"/>
        <w:rPr>
          <w:color w:val="000000"/>
          <w:sz w:val="24"/>
          <w:szCs w:val="24"/>
          <w:lang w:val="ru-RU"/>
        </w:rPr>
      </w:pPr>
      <w:r w:rsidRPr="00161B26">
        <w:rPr>
          <w:color w:val="000000"/>
          <w:sz w:val="24"/>
          <w:szCs w:val="24"/>
          <w:lang w:val="ru-RU"/>
        </w:rPr>
        <w:t xml:space="preserve">Не рекомендуется назначение гепарина и его производных пациентам с ФП </w:t>
      </w:r>
      <w:r w:rsidR="00E67934" w:rsidRPr="00161B26">
        <w:rPr>
          <w:color w:val="000000"/>
          <w:sz w:val="24"/>
          <w:szCs w:val="24"/>
          <w:lang w:val="ru-RU"/>
        </w:rPr>
        <w:t>сразу после ишемического инсульта</w:t>
      </w:r>
      <w:r w:rsidR="00077B5B" w:rsidRPr="00161B26">
        <w:rPr>
          <w:color w:val="000000"/>
          <w:sz w:val="24"/>
          <w:szCs w:val="24"/>
          <w:lang w:val="ru-RU"/>
        </w:rPr>
        <w:t xml:space="preserve"> [</w:t>
      </w:r>
      <w:r w:rsidR="00246E7F" w:rsidRPr="00161B26">
        <w:rPr>
          <w:color w:val="000000"/>
          <w:sz w:val="24"/>
          <w:szCs w:val="24"/>
          <w:lang w:val="ru-RU"/>
        </w:rPr>
        <w:t>16,18</w:t>
      </w:r>
      <w:r w:rsidR="00077B5B" w:rsidRPr="00161B26">
        <w:rPr>
          <w:color w:val="000000"/>
          <w:sz w:val="24"/>
          <w:szCs w:val="24"/>
          <w:lang w:val="ru-RU"/>
        </w:rPr>
        <w:t>]</w:t>
      </w:r>
      <w:r w:rsidR="00E67934" w:rsidRPr="00161B26">
        <w:rPr>
          <w:color w:val="000000"/>
          <w:sz w:val="24"/>
          <w:szCs w:val="24"/>
          <w:lang w:val="ru-RU"/>
        </w:rPr>
        <w:t>.</w:t>
      </w:r>
    </w:p>
    <w:p w14:paraId="22836401" w14:textId="0135101E" w:rsidR="00DE0C45" w:rsidRPr="004D2740" w:rsidRDefault="00DE0C45" w:rsidP="00DE0C45">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DE0C45">
        <w:rPr>
          <w:b/>
          <w:i/>
          <w:iCs/>
        </w:rPr>
        <w:t>2</w:t>
      </w:r>
      <w:r w:rsidRPr="004D2740">
        <w:rPr>
          <w:b/>
          <w:i/>
          <w:iCs/>
        </w:rPr>
        <w:t xml:space="preserve">) (Европейское общество кардиологов </w:t>
      </w:r>
      <w:r>
        <w:rPr>
          <w:b/>
          <w:i/>
          <w:iCs/>
        </w:rPr>
        <w:t>–</w:t>
      </w:r>
      <w:r>
        <w:rPr>
          <w:b/>
          <w:i/>
          <w:iCs/>
          <w:lang w:val="en-US"/>
        </w:rPr>
        <w:t>IIIA</w:t>
      </w:r>
      <w:r w:rsidRPr="004D2740">
        <w:rPr>
          <w:b/>
          <w:i/>
          <w:iCs/>
        </w:rPr>
        <w:t>)</w:t>
      </w:r>
    </w:p>
    <w:p w14:paraId="317EB413" w14:textId="77777777" w:rsidR="004A435C" w:rsidRPr="00161B26" w:rsidRDefault="00CE7777">
      <w:pPr>
        <w:pStyle w:val="11"/>
        <w:shd w:val="clear" w:color="000000" w:fill="auto"/>
        <w:tabs>
          <w:tab w:val="left" w:pos="10206"/>
        </w:tabs>
        <w:ind w:firstLine="709"/>
        <w:jc w:val="both"/>
        <w:rPr>
          <w:color w:val="000000"/>
          <w:sz w:val="24"/>
          <w:szCs w:val="24"/>
          <w:lang w:val="ru-RU"/>
        </w:rPr>
      </w:pPr>
      <w:r w:rsidRPr="00161B26">
        <w:rPr>
          <w:color w:val="000000"/>
          <w:sz w:val="24"/>
          <w:szCs w:val="24"/>
          <w:lang w:val="ru-RU"/>
        </w:rPr>
        <w:t>Рекомендуется проведение нейровизуализации (компьютерной томографии/магнитно-резонансной томографии головного мозга) п</w:t>
      </w:r>
      <w:r w:rsidR="00E67934" w:rsidRPr="00161B26">
        <w:rPr>
          <w:color w:val="000000"/>
          <w:sz w:val="24"/>
          <w:szCs w:val="24"/>
          <w:lang w:val="ru-RU"/>
        </w:rPr>
        <w:t>ациентам, получающим пероральные антикоагу</w:t>
      </w:r>
      <w:r w:rsidR="00786112" w:rsidRPr="00161B26">
        <w:rPr>
          <w:color w:val="000000"/>
          <w:sz w:val="24"/>
          <w:szCs w:val="24"/>
          <w:lang w:val="ru-RU"/>
        </w:rPr>
        <w:t xml:space="preserve">лянты в случае </w:t>
      </w:r>
      <w:r w:rsidRPr="00161B26">
        <w:rPr>
          <w:color w:val="000000"/>
          <w:sz w:val="24"/>
          <w:szCs w:val="24"/>
          <w:lang w:val="ru-RU"/>
        </w:rPr>
        <w:t>появления</w:t>
      </w:r>
      <w:r w:rsidR="00786112" w:rsidRPr="00161B26">
        <w:rPr>
          <w:color w:val="000000"/>
          <w:sz w:val="24"/>
          <w:szCs w:val="24"/>
          <w:lang w:val="ru-RU"/>
        </w:rPr>
        <w:t xml:space="preserve"> очаговой неврологической симптоматики </w:t>
      </w:r>
      <w:r w:rsidR="00E67934" w:rsidRPr="00161B26">
        <w:rPr>
          <w:color w:val="000000"/>
          <w:sz w:val="24"/>
          <w:szCs w:val="24"/>
          <w:lang w:val="ru-RU"/>
        </w:rPr>
        <w:t>для исключения геморрагического инсульта или внутричерепного кровоизлияния, а также геморрагической трансформации ишемического инсульта на фоне антикоагулянтной терапии [</w:t>
      </w:r>
      <w:r w:rsidR="00246E7F" w:rsidRPr="00161B26">
        <w:rPr>
          <w:color w:val="000000"/>
          <w:sz w:val="24"/>
          <w:szCs w:val="24"/>
          <w:lang w:val="ru-RU"/>
        </w:rPr>
        <w:t>10,18</w:t>
      </w:r>
      <w:r w:rsidR="00E67934" w:rsidRPr="00161B26">
        <w:rPr>
          <w:color w:val="000000"/>
          <w:sz w:val="24"/>
          <w:szCs w:val="24"/>
          <w:lang w:val="ru-RU"/>
        </w:rPr>
        <w:t>].</w:t>
      </w:r>
    </w:p>
    <w:p w14:paraId="6BB802E5" w14:textId="2FBACB65" w:rsidR="00DE0C45" w:rsidRPr="004D2740" w:rsidRDefault="00DE0C45" w:rsidP="00DE0C4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DE0C45">
        <w:rPr>
          <w:b/>
          <w:i/>
          <w:iCs/>
        </w:rPr>
        <w:t>5</w:t>
      </w:r>
      <w:r w:rsidRPr="004D2740">
        <w:rPr>
          <w:b/>
          <w:i/>
          <w:iCs/>
        </w:rPr>
        <w:t xml:space="preserve">) (Европейское общество кардиологов </w:t>
      </w:r>
      <w:r>
        <w:rPr>
          <w:b/>
          <w:i/>
          <w:iCs/>
        </w:rPr>
        <w:t>–</w:t>
      </w:r>
      <w:r>
        <w:rPr>
          <w:b/>
          <w:i/>
          <w:iCs/>
          <w:lang w:val="en-US"/>
        </w:rPr>
        <w:t>IIA</w:t>
      </w:r>
      <w:r w:rsidRPr="004D2740">
        <w:rPr>
          <w:b/>
          <w:i/>
          <w:iCs/>
        </w:rPr>
        <w:t>)</w:t>
      </w:r>
    </w:p>
    <w:p w14:paraId="75890123" w14:textId="77777777" w:rsidR="004A435C" w:rsidRPr="00161B26" w:rsidRDefault="00B76DFA">
      <w:pPr>
        <w:pStyle w:val="11"/>
        <w:shd w:val="clear" w:color="000000" w:fill="auto"/>
        <w:tabs>
          <w:tab w:val="left" w:pos="699"/>
          <w:tab w:val="left" w:pos="10206"/>
        </w:tabs>
        <w:ind w:firstLine="709"/>
        <w:jc w:val="both"/>
        <w:rPr>
          <w:color w:val="000000"/>
          <w:sz w:val="24"/>
          <w:szCs w:val="24"/>
          <w:lang w:val="ru-RU"/>
        </w:rPr>
      </w:pPr>
      <w:r w:rsidRPr="00161B26">
        <w:rPr>
          <w:color w:val="000000"/>
          <w:sz w:val="24"/>
          <w:szCs w:val="24"/>
          <w:lang w:val="ru-RU"/>
        </w:rPr>
        <w:t>Рекомендуется определить д</w:t>
      </w:r>
      <w:r w:rsidR="00E67934" w:rsidRPr="00161B26">
        <w:rPr>
          <w:color w:val="000000"/>
          <w:sz w:val="24"/>
          <w:szCs w:val="24"/>
          <w:lang w:val="ru-RU"/>
        </w:rPr>
        <w:t>лительность прерывания антикоагулянтнов (от 1-3-12</w:t>
      </w:r>
      <w:bookmarkStart w:id="85" w:name="OLE_LINK22"/>
      <w:bookmarkStart w:id="86" w:name="OLE_LINK23"/>
      <w:r w:rsidRPr="00161B26">
        <w:rPr>
          <w:color w:val="000000"/>
          <w:sz w:val="24"/>
          <w:szCs w:val="24"/>
          <w:lang w:val="ru-RU"/>
        </w:rPr>
        <w:t xml:space="preserve"> дней) </w:t>
      </w:r>
      <w:r w:rsidR="00E67934" w:rsidRPr="00161B26">
        <w:rPr>
          <w:color w:val="000000"/>
          <w:sz w:val="24"/>
          <w:szCs w:val="24"/>
          <w:lang w:val="ru-RU"/>
        </w:rPr>
        <w:t xml:space="preserve">решением мультидисциплинарного консилиума (врач-невролог, врач-кардиолог, специалист по нейровизуализации) </w:t>
      </w:r>
      <w:bookmarkEnd w:id="85"/>
      <w:bookmarkEnd w:id="86"/>
      <w:r w:rsidR="00E67934" w:rsidRPr="00161B26">
        <w:rPr>
          <w:color w:val="000000"/>
          <w:sz w:val="24"/>
          <w:szCs w:val="24"/>
          <w:lang w:val="ru-RU"/>
        </w:rPr>
        <w:t>на основе оценки риска повторного ишемического инсульта и кровотечения</w:t>
      </w:r>
      <w:r w:rsidR="00077B5B" w:rsidRPr="00161B26">
        <w:rPr>
          <w:color w:val="000000"/>
          <w:sz w:val="24"/>
          <w:szCs w:val="24"/>
          <w:lang w:val="ru-RU"/>
        </w:rPr>
        <w:t xml:space="preserve"> [</w:t>
      </w:r>
      <w:r w:rsidR="00246E7F" w:rsidRPr="00161B26">
        <w:rPr>
          <w:color w:val="000000"/>
          <w:sz w:val="24"/>
          <w:szCs w:val="24"/>
          <w:lang w:val="ru-RU"/>
        </w:rPr>
        <w:t>18</w:t>
      </w:r>
      <w:r w:rsidR="00077B5B" w:rsidRPr="00161B26">
        <w:rPr>
          <w:color w:val="000000"/>
          <w:sz w:val="24"/>
          <w:szCs w:val="24"/>
          <w:lang w:val="ru-RU"/>
        </w:rPr>
        <w:t>]</w:t>
      </w:r>
      <w:r w:rsidR="00E67934" w:rsidRPr="00161B26">
        <w:rPr>
          <w:color w:val="000000"/>
          <w:sz w:val="24"/>
          <w:szCs w:val="24"/>
          <w:lang w:val="ru-RU"/>
        </w:rPr>
        <w:t>.</w:t>
      </w:r>
    </w:p>
    <w:p w14:paraId="2C19BEAE" w14:textId="2A6F94CD" w:rsidR="00DE0C45" w:rsidRPr="004D2740" w:rsidRDefault="00DE0C45" w:rsidP="00DE0C45">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DE0C45">
        <w:rPr>
          <w:b/>
          <w:i/>
          <w:iCs/>
        </w:rPr>
        <w:t>3</w:t>
      </w:r>
      <w:r w:rsidRPr="004D2740">
        <w:rPr>
          <w:b/>
          <w:i/>
          <w:iCs/>
        </w:rPr>
        <w:t xml:space="preserve">) (Европейское общество кардиологов </w:t>
      </w:r>
      <w:r>
        <w:rPr>
          <w:b/>
          <w:i/>
          <w:iCs/>
        </w:rPr>
        <w:t>–</w:t>
      </w:r>
      <w:r>
        <w:rPr>
          <w:b/>
          <w:i/>
          <w:iCs/>
          <w:lang w:val="en-US"/>
        </w:rPr>
        <w:t>IIaC</w:t>
      </w:r>
      <w:r w:rsidRPr="004D2740">
        <w:rPr>
          <w:b/>
          <w:i/>
          <w:iCs/>
        </w:rPr>
        <w:t>)</w:t>
      </w:r>
    </w:p>
    <w:p w14:paraId="4F3FE6FD" w14:textId="77777777" w:rsidR="004A435C" w:rsidRPr="00161B26" w:rsidRDefault="00A37A45" w:rsidP="00A37A45">
      <w:pPr>
        <w:pStyle w:val="11"/>
        <w:shd w:val="clear" w:color="000000" w:fill="auto"/>
        <w:tabs>
          <w:tab w:val="left" w:pos="664"/>
          <w:tab w:val="left" w:pos="10206"/>
        </w:tabs>
        <w:ind w:firstLine="709"/>
        <w:jc w:val="both"/>
        <w:rPr>
          <w:color w:val="000000"/>
          <w:sz w:val="24"/>
          <w:szCs w:val="24"/>
          <w:lang w:val="ru-RU"/>
        </w:rPr>
      </w:pPr>
      <w:r w:rsidRPr="00161B26">
        <w:rPr>
          <w:color w:val="000000"/>
          <w:sz w:val="24"/>
          <w:szCs w:val="24"/>
          <w:lang w:val="ru-RU"/>
        </w:rPr>
        <w:t>Не рекомендовано проведение системного тромболизиса на фоне активной антикоагулянтной терапии, п</w:t>
      </w:r>
      <w:r w:rsidR="00E67934" w:rsidRPr="00161B26">
        <w:rPr>
          <w:color w:val="000000"/>
          <w:sz w:val="24"/>
          <w:szCs w:val="24"/>
          <w:lang w:val="ru-RU"/>
        </w:rPr>
        <w:t xml:space="preserve">ациентам с ФП </w:t>
      </w:r>
      <w:r w:rsidR="0077099D" w:rsidRPr="00161B26">
        <w:rPr>
          <w:color w:val="000000"/>
          <w:sz w:val="24"/>
          <w:szCs w:val="24"/>
          <w:lang w:val="ru-RU"/>
        </w:rPr>
        <w:t>и острым ишемическим инсультом</w:t>
      </w:r>
      <w:r w:rsidR="00077B5B" w:rsidRPr="00161B26">
        <w:rPr>
          <w:color w:val="000000"/>
          <w:sz w:val="24"/>
          <w:szCs w:val="24"/>
          <w:lang w:val="ru-RU"/>
        </w:rPr>
        <w:t xml:space="preserve"> [</w:t>
      </w:r>
      <w:r w:rsidR="00246E7F" w:rsidRPr="00161B26">
        <w:rPr>
          <w:color w:val="000000"/>
          <w:sz w:val="24"/>
          <w:szCs w:val="24"/>
          <w:lang w:val="ru-RU"/>
        </w:rPr>
        <w:t>1,18</w:t>
      </w:r>
      <w:r w:rsidR="00077B5B" w:rsidRPr="00161B26">
        <w:rPr>
          <w:color w:val="000000"/>
          <w:sz w:val="24"/>
          <w:szCs w:val="24"/>
          <w:lang w:val="ru-RU"/>
        </w:rPr>
        <w:t>]</w:t>
      </w:r>
      <w:r w:rsidR="0077099D" w:rsidRPr="00161B26">
        <w:rPr>
          <w:color w:val="000000"/>
          <w:sz w:val="24"/>
          <w:szCs w:val="24"/>
          <w:lang w:val="ru-RU"/>
        </w:rPr>
        <w:t>.</w:t>
      </w:r>
    </w:p>
    <w:p w14:paraId="15AC4322" w14:textId="3EBD7A96" w:rsidR="00DE0C45" w:rsidRPr="004D2740" w:rsidRDefault="00DE0C45" w:rsidP="00DE0C45">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DE0C45">
        <w:rPr>
          <w:b/>
          <w:i/>
          <w:iCs/>
        </w:rPr>
        <w:t>3</w:t>
      </w:r>
      <w:r w:rsidRPr="004D2740">
        <w:rPr>
          <w:b/>
          <w:i/>
          <w:iCs/>
        </w:rPr>
        <w:t xml:space="preserve">) (Европейское общество кардиологов </w:t>
      </w:r>
      <w:r>
        <w:rPr>
          <w:b/>
          <w:i/>
          <w:iCs/>
        </w:rPr>
        <w:t>–</w:t>
      </w:r>
      <w:r>
        <w:rPr>
          <w:b/>
          <w:i/>
          <w:iCs/>
          <w:lang w:val="en-US"/>
        </w:rPr>
        <w:t>IIIC</w:t>
      </w:r>
      <w:r w:rsidRPr="004D2740">
        <w:rPr>
          <w:b/>
          <w:i/>
          <w:iCs/>
        </w:rPr>
        <w:t>)</w:t>
      </w:r>
    </w:p>
    <w:p w14:paraId="056C2597" w14:textId="77777777" w:rsidR="004A435C" w:rsidRPr="00161B26" w:rsidRDefault="0047195B" w:rsidP="0047195B">
      <w:pPr>
        <w:pStyle w:val="11"/>
        <w:shd w:val="clear" w:color="000000" w:fill="auto"/>
        <w:tabs>
          <w:tab w:val="left" w:pos="664"/>
          <w:tab w:val="left" w:pos="10206"/>
        </w:tabs>
        <w:ind w:firstLine="709"/>
        <w:jc w:val="both"/>
        <w:rPr>
          <w:color w:val="000000"/>
          <w:sz w:val="24"/>
          <w:szCs w:val="24"/>
          <w:lang w:val="ru-RU"/>
        </w:rPr>
      </w:pPr>
      <w:r w:rsidRPr="00161B26">
        <w:rPr>
          <w:color w:val="000000"/>
          <w:sz w:val="24"/>
          <w:szCs w:val="24"/>
          <w:lang w:val="ru-RU"/>
        </w:rPr>
        <w:t>Рекомендовано назначение ПОАК, п</w:t>
      </w:r>
      <w:r w:rsidR="00E67934" w:rsidRPr="00161B26">
        <w:rPr>
          <w:color w:val="000000"/>
          <w:sz w:val="24"/>
          <w:szCs w:val="24"/>
          <w:lang w:val="ru-RU"/>
        </w:rPr>
        <w:t>ациентам, пе</w:t>
      </w:r>
      <w:r w:rsidRPr="00161B26">
        <w:rPr>
          <w:color w:val="000000"/>
          <w:sz w:val="24"/>
          <w:szCs w:val="24"/>
          <w:lang w:val="ru-RU"/>
        </w:rPr>
        <w:t>ренесшим инсульт</w:t>
      </w:r>
      <w:r w:rsidR="00077B5B" w:rsidRPr="00161B26">
        <w:rPr>
          <w:color w:val="000000"/>
          <w:sz w:val="24"/>
          <w:szCs w:val="24"/>
          <w:lang w:val="ru-RU"/>
        </w:rPr>
        <w:t xml:space="preserve"> [</w:t>
      </w:r>
      <w:r w:rsidR="00246E7F" w:rsidRPr="00161B26">
        <w:rPr>
          <w:color w:val="000000"/>
          <w:sz w:val="24"/>
          <w:szCs w:val="24"/>
          <w:lang w:val="ru-RU"/>
        </w:rPr>
        <w:t>1,18</w:t>
      </w:r>
      <w:r w:rsidR="00077B5B" w:rsidRPr="00161B26">
        <w:rPr>
          <w:color w:val="000000"/>
          <w:sz w:val="24"/>
          <w:szCs w:val="24"/>
          <w:lang w:val="ru-RU"/>
        </w:rPr>
        <w:t>]</w:t>
      </w:r>
      <w:r w:rsidR="00A62DE8" w:rsidRPr="00161B26">
        <w:rPr>
          <w:color w:val="000000"/>
          <w:sz w:val="24"/>
          <w:szCs w:val="24"/>
          <w:lang w:val="ru-RU"/>
        </w:rPr>
        <w:t>.</w:t>
      </w:r>
    </w:p>
    <w:p w14:paraId="4B16901D" w14:textId="0D70FB9F" w:rsidR="00A643EA" w:rsidRPr="004D2740" w:rsidRDefault="00A643EA" w:rsidP="00A643EA">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BA55C2">
        <w:rPr>
          <w:b/>
          <w:i/>
          <w:iCs/>
        </w:rPr>
        <w:t>1</w:t>
      </w:r>
      <w:r w:rsidRPr="004D2740">
        <w:rPr>
          <w:b/>
          <w:i/>
          <w:iCs/>
        </w:rPr>
        <w:t xml:space="preserve">) (Европейское общество кардиологов </w:t>
      </w:r>
      <w:r>
        <w:rPr>
          <w:b/>
          <w:i/>
          <w:iCs/>
        </w:rPr>
        <w:t>–</w:t>
      </w:r>
      <w:r>
        <w:rPr>
          <w:b/>
          <w:i/>
          <w:iCs/>
          <w:lang w:val="en-US"/>
        </w:rPr>
        <w:t>IB</w:t>
      </w:r>
      <w:r w:rsidRPr="004D2740">
        <w:rPr>
          <w:b/>
          <w:i/>
          <w:iCs/>
        </w:rPr>
        <w:t>)</w:t>
      </w:r>
    </w:p>
    <w:p w14:paraId="695F0286" w14:textId="77777777" w:rsidR="004A435C" w:rsidRPr="00161B26" w:rsidRDefault="00A62DE8">
      <w:pPr>
        <w:pStyle w:val="11"/>
        <w:shd w:val="clear" w:color="000000" w:fill="auto"/>
        <w:tabs>
          <w:tab w:val="left" w:pos="664"/>
          <w:tab w:val="left" w:pos="10206"/>
        </w:tabs>
        <w:ind w:firstLine="709"/>
        <w:jc w:val="both"/>
        <w:rPr>
          <w:color w:val="000000"/>
          <w:sz w:val="24"/>
          <w:szCs w:val="24"/>
          <w:lang w:val="ru-RU"/>
        </w:rPr>
      </w:pPr>
      <w:r w:rsidRPr="00161B26">
        <w:rPr>
          <w:color w:val="000000"/>
          <w:sz w:val="24"/>
          <w:szCs w:val="24"/>
          <w:lang w:val="ru-RU"/>
        </w:rPr>
        <w:t>Не рекомендуется н</w:t>
      </w:r>
      <w:r w:rsidR="00E67934" w:rsidRPr="00161B26">
        <w:rPr>
          <w:color w:val="000000"/>
          <w:sz w:val="24"/>
          <w:szCs w:val="24"/>
          <w:lang w:val="ru-RU"/>
        </w:rPr>
        <w:t>азначение комбинированной терапии пероральными антикоагулянтами и ингибиторами агрегации тромбоцитов пациентам с ФП после ишемического инсуль</w:t>
      </w:r>
      <w:r w:rsidRPr="00161B26">
        <w:rPr>
          <w:color w:val="000000"/>
          <w:sz w:val="24"/>
          <w:szCs w:val="24"/>
          <w:lang w:val="ru-RU"/>
        </w:rPr>
        <w:t xml:space="preserve">та или ТИА </w:t>
      </w:r>
      <w:r w:rsidR="00077B5B" w:rsidRPr="00161B26">
        <w:rPr>
          <w:color w:val="000000"/>
          <w:sz w:val="24"/>
          <w:szCs w:val="24"/>
          <w:lang w:val="ru-RU"/>
        </w:rPr>
        <w:t>[</w:t>
      </w:r>
      <w:r w:rsidR="00246E7F" w:rsidRPr="00161B26">
        <w:rPr>
          <w:color w:val="000000"/>
          <w:sz w:val="24"/>
          <w:szCs w:val="24"/>
          <w:lang w:val="ru-RU"/>
        </w:rPr>
        <w:t>1,6</w:t>
      </w:r>
      <w:r w:rsidR="00077B5B" w:rsidRPr="00161B26">
        <w:rPr>
          <w:color w:val="000000"/>
          <w:sz w:val="24"/>
          <w:szCs w:val="24"/>
          <w:lang w:val="ru-RU"/>
        </w:rPr>
        <w:t>]</w:t>
      </w:r>
      <w:r w:rsidRPr="00161B26">
        <w:rPr>
          <w:color w:val="000000"/>
          <w:sz w:val="24"/>
          <w:szCs w:val="24"/>
          <w:lang w:val="ru-RU"/>
        </w:rPr>
        <w:t>.</w:t>
      </w:r>
    </w:p>
    <w:p w14:paraId="29A4F5D2" w14:textId="12C62269" w:rsidR="00BA55C2" w:rsidRPr="004D2740" w:rsidRDefault="00BA55C2" w:rsidP="00BA55C2">
      <w:pPr>
        <w:pStyle w:val="Default"/>
        <w:spacing w:line="360" w:lineRule="auto"/>
        <w:jc w:val="both"/>
        <w:rPr>
          <w:b/>
          <w:i/>
          <w:iCs/>
        </w:rPr>
      </w:pPr>
      <w:r w:rsidRPr="004D2740">
        <w:rPr>
          <w:b/>
          <w:i/>
          <w:iCs/>
        </w:rPr>
        <w:lastRenderedPageBreak/>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BA55C2">
        <w:rPr>
          <w:b/>
          <w:i/>
          <w:iCs/>
        </w:rPr>
        <w:t>2</w:t>
      </w:r>
      <w:r w:rsidRPr="004D2740">
        <w:rPr>
          <w:b/>
          <w:i/>
          <w:iCs/>
        </w:rPr>
        <w:t xml:space="preserve">) (Европейское общество кардиологов </w:t>
      </w:r>
      <w:r>
        <w:rPr>
          <w:b/>
          <w:i/>
          <w:iCs/>
        </w:rPr>
        <w:t>–</w:t>
      </w:r>
      <w:r>
        <w:rPr>
          <w:b/>
          <w:i/>
          <w:iCs/>
          <w:lang w:val="en-US"/>
        </w:rPr>
        <w:t>IIIB</w:t>
      </w:r>
      <w:r w:rsidRPr="004D2740">
        <w:rPr>
          <w:b/>
          <w:i/>
          <w:iCs/>
        </w:rPr>
        <w:t>)</w:t>
      </w:r>
    </w:p>
    <w:p w14:paraId="3A214999" w14:textId="77777777" w:rsidR="004A435C" w:rsidRPr="00161B26" w:rsidRDefault="005535DF">
      <w:pPr>
        <w:pStyle w:val="11"/>
        <w:shd w:val="clear" w:color="000000" w:fill="auto"/>
        <w:tabs>
          <w:tab w:val="left" w:pos="664"/>
          <w:tab w:val="left" w:pos="10206"/>
        </w:tabs>
        <w:ind w:firstLine="709"/>
        <w:jc w:val="both"/>
        <w:rPr>
          <w:color w:val="000000"/>
          <w:sz w:val="24"/>
          <w:szCs w:val="24"/>
          <w:lang w:val="ru-RU"/>
        </w:rPr>
      </w:pPr>
      <w:r w:rsidRPr="00161B26">
        <w:rPr>
          <w:color w:val="000000"/>
          <w:sz w:val="24"/>
          <w:szCs w:val="24"/>
          <w:lang w:val="ru-RU"/>
        </w:rPr>
        <w:t>Рекомендуется возобновление терапии пероральными антикоагулянтами через 4-8 недель п</w:t>
      </w:r>
      <w:r w:rsidR="00E67934" w:rsidRPr="00161B26">
        <w:rPr>
          <w:color w:val="000000"/>
          <w:sz w:val="24"/>
          <w:szCs w:val="24"/>
          <w:lang w:val="ru-RU"/>
        </w:rPr>
        <w:t>осле внутричерепного кровоизлияния у пацие</w:t>
      </w:r>
      <w:r w:rsidRPr="00161B26">
        <w:rPr>
          <w:color w:val="000000"/>
          <w:sz w:val="24"/>
          <w:szCs w:val="24"/>
          <w:lang w:val="ru-RU"/>
        </w:rPr>
        <w:t>нтов</w:t>
      </w:r>
      <w:r w:rsidR="00E67934" w:rsidRPr="00161B26">
        <w:rPr>
          <w:color w:val="000000"/>
          <w:sz w:val="24"/>
          <w:szCs w:val="24"/>
          <w:lang w:val="ru-RU"/>
        </w:rPr>
        <w:t xml:space="preserve"> решением мультидисциплинарного консилиума (врач-невролог, врач </w:t>
      </w:r>
      <w:r w:rsidR="00077B5B" w:rsidRPr="00161B26">
        <w:rPr>
          <w:color w:val="000000"/>
          <w:sz w:val="24"/>
          <w:szCs w:val="24"/>
          <w:lang w:val="ru-RU" w:eastAsia="ru-RU" w:bidi="ru-RU"/>
        </w:rPr>
        <w:t>–</w:t>
      </w:r>
      <w:r w:rsidR="00E67934" w:rsidRPr="00161B26">
        <w:rPr>
          <w:color w:val="000000"/>
          <w:sz w:val="24"/>
          <w:szCs w:val="24"/>
          <w:lang w:val="ru-RU"/>
        </w:rPr>
        <w:t xml:space="preserve"> кардиолог, специалист по нейровизуализации) и может быть при условии устранения причины кровотечения и коррекции факторов риска [</w:t>
      </w:r>
      <w:r w:rsidR="00246E7F" w:rsidRPr="00161B26">
        <w:rPr>
          <w:color w:val="000000"/>
          <w:sz w:val="24"/>
          <w:szCs w:val="24"/>
          <w:lang w:val="ru-RU"/>
        </w:rPr>
        <w:t>11</w:t>
      </w:r>
      <w:r w:rsidR="00E67934" w:rsidRPr="00161B26">
        <w:rPr>
          <w:color w:val="000000"/>
          <w:sz w:val="24"/>
          <w:szCs w:val="24"/>
          <w:lang w:val="ru-RU"/>
        </w:rPr>
        <w:t>].</w:t>
      </w:r>
    </w:p>
    <w:p w14:paraId="1F405A97" w14:textId="4AEFFF89" w:rsidR="00AD44E9" w:rsidRPr="004D2740" w:rsidRDefault="00AD44E9" w:rsidP="00AD44E9">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AD44E9">
        <w:rPr>
          <w:b/>
          <w:i/>
          <w:iCs/>
        </w:rPr>
        <w:t>2</w:t>
      </w:r>
      <w:r w:rsidRPr="004D2740">
        <w:rPr>
          <w:b/>
          <w:i/>
          <w:iCs/>
        </w:rPr>
        <w:t xml:space="preserve">) (Европейское общество кардиологов </w:t>
      </w:r>
      <w:r>
        <w:rPr>
          <w:b/>
          <w:i/>
          <w:iCs/>
        </w:rPr>
        <w:t>–</w:t>
      </w:r>
      <w:r>
        <w:rPr>
          <w:b/>
          <w:i/>
          <w:iCs/>
          <w:lang w:val="en-US"/>
        </w:rPr>
        <w:t>IIbB</w:t>
      </w:r>
      <w:r w:rsidRPr="004D2740">
        <w:rPr>
          <w:b/>
          <w:i/>
          <w:iCs/>
        </w:rPr>
        <w:t>)</w:t>
      </w:r>
    </w:p>
    <w:p w14:paraId="7337EDB7" w14:textId="77777777" w:rsidR="004A435C" w:rsidRPr="00161B26" w:rsidRDefault="00077B5B" w:rsidP="00077B5B">
      <w:pPr>
        <w:pStyle w:val="11"/>
        <w:shd w:val="clear" w:color="000000" w:fill="auto"/>
        <w:tabs>
          <w:tab w:val="left" w:pos="664"/>
          <w:tab w:val="left" w:pos="10206"/>
        </w:tabs>
        <w:jc w:val="both"/>
        <w:rPr>
          <w:b/>
          <w:color w:val="000000"/>
          <w:sz w:val="24"/>
          <w:szCs w:val="24"/>
          <w:lang w:val="ru-RU"/>
        </w:rPr>
      </w:pPr>
      <w:r w:rsidRPr="00161B26">
        <w:rPr>
          <w:b/>
          <w:color w:val="000000"/>
          <w:sz w:val="24"/>
          <w:szCs w:val="24"/>
          <w:lang w:val="ru-RU"/>
        </w:rPr>
        <w:t>3.1.4. Про</w:t>
      </w:r>
      <w:bookmarkStart w:id="87" w:name="bookmark67"/>
      <w:bookmarkStart w:id="88" w:name="bookmark68"/>
      <w:r w:rsidR="00E67934" w:rsidRPr="00161B26">
        <w:rPr>
          <w:b/>
          <w:color w:val="000000"/>
          <w:sz w:val="24"/>
          <w:szCs w:val="24"/>
          <w:lang w:val="ru-RU"/>
        </w:rPr>
        <w:t>филактика кровотечений на фоне антикоагулянтной терапии.</w:t>
      </w:r>
      <w:bookmarkEnd w:id="87"/>
      <w:bookmarkEnd w:id="88"/>
    </w:p>
    <w:p w14:paraId="43A783E2" w14:textId="77777777" w:rsidR="00C638E3" w:rsidRPr="00161B26" w:rsidRDefault="001A781D">
      <w:pPr>
        <w:pStyle w:val="11"/>
        <w:shd w:val="clear" w:color="000000" w:fill="auto"/>
        <w:tabs>
          <w:tab w:val="left" w:pos="10206"/>
        </w:tabs>
        <w:ind w:firstLine="709"/>
        <w:jc w:val="both"/>
        <w:rPr>
          <w:color w:val="000000"/>
          <w:sz w:val="24"/>
          <w:szCs w:val="24"/>
          <w:lang w:val="ru-RU"/>
        </w:rPr>
      </w:pPr>
      <w:r w:rsidRPr="00161B26">
        <w:rPr>
          <w:color w:val="000000"/>
          <w:sz w:val="24"/>
          <w:szCs w:val="24"/>
          <w:lang w:val="ru-RU"/>
        </w:rPr>
        <w:t>Рекомендуется</w:t>
      </w:r>
      <w:r w:rsidR="00371432" w:rsidRPr="00161B26">
        <w:rPr>
          <w:color w:val="000000"/>
          <w:sz w:val="24"/>
          <w:szCs w:val="24"/>
          <w:lang w:val="ru-RU"/>
        </w:rPr>
        <w:t xml:space="preserve"> в</w:t>
      </w:r>
      <w:r w:rsidR="00E67934" w:rsidRPr="00161B26">
        <w:rPr>
          <w:color w:val="000000"/>
          <w:sz w:val="24"/>
          <w:szCs w:val="24"/>
          <w:lang w:val="ru-RU"/>
        </w:rPr>
        <w:t xml:space="preserve"> случае возникновения кровотечений на фоне терапии пероральными</w:t>
      </w:r>
      <w:r w:rsidR="00371432" w:rsidRPr="00161B26">
        <w:rPr>
          <w:color w:val="000000"/>
          <w:sz w:val="24"/>
          <w:szCs w:val="24"/>
          <w:lang w:val="ru-RU"/>
        </w:rPr>
        <w:t xml:space="preserve"> антикоагулянтами </w:t>
      </w:r>
      <w:r w:rsidR="00E67934" w:rsidRPr="00161B26">
        <w:rPr>
          <w:color w:val="000000"/>
          <w:sz w:val="24"/>
          <w:szCs w:val="24"/>
          <w:lang w:val="ru-RU"/>
        </w:rPr>
        <w:t>оценить тяжесть кровотечения, выявить источник кровотечения, уточнить давность его существования, определить препарат, дозу и время последнего приема АК, определить сочетанную терапию с другими антитромбическими препаратами [</w:t>
      </w:r>
      <w:r w:rsidR="000D35ED" w:rsidRPr="00161B26">
        <w:rPr>
          <w:color w:val="000000"/>
          <w:sz w:val="24"/>
          <w:szCs w:val="24"/>
          <w:lang w:val="ru-RU"/>
        </w:rPr>
        <w:t>5,16</w:t>
      </w:r>
      <w:r w:rsidR="00E67934" w:rsidRPr="00161B26">
        <w:rPr>
          <w:color w:val="000000"/>
          <w:sz w:val="24"/>
          <w:szCs w:val="24"/>
          <w:lang w:val="ru-RU"/>
        </w:rPr>
        <w:t>].</w:t>
      </w:r>
      <w:r w:rsidR="00C638E3" w:rsidRPr="00161B26">
        <w:rPr>
          <w:color w:val="000000"/>
          <w:sz w:val="24"/>
          <w:szCs w:val="24"/>
          <w:lang w:val="ru-RU"/>
        </w:rPr>
        <w:t xml:space="preserve"> </w:t>
      </w:r>
    </w:p>
    <w:p w14:paraId="383C2914" w14:textId="622E6560" w:rsidR="007F0B5D" w:rsidRPr="004D2740" w:rsidRDefault="007F0B5D" w:rsidP="007F0B5D">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7F0B5D">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IIbB</w:t>
      </w:r>
      <w:r w:rsidRPr="004D2740">
        <w:rPr>
          <w:b/>
          <w:i/>
          <w:iCs/>
        </w:rPr>
        <w:t>)</w:t>
      </w:r>
    </w:p>
    <w:p w14:paraId="7408A8C5" w14:textId="77777777" w:rsidR="00C638E3" w:rsidRPr="00161B26" w:rsidRDefault="001A781D" w:rsidP="00D47D9C">
      <w:pPr>
        <w:pStyle w:val="11"/>
        <w:shd w:val="clear" w:color="000000" w:fill="auto"/>
        <w:tabs>
          <w:tab w:val="left" w:pos="10206"/>
        </w:tabs>
        <w:ind w:firstLine="709"/>
        <w:jc w:val="both"/>
        <w:rPr>
          <w:color w:val="000000"/>
          <w:sz w:val="24"/>
          <w:szCs w:val="24"/>
          <w:lang w:val="ru-RU"/>
        </w:rPr>
      </w:pPr>
      <w:r w:rsidRPr="00161B26">
        <w:rPr>
          <w:color w:val="000000"/>
          <w:sz w:val="24"/>
          <w:szCs w:val="24"/>
          <w:lang w:val="ru-RU"/>
        </w:rPr>
        <w:t>Рекомендуется о</w:t>
      </w:r>
      <w:r w:rsidR="00E67934" w:rsidRPr="00161B26">
        <w:rPr>
          <w:color w:val="000000"/>
          <w:sz w:val="24"/>
          <w:szCs w:val="24"/>
          <w:lang w:val="ru-RU"/>
        </w:rPr>
        <w:t xml:space="preserve">ценить уровень гемоглобина, гематокрита, количество тромбоцитов, определить уровень креатинина крови с расчетом клиренса креатинина по формуле Кокрофта </w:t>
      </w:r>
      <w:r w:rsidR="00E67934" w:rsidRPr="00161B26">
        <w:rPr>
          <w:color w:val="000000"/>
          <w:sz w:val="24"/>
          <w:szCs w:val="24"/>
          <w:lang w:val="ru-RU" w:eastAsia="ru-RU" w:bidi="ru-RU"/>
        </w:rPr>
        <w:t>–</w:t>
      </w:r>
      <w:r w:rsidR="00E67934" w:rsidRPr="00161B26">
        <w:rPr>
          <w:color w:val="000000"/>
          <w:sz w:val="24"/>
          <w:szCs w:val="24"/>
          <w:lang w:val="ru-RU"/>
        </w:rPr>
        <w:t xml:space="preserve"> Голта, у пациентов</w:t>
      </w:r>
      <w:r w:rsidRPr="00161B26">
        <w:rPr>
          <w:color w:val="000000"/>
          <w:sz w:val="24"/>
          <w:szCs w:val="24"/>
          <w:lang w:val="ru-RU"/>
        </w:rPr>
        <w:t>, принимающих АВК,</w:t>
      </w:r>
      <w:r w:rsidR="00E67934" w:rsidRPr="00161B26">
        <w:rPr>
          <w:color w:val="000000"/>
          <w:sz w:val="24"/>
          <w:szCs w:val="24"/>
          <w:lang w:val="ru-RU"/>
        </w:rPr>
        <w:t xml:space="preserve"> определить значение МНО [</w:t>
      </w:r>
      <w:r w:rsidR="00B0074F" w:rsidRPr="00161B26">
        <w:rPr>
          <w:color w:val="000000"/>
          <w:sz w:val="24"/>
          <w:szCs w:val="24"/>
          <w:lang w:val="ru-RU"/>
        </w:rPr>
        <w:t>16,18</w:t>
      </w:r>
      <w:r w:rsidR="00E67934" w:rsidRPr="00161B26">
        <w:rPr>
          <w:color w:val="000000"/>
          <w:sz w:val="24"/>
          <w:szCs w:val="24"/>
          <w:lang w:val="ru-RU"/>
        </w:rPr>
        <w:t>].</w:t>
      </w:r>
    </w:p>
    <w:p w14:paraId="28F3F8A8" w14:textId="3D7593C3" w:rsidR="007F0B5D" w:rsidRPr="004D2740" w:rsidRDefault="007F0B5D" w:rsidP="007F0B5D">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7F0B5D">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IIbB</w:t>
      </w:r>
      <w:r w:rsidRPr="004D2740">
        <w:rPr>
          <w:b/>
          <w:i/>
          <w:iCs/>
        </w:rPr>
        <w:t>)</w:t>
      </w:r>
    </w:p>
    <w:p w14:paraId="1C79FAFE" w14:textId="77777777" w:rsidR="004A435C" w:rsidRPr="00161B26" w:rsidRDefault="00E67934" w:rsidP="00C638E3">
      <w:pPr>
        <w:pStyle w:val="a8"/>
        <w:tabs>
          <w:tab w:val="left" w:pos="10206"/>
        </w:tabs>
        <w:spacing w:line="360" w:lineRule="auto"/>
        <w:ind w:left="0"/>
        <w:rPr>
          <w:b/>
          <w:color w:val="000000"/>
        </w:rPr>
      </w:pPr>
      <w:r w:rsidRPr="00161B26">
        <w:rPr>
          <w:i/>
          <w:color w:val="000000"/>
        </w:rPr>
        <w:t>Комментарии:</w:t>
      </w:r>
      <w:r w:rsidR="00C50688" w:rsidRPr="00161B26">
        <w:rPr>
          <w:i/>
          <w:color w:val="000000"/>
        </w:rPr>
        <w:t xml:space="preserve"> </w:t>
      </w:r>
      <w:r w:rsidR="003F7C30" w:rsidRPr="00161B26">
        <w:rPr>
          <w:i/>
          <w:color w:val="000000"/>
        </w:rPr>
        <w:t xml:space="preserve">Критерии подбора дозы ПОАК в зависимости от СКФ представлены в </w:t>
      </w:r>
      <w:r w:rsidR="00CB325F" w:rsidRPr="00161B26">
        <w:rPr>
          <w:i/>
          <w:color w:val="000000"/>
        </w:rPr>
        <w:t>т</w:t>
      </w:r>
      <w:r w:rsidR="003F7C30" w:rsidRPr="00161B26">
        <w:rPr>
          <w:i/>
          <w:color w:val="000000"/>
        </w:rPr>
        <w:t>аблица</w:t>
      </w:r>
      <w:r w:rsidR="003F7C30" w:rsidRPr="00161B26">
        <w:rPr>
          <w:i/>
          <w:color w:val="000000"/>
          <w:spacing w:val="80"/>
        </w:rPr>
        <w:t xml:space="preserve"> </w:t>
      </w:r>
      <w:r w:rsidR="003F7C30" w:rsidRPr="00161B26">
        <w:rPr>
          <w:i/>
          <w:color w:val="000000"/>
        </w:rPr>
        <w:t>П4</w:t>
      </w:r>
      <w:r w:rsidR="00CB325F" w:rsidRPr="00161B26">
        <w:rPr>
          <w:i/>
          <w:color w:val="000000"/>
        </w:rPr>
        <w:t>,</w:t>
      </w:r>
      <w:r w:rsidR="00C50688" w:rsidRPr="00161B26">
        <w:rPr>
          <w:i/>
          <w:color w:val="000000"/>
        </w:rPr>
        <w:t xml:space="preserve"> </w:t>
      </w:r>
      <w:r w:rsidR="00B44034" w:rsidRPr="00161B26">
        <w:rPr>
          <w:i/>
          <w:color w:val="000000"/>
        </w:rPr>
        <w:t>приложения Б.</w:t>
      </w:r>
      <w:r w:rsidR="00C50688" w:rsidRPr="00161B26">
        <w:rPr>
          <w:i/>
          <w:color w:val="000000"/>
        </w:rPr>
        <w:t>.</w:t>
      </w:r>
      <w:r w:rsidRPr="00161B26">
        <w:rPr>
          <w:i/>
          <w:color w:val="000000"/>
        </w:rPr>
        <w:t>Классификация кровотечений, а также алгоритм ведения пациентов с ФП в случае возникновения геморрагических осложнений представлены в таблице П6</w:t>
      </w:r>
      <w:r w:rsidR="00CB325F" w:rsidRPr="00161B26">
        <w:rPr>
          <w:i/>
          <w:color w:val="000000"/>
        </w:rPr>
        <w:t>,</w:t>
      </w:r>
      <w:r w:rsidRPr="00161B26">
        <w:rPr>
          <w:i/>
          <w:color w:val="000000"/>
        </w:rPr>
        <w:t xml:space="preserve"> П7</w:t>
      </w:r>
      <w:r w:rsidR="00CB325F" w:rsidRPr="00161B26">
        <w:rPr>
          <w:i/>
          <w:color w:val="000000"/>
        </w:rPr>
        <w:t>,</w:t>
      </w:r>
      <w:r w:rsidRPr="00161B26">
        <w:rPr>
          <w:i/>
          <w:color w:val="000000"/>
        </w:rPr>
        <w:t xml:space="preserve"> приложения Г и таблице П2</w:t>
      </w:r>
      <w:r w:rsidR="00CB325F" w:rsidRPr="00161B26">
        <w:rPr>
          <w:i/>
          <w:color w:val="000000"/>
        </w:rPr>
        <w:t>,</w:t>
      </w:r>
      <w:r w:rsidRPr="00161B26">
        <w:rPr>
          <w:i/>
          <w:color w:val="000000"/>
        </w:rPr>
        <w:t xml:space="preserve"> приложения Б.</w:t>
      </w:r>
    </w:p>
    <w:p w14:paraId="0E9EAD81" w14:textId="77777777" w:rsidR="004A435C" w:rsidRPr="00161B26" w:rsidRDefault="00AB5C74">
      <w:pPr>
        <w:pStyle w:val="11"/>
        <w:shd w:val="clear" w:color="000000" w:fill="auto"/>
        <w:tabs>
          <w:tab w:val="left" w:pos="709"/>
          <w:tab w:val="left" w:pos="10206"/>
        </w:tabs>
        <w:ind w:firstLine="707"/>
        <w:jc w:val="both"/>
        <w:rPr>
          <w:color w:val="000000"/>
          <w:sz w:val="24"/>
          <w:szCs w:val="24"/>
          <w:lang w:val="ru-RU"/>
        </w:rPr>
      </w:pPr>
      <w:r w:rsidRPr="00161B26">
        <w:rPr>
          <w:color w:val="000000"/>
          <w:sz w:val="24"/>
          <w:szCs w:val="24"/>
          <w:lang w:val="ru-RU"/>
        </w:rPr>
        <w:t>Рекомендуется в</w:t>
      </w:r>
      <w:r w:rsidR="00E67934" w:rsidRPr="00161B26">
        <w:rPr>
          <w:color w:val="000000"/>
          <w:sz w:val="24"/>
          <w:szCs w:val="24"/>
          <w:lang w:val="ru-RU"/>
        </w:rPr>
        <w:t>сем пациентам с артериально</w:t>
      </w:r>
      <w:r w:rsidRPr="00161B26">
        <w:rPr>
          <w:color w:val="000000"/>
          <w:sz w:val="24"/>
          <w:szCs w:val="24"/>
          <w:lang w:val="ru-RU"/>
        </w:rPr>
        <w:t xml:space="preserve">й гипертонией и ФП </w:t>
      </w:r>
      <w:r w:rsidR="00E67934" w:rsidRPr="00161B26">
        <w:rPr>
          <w:color w:val="000000"/>
          <w:sz w:val="24"/>
          <w:szCs w:val="24"/>
          <w:lang w:val="ru-RU"/>
        </w:rPr>
        <w:t>контроль уровня артериального давления, что позволяет снизить риск кровотечений</w:t>
      </w:r>
      <w:r w:rsidR="00C638E3" w:rsidRPr="00161B26">
        <w:rPr>
          <w:color w:val="000000"/>
          <w:sz w:val="24"/>
          <w:szCs w:val="24"/>
          <w:lang w:val="ru-RU"/>
        </w:rPr>
        <w:t xml:space="preserve"> [</w:t>
      </w:r>
      <w:r w:rsidR="00B0074F" w:rsidRPr="00161B26">
        <w:rPr>
          <w:color w:val="000000"/>
          <w:sz w:val="24"/>
          <w:szCs w:val="24"/>
          <w:lang w:val="ru-RU"/>
        </w:rPr>
        <w:t>16</w:t>
      </w:r>
      <w:r w:rsidR="00C638E3" w:rsidRPr="00161B26">
        <w:rPr>
          <w:color w:val="000000"/>
          <w:sz w:val="24"/>
          <w:szCs w:val="24"/>
          <w:lang w:val="ru-RU"/>
        </w:rPr>
        <w:t>]</w:t>
      </w:r>
      <w:r w:rsidR="00E67934" w:rsidRPr="00161B26">
        <w:rPr>
          <w:color w:val="000000"/>
          <w:sz w:val="24"/>
          <w:szCs w:val="24"/>
          <w:lang w:val="ru-RU"/>
        </w:rPr>
        <w:t>.</w:t>
      </w:r>
    </w:p>
    <w:p w14:paraId="6C57FFF6" w14:textId="2A73080A" w:rsidR="002F199E" w:rsidRPr="00CE737C" w:rsidRDefault="007F0B5D" w:rsidP="00CE737C">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7F0B5D">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IIbB</w:t>
      </w:r>
      <w:r w:rsidRPr="004D2740">
        <w:rPr>
          <w:b/>
          <w:i/>
          <w:iCs/>
        </w:rPr>
        <w:t>)</w:t>
      </w:r>
    </w:p>
    <w:p w14:paraId="070378C8" w14:textId="77777777" w:rsidR="004A435C" w:rsidRPr="00161B26" w:rsidRDefault="00AB5C74">
      <w:pPr>
        <w:pStyle w:val="11"/>
        <w:shd w:val="clear" w:color="000000" w:fill="auto"/>
        <w:tabs>
          <w:tab w:val="left" w:pos="0"/>
          <w:tab w:val="left" w:pos="10206"/>
        </w:tabs>
        <w:ind w:firstLine="707"/>
        <w:jc w:val="both"/>
        <w:rPr>
          <w:color w:val="000000"/>
          <w:sz w:val="24"/>
          <w:szCs w:val="24"/>
          <w:lang w:val="ru-RU"/>
        </w:rPr>
      </w:pPr>
      <w:r w:rsidRPr="00161B26">
        <w:rPr>
          <w:color w:val="000000"/>
          <w:sz w:val="24"/>
          <w:szCs w:val="24"/>
          <w:lang w:val="ru-RU"/>
        </w:rPr>
        <w:t>Рекомендуется</w:t>
      </w:r>
      <w:r w:rsidR="00E67934" w:rsidRPr="00161B26">
        <w:rPr>
          <w:color w:val="000000"/>
          <w:sz w:val="24"/>
          <w:szCs w:val="24"/>
          <w:lang w:val="ru-RU"/>
        </w:rPr>
        <w:t xml:space="preserve"> обсуждать отказ от употребления алкоголя с пациентами, получающими терапию пероральными антикоагулянтами</w:t>
      </w:r>
      <w:r w:rsidR="00C638E3" w:rsidRPr="00161B26">
        <w:rPr>
          <w:color w:val="000000"/>
          <w:sz w:val="24"/>
          <w:szCs w:val="24"/>
          <w:lang w:val="ru-RU"/>
        </w:rPr>
        <w:t xml:space="preserve"> [</w:t>
      </w:r>
      <w:r w:rsidR="00B0074F" w:rsidRPr="00161B26">
        <w:rPr>
          <w:color w:val="000000"/>
          <w:sz w:val="24"/>
          <w:szCs w:val="24"/>
          <w:lang w:val="ru-RU"/>
        </w:rPr>
        <w:t>16</w:t>
      </w:r>
      <w:r w:rsidR="00C638E3" w:rsidRPr="00161B26">
        <w:rPr>
          <w:color w:val="000000"/>
          <w:sz w:val="24"/>
          <w:szCs w:val="24"/>
          <w:lang w:val="ru-RU"/>
        </w:rPr>
        <w:t>]</w:t>
      </w:r>
      <w:r w:rsidR="00E67934" w:rsidRPr="00161B26">
        <w:rPr>
          <w:color w:val="000000"/>
          <w:sz w:val="24"/>
          <w:szCs w:val="24"/>
          <w:lang w:val="ru-RU"/>
        </w:rPr>
        <w:t>.</w:t>
      </w:r>
    </w:p>
    <w:p w14:paraId="75BEC530" w14:textId="34D5AC84" w:rsidR="007F0B5D" w:rsidRPr="004D2740" w:rsidRDefault="007F0B5D" w:rsidP="007F0B5D">
      <w:pPr>
        <w:pStyle w:val="Default"/>
        <w:spacing w:line="360" w:lineRule="auto"/>
        <w:jc w:val="both"/>
        <w:rPr>
          <w:b/>
          <w:i/>
          <w:iCs/>
        </w:rPr>
      </w:pPr>
      <w:bookmarkStart w:id="89" w:name="bookmark70"/>
      <w:bookmarkStart w:id="90" w:name="bookmark71"/>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7F0B5D">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IIbC</w:t>
      </w:r>
      <w:r w:rsidRPr="004D2740">
        <w:rPr>
          <w:b/>
          <w:i/>
          <w:iCs/>
        </w:rPr>
        <w:t>)</w:t>
      </w:r>
    </w:p>
    <w:p w14:paraId="67D624BF" w14:textId="77777777" w:rsidR="004A435C" w:rsidRPr="00161B26" w:rsidRDefault="00E67934" w:rsidP="00C638E3">
      <w:pPr>
        <w:pStyle w:val="42"/>
        <w:shd w:val="clear" w:color="000000" w:fill="auto"/>
        <w:tabs>
          <w:tab w:val="left" w:pos="846"/>
          <w:tab w:val="left" w:pos="10206"/>
        </w:tabs>
        <w:rPr>
          <w:color w:val="000000"/>
          <w:sz w:val="24"/>
          <w:szCs w:val="24"/>
          <w:u w:val="none"/>
          <w:lang w:val="ru-RU"/>
        </w:rPr>
      </w:pPr>
      <w:r w:rsidRPr="00161B26">
        <w:rPr>
          <w:color w:val="000000"/>
          <w:sz w:val="24"/>
          <w:szCs w:val="24"/>
          <w:u w:val="none"/>
          <w:lang w:val="ru-RU"/>
        </w:rPr>
        <w:lastRenderedPageBreak/>
        <w:t>3.1.5. Рекомендации по комбинированной терапии у пациентов с ФП, подвергнутых чрескожным коронарным вмешательствам или перенесшим ОКС</w:t>
      </w:r>
      <w:bookmarkEnd w:id="89"/>
      <w:bookmarkEnd w:id="90"/>
    </w:p>
    <w:p w14:paraId="1D4CA342" w14:textId="77777777" w:rsidR="004A435C" w:rsidRPr="00161B26" w:rsidRDefault="00917A46" w:rsidP="00917A46">
      <w:pPr>
        <w:pStyle w:val="42"/>
        <w:shd w:val="clear" w:color="000000" w:fill="auto"/>
        <w:tabs>
          <w:tab w:val="left" w:pos="846"/>
          <w:tab w:val="left" w:pos="10206"/>
        </w:tabs>
        <w:ind w:firstLine="709"/>
        <w:jc w:val="both"/>
        <w:rPr>
          <w:b w:val="0"/>
          <w:color w:val="000000"/>
          <w:sz w:val="24"/>
          <w:szCs w:val="24"/>
          <w:u w:val="none"/>
          <w:lang w:val="ru-RU"/>
        </w:rPr>
      </w:pPr>
      <w:r w:rsidRPr="00161B26">
        <w:rPr>
          <w:b w:val="0"/>
          <w:color w:val="000000"/>
          <w:sz w:val="24"/>
          <w:szCs w:val="24"/>
          <w:u w:val="none"/>
          <w:lang w:val="ru-RU"/>
        </w:rPr>
        <w:t>Рекомендуется назначение тройной антитромботической терапии (пероральные антикоагулянты в сочетании с ацетилсалициловой кислотой и клопидогрелем)</w:t>
      </w:r>
      <w:r w:rsidR="00C638E3" w:rsidRPr="00161B26">
        <w:rPr>
          <w:b w:val="0"/>
          <w:color w:val="000000"/>
          <w:sz w:val="24"/>
          <w:szCs w:val="24"/>
          <w:u w:val="none"/>
          <w:lang w:val="ru-RU"/>
        </w:rPr>
        <w:t xml:space="preserve"> </w:t>
      </w:r>
      <w:r w:rsidRPr="00161B26">
        <w:rPr>
          <w:b w:val="0"/>
          <w:color w:val="000000"/>
          <w:sz w:val="24"/>
          <w:szCs w:val="24"/>
          <w:u w:val="none"/>
          <w:lang w:val="ru-RU"/>
        </w:rPr>
        <w:t>на 1 месяц</w:t>
      </w:r>
      <w:r w:rsidR="00C638E3" w:rsidRPr="00161B26">
        <w:rPr>
          <w:b w:val="0"/>
          <w:color w:val="000000"/>
          <w:sz w:val="24"/>
          <w:szCs w:val="24"/>
          <w:u w:val="none"/>
          <w:lang w:val="ru-RU"/>
        </w:rPr>
        <w:t>,</w:t>
      </w:r>
      <w:r w:rsidRPr="00161B26">
        <w:rPr>
          <w:b w:val="0"/>
          <w:color w:val="000000"/>
          <w:sz w:val="24"/>
          <w:szCs w:val="24"/>
          <w:u w:val="none"/>
          <w:lang w:val="ru-RU"/>
        </w:rPr>
        <w:t xml:space="preserve"> независимо от типа стента</w:t>
      </w:r>
      <w:r w:rsidR="00C638E3" w:rsidRPr="00161B26">
        <w:rPr>
          <w:b w:val="0"/>
          <w:color w:val="000000"/>
          <w:sz w:val="24"/>
          <w:szCs w:val="24"/>
          <w:u w:val="none"/>
          <w:lang w:val="ru-RU"/>
        </w:rPr>
        <w:t>,</w:t>
      </w:r>
      <w:r w:rsidRPr="00161B26">
        <w:rPr>
          <w:b w:val="0"/>
          <w:color w:val="000000"/>
          <w:sz w:val="24"/>
          <w:szCs w:val="24"/>
          <w:u w:val="none"/>
          <w:lang w:val="ru-RU"/>
        </w:rPr>
        <w:t xml:space="preserve"> п</w:t>
      </w:r>
      <w:r w:rsidR="00E67934" w:rsidRPr="00161B26">
        <w:rPr>
          <w:b w:val="0"/>
          <w:color w:val="000000"/>
          <w:sz w:val="24"/>
          <w:szCs w:val="24"/>
          <w:u w:val="none"/>
          <w:lang w:val="ru-RU"/>
        </w:rPr>
        <w:t>осле планового чрескожного коронарного вмешательства пациентам с ФП и высоким риском инсульта или при ОКС у пациентов с ФП и высоким риском инсульта, которым проводится ЧКВ со стентиров</w:t>
      </w:r>
      <w:r w:rsidRPr="00161B26">
        <w:rPr>
          <w:b w:val="0"/>
          <w:color w:val="000000"/>
          <w:sz w:val="24"/>
          <w:szCs w:val="24"/>
          <w:u w:val="none"/>
          <w:lang w:val="ru-RU"/>
        </w:rPr>
        <w:t>анием</w:t>
      </w:r>
      <w:r w:rsidR="00C638E3" w:rsidRPr="00161B26">
        <w:rPr>
          <w:b w:val="0"/>
          <w:color w:val="000000"/>
          <w:sz w:val="24"/>
          <w:szCs w:val="24"/>
          <w:u w:val="none"/>
          <w:lang w:val="ru-RU"/>
        </w:rPr>
        <w:t xml:space="preserve"> [</w:t>
      </w:r>
      <w:r w:rsidR="00B0074F" w:rsidRPr="00161B26">
        <w:rPr>
          <w:b w:val="0"/>
          <w:color w:val="000000"/>
          <w:sz w:val="24"/>
          <w:szCs w:val="24"/>
          <w:u w:val="none"/>
          <w:lang w:val="ru-RU"/>
        </w:rPr>
        <w:t>18</w:t>
      </w:r>
      <w:r w:rsidR="00C638E3" w:rsidRPr="00161B26">
        <w:rPr>
          <w:b w:val="0"/>
          <w:color w:val="000000"/>
          <w:sz w:val="24"/>
          <w:szCs w:val="24"/>
          <w:u w:val="none"/>
          <w:lang w:val="ru-RU"/>
        </w:rPr>
        <w:t>]</w:t>
      </w:r>
      <w:r w:rsidRPr="00161B26">
        <w:rPr>
          <w:b w:val="0"/>
          <w:color w:val="000000"/>
          <w:sz w:val="24"/>
          <w:szCs w:val="24"/>
          <w:u w:val="none"/>
          <w:lang w:val="ru-RU"/>
        </w:rPr>
        <w:t>.</w:t>
      </w:r>
    </w:p>
    <w:p w14:paraId="044822AB" w14:textId="78E7FD69" w:rsidR="007F0B5D" w:rsidRPr="004D2740" w:rsidRDefault="007F0B5D" w:rsidP="007F0B5D">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7F0B5D">
        <w:rPr>
          <w:b/>
          <w:i/>
          <w:iCs/>
        </w:rPr>
        <w:t>3</w:t>
      </w:r>
      <w:r w:rsidRPr="004D2740">
        <w:rPr>
          <w:b/>
          <w:i/>
          <w:iCs/>
        </w:rPr>
        <w:t xml:space="preserve">) (Европейское общество кардиологов </w:t>
      </w:r>
      <w:r>
        <w:rPr>
          <w:b/>
          <w:i/>
          <w:iCs/>
        </w:rPr>
        <w:t>–</w:t>
      </w:r>
      <w:r w:rsidRPr="007F0B5D">
        <w:rPr>
          <w:b/>
          <w:i/>
          <w:iCs/>
        </w:rPr>
        <w:t xml:space="preserve"> </w:t>
      </w:r>
      <w:r>
        <w:rPr>
          <w:b/>
          <w:i/>
          <w:iCs/>
          <w:lang w:val="en-US"/>
        </w:rPr>
        <w:t>IIbB</w:t>
      </w:r>
      <w:r w:rsidRPr="004D2740">
        <w:rPr>
          <w:b/>
          <w:i/>
          <w:iCs/>
        </w:rPr>
        <w:t>)</w:t>
      </w:r>
    </w:p>
    <w:p w14:paraId="0056DD46" w14:textId="77777777" w:rsidR="004A435C" w:rsidRPr="00161B26" w:rsidRDefault="00E325B5">
      <w:pPr>
        <w:pStyle w:val="11"/>
        <w:shd w:val="clear" w:color="000000" w:fill="auto"/>
        <w:tabs>
          <w:tab w:val="left" w:pos="700"/>
          <w:tab w:val="left" w:pos="10206"/>
        </w:tabs>
        <w:ind w:firstLine="709"/>
        <w:jc w:val="both"/>
        <w:rPr>
          <w:color w:val="000000"/>
          <w:sz w:val="24"/>
          <w:szCs w:val="24"/>
          <w:lang w:val="ru-RU"/>
        </w:rPr>
      </w:pPr>
      <w:r w:rsidRPr="00161B26">
        <w:rPr>
          <w:color w:val="000000"/>
          <w:sz w:val="24"/>
          <w:szCs w:val="24"/>
          <w:lang w:val="ru-RU"/>
        </w:rPr>
        <w:t>Рекомендуется п</w:t>
      </w:r>
      <w:r w:rsidR="00E67934" w:rsidRPr="00161B26">
        <w:rPr>
          <w:color w:val="000000"/>
          <w:sz w:val="24"/>
          <w:szCs w:val="24"/>
          <w:lang w:val="ru-RU"/>
        </w:rPr>
        <w:t>ациентам с ФП и показаниями к тройной антитром</w:t>
      </w:r>
      <w:r w:rsidRPr="00161B26">
        <w:rPr>
          <w:color w:val="000000"/>
          <w:sz w:val="24"/>
          <w:szCs w:val="24"/>
          <w:lang w:val="ru-RU"/>
        </w:rPr>
        <w:t>ботической терапии</w:t>
      </w:r>
      <w:r w:rsidR="00E67934" w:rsidRPr="00161B26">
        <w:rPr>
          <w:color w:val="000000"/>
          <w:sz w:val="24"/>
          <w:szCs w:val="24"/>
          <w:lang w:val="ru-RU"/>
        </w:rPr>
        <w:t xml:space="preserve"> предпочесть назначение ПОАК, а не варфарина</w:t>
      </w:r>
      <w:r w:rsidR="00C638E3" w:rsidRPr="00161B26">
        <w:rPr>
          <w:color w:val="000000"/>
          <w:sz w:val="24"/>
          <w:szCs w:val="24"/>
          <w:lang w:val="ru-RU"/>
        </w:rPr>
        <w:t xml:space="preserve"> [</w:t>
      </w:r>
      <w:r w:rsidR="00B0074F" w:rsidRPr="00161B26">
        <w:rPr>
          <w:color w:val="000000"/>
          <w:sz w:val="24"/>
          <w:szCs w:val="24"/>
          <w:lang w:val="ru-RU"/>
        </w:rPr>
        <w:t>18</w:t>
      </w:r>
      <w:r w:rsidR="00C638E3" w:rsidRPr="00161B26">
        <w:rPr>
          <w:color w:val="000000"/>
          <w:sz w:val="24"/>
          <w:szCs w:val="24"/>
          <w:lang w:val="ru-RU"/>
        </w:rPr>
        <w:t>]</w:t>
      </w:r>
      <w:r w:rsidR="00E67934" w:rsidRPr="00161B26">
        <w:rPr>
          <w:color w:val="000000"/>
          <w:sz w:val="24"/>
          <w:szCs w:val="24"/>
          <w:lang w:val="ru-RU"/>
        </w:rPr>
        <w:t xml:space="preserve">. </w:t>
      </w:r>
    </w:p>
    <w:p w14:paraId="76F19ADB" w14:textId="1C0950F1" w:rsidR="007F0B5D" w:rsidRPr="004D2740" w:rsidRDefault="007F0B5D" w:rsidP="007F0B5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7F0B5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IIaA</w:t>
      </w:r>
      <w:r w:rsidRPr="004D2740">
        <w:rPr>
          <w:b/>
          <w:i/>
          <w:iCs/>
        </w:rPr>
        <w:t>)</w:t>
      </w:r>
    </w:p>
    <w:p w14:paraId="299D478A" w14:textId="77777777" w:rsidR="004A435C" w:rsidRPr="00161B26" w:rsidRDefault="00932E41" w:rsidP="00932E41">
      <w:pPr>
        <w:pStyle w:val="11"/>
        <w:shd w:val="clear" w:color="000000" w:fill="auto"/>
        <w:tabs>
          <w:tab w:val="left" w:pos="700"/>
          <w:tab w:val="left" w:pos="10206"/>
        </w:tabs>
        <w:ind w:firstLine="709"/>
        <w:jc w:val="both"/>
        <w:rPr>
          <w:color w:val="000000"/>
          <w:sz w:val="24"/>
          <w:szCs w:val="24"/>
          <w:lang w:val="ru-RU"/>
        </w:rPr>
      </w:pPr>
      <w:r w:rsidRPr="00161B26">
        <w:rPr>
          <w:color w:val="000000"/>
          <w:sz w:val="24"/>
          <w:szCs w:val="24"/>
          <w:lang w:val="ru-RU"/>
        </w:rPr>
        <w:t>Рекомендуется поддерживать уровень МНО в нижнем пределе терапевтического диапазона 2,0-2,5, е</w:t>
      </w:r>
      <w:r w:rsidR="00E67934" w:rsidRPr="00161B26">
        <w:rPr>
          <w:color w:val="000000"/>
          <w:sz w:val="24"/>
          <w:szCs w:val="24"/>
          <w:lang w:val="ru-RU"/>
        </w:rPr>
        <w:t>сли пациент получает АВК в комбинации с ацетилсалициловой кислотой</w:t>
      </w:r>
      <w:r w:rsidR="00D73E26" w:rsidRPr="00161B26">
        <w:rPr>
          <w:color w:val="000000"/>
          <w:sz w:val="24"/>
          <w:szCs w:val="24"/>
          <w:lang w:val="ru-RU"/>
        </w:rPr>
        <w:t xml:space="preserve"> и клопидогрелом</w:t>
      </w:r>
      <w:r w:rsidR="00C638E3" w:rsidRPr="00161B26">
        <w:rPr>
          <w:color w:val="000000"/>
          <w:sz w:val="24"/>
          <w:szCs w:val="24"/>
          <w:lang w:val="ru-RU"/>
        </w:rPr>
        <w:t xml:space="preserve"> [</w:t>
      </w:r>
      <w:r w:rsidR="00B0074F" w:rsidRPr="00161B26">
        <w:rPr>
          <w:color w:val="000000"/>
          <w:sz w:val="24"/>
          <w:szCs w:val="24"/>
          <w:lang w:val="ru-RU"/>
        </w:rPr>
        <w:t>18</w:t>
      </w:r>
      <w:r w:rsidR="00C638E3" w:rsidRPr="00161B26">
        <w:rPr>
          <w:color w:val="000000"/>
          <w:sz w:val="24"/>
          <w:szCs w:val="24"/>
          <w:lang w:val="ru-RU"/>
        </w:rPr>
        <w:t>]</w:t>
      </w:r>
      <w:r w:rsidR="00D73E26" w:rsidRPr="00161B26">
        <w:rPr>
          <w:color w:val="000000"/>
          <w:sz w:val="24"/>
          <w:szCs w:val="24"/>
          <w:lang w:val="ru-RU"/>
        </w:rPr>
        <w:t>.</w:t>
      </w:r>
    </w:p>
    <w:p w14:paraId="0163DA91" w14:textId="00088899" w:rsidR="00F5077F" w:rsidRPr="004D2740" w:rsidRDefault="00F5077F" w:rsidP="00F5077F">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7F0B5D">
        <w:rPr>
          <w:b/>
          <w:i/>
          <w:iCs/>
        </w:rPr>
        <w:t>3</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2E2A877E" w14:textId="77777777" w:rsidR="004A435C" w:rsidRPr="00161B26" w:rsidRDefault="009F52C8">
      <w:pPr>
        <w:pStyle w:val="11"/>
        <w:shd w:val="clear" w:color="000000" w:fill="auto"/>
        <w:tabs>
          <w:tab w:val="left" w:pos="700"/>
          <w:tab w:val="left" w:pos="10206"/>
        </w:tabs>
        <w:ind w:firstLine="709"/>
        <w:jc w:val="both"/>
        <w:rPr>
          <w:color w:val="000000"/>
          <w:sz w:val="24"/>
          <w:szCs w:val="24"/>
          <w:lang w:val="ru-RU"/>
        </w:rPr>
      </w:pPr>
      <w:r w:rsidRPr="00161B26">
        <w:rPr>
          <w:color w:val="000000"/>
          <w:sz w:val="24"/>
          <w:szCs w:val="24"/>
          <w:lang w:val="ru-RU"/>
        </w:rPr>
        <w:t>Рекомендуется ч</w:t>
      </w:r>
      <w:r w:rsidR="00E67934" w:rsidRPr="00161B26">
        <w:rPr>
          <w:color w:val="000000"/>
          <w:sz w:val="24"/>
          <w:szCs w:val="24"/>
          <w:lang w:val="ru-RU"/>
        </w:rPr>
        <w:t>ерез 12 месяцев после ОКС с ЧКВ и через 6 месяцев после ОКС с медикаментозным ведением, при плановом ЧКВ с высо</w:t>
      </w:r>
      <w:r w:rsidRPr="00161B26">
        <w:rPr>
          <w:color w:val="000000"/>
          <w:sz w:val="24"/>
          <w:szCs w:val="24"/>
          <w:lang w:val="ru-RU"/>
        </w:rPr>
        <w:t>ким риском инсульта</w:t>
      </w:r>
      <w:r w:rsidR="00E67934" w:rsidRPr="00161B26">
        <w:rPr>
          <w:color w:val="000000"/>
          <w:sz w:val="24"/>
          <w:szCs w:val="24"/>
          <w:lang w:val="ru-RU"/>
        </w:rPr>
        <w:t xml:space="preserve"> переход на монотерапию пероральными антикоагулянтами</w:t>
      </w:r>
      <w:r w:rsidR="00C638E3" w:rsidRPr="00161B26">
        <w:rPr>
          <w:color w:val="000000"/>
          <w:sz w:val="24"/>
          <w:szCs w:val="24"/>
          <w:lang w:val="ru-RU"/>
        </w:rPr>
        <w:t>[</w:t>
      </w:r>
      <w:r w:rsidR="00B0074F" w:rsidRPr="00161B26">
        <w:rPr>
          <w:color w:val="000000"/>
          <w:sz w:val="24"/>
          <w:szCs w:val="24"/>
          <w:lang w:val="ru-RU"/>
        </w:rPr>
        <w:t>1,18</w:t>
      </w:r>
      <w:r w:rsidR="00C638E3" w:rsidRPr="00161B26">
        <w:rPr>
          <w:color w:val="000000"/>
          <w:sz w:val="24"/>
          <w:szCs w:val="24"/>
          <w:lang w:val="ru-RU"/>
        </w:rPr>
        <w:t>]</w:t>
      </w:r>
      <w:r w:rsidR="00E67934" w:rsidRPr="00161B26">
        <w:rPr>
          <w:color w:val="000000"/>
          <w:sz w:val="24"/>
          <w:szCs w:val="24"/>
          <w:lang w:val="ru-RU"/>
        </w:rPr>
        <w:t>.</w:t>
      </w:r>
    </w:p>
    <w:p w14:paraId="0B82F2D0" w14:textId="41C8F3D9" w:rsidR="00F5077F" w:rsidRPr="004D2740" w:rsidRDefault="00F5077F" w:rsidP="00F5077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7F0B5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056E9566" w14:textId="77777777" w:rsidR="004A435C" w:rsidRDefault="00E67934">
      <w:pPr>
        <w:pStyle w:val="11"/>
        <w:shd w:val="clear" w:color="000000" w:fill="auto"/>
        <w:tabs>
          <w:tab w:val="left" w:pos="1934"/>
          <w:tab w:val="left" w:pos="10206"/>
        </w:tabs>
        <w:ind w:firstLine="709"/>
        <w:jc w:val="both"/>
        <w:rPr>
          <w:i/>
          <w:color w:val="000000"/>
          <w:sz w:val="24"/>
          <w:szCs w:val="24"/>
          <w:lang w:val="ru-RU"/>
        </w:rPr>
      </w:pPr>
      <w:r w:rsidRPr="00161B26">
        <w:rPr>
          <w:i/>
          <w:color w:val="000000"/>
          <w:sz w:val="24"/>
          <w:szCs w:val="24"/>
          <w:lang w:val="ru-RU"/>
        </w:rPr>
        <w:t>Комментарии:</w:t>
      </w:r>
      <w:r w:rsidRPr="00161B26">
        <w:rPr>
          <w:b/>
          <w:color w:val="000000"/>
          <w:sz w:val="24"/>
          <w:szCs w:val="24"/>
          <w:lang w:val="ru-RU"/>
        </w:rPr>
        <w:t xml:space="preserve"> </w:t>
      </w:r>
      <w:r w:rsidRPr="00161B26">
        <w:rPr>
          <w:i/>
          <w:color w:val="000000"/>
          <w:sz w:val="24"/>
          <w:szCs w:val="24"/>
          <w:lang w:val="ru-RU"/>
        </w:rPr>
        <w:t>К факторам высокого риска кровотечений относят</w:t>
      </w:r>
      <w:r w:rsidRPr="00161B26">
        <w:rPr>
          <w:color w:val="000000"/>
          <w:sz w:val="24"/>
          <w:szCs w:val="24"/>
          <w:lang w:val="ru-RU"/>
        </w:rPr>
        <w:t xml:space="preserve"> </w:t>
      </w:r>
      <w:r w:rsidRPr="00161B26">
        <w:rPr>
          <w:i/>
          <w:color w:val="000000"/>
          <w:sz w:val="24"/>
          <w:szCs w:val="24"/>
          <w:lang w:val="ru-RU"/>
        </w:rPr>
        <w:t xml:space="preserve">внутричерепное кровоизлияние или ИИ в анамнезе, другую внутричерепную патологию; недавнее ЖКТ </w:t>
      </w:r>
      <w:r w:rsidRPr="00161B26">
        <w:rPr>
          <w:color w:val="000000"/>
          <w:sz w:val="24"/>
          <w:szCs w:val="24"/>
          <w:lang w:val="ru-RU" w:eastAsia="ru-RU" w:bidi="ru-RU"/>
        </w:rPr>
        <w:t>–</w:t>
      </w:r>
      <w:r w:rsidRPr="00161B26">
        <w:rPr>
          <w:i/>
          <w:color w:val="000000"/>
          <w:sz w:val="24"/>
          <w:szCs w:val="24"/>
          <w:lang w:val="ru-RU"/>
        </w:rPr>
        <w:t xml:space="preserve"> кровотечение или анемию из-за потери крови из ЖКТ</w:t>
      </w:r>
      <w:r>
        <w:rPr>
          <w:i/>
          <w:color w:val="000000"/>
          <w:sz w:val="24"/>
          <w:szCs w:val="24"/>
          <w:lang w:val="ru-RU"/>
        </w:rPr>
        <w:t xml:space="preserve"> или другую патологию ЖКТ, повышающую риск кровотечения; печёночную недостаточность; геморрагический диатез, коагулопатии; старческий возраст (особенно в сочетании с другими проявлениями старческой астении); ХБП, требующую диализа или когда расчетная скорость клубочковой фильтрации &lt;15мл/мин/1,73м2. К факторам высокого риска тромбоза стента относят </w:t>
      </w:r>
      <w:r>
        <w:rPr>
          <w:color w:val="000000"/>
          <w:sz w:val="24"/>
          <w:szCs w:val="24"/>
          <w:lang w:val="ru-RU" w:eastAsia="ru-RU" w:bidi="ru-RU"/>
        </w:rPr>
        <w:t>–</w:t>
      </w:r>
      <w:r>
        <w:rPr>
          <w:i/>
          <w:color w:val="000000"/>
          <w:sz w:val="24"/>
          <w:szCs w:val="24"/>
          <w:lang w:val="ru-RU"/>
        </w:rPr>
        <w:t xml:space="preserve"> стентирование ствола левой коронарной артерии/проксимального отдела передней нисходящей артерии/единственной оставшейся артерии, длина стента &gt;60 мм, бифуркационная установка 2-х стентов, лечение хронических окклюзий, тромбоз стента в прошлом на адекватной двойной антиагрегантной терапии, сахарный диабет и ХБП.</w:t>
      </w:r>
    </w:p>
    <w:p w14:paraId="7E66149C" w14:textId="77777777" w:rsidR="004A435C" w:rsidRPr="00161B26" w:rsidRDefault="00920FAF">
      <w:pPr>
        <w:pStyle w:val="11"/>
        <w:shd w:val="clear" w:color="000000" w:fill="auto"/>
        <w:tabs>
          <w:tab w:val="left" w:pos="726"/>
          <w:tab w:val="left" w:pos="10206"/>
        </w:tabs>
        <w:ind w:firstLine="709"/>
        <w:jc w:val="both"/>
        <w:rPr>
          <w:color w:val="000000"/>
          <w:sz w:val="24"/>
          <w:szCs w:val="24"/>
          <w:lang w:val="ru-RU"/>
        </w:rPr>
      </w:pPr>
      <w:r>
        <w:rPr>
          <w:color w:val="000000"/>
          <w:sz w:val="24"/>
          <w:szCs w:val="24"/>
          <w:lang w:val="ru-RU"/>
        </w:rPr>
        <w:lastRenderedPageBreak/>
        <w:t xml:space="preserve">Не рекомендуется использовать </w:t>
      </w:r>
      <w:r w:rsidR="00E67934">
        <w:rPr>
          <w:color w:val="000000"/>
          <w:sz w:val="24"/>
          <w:szCs w:val="24"/>
          <w:lang w:val="ru-RU"/>
        </w:rPr>
        <w:t>Тикагрел</w:t>
      </w:r>
      <w:r>
        <w:rPr>
          <w:color w:val="000000"/>
          <w:sz w:val="24"/>
          <w:szCs w:val="24"/>
          <w:lang w:val="ru-RU"/>
        </w:rPr>
        <w:t xml:space="preserve">ор и прасугрел </w:t>
      </w:r>
      <w:r w:rsidR="00E67934">
        <w:rPr>
          <w:color w:val="000000"/>
          <w:sz w:val="24"/>
          <w:szCs w:val="24"/>
          <w:lang w:val="ru-RU"/>
        </w:rPr>
        <w:t xml:space="preserve">в составе тройной </w:t>
      </w:r>
      <w:r w:rsidR="00E67934" w:rsidRPr="00161B26">
        <w:rPr>
          <w:color w:val="000000"/>
          <w:sz w:val="24"/>
          <w:szCs w:val="24"/>
          <w:lang w:val="ru-RU"/>
        </w:rPr>
        <w:t>антитромботической терапии в комбинации с ацетилсалициловой кислотой и пероральным антикоагулянтом</w:t>
      </w:r>
      <w:r w:rsidR="00C638E3" w:rsidRPr="00161B26">
        <w:rPr>
          <w:color w:val="000000"/>
          <w:sz w:val="24"/>
          <w:szCs w:val="24"/>
          <w:lang w:val="ru-RU"/>
        </w:rPr>
        <w:t xml:space="preserve"> [</w:t>
      </w:r>
      <w:r w:rsidR="00B0074F" w:rsidRPr="00161B26">
        <w:rPr>
          <w:color w:val="000000"/>
          <w:sz w:val="24"/>
          <w:szCs w:val="24"/>
          <w:lang w:val="ru-RU"/>
        </w:rPr>
        <w:t>18</w:t>
      </w:r>
      <w:r w:rsidR="00C638E3" w:rsidRPr="00161B26">
        <w:rPr>
          <w:color w:val="000000"/>
          <w:sz w:val="24"/>
          <w:szCs w:val="24"/>
          <w:lang w:val="ru-RU"/>
        </w:rPr>
        <w:t>]</w:t>
      </w:r>
      <w:r w:rsidR="00E67934" w:rsidRPr="00161B26">
        <w:rPr>
          <w:color w:val="000000"/>
          <w:sz w:val="24"/>
          <w:szCs w:val="24"/>
          <w:lang w:val="ru-RU"/>
        </w:rPr>
        <w:t>.</w:t>
      </w:r>
    </w:p>
    <w:p w14:paraId="75D74A95" w14:textId="46046243" w:rsidR="00904D7B" w:rsidRPr="004D2740" w:rsidRDefault="00904D7B" w:rsidP="00904D7B">
      <w:pPr>
        <w:pStyle w:val="Default"/>
        <w:spacing w:line="360" w:lineRule="auto"/>
        <w:jc w:val="both"/>
        <w:rPr>
          <w:b/>
          <w:i/>
          <w:iCs/>
        </w:rPr>
      </w:pPr>
      <w:bookmarkStart w:id="91" w:name="bookmark73"/>
      <w:bookmarkStart w:id="92" w:name="bookmark74"/>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7F0B5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IIIC</w:t>
      </w:r>
      <w:r w:rsidRPr="004D2740">
        <w:rPr>
          <w:b/>
          <w:i/>
          <w:iCs/>
        </w:rPr>
        <w:t>)</w:t>
      </w:r>
    </w:p>
    <w:p w14:paraId="658BEBBD" w14:textId="77777777" w:rsidR="004A435C" w:rsidRPr="00161B26" w:rsidRDefault="00E67934" w:rsidP="00C638E3">
      <w:pPr>
        <w:pStyle w:val="42"/>
        <w:shd w:val="clear" w:color="000000" w:fill="auto"/>
        <w:tabs>
          <w:tab w:val="left" w:pos="850"/>
          <w:tab w:val="left" w:pos="10206"/>
        </w:tabs>
        <w:rPr>
          <w:color w:val="000000"/>
          <w:sz w:val="24"/>
          <w:szCs w:val="24"/>
          <w:u w:val="none"/>
          <w:lang w:val="ru-RU"/>
        </w:rPr>
      </w:pPr>
      <w:r w:rsidRPr="00161B26">
        <w:rPr>
          <w:color w:val="000000"/>
          <w:sz w:val="24"/>
          <w:szCs w:val="24"/>
          <w:u w:val="none"/>
          <w:lang w:val="ru-RU"/>
        </w:rPr>
        <w:t>3.1.6</w:t>
      </w:r>
      <w:r w:rsidR="006851B6" w:rsidRPr="00161B26">
        <w:rPr>
          <w:color w:val="000000"/>
          <w:sz w:val="24"/>
          <w:szCs w:val="24"/>
          <w:u w:val="none"/>
          <w:lang w:val="ru-RU"/>
        </w:rPr>
        <w:t xml:space="preserve"> </w:t>
      </w:r>
      <w:r w:rsidRPr="00161B26">
        <w:rPr>
          <w:color w:val="000000"/>
          <w:sz w:val="24"/>
          <w:szCs w:val="24"/>
          <w:u w:val="none"/>
          <w:lang w:val="ru-RU"/>
        </w:rPr>
        <w:t>Антикоагулянтная терапия и инвазивные вмешательства</w:t>
      </w:r>
      <w:bookmarkEnd w:id="91"/>
      <w:bookmarkEnd w:id="92"/>
    </w:p>
    <w:p w14:paraId="43DFA6FF" w14:textId="77777777" w:rsidR="004A435C" w:rsidRPr="00161B26" w:rsidRDefault="006635D4">
      <w:pPr>
        <w:pStyle w:val="11"/>
        <w:shd w:val="clear" w:color="000000" w:fill="auto"/>
        <w:tabs>
          <w:tab w:val="left" w:pos="10206"/>
        </w:tabs>
        <w:ind w:firstLine="709"/>
        <w:jc w:val="both"/>
        <w:rPr>
          <w:color w:val="000000"/>
          <w:sz w:val="24"/>
          <w:szCs w:val="24"/>
          <w:lang w:val="ru-RU"/>
        </w:rPr>
      </w:pPr>
      <w:r w:rsidRPr="00161B26">
        <w:rPr>
          <w:color w:val="000000"/>
          <w:sz w:val="24"/>
          <w:szCs w:val="24"/>
          <w:lang w:val="ru-RU"/>
        </w:rPr>
        <w:t xml:space="preserve">Рекомендуется у </w:t>
      </w:r>
      <w:r w:rsidR="00E67934" w:rsidRPr="00161B26">
        <w:rPr>
          <w:color w:val="000000"/>
          <w:sz w:val="24"/>
          <w:szCs w:val="24"/>
          <w:lang w:val="ru-RU"/>
        </w:rPr>
        <w:t>пациентов с ФП, получающих пероральные антикоагулянты, перед инвазив</w:t>
      </w:r>
      <w:r w:rsidRPr="00161B26">
        <w:rPr>
          <w:color w:val="000000"/>
          <w:sz w:val="24"/>
          <w:szCs w:val="24"/>
          <w:lang w:val="ru-RU"/>
        </w:rPr>
        <w:t>ным вмешательством</w:t>
      </w:r>
      <w:r w:rsidR="00E67934" w:rsidRPr="00161B26">
        <w:rPr>
          <w:color w:val="000000"/>
          <w:sz w:val="24"/>
          <w:szCs w:val="24"/>
          <w:lang w:val="ru-RU"/>
        </w:rPr>
        <w:t xml:space="preserve"> оценить риск и клиническую значимость потенциального периоперационного кровотечения, факторы риска геморрагических осложнений, связанные с состоянием пациента, а также риск тромботических осложнений при отмене антикоагулянта [</w:t>
      </w:r>
      <w:r w:rsidR="00B0074F" w:rsidRPr="00161B26">
        <w:rPr>
          <w:color w:val="000000"/>
          <w:sz w:val="24"/>
          <w:szCs w:val="24"/>
          <w:lang w:val="ru-RU"/>
        </w:rPr>
        <w:t>10</w:t>
      </w:r>
      <w:r w:rsidR="00E67934" w:rsidRPr="00161B26">
        <w:rPr>
          <w:color w:val="000000"/>
          <w:sz w:val="24"/>
          <w:szCs w:val="24"/>
          <w:lang w:val="ru-RU"/>
        </w:rPr>
        <w:t>].</w:t>
      </w:r>
    </w:p>
    <w:p w14:paraId="14451531" w14:textId="212CC1BD" w:rsidR="000103CC" w:rsidRPr="004D2740" w:rsidRDefault="00174EA7" w:rsidP="000103CC">
      <w:pPr>
        <w:pStyle w:val="Default"/>
        <w:spacing w:line="360" w:lineRule="auto"/>
        <w:jc w:val="both"/>
        <w:rPr>
          <w:b/>
          <w:i/>
          <w:iCs/>
        </w:rPr>
      </w:pPr>
      <w:r w:rsidRPr="00161B26">
        <w:rPr>
          <w:b/>
        </w:rPr>
        <w:t xml:space="preserve"> </w:t>
      </w:r>
      <w:r w:rsidR="000103CC" w:rsidRPr="004D2740">
        <w:rPr>
          <w:b/>
          <w:i/>
          <w:iCs/>
        </w:rPr>
        <w:t xml:space="preserve">Уровень убедительности рекомендаций </w:t>
      </w:r>
      <w:r w:rsidR="000103CC">
        <w:rPr>
          <w:b/>
          <w:i/>
          <w:iCs/>
          <w:lang w:val="en-US"/>
        </w:rPr>
        <w:t>C</w:t>
      </w:r>
      <w:r w:rsidR="000103CC" w:rsidRPr="004D2740">
        <w:rPr>
          <w:b/>
          <w:i/>
          <w:iCs/>
        </w:rPr>
        <w:t xml:space="preserve"> (Уровень достоверности доказательств </w:t>
      </w:r>
      <w:r w:rsidR="000103CC" w:rsidRPr="000103CC">
        <w:rPr>
          <w:b/>
          <w:i/>
          <w:iCs/>
        </w:rPr>
        <w:t>5</w:t>
      </w:r>
      <w:r w:rsidR="000103CC" w:rsidRPr="004D2740">
        <w:rPr>
          <w:b/>
          <w:i/>
          <w:iCs/>
        </w:rPr>
        <w:t xml:space="preserve">) (Европейское общество кардиологов </w:t>
      </w:r>
      <w:r w:rsidR="000103CC">
        <w:rPr>
          <w:b/>
          <w:i/>
          <w:iCs/>
        </w:rPr>
        <w:t>–</w:t>
      </w:r>
      <w:r w:rsidR="000103CC" w:rsidRPr="007F0B5D">
        <w:rPr>
          <w:b/>
          <w:i/>
          <w:iCs/>
        </w:rPr>
        <w:t xml:space="preserve"> </w:t>
      </w:r>
      <w:r w:rsidR="000103CC">
        <w:rPr>
          <w:b/>
          <w:i/>
          <w:iCs/>
        </w:rPr>
        <w:t>нет</w:t>
      </w:r>
      <w:r w:rsidR="000103CC" w:rsidRPr="004D2740">
        <w:rPr>
          <w:b/>
          <w:i/>
          <w:iCs/>
        </w:rPr>
        <w:t>)</w:t>
      </w:r>
    </w:p>
    <w:p w14:paraId="55C8623F" w14:textId="56833800" w:rsidR="004A435C" w:rsidRPr="00161B26" w:rsidRDefault="00E67934" w:rsidP="000103CC">
      <w:pPr>
        <w:pStyle w:val="11"/>
        <w:shd w:val="clear" w:color="000000" w:fill="auto"/>
        <w:tabs>
          <w:tab w:val="left" w:pos="10206"/>
        </w:tabs>
        <w:jc w:val="both"/>
        <w:rPr>
          <w:i/>
          <w:color w:val="000000"/>
          <w:sz w:val="24"/>
          <w:szCs w:val="24"/>
          <w:lang w:val="ru-RU"/>
        </w:rPr>
      </w:pPr>
      <w:r w:rsidRPr="00161B26">
        <w:rPr>
          <w:i/>
          <w:color w:val="000000"/>
          <w:sz w:val="24"/>
          <w:szCs w:val="24"/>
          <w:lang w:val="ru-RU"/>
        </w:rPr>
        <w:t>Комментарии: Кратко классификация основных инвазивных вмешательств по риску развития кровотечений представлена в таблице П7</w:t>
      </w:r>
      <w:r w:rsidR="00CB325F" w:rsidRPr="00161B26">
        <w:rPr>
          <w:i/>
          <w:color w:val="000000"/>
          <w:sz w:val="24"/>
          <w:szCs w:val="24"/>
          <w:lang w:val="ru-RU"/>
        </w:rPr>
        <w:t>,</w:t>
      </w:r>
      <w:r w:rsidRPr="00161B26">
        <w:rPr>
          <w:i/>
          <w:color w:val="000000"/>
          <w:sz w:val="24"/>
          <w:szCs w:val="24"/>
          <w:lang w:val="ru-RU"/>
        </w:rPr>
        <w:t xml:space="preserve"> приложения Г. Если принято решение о временном прерывании приема ПОАК, длительность отмены должна определяться риском кровотечения во время хирургического вмешательства и функциональным состоянием почек (алгоритм в таблице П8</w:t>
      </w:r>
      <w:r w:rsidR="00CB325F" w:rsidRPr="00161B26">
        <w:rPr>
          <w:i/>
          <w:color w:val="000000"/>
          <w:sz w:val="24"/>
          <w:szCs w:val="24"/>
          <w:lang w:val="ru-RU"/>
        </w:rPr>
        <w:t>,</w:t>
      </w:r>
      <w:r w:rsidRPr="00161B26">
        <w:rPr>
          <w:i/>
          <w:color w:val="000000"/>
          <w:sz w:val="24"/>
          <w:szCs w:val="24"/>
          <w:lang w:val="ru-RU"/>
        </w:rPr>
        <w:t xml:space="preserve"> приложения Г). После операции прием ПОАК можно возобновить через 12-48 часов, ориентируясь на достижение эффективного гемостаза и риск тромбоэмболий.</w:t>
      </w:r>
      <w:r w:rsidR="00763A3A" w:rsidRPr="00161B26">
        <w:rPr>
          <w:i/>
          <w:color w:val="000000"/>
          <w:sz w:val="24"/>
          <w:szCs w:val="24"/>
          <w:lang w:val="ru-RU"/>
        </w:rPr>
        <w:t xml:space="preserve"> </w:t>
      </w:r>
      <w:r w:rsidRPr="00161B26">
        <w:rPr>
          <w:i/>
          <w:color w:val="000000"/>
          <w:sz w:val="24"/>
          <w:szCs w:val="24"/>
          <w:lang w:val="ru-RU"/>
        </w:rPr>
        <w:t>Использование «</w:t>
      </w:r>
      <w:r w:rsidR="002F199E" w:rsidRPr="00161B26">
        <w:rPr>
          <w:i/>
          <w:color w:val="000000"/>
          <w:sz w:val="24"/>
          <w:szCs w:val="24"/>
          <w:lang w:val="ru-RU"/>
        </w:rPr>
        <w:t>Т</w:t>
      </w:r>
      <w:r w:rsidRPr="00161B26">
        <w:rPr>
          <w:i/>
          <w:color w:val="000000"/>
          <w:sz w:val="24"/>
          <w:szCs w:val="24"/>
          <w:lang w:val="ru-RU"/>
        </w:rPr>
        <w:t>ерапии моста» должно быть строго ограниченно особыми показаниями, определяющими очень высокий риск тромбоэмболических осложнений (механический клапан сердца, инсульт/ТИА менее 3 месяцев назад, количество баллов по</w:t>
      </w:r>
      <w:r>
        <w:rPr>
          <w:i/>
          <w:color w:val="000000"/>
          <w:sz w:val="24"/>
          <w:szCs w:val="24"/>
          <w:lang w:val="ru-RU"/>
        </w:rPr>
        <w:t xml:space="preserve"> шкале </w:t>
      </w:r>
      <w:r w:rsidR="0037332B">
        <w:rPr>
          <w:i/>
          <w:color w:val="000000"/>
          <w:sz w:val="24"/>
          <w:szCs w:val="24"/>
          <w:lang w:val="ru-RU"/>
        </w:rPr>
        <w:t xml:space="preserve">СНА2DS2-VАSC </w:t>
      </w:r>
      <w:r>
        <w:rPr>
          <w:i/>
          <w:color w:val="000000"/>
          <w:sz w:val="24"/>
          <w:szCs w:val="24"/>
          <w:lang w:val="ru-RU"/>
        </w:rPr>
        <w:t xml:space="preserve">&gt;7 баллов). «Терапия моста» предполагает отмену перорального препарата переходом на парентеральный антикоагулянт с коротким периодом полувыведения (гепарин натрия, эноксапарин натрия, надропарин кальция) в дозах для лечения венозных тромбозов </w:t>
      </w:r>
      <w:r>
        <w:rPr>
          <w:color w:val="000000"/>
          <w:sz w:val="24"/>
          <w:szCs w:val="24"/>
          <w:lang w:val="ru-RU" w:eastAsia="ru-RU" w:bidi="ru-RU"/>
        </w:rPr>
        <w:t>–</w:t>
      </w:r>
      <w:r>
        <w:rPr>
          <w:i/>
          <w:color w:val="000000"/>
          <w:sz w:val="24"/>
          <w:szCs w:val="24"/>
          <w:lang w:val="ru-RU"/>
        </w:rPr>
        <w:t xml:space="preserve"> с дальнейшим возобновлением перорального препарата. После операции парентеральное введение антикоагулянтов можно возобновить, как только будет обеспечен стабильный гемостаз (12-72 часов). При отсутствии кровотечения следует возобновить прием АВК в подобранной ранее дозе. Прекратить парентеральное введение антикоагулянтов </w:t>
      </w:r>
      <w:r w:rsidRPr="00161B26">
        <w:rPr>
          <w:i/>
          <w:color w:val="000000"/>
          <w:sz w:val="24"/>
          <w:szCs w:val="24"/>
          <w:lang w:val="ru-RU"/>
        </w:rPr>
        <w:t xml:space="preserve">можно не ранее чем через 5 суток от возобновления приема АВК (МНО должно находиться в целевом диапазоне при двух последовательных определениях). </w:t>
      </w:r>
    </w:p>
    <w:p w14:paraId="036DEF85" w14:textId="77777777" w:rsidR="004A435C" w:rsidRPr="00161B26" w:rsidRDefault="00E67934" w:rsidP="00C638E3">
      <w:pPr>
        <w:pStyle w:val="11"/>
        <w:shd w:val="clear" w:color="000000" w:fill="auto"/>
        <w:tabs>
          <w:tab w:val="left" w:pos="-284"/>
          <w:tab w:val="left" w:pos="10206"/>
        </w:tabs>
        <w:rPr>
          <w:b/>
          <w:color w:val="000000"/>
          <w:sz w:val="24"/>
          <w:szCs w:val="24"/>
          <w:lang w:val="ru-RU"/>
        </w:rPr>
      </w:pPr>
      <w:r w:rsidRPr="00161B26">
        <w:rPr>
          <w:b/>
          <w:color w:val="000000"/>
          <w:sz w:val="24"/>
          <w:szCs w:val="24"/>
          <w:lang w:val="ru-RU"/>
        </w:rPr>
        <w:t>3.1.</w:t>
      </w:r>
      <w:r w:rsidR="00267EF4" w:rsidRPr="00161B26">
        <w:rPr>
          <w:b/>
          <w:color w:val="000000"/>
          <w:sz w:val="24"/>
          <w:szCs w:val="24"/>
          <w:lang w:val="ru-RU"/>
        </w:rPr>
        <w:t>7</w:t>
      </w:r>
      <w:r w:rsidRPr="00161B26">
        <w:rPr>
          <w:b/>
          <w:color w:val="000000"/>
          <w:sz w:val="24"/>
          <w:szCs w:val="24"/>
          <w:lang w:val="ru-RU"/>
        </w:rPr>
        <w:t>. Лекарственные препараты для контроля частоты сердечных сокращений</w:t>
      </w:r>
    </w:p>
    <w:p w14:paraId="2B8A729F" w14:textId="77777777" w:rsidR="004A435C" w:rsidRPr="00161B26" w:rsidRDefault="00130864" w:rsidP="00130864">
      <w:pPr>
        <w:pStyle w:val="11"/>
        <w:shd w:val="clear" w:color="000000" w:fill="auto"/>
        <w:tabs>
          <w:tab w:val="left" w:pos="-284"/>
          <w:tab w:val="left" w:pos="10206"/>
        </w:tabs>
        <w:jc w:val="both"/>
        <w:rPr>
          <w:color w:val="000000"/>
          <w:sz w:val="24"/>
          <w:szCs w:val="24"/>
          <w:lang w:val="ru-RU"/>
        </w:rPr>
      </w:pPr>
      <w:r w:rsidRPr="00161B26">
        <w:rPr>
          <w:color w:val="000000"/>
          <w:sz w:val="24"/>
          <w:szCs w:val="24"/>
          <w:lang w:val="ru-RU"/>
        </w:rPr>
        <w:t>Рекомендуется д</w:t>
      </w:r>
      <w:r w:rsidR="00E67934" w:rsidRPr="00161B26">
        <w:rPr>
          <w:color w:val="000000"/>
          <w:sz w:val="24"/>
          <w:szCs w:val="24"/>
          <w:lang w:val="ru-RU"/>
        </w:rPr>
        <w:t>ля контроля частоты желудочкового</w:t>
      </w:r>
      <w:r w:rsidRPr="00161B26">
        <w:rPr>
          <w:color w:val="000000"/>
          <w:sz w:val="24"/>
          <w:szCs w:val="24"/>
          <w:lang w:val="ru-RU"/>
        </w:rPr>
        <w:t xml:space="preserve"> ритма во время ФП</w:t>
      </w:r>
      <w:r w:rsidR="00E67934" w:rsidRPr="00161B26">
        <w:rPr>
          <w:color w:val="000000"/>
          <w:sz w:val="24"/>
          <w:szCs w:val="24"/>
          <w:lang w:val="ru-RU"/>
        </w:rPr>
        <w:t xml:space="preserve"> применение бета-адреноблокаторов, дигоксина и верапамила/ дилтиазема</w:t>
      </w:r>
      <w:r w:rsidR="00CB325F" w:rsidRPr="00161B26">
        <w:rPr>
          <w:color w:val="000000"/>
          <w:sz w:val="24"/>
          <w:szCs w:val="24"/>
          <w:lang w:val="ru-RU"/>
        </w:rPr>
        <w:t xml:space="preserve"> [</w:t>
      </w:r>
      <w:r w:rsidR="00B0074F" w:rsidRPr="00161B26">
        <w:rPr>
          <w:color w:val="000000"/>
          <w:sz w:val="24"/>
          <w:szCs w:val="24"/>
          <w:lang w:val="ru-RU"/>
        </w:rPr>
        <w:t>15</w:t>
      </w:r>
      <w:r w:rsidR="00CB325F" w:rsidRPr="00161B26">
        <w:rPr>
          <w:color w:val="000000"/>
          <w:sz w:val="24"/>
          <w:szCs w:val="24"/>
          <w:lang w:val="ru-RU"/>
        </w:rPr>
        <w:t>]</w:t>
      </w:r>
      <w:r w:rsidRPr="00161B26">
        <w:rPr>
          <w:color w:val="000000"/>
          <w:sz w:val="24"/>
          <w:szCs w:val="24"/>
          <w:lang w:val="ru-RU"/>
        </w:rPr>
        <w:t>.</w:t>
      </w:r>
      <w:r w:rsidR="00E67934" w:rsidRPr="00161B26">
        <w:rPr>
          <w:color w:val="000000"/>
          <w:sz w:val="24"/>
          <w:szCs w:val="24"/>
          <w:lang w:val="ru-RU"/>
        </w:rPr>
        <w:t xml:space="preserve"> </w:t>
      </w:r>
    </w:p>
    <w:p w14:paraId="5A3F206E" w14:textId="43CDD7DD" w:rsidR="002F199E" w:rsidRPr="00267A85" w:rsidRDefault="000103CC" w:rsidP="000103CC">
      <w:pPr>
        <w:pStyle w:val="Default"/>
        <w:spacing w:line="360" w:lineRule="auto"/>
        <w:jc w:val="both"/>
        <w:rPr>
          <w:b/>
          <w:i/>
          <w:iCs/>
        </w:rPr>
      </w:pPr>
      <w:r w:rsidRPr="004D2740">
        <w:rPr>
          <w:b/>
          <w:i/>
          <w:iCs/>
        </w:rPr>
        <w:lastRenderedPageBreak/>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42CC05AF" w14:textId="77777777" w:rsidR="004A435C" w:rsidRPr="00161B26" w:rsidRDefault="00E67934">
      <w:pPr>
        <w:pStyle w:val="51"/>
        <w:shd w:val="clear" w:color="000000" w:fill="auto"/>
        <w:tabs>
          <w:tab w:val="left" w:pos="10206"/>
        </w:tabs>
        <w:ind w:firstLine="709"/>
        <w:jc w:val="both"/>
        <w:rPr>
          <w:b w:val="0"/>
          <w:color w:val="000000"/>
          <w:sz w:val="24"/>
          <w:szCs w:val="24"/>
          <w:u w:val="none"/>
          <w:lang w:val="ru-RU"/>
        </w:rPr>
      </w:pPr>
      <w:r w:rsidRPr="00161B26">
        <w:rPr>
          <w:b w:val="0"/>
          <w:color w:val="000000"/>
          <w:sz w:val="24"/>
          <w:szCs w:val="24"/>
          <w:u w:val="none"/>
          <w:lang w:val="ru-RU"/>
        </w:rPr>
        <w:t xml:space="preserve">Достижение целевых значений ЧСС: при полном отсутствии симптомов аритмии частота желудочковых сокращений в состоянии покоя должна быть не выше 110 ударов в минуту; при наличии симптомов, связанных с аритмией, </w:t>
      </w:r>
      <w:r w:rsidRPr="00161B26">
        <w:rPr>
          <w:color w:val="000000"/>
          <w:sz w:val="24"/>
          <w:szCs w:val="24"/>
          <w:u w:val="none"/>
          <w:lang w:val="ru-RU" w:eastAsia="ru-RU" w:bidi="ru-RU"/>
        </w:rPr>
        <w:t>–</w:t>
      </w:r>
      <w:r w:rsidRPr="00161B26">
        <w:rPr>
          <w:b w:val="0"/>
          <w:color w:val="000000"/>
          <w:sz w:val="24"/>
          <w:szCs w:val="24"/>
          <w:u w:val="none"/>
          <w:lang w:val="ru-RU"/>
        </w:rPr>
        <w:t xml:space="preserve"> не выше 80 ударов в минуту (также в состоянии покоя)</w:t>
      </w:r>
      <w:r w:rsidR="00CB325F" w:rsidRPr="00161B26">
        <w:rPr>
          <w:b w:val="0"/>
          <w:color w:val="000000"/>
          <w:sz w:val="24"/>
          <w:szCs w:val="24"/>
          <w:u w:val="none"/>
          <w:lang w:val="ru-RU"/>
        </w:rPr>
        <w:t xml:space="preserve"> [</w:t>
      </w:r>
      <w:r w:rsidR="00B0074F" w:rsidRPr="00161B26">
        <w:rPr>
          <w:b w:val="0"/>
          <w:color w:val="000000"/>
          <w:sz w:val="24"/>
          <w:szCs w:val="24"/>
          <w:u w:val="none"/>
          <w:lang w:val="ru-RU"/>
        </w:rPr>
        <w:t>15</w:t>
      </w:r>
      <w:r w:rsidR="00CB325F" w:rsidRPr="00161B26">
        <w:rPr>
          <w:b w:val="0"/>
          <w:color w:val="000000"/>
          <w:sz w:val="24"/>
          <w:szCs w:val="24"/>
          <w:u w:val="none"/>
          <w:lang w:val="ru-RU"/>
        </w:rPr>
        <w:t>]</w:t>
      </w:r>
      <w:r w:rsidRPr="00161B26">
        <w:rPr>
          <w:b w:val="0"/>
          <w:color w:val="000000"/>
          <w:sz w:val="24"/>
          <w:szCs w:val="24"/>
          <w:u w:val="none"/>
          <w:lang w:val="ru-RU"/>
        </w:rPr>
        <w:t>.</w:t>
      </w:r>
    </w:p>
    <w:p w14:paraId="5BFD5512" w14:textId="3EEA766C" w:rsidR="000103CC" w:rsidRPr="004D2740" w:rsidRDefault="000103CC" w:rsidP="000103CC">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Pr>
          <w:b/>
          <w:i/>
          <w:iCs/>
        </w:rPr>
        <w:t>3</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13B394A8" w14:textId="77777777" w:rsidR="004A435C" w:rsidRPr="00161B26" w:rsidRDefault="00E67934">
      <w:pPr>
        <w:tabs>
          <w:tab w:val="left" w:pos="9356"/>
          <w:tab w:val="left" w:pos="10206"/>
        </w:tabs>
        <w:spacing w:line="360" w:lineRule="auto"/>
        <w:ind w:right="2"/>
        <w:jc w:val="both"/>
        <w:rPr>
          <w:i/>
          <w:color w:val="000000"/>
          <w:sz w:val="24"/>
          <w:szCs w:val="24"/>
        </w:rPr>
      </w:pPr>
      <w:r w:rsidRPr="00161B26">
        <w:rPr>
          <w:i/>
          <w:color w:val="000000"/>
          <w:sz w:val="24"/>
          <w:szCs w:val="24"/>
        </w:rPr>
        <w:t>Комментарии:</w:t>
      </w:r>
      <w:r w:rsidRPr="00161B26">
        <w:rPr>
          <w:b/>
          <w:color w:val="000000"/>
          <w:sz w:val="24"/>
          <w:szCs w:val="24"/>
        </w:rPr>
        <w:t xml:space="preserve"> </w:t>
      </w:r>
      <w:r w:rsidRPr="00161B26">
        <w:rPr>
          <w:i/>
          <w:color w:val="000000"/>
          <w:sz w:val="24"/>
          <w:szCs w:val="24"/>
        </w:rPr>
        <w:t>Перечень препаратов, рекомендованных для контроля частоты ритма желудочков при ФП представлен в таблицах П9</w:t>
      </w:r>
      <w:r w:rsidR="00CB325F" w:rsidRPr="00161B26">
        <w:rPr>
          <w:i/>
          <w:color w:val="000000"/>
          <w:sz w:val="24"/>
          <w:szCs w:val="24"/>
        </w:rPr>
        <w:t>,</w:t>
      </w:r>
      <w:r w:rsidRPr="00161B26">
        <w:rPr>
          <w:i/>
          <w:color w:val="000000"/>
          <w:sz w:val="24"/>
          <w:szCs w:val="24"/>
        </w:rPr>
        <w:t xml:space="preserve"> </w:t>
      </w:r>
      <w:r w:rsidR="00CB325F" w:rsidRPr="00161B26">
        <w:rPr>
          <w:i/>
          <w:color w:val="000000"/>
          <w:sz w:val="24"/>
          <w:szCs w:val="24"/>
        </w:rPr>
        <w:t>п</w:t>
      </w:r>
      <w:r w:rsidRPr="00161B26">
        <w:rPr>
          <w:i/>
          <w:color w:val="000000"/>
          <w:sz w:val="24"/>
          <w:szCs w:val="24"/>
        </w:rPr>
        <w:t>риложения Г.</w:t>
      </w:r>
    </w:p>
    <w:p w14:paraId="6B5A9B97" w14:textId="77777777" w:rsidR="004A435C" w:rsidRPr="00161B26" w:rsidRDefault="00B85923" w:rsidP="002F199E">
      <w:pPr>
        <w:tabs>
          <w:tab w:val="left" w:pos="9356"/>
          <w:tab w:val="left" w:pos="10206"/>
        </w:tabs>
        <w:spacing w:line="360" w:lineRule="auto"/>
        <w:ind w:right="2"/>
        <w:rPr>
          <w:b/>
          <w:color w:val="000000"/>
          <w:sz w:val="24"/>
          <w:szCs w:val="24"/>
        </w:rPr>
      </w:pPr>
      <w:r w:rsidRPr="00161B26">
        <w:rPr>
          <w:b/>
          <w:color w:val="000000"/>
          <w:sz w:val="24"/>
          <w:szCs w:val="24"/>
        </w:rPr>
        <w:t>3.1.8</w:t>
      </w:r>
      <w:r w:rsidR="00E67934" w:rsidRPr="00161B26">
        <w:rPr>
          <w:b/>
          <w:color w:val="000000"/>
          <w:sz w:val="24"/>
          <w:szCs w:val="24"/>
        </w:rPr>
        <w:t xml:space="preserve"> Выбор препарата для контроля частоты сердечных сокращений</w:t>
      </w:r>
    </w:p>
    <w:p w14:paraId="0E0FD04B" w14:textId="77777777" w:rsidR="004A435C" w:rsidRPr="00161B26" w:rsidRDefault="00DA4A44">
      <w:pPr>
        <w:tabs>
          <w:tab w:val="left" w:pos="1412"/>
          <w:tab w:val="left" w:pos="10206"/>
        </w:tabs>
        <w:spacing w:line="360" w:lineRule="auto"/>
        <w:ind w:right="2" w:firstLine="709"/>
        <w:jc w:val="both"/>
        <w:rPr>
          <w:color w:val="000000"/>
          <w:sz w:val="24"/>
          <w:szCs w:val="24"/>
        </w:rPr>
      </w:pPr>
      <w:r w:rsidRPr="00161B26">
        <w:rPr>
          <w:color w:val="000000"/>
          <w:sz w:val="24"/>
          <w:szCs w:val="24"/>
        </w:rPr>
        <w:t>Рекомендуется применение бета-адреноблокаторов</w:t>
      </w:r>
      <w:r w:rsidR="00E67934" w:rsidRPr="00161B26">
        <w:rPr>
          <w:color w:val="000000"/>
          <w:sz w:val="24"/>
          <w:szCs w:val="24"/>
        </w:rPr>
        <w:t>, дигоксин</w:t>
      </w:r>
      <w:r w:rsidRPr="00161B26">
        <w:rPr>
          <w:color w:val="000000"/>
          <w:sz w:val="24"/>
          <w:szCs w:val="24"/>
        </w:rPr>
        <w:t>а</w:t>
      </w:r>
      <w:r w:rsidR="00E67934" w:rsidRPr="00161B26">
        <w:rPr>
          <w:color w:val="000000"/>
          <w:sz w:val="24"/>
          <w:szCs w:val="24"/>
        </w:rPr>
        <w:t xml:space="preserve"> (при любой ФВЛЖ) или дилтиазем</w:t>
      </w:r>
      <w:r w:rsidRPr="00161B26">
        <w:rPr>
          <w:color w:val="000000"/>
          <w:sz w:val="24"/>
          <w:szCs w:val="24"/>
        </w:rPr>
        <w:t>а</w:t>
      </w:r>
      <w:r w:rsidR="00E67934" w:rsidRPr="00161B26">
        <w:rPr>
          <w:color w:val="000000"/>
          <w:sz w:val="24"/>
          <w:szCs w:val="24"/>
        </w:rPr>
        <w:t>/верапамил</w:t>
      </w:r>
      <w:r w:rsidRPr="00161B26">
        <w:rPr>
          <w:color w:val="000000"/>
          <w:sz w:val="24"/>
          <w:szCs w:val="24"/>
        </w:rPr>
        <w:t>а</w:t>
      </w:r>
      <w:r w:rsidR="00E67934" w:rsidRPr="00161B26">
        <w:rPr>
          <w:color w:val="000000"/>
          <w:sz w:val="24"/>
          <w:szCs w:val="24"/>
        </w:rPr>
        <w:t xml:space="preserve"> (ФВЛЖ≥40%)</w:t>
      </w:r>
      <w:r w:rsidR="00CB325F" w:rsidRPr="00161B26">
        <w:rPr>
          <w:color w:val="000000"/>
          <w:sz w:val="24"/>
          <w:szCs w:val="24"/>
        </w:rPr>
        <w:t xml:space="preserve"> [</w:t>
      </w:r>
      <w:r w:rsidR="00B0074F" w:rsidRPr="00161B26">
        <w:rPr>
          <w:color w:val="000000"/>
          <w:sz w:val="24"/>
          <w:szCs w:val="24"/>
        </w:rPr>
        <w:t>8</w:t>
      </w:r>
      <w:r w:rsidR="00CB325F" w:rsidRPr="00161B26">
        <w:rPr>
          <w:color w:val="000000"/>
          <w:sz w:val="24"/>
          <w:szCs w:val="24"/>
        </w:rPr>
        <w:t>].</w:t>
      </w:r>
    </w:p>
    <w:p w14:paraId="6A6F09FC" w14:textId="517FC796" w:rsidR="000103CC" w:rsidRPr="004D2740" w:rsidRDefault="000103CC" w:rsidP="000103CC">
      <w:pPr>
        <w:pStyle w:val="Default"/>
        <w:spacing w:line="360" w:lineRule="auto"/>
        <w:jc w:val="both"/>
        <w:rPr>
          <w:b/>
          <w:i/>
          <w:iCs/>
        </w:rPr>
      </w:pPr>
      <w:bookmarkStart w:id="93" w:name="_Toc203479188"/>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0103CC">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662799E1" w14:textId="77777777" w:rsidR="004A435C" w:rsidRPr="00161B26" w:rsidRDefault="00E67934">
      <w:pPr>
        <w:pStyle w:val="2"/>
        <w:tabs>
          <w:tab w:val="left" w:pos="10206"/>
        </w:tabs>
        <w:spacing w:before="0" w:line="360" w:lineRule="auto"/>
        <w:ind w:left="0"/>
        <w:jc w:val="both"/>
        <w:rPr>
          <w:i/>
          <w:color w:val="000000"/>
        </w:rPr>
      </w:pPr>
      <w:r w:rsidRPr="00161B26">
        <w:rPr>
          <w:b w:val="0"/>
          <w:i/>
          <w:color w:val="000000"/>
        </w:rPr>
        <w:t>Комментарии:</w:t>
      </w:r>
      <w:r w:rsidRPr="00161B26">
        <w:rPr>
          <w:b w:val="0"/>
          <w:color w:val="000000"/>
        </w:rPr>
        <w:t xml:space="preserve"> </w:t>
      </w:r>
      <w:r w:rsidRPr="00161B26">
        <w:rPr>
          <w:b w:val="0"/>
          <w:i/>
          <w:color w:val="000000"/>
        </w:rPr>
        <w:t>У пациентов с малоактивным образом жизни при невозможности применения других ритм-урежающих препаратов возможно применение дигоксина в качестве монотерапии в низких дозах (≤0,25 мг в сутки). Наиболее эффективной и безопасной комбинацией препаратов для контроля частоты ритма желудочков при ФП является сочетание бета - адреноблокаторов и дигоксина</w:t>
      </w:r>
      <w:r w:rsidRPr="00161B26">
        <w:rPr>
          <w:i/>
          <w:color w:val="000000"/>
        </w:rPr>
        <w:t>.</w:t>
      </w:r>
      <w:bookmarkEnd w:id="93"/>
    </w:p>
    <w:p w14:paraId="184737D0" w14:textId="77777777" w:rsidR="004A435C" w:rsidRPr="00161B26" w:rsidRDefault="00B73535" w:rsidP="00B73535">
      <w:pPr>
        <w:pStyle w:val="11"/>
        <w:shd w:val="clear" w:color="000000" w:fill="auto"/>
        <w:tabs>
          <w:tab w:val="left" w:pos="719"/>
          <w:tab w:val="left" w:pos="10206"/>
        </w:tabs>
        <w:ind w:firstLine="709"/>
        <w:jc w:val="both"/>
        <w:rPr>
          <w:color w:val="000000"/>
          <w:sz w:val="24"/>
          <w:szCs w:val="24"/>
          <w:lang w:val="ru-RU"/>
        </w:rPr>
      </w:pPr>
      <w:r w:rsidRPr="00161B26">
        <w:rPr>
          <w:color w:val="000000"/>
          <w:sz w:val="24"/>
          <w:szCs w:val="24"/>
          <w:lang w:val="ru-RU"/>
        </w:rPr>
        <w:t>Р</w:t>
      </w:r>
      <w:r w:rsidR="00672525" w:rsidRPr="00161B26">
        <w:rPr>
          <w:color w:val="000000"/>
          <w:sz w:val="24"/>
          <w:szCs w:val="24"/>
          <w:lang w:val="ru-RU"/>
        </w:rPr>
        <w:t>екоме</w:t>
      </w:r>
      <w:r w:rsidRPr="00161B26">
        <w:rPr>
          <w:color w:val="000000"/>
          <w:sz w:val="24"/>
          <w:szCs w:val="24"/>
          <w:lang w:val="ru-RU"/>
        </w:rPr>
        <w:t>ндуется применение амиодарона для контроля частоты сердечных сокращений п</w:t>
      </w:r>
      <w:r w:rsidR="00E67934" w:rsidRPr="00161B26">
        <w:rPr>
          <w:color w:val="000000"/>
          <w:sz w:val="24"/>
          <w:szCs w:val="24"/>
          <w:lang w:val="ru-RU"/>
        </w:rPr>
        <w:t>ри неэффективности или невозможности использования других ритм-урежающих препаратов, а также пациентам с нестабильной гемодинамикой или значительно сниженной ФВ ЛЖ</w:t>
      </w:r>
      <w:r w:rsidR="00CB325F" w:rsidRPr="00161B26">
        <w:rPr>
          <w:color w:val="000000"/>
          <w:sz w:val="24"/>
          <w:szCs w:val="24"/>
          <w:lang w:val="ru-RU"/>
        </w:rPr>
        <w:t xml:space="preserve"> [</w:t>
      </w:r>
      <w:r w:rsidR="00B0074F" w:rsidRPr="00161B26">
        <w:rPr>
          <w:color w:val="000000"/>
          <w:sz w:val="24"/>
          <w:szCs w:val="24"/>
          <w:lang w:val="ru-RU"/>
        </w:rPr>
        <w:t>8</w:t>
      </w:r>
      <w:r w:rsidR="00CB325F" w:rsidRPr="00161B26">
        <w:rPr>
          <w:color w:val="000000"/>
          <w:sz w:val="24"/>
          <w:szCs w:val="24"/>
          <w:lang w:val="ru-RU"/>
        </w:rPr>
        <w:t>].</w:t>
      </w:r>
      <w:r w:rsidR="00E67934" w:rsidRPr="00161B26">
        <w:rPr>
          <w:color w:val="000000"/>
          <w:sz w:val="24"/>
          <w:szCs w:val="24"/>
          <w:lang w:val="ru-RU"/>
        </w:rPr>
        <w:t xml:space="preserve"> </w:t>
      </w:r>
    </w:p>
    <w:p w14:paraId="50FE9D63" w14:textId="28693677" w:rsidR="000103CC" w:rsidRPr="004D2740" w:rsidRDefault="000103CC" w:rsidP="000103CC">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0103CC">
        <w:rPr>
          <w:b/>
          <w:i/>
          <w:iCs/>
        </w:rPr>
        <w:t>2</w:t>
      </w:r>
      <w:r w:rsidRPr="004D2740">
        <w:rPr>
          <w:b/>
          <w:i/>
          <w:iCs/>
        </w:rPr>
        <w:t xml:space="preserve">) (Европейское общество кардиологов </w:t>
      </w:r>
      <w:r>
        <w:rPr>
          <w:b/>
          <w:i/>
          <w:iCs/>
        </w:rPr>
        <w:t>–</w:t>
      </w:r>
      <w:r w:rsidRPr="007F0B5D">
        <w:rPr>
          <w:b/>
          <w:i/>
          <w:iCs/>
        </w:rPr>
        <w:t xml:space="preserve"> </w:t>
      </w:r>
      <w:r w:rsidRPr="000103CC">
        <w:rPr>
          <w:b/>
          <w:i/>
          <w:iCs/>
        </w:rPr>
        <w:t>IIbB)</w:t>
      </w:r>
    </w:p>
    <w:p w14:paraId="2CDC3DEE" w14:textId="77777777" w:rsidR="004A435C" w:rsidRPr="00161B26" w:rsidRDefault="002D549E">
      <w:pPr>
        <w:pStyle w:val="11"/>
        <w:shd w:val="clear" w:color="000000" w:fill="auto"/>
        <w:tabs>
          <w:tab w:val="left" w:pos="719"/>
          <w:tab w:val="left" w:pos="10206"/>
        </w:tabs>
        <w:ind w:firstLine="709"/>
        <w:jc w:val="both"/>
        <w:rPr>
          <w:color w:val="000000"/>
          <w:sz w:val="24"/>
          <w:szCs w:val="24"/>
          <w:lang w:val="ru-RU"/>
        </w:rPr>
      </w:pPr>
      <w:r w:rsidRPr="00161B26">
        <w:rPr>
          <w:color w:val="000000"/>
          <w:sz w:val="24"/>
          <w:szCs w:val="24"/>
          <w:lang w:val="ru-RU"/>
        </w:rPr>
        <w:t>Не рекомендуется п</w:t>
      </w:r>
      <w:r w:rsidR="00E67934" w:rsidRPr="00161B26">
        <w:rPr>
          <w:color w:val="000000"/>
          <w:sz w:val="24"/>
          <w:szCs w:val="24"/>
          <w:lang w:val="ru-RU"/>
        </w:rPr>
        <w:t xml:space="preserve">рименение верапамила, дилтиазема и дигоксина для контроля частоты ритма при пароксизмальной либо персистирующей ФП/ТП пациентам с синдромом Вольфа </w:t>
      </w:r>
      <w:r w:rsidR="00E67934" w:rsidRPr="00161B26">
        <w:rPr>
          <w:color w:val="000000"/>
          <w:sz w:val="24"/>
          <w:szCs w:val="24"/>
          <w:lang w:val="ru-RU" w:eastAsia="ru-RU" w:bidi="ru-RU"/>
        </w:rPr>
        <w:t>–</w:t>
      </w:r>
      <w:r w:rsidR="00E67934" w:rsidRPr="00161B26">
        <w:rPr>
          <w:b/>
          <w:color w:val="000000"/>
          <w:sz w:val="24"/>
          <w:szCs w:val="24"/>
          <w:lang w:val="ru-RU"/>
        </w:rPr>
        <w:t xml:space="preserve"> </w:t>
      </w:r>
      <w:r w:rsidR="00E67934" w:rsidRPr="00161B26">
        <w:rPr>
          <w:color w:val="000000"/>
          <w:sz w:val="24"/>
          <w:szCs w:val="24"/>
          <w:lang w:val="ru-RU"/>
        </w:rPr>
        <w:t xml:space="preserve">Паркинсона </w:t>
      </w:r>
      <w:r w:rsidR="00E67934" w:rsidRPr="00161B26">
        <w:rPr>
          <w:color w:val="000000"/>
          <w:sz w:val="24"/>
          <w:szCs w:val="24"/>
          <w:lang w:val="ru-RU" w:eastAsia="ru-RU" w:bidi="ru-RU"/>
        </w:rPr>
        <w:t>–</w:t>
      </w:r>
      <w:r w:rsidR="00E67934" w:rsidRPr="00161B26">
        <w:rPr>
          <w:b/>
          <w:color w:val="000000"/>
          <w:sz w:val="24"/>
          <w:szCs w:val="24"/>
          <w:lang w:val="ru-RU"/>
        </w:rPr>
        <w:t xml:space="preserve"> </w:t>
      </w:r>
      <w:r w:rsidR="00E67934" w:rsidRPr="00161B26">
        <w:rPr>
          <w:color w:val="000000"/>
          <w:sz w:val="24"/>
          <w:szCs w:val="24"/>
          <w:lang w:val="ru-RU"/>
        </w:rPr>
        <w:t>Уайта (ВПУ), поскольку они могут улучшать проведение по дополнительному пути проведения</w:t>
      </w:r>
      <w:r w:rsidR="00CB325F" w:rsidRPr="00161B26">
        <w:rPr>
          <w:color w:val="000000"/>
          <w:sz w:val="24"/>
          <w:szCs w:val="24"/>
          <w:lang w:val="ru-RU"/>
        </w:rPr>
        <w:t xml:space="preserve"> [</w:t>
      </w:r>
      <w:r w:rsidR="00B0074F" w:rsidRPr="00161B26">
        <w:rPr>
          <w:color w:val="000000"/>
          <w:sz w:val="24"/>
          <w:szCs w:val="24"/>
          <w:lang w:val="ru-RU"/>
        </w:rPr>
        <w:t>8</w:t>
      </w:r>
      <w:r w:rsidR="00CB325F" w:rsidRPr="00161B26">
        <w:rPr>
          <w:color w:val="000000"/>
          <w:sz w:val="24"/>
          <w:szCs w:val="24"/>
          <w:lang w:val="ru-RU"/>
        </w:rPr>
        <w:t>]</w:t>
      </w:r>
      <w:r w:rsidR="00E67934" w:rsidRPr="00161B26">
        <w:rPr>
          <w:color w:val="000000"/>
          <w:sz w:val="24"/>
          <w:szCs w:val="24"/>
          <w:lang w:val="ru-RU"/>
        </w:rPr>
        <w:t>.</w:t>
      </w:r>
    </w:p>
    <w:p w14:paraId="3343BAE2" w14:textId="60C67203" w:rsidR="000103CC" w:rsidRPr="004D2740" w:rsidRDefault="000103CC" w:rsidP="000103CC">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0103CC">
        <w:rPr>
          <w:b/>
          <w:i/>
          <w:iCs/>
        </w:rPr>
        <w:t>2</w:t>
      </w:r>
      <w:r w:rsidRPr="004D2740">
        <w:rPr>
          <w:b/>
          <w:i/>
          <w:iCs/>
        </w:rPr>
        <w:t xml:space="preserve">) (Европейское общество кардиологов </w:t>
      </w:r>
      <w:r>
        <w:rPr>
          <w:b/>
          <w:i/>
          <w:iCs/>
        </w:rPr>
        <w:t>–</w:t>
      </w:r>
      <w:r w:rsidRPr="007F0B5D">
        <w:rPr>
          <w:b/>
          <w:i/>
          <w:iCs/>
        </w:rPr>
        <w:t xml:space="preserve"> </w:t>
      </w:r>
      <w:r w:rsidRPr="000103CC">
        <w:rPr>
          <w:b/>
          <w:i/>
          <w:iCs/>
        </w:rPr>
        <w:t>II</w:t>
      </w:r>
      <w:r>
        <w:rPr>
          <w:b/>
          <w:i/>
          <w:iCs/>
          <w:lang w:val="en-US"/>
        </w:rPr>
        <w:t>IA</w:t>
      </w:r>
      <w:r w:rsidRPr="000103CC">
        <w:rPr>
          <w:b/>
          <w:i/>
          <w:iCs/>
        </w:rPr>
        <w:t>)</w:t>
      </w:r>
    </w:p>
    <w:p w14:paraId="03F4B845" w14:textId="77777777" w:rsidR="004A435C" w:rsidRPr="00161B26" w:rsidRDefault="005C69C1" w:rsidP="00CB325F">
      <w:pPr>
        <w:pStyle w:val="42"/>
        <w:shd w:val="clear" w:color="000000" w:fill="auto"/>
        <w:tabs>
          <w:tab w:val="left" w:pos="0"/>
          <w:tab w:val="left" w:pos="10206"/>
        </w:tabs>
        <w:rPr>
          <w:color w:val="000000"/>
          <w:sz w:val="24"/>
          <w:szCs w:val="24"/>
          <w:u w:val="none"/>
          <w:lang w:val="ru-RU"/>
        </w:rPr>
      </w:pPr>
      <w:r w:rsidRPr="00161B26">
        <w:rPr>
          <w:color w:val="000000"/>
          <w:sz w:val="24"/>
          <w:szCs w:val="24"/>
          <w:u w:val="none"/>
          <w:lang w:val="ru-RU"/>
        </w:rPr>
        <w:t>3.1.9</w:t>
      </w:r>
      <w:r w:rsidR="00CB325F" w:rsidRPr="00161B26">
        <w:rPr>
          <w:color w:val="000000"/>
          <w:sz w:val="24"/>
          <w:szCs w:val="24"/>
          <w:u w:val="none"/>
          <w:lang w:val="ru-RU"/>
        </w:rPr>
        <w:t>.</w:t>
      </w:r>
      <w:r w:rsidR="00E67934" w:rsidRPr="00161B26">
        <w:rPr>
          <w:color w:val="000000"/>
          <w:sz w:val="24"/>
          <w:szCs w:val="24"/>
          <w:u w:val="none"/>
          <w:lang w:val="ru-RU"/>
        </w:rPr>
        <w:t xml:space="preserve"> Восстановление синусового ритма</w:t>
      </w:r>
    </w:p>
    <w:p w14:paraId="5E4DE264" w14:textId="77777777" w:rsidR="004A435C" w:rsidRPr="00161B26" w:rsidRDefault="005D7E42">
      <w:pPr>
        <w:pStyle w:val="11"/>
        <w:shd w:val="clear" w:color="000000" w:fill="auto"/>
        <w:tabs>
          <w:tab w:val="left" w:pos="701"/>
          <w:tab w:val="left" w:pos="10206"/>
        </w:tabs>
        <w:ind w:firstLine="709"/>
        <w:jc w:val="both"/>
        <w:rPr>
          <w:color w:val="000000"/>
          <w:sz w:val="24"/>
          <w:szCs w:val="24"/>
          <w:lang w:val="ru-RU"/>
        </w:rPr>
      </w:pPr>
      <w:r w:rsidRPr="00161B26">
        <w:rPr>
          <w:color w:val="000000"/>
          <w:sz w:val="24"/>
          <w:szCs w:val="24"/>
          <w:lang w:val="ru-RU"/>
        </w:rPr>
        <w:t>Рекомендуется в</w:t>
      </w:r>
      <w:r w:rsidR="00E67934" w:rsidRPr="00161B26">
        <w:rPr>
          <w:color w:val="000000"/>
          <w:sz w:val="24"/>
          <w:szCs w:val="24"/>
          <w:lang w:val="ru-RU"/>
        </w:rPr>
        <w:t xml:space="preserve">осстановление синусового ритма для устранения клинических проявлений ФП при плохой субъективной переносимости аритмии, при невозможности </w:t>
      </w:r>
      <w:r w:rsidR="00E67934" w:rsidRPr="00161B26">
        <w:rPr>
          <w:color w:val="000000"/>
          <w:sz w:val="24"/>
          <w:szCs w:val="24"/>
          <w:lang w:val="ru-RU"/>
        </w:rPr>
        <w:lastRenderedPageBreak/>
        <w:t>адекватного контроля частоты желудочковых сокращений и в ситуациях, когда адекватный контроль частоты желудочковых сокращений не сопровождается улучшением состояния</w:t>
      </w:r>
      <w:r w:rsidR="00CB325F" w:rsidRPr="00161B26">
        <w:rPr>
          <w:color w:val="000000"/>
          <w:sz w:val="24"/>
          <w:szCs w:val="24"/>
          <w:lang w:val="ru-RU"/>
        </w:rPr>
        <w:t xml:space="preserve"> [</w:t>
      </w:r>
      <w:r w:rsidR="00B0074F" w:rsidRPr="00161B26">
        <w:rPr>
          <w:color w:val="000000"/>
          <w:sz w:val="24"/>
          <w:szCs w:val="24"/>
          <w:lang w:val="ru-RU"/>
        </w:rPr>
        <w:t>8</w:t>
      </w:r>
      <w:r w:rsidR="00CB325F" w:rsidRPr="00161B26">
        <w:rPr>
          <w:color w:val="000000"/>
          <w:sz w:val="24"/>
          <w:szCs w:val="24"/>
          <w:lang w:val="ru-RU"/>
        </w:rPr>
        <w:t>]</w:t>
      </w:r>
      <w:r w:rsidR="00E67934" w:rsidRPr="00161B26">
        <w:rPr>
          <w:color w:val="000000"/>
          <w:sz w:val="24"/>
          <w:szCs w:val="24"/>
          <w:lang w:val="ru-RU"/>
        </w:rPr>
        <w:t>.</w:t>
      </w:r>
    </w:p>
    <w:p w14:paraId="591E70E5" w14:textId="7DC3CC97" w:rsidR="002A27E6" w:rsidRPr="004D2740" w:rsidRDefault="002A27E6" w:rsidP="002A27E6">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0103CC">
        <w:rPr>
          <w:b/>
          <w:i/>
          <w:iCs/>
        </w:rPr>
        <w:t>2</w:t>
      </w:r>
      <w:r w:rsidRPr="004D2740">
        <w:rPr>
          <w:b/>
          <w:i/>
          <w:iCs/>
        </w:rPr>
        <w:t xml:space="preserve">) (Европейское общество кардиологов </w:t>
      </w:r>
      <w:r>
        <w:rPr>
          <w:b/>
          <w:i/>
          <w:iCs/>
        </w:rPr>
        <w:t>–</w:t>
      </w:r>
      <w:r w:rsidRPr="007F0B5D">
        <w:rPr>
          <w:b/>
          <w:i/>
          <w:iCs/>
        </w:rPr>
        <w:t xml:space="preserve"> </w:t>
      </w:r>
      <w:r w:rsidRPr="000103CC">
        <w:rPr>
          <w:b/>
          <w:i/>
          <w:iCs/>
        </w:rPr>
        <w:t>IB)</w:t>
      </w:r>
    </w:p>
    <w:p w14:paraId="4164373B" w14:textId="77777777" w:rsidR="004A435C" w:rsidRPr="00161B26" w:rsidRDefault="00E67934">
      <w:pPr>
        <w:pStyle w:val="11"/>
        <w:shd w:val="clear" w:color="000000" w:fill="auto"/>
        <w:tabs>
          <w:tab w:val="left" w:pos="719"/>
          <w:tab w:val="left" w:pos="10206"/>
        </w:tabs>
        <w:jc w:val="both"/>
        <w:rPr>
          <w:color w:val="000000"/>
          <w:sz w:val="24"/>
          <w:szCs w:val="24"/>
          <w:lang w:val="ru-RU"/>
        </w:rPr>
      </w:pPr>
      <w:r w:rsidRPr="00161B26">
        <w:rPr>
          <w:i/>
          <w:color w:val="000000"/>
          <w:sz w:val="24"/>
          <w:szCs w:val="24"/>
          <w:lang w:val="ru-RU"/>
        </w:rPr>
        <w:t>Комментарии:</w:t>
      </w:r>
      <w:r w:rsidRPr="00161B26">
        <w:rPr>
          <w:b/>
          <w:color w:val="000000"/>
          <w:sz w:val="24"/>
          <w:szCs w:val="24"/>
          <w:lang w:val="ru-RU"/>
        </w:rPr>
        <w:t xml:space="preserve"> </w:t>
      </w:r>
      <w:r w:rsidRPr="00161B26">
        <w:rPr>
          <w:i/>
          <w:color w:val="000000"/>
          <w:sz w:val="24"/>
          <w:szCs w:val="24"/>
          <w:lang w:val="ru-RU"/>
        </w:rPr>
        <w:t xml:space="preserve">Многие пароксизмы ФП могут купироваться самостоятельно в течение нескольких часов, поэтому при обращении пациента с недавно возникшим пароксизмом и отсутствии у него гемодинамической нестабильности первоначально применение препаратов, урежающих частоту сокращений желудочков. Поскольку одним из факторов, провоцирующих ФП, является нарушение электролитного баланса (например, вследствие кишечной инфекции, алкогольного отравления или применения диуретических препаратов), на данном этапе может быть целесообразным внутривенное введение препаратов калия (при отсутствии противопоказаний </w:t>
      </w:r>
      <w:r w:rsidRPr="00161B26">
        <w:rPr>
          <w:color w:val="000000"/>
          <w:sz w:val="24"/>
          <w:szCs w:val="24"/>
          <w:lang w:val="ru-RU" w:eastAsia="ru-RU" w:bidi="ru-RU"/>
        </w:rPr>
        <w:t>–</w:t>
      </w:r>
      <w:r w:rsidRPr="00161B26">
        <w:rPr>
          <w:i/>
          <w:color w:val="000000"/>
          <w:sz w:val="24"/>
          <w:szCs w:val="24"/>
          <w:lang w:val="ru-RU"/>
        </w:rPr>
        <w:t xml:space="preserve"> тяжелой почечной недостаточности, гиперкалиемии и др.). В ситуациях, когда развитие ФП обусловлено каким-либо преходящим и потенциально обратимым фактором (высокая лихорадка, тиреотоксикоз, алкогольная интоксикация и др.) лечение основного заболевания также может способствовать самостоятельному восстановлению синусового ритма.</w:t>
      </w:r>
      <w:r w:rsidRPr="00161B26">
        <w:rPr>
          <w:color w:val="000000"/>
          <w:sz w:val="24"/>
          <w:szCs w:val="24"/>
          <w:lang w:val="ru-RU"/>
        </w:rPr>
        <w:t xml:space="preserve"> </w:t>
      </w:r>
    </w:p>
    <w:p w14:paraId="3CA79FFC" w14:textId="77777777" w:rsidR="004A435C" w:rsidRPr="00161B26" w:rsidRDefault="006D48FC">
      <w:pPr>
        <w:tabs>
          <w:tab w:val="left" w:pos="1413"/>
          <w:tab w:val="left" w:pos="10206"/>
        </w:tabs>
        <w:spacing w:line="360" w:lineRule="auto"/>
        <w:ind w:right="2" w:firstLine="709"/>
        <w:jc w:val="both"/>
        <w:rPr>
          <w:color w:val="000000"/>
          <w:sz w:val="24"/>
          <w:szCs w:val="24"/>
        </w:rPr>
      </w:pPr>
      <w:r w:rsidRPr="00161B26">
        <w:rPr>
          <w:color w:val="000000"/>
          <w:sz w:val="24"/>
          <w:szCs w:val="24"/>
        </w:rPr>
        <w:t>Рекомендуется д</w:t>
      </w:r>
      <w:r w:rsidR="00E67934" w:rsidRPr="00161B26">
        <w:rPr>
          <w:color w:val="000000"/>
          <w:sz w:val="24"/>
          <w:szCs w:val="24"/>
        </w:rPr>
        <w:t>ля</w:t>
      </w:r>
      <w:r w:rsidR="00E67934" w:rsidRPr="00161B26">
        <w:rPr>
          <w:color w:val="000000"/>
          <w:spacing w:val="80"/>
          <w:sz w:val="24"/>
          <w:szCs w:val="24"/>
        </w:rPr>
        <w:t xml:space="preserve"> </w:t>
      </w:r>
      <w:r w:rsidR="00E67934" w:rsidRPr="00161B26">
        <w:rPr>
          <w:color w:val="000000"/>
          <w:sz w:val="24"/>
          <w:szCs w:val="24"/>
        </w:rPr>
        <w:t>планового</w:t>
      </w:r>
      <w:r w:rsidR="00E67934" w:rsidRPr="00161B26">
        <w:rPr>
          <w:color w:val="000000"/>
          <w:spacing w:val="80"/>
          <w:sz w:val="24"/>
          <w:szCs w:val="24"/>
        </w:rPr>
        <w:t xml:space="preserve"> </w:t>
      </w:r>
      <w:r w:rsidR="00E67934" w:rsidRPr="00161B26">
        <w:rPr>
          <w:color w:val="000000"/>
          <w:sz w:val="24"/>
          <w:szCs w:val="24"/>
        </w:rPr>
        <w:t>восстановления</w:t>
      </w:r>
      <w:r w:rsidR="00E67934" w:rsidRPr="00161B26">
        <w:rPr>
          <w:color w:val="000000"/>
          <w:spacing w:val="80"/>
          <w:sz w:val="24"/>
          <w:szCs w:val="24"/>
        </w:rPr>
        <w:t xml:space="preserve"> </w:t>
      </w:r>
      <w:r w:rsidR="00E67934" w:rsidRPr="00161B26">
        <w:rPr>
          <w:color w:val="000000"/>
          <w:sz w:val="24"/>
          <w:szCs w:val="24"/>
        </w:rPr>
        <w:t>ритма</w:t>
      </w:r>
      <w:r w:rsidR="00E67934" w:rsidRPr="00161B26">
        <w:rPr>
          <w:color w:val="000000"/>
          <w:spacing w:val="80"/>
          <w:sz w:val="24"/>
          <w:szCs w:val="24"/>
        </w:rPr>
        <w:t xml:space="preserve"> </w:t>
      </w:r>
      <w:r w:rsidR="00E67934" w:rsidRPr="00161B26">
        <w:rPr>
          <w:color w:val="000000"/>
          <w:sz w:val="24"/>
          <w:szCs w:val="24"/>
        </w:rPr>
        <w:t>у</w:t>
      </w:r>
      <w:r w:rsidR="00E67934" w:rsidRPr="00161B26">
        <w:rPr>
          <w:color w:val="000000"/>
          <w:spacing w:val="80"/>
          <w:sz w:val="24"/>
          <w:szCs w:val="24"/>
        </w:rPr>
        <w:t xml:space="preserve"> </w:t>
      </w:r>
      <w:r w:rsidR="00E67934" w:rsidRPr="00161B26">
        <w:rPr>
          <w:color w:val="000000"/>
          <w:sz w:val="24"/>
          <w:szCs w:val="24"/>
        </w:rPr>
        <w:t>пациентов</w:t>
      </w:r>
      <w:r w:rsidR="00E67934" w:rsidRPr="00161B26">
        <w:rPr>
          <w:color w:val="000000"/>
          <w:spacing w:val="80"/>
          <w:sz w:val="24"/>
          <w:szCs w:val="24"/>
        </w:rPr>
        <w:t xml:space="preserve"> </w:t>
      </w:r>
      <w:r w:rsidR="00E67934" w:rsidRPr="00161B26">
        <w:rPr>
          <w:color w:val="000000"/>
          <w:sz w:val="24"/>
          <w:szCs w:val="24"/>
        </w:rPr>
        <w:t>с</w:t>
      </w:r>
      <w:r w:rsidR="00E67934" w:rsidRPr="00161B26">
        <w:rPr>
          <w:color w:val="000000"/>
          <w:spacing w:val="80"/>
          <w:sz w:val="24"/>
          <w:szCs w:val="24"/>
        </w:rPr>
        <w:t xml:space="preserve"> </w:t>
      </w:r>
      <w:r w:rsidR="00E67934" w:rsidRPr="00161B26">
        <w:rPr>
          <w:color w:val="000000"/>
          <w:sz w:val="24"/>
          <w:szCs w:val="24"/>
        </w:rPr>
        <w:t>ФП применение медикаментозной или электрической кардиоверсии</w:t>
      </w:r>
      <w:r w:rsidR="00CB325F" w:rsidRPr="00161B26">
        <w:rPr>
          <w:color w:val="000000"/>
          <w:sz w:val="24"/>
          <w:szCs w:val="24"/>
        </w:rPr>
        <w:t xml:space="preserve"> [</w:t>
      </w:r>
      <w:r w:rsidR="00B0074F" w:rsidRPr="00161B26">
        <w:rPr>
          <w:color w:val="000000"/>
          <w:sz w:val="24"/>
          <w:szCs w:val="24"/>
        </w:rPr>
        <w:t>10</w:t>
      </w:r>
      <w:r w:rsidR="00CB325F" w:rsidRPr="00161B26">
        <w:rPr>
          <w:color w:val="000000"/>
          <w:sz w:val="24"/>
          <w:szCs w:val="24"/>
        </w:rPr>
        <w:t>]</w:t>
      </w:r>
      <w:r w:rsidR="00E67934" w:rsidRPr="00161B26">
        <w:rPr>
          <w:color w:val="000000"/>
          <w:sz w:val="24"/>
          <w:szCs w:val="24"/>
        </w:rPr>
        <w:t>.</w:t>
      </w:r>
    </w:p>
    <w:p w14:paraId="29FADF12" w14:textId="122447CB" w:rsidR="00E10F48" w:rsidRPr="004D2740" w:rsidRDefault="00E10F48" w:rsidP="00E10F48">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E10F48">
        <w:rPr>
          <w:b/>
          <w:i/>
          <w:iCs/>
        </w:rPr>
        <w:t>3</w:t>
      </w:r>
      <w:r w:rsidRPr="004D2740">
        <w:rPr>
          <w:b/>
          <w:i/>
          <w:iCs/>
        </w:rPr>
        <w:t xml:space="preserve">) (Европейское общество кардиологов </w:t>
      </w:r>
      <w:r>
        <w:rPr>
          <w:b/>
          <w:i/>
          <w:iCs/>
        </w:rPr>
        <w:t>–</w:t>
      </w:r>
      <w:r w:rsidRPr="007F0B5D">
        <w:rPr>
          <w:b/>
          <w:i/>
          <w:iCs/>
        </w:rPr>
        <w:t xml:space="preserve"> </w:t>
      </w:r>
      <w:r w:rsidRPr="000103CC">
        <w:rPr>
          <w:b/>
          <w:i/>
          <w:iCs/>
        </w:rPr>
        <w:t>II</w:t>
      </w:r>
      <w:r w:rsidR="00B67655">
        <w:rPr>
          <w:b/>
          <w:i/>
          <w:iCs/>
          <w:lang w:val="en-US"/>
        </w:rPr>
        <w:t>a</w:t>
      </w:r>
      <w:r>
        <w:rPr>
          <w:b/>
          <w:i/>
          <w:iCs/>
          <w:lang w:val="en-US"/>
        </w:rPr>
        <w:t>C</w:t>
      </w:r>
      <w:r w:rsidRPr="000103CC">
        <w:rPr>
          <w:b/>
          <w:i/>
          <w:iCs/>
        </w:rPr>
        <w:t>)</w:t>
      </w:r>
    </w:p>
    <w:p w14:paraId="00C8A7C5" w14:textId="77777777" w:rsidR="007C52D5" w:rsidRDefault="007C52D5" w:rsidP="007C52D5">
      <w:pPr>
        <w:pStyle w:val="11"/>
        <w:shd w:val="clear" w:color="000000" w:fill="auto"/>
        <w:tabs>
          <w:tab w:val="left" w:pos="720"/>
          <w:tab w:val="left" w:pos="10206"/>
        </w:tabs>
        <w:jc w:val="both"/>
        <w:rPr>
          <w:i/>
          <w:color w:val="000000"/>
          <w:sz w:val="24"/>
          <w:szCs w:val="24"/>
          <w:lang w:val="ru-RU"/>
        </w:rPr>
      </w:pPr>
      <w:r w:rsidRPr="00161B26">
        <w:rPr>
          <w:i/>
          <w:color w:val="000000"/>
          <w:sz w:val="24"/>
          <w:szCs w:val="24"/>
          <w:lang w:val="ru-RU"/>
        </w:rPr>
        <w:t>Комментарии: перед кардиоверсией рекомендовано исключение наличия тромба в левом предсердии и его ушке с помощью чреспищеводной эхокардиографии (при наличии обследования в лечебном учреждении). Если при чреспищеводной</w:t>
      </w:r>
      <w:r>
        <w:rPr>
          <w:i/>
          <w:color w:val="000000"/>
          <w:sz w:val="24"/>
          <w:szCs w:val="24"/>
          <w:lang w:val="ru-RU"/>
        </w:rPr>
        <w:t xml:space="preserve"> эхокардиографии выявлен тромб в левом предсердии, кардиоверсию выполнять не рекомендовано. В случае если кардиоверсия отложена в связи с выявленным тромбозом ушка или полости левого предсердия, контроль чреспищеводной эхокардиографии с целью оценки динамики тромбоза целесообразно проводить через 3-4 недели лечения АК. Если при повторной чреспищеводной эхокардиографии тромб не выявляется, рекомендовано провести кардиоверсию и продолжить антикоагулянтную терапию. Если при повторной чреспищеводной эхокардиографии сохраняется тромб, кардиоверсию выполнять нельзя. Следует рассмотреть вопрос об альтернативной тактике лечения (контроле частоты желудочковых сокращений).</w:t>
      </w:r>
    </w:p>
    <w:p w14:paraId="2CD8E7B7" w14:textId="77777777" w:rsidR="00F74E55" w:rsidRDefault="00F74E55" w:rsidP="007C52D5">
      <w:pPr>
        <w:pStyle w:val="11"/>
        <w:shd w:val="clear" w:color="000000" w:fill="auto"/>
        <w:tabs>
          <w:tab w:val="left" w:pos="720"/>
          <w:tab w:val="left" w:pos="10206"/>
        </w:tabs>
        <w:jc w:val="both"/>
        <w:rPr>
          <w:b/>
          <w:color w:val="000000"/>
          <w:sz w:val="24"/>
          <w:szCs w:val="24"/>
          <w:lang w:val="ru-RU"/>
        </w:rPr>
      </w:pPr>
      <w:r w:rsidRPr="00F74E55">
        <w:rPr>
          <w:b/>
          <w:color w:val="000000"/>
          <w:sz w:val="24"/>
          <w:szCs w:val="24"/>
          <w:lang w:val="ru-RU"/>
        </w:rPr>
        <w:t>3.1.1</w:t>
      </w:r>
      <w:r w:rsidR="00E651E1">
        <w:rPr>
          <w:b/>
          <w:color w:val="000000"/>
          <w:sz w:val="24"/>
          <w:szCs w:val="24"/>
          <w:lang w:val="ru-RU"/>
        </w:rPr>
        <w:t>0</w:t>
      </w:r>
      <w:r w:rsidRPr="00F74E55">
        <w:rPr>
          <w:b/>
          <w:color w:val="000000"/>
          <w:sz w:val="24"/>
          <w:szCs w:val="24"/>
          <w:lang w:val="ru-RU"/>
        </w:rPr>
        <w:t>.</w:t>
      </w:r>
      <w:r>
        <w:rPr>
          <w:b/>
          <w:color w:val="000000"/>
          <w:sz w:val="24"/>
          <w:szCs w:val="24"/>
          <w:lang w:val="ru-RU"/>
        </w:rPr>
        <w:t xml:space="preserve"> Электрическая кардиоверсия</w:t>
      </w:r>
    </w:p>
    <w:p w14:paraId="183E2556" w14:textId="5D651567" w:rsidR="00A36ACC" w:rsidRDefault="00A36ACC" w:rsidP="00A36ACC">
      <w:pPr>
        <w:pStyle w:val="11"/>
        <w:shd w:val="clear" w:color="000000" w:fill="auto"/>
        <w:tabs>
          <w:tab w:val="left" w:pos="720"/>
          <w:tab w:val="left" w:pos="10206"/>
        </w:tabs>
        <w:ind w:firstLine="709"/>
        <w:jc w:val="both"/>
        <w:rPr>
          <w:color w:val="000000"/>
          <w:sz w:val="24"/>
          <w:szCs w:val="24"/>
          <w:lang w:val="ru-RU"/>
        </w:rPr>
      </w:pPr>
      <w:r w:rsidRPr="00A36ACC">
        <w:rPr>
          <w:color w:val="000000"/>
          <w:sz w:val="24"/>
          <w:szCs w:val="24"/>
          <w:lang w:val="ru-RU"/>
        </w:rPr>
        <w:t>Рекомендуется экстренная наружная электрическая ка</w:t>
      </w:r>
      <w:r>
        <w:rPr>
          <w:color w:val="000000"/>
          <w:sz w:val="24"/>
          <w:szCs w:val="24"/>
          <w:lang w:val="ru-RU"/>
        </w:rPr>
        <w:t xml:space="preserve">рдиоверсия (дефибрилляция) </w:t>
      </w:r>
      <w:r>
        <w:rPr>
          <w:color w:val="000000"/>
          <w:sz w:val="24"/>
          <w:szCs w:val="24"/>
          <w:lang w:val="ru-RU"/>
        </w:rPr>
        <w:lastRenderedPageBreak/>
        <w:t xml:space="preserve">при ФП, сопровождающейся острыми нарушениями </w:t>
      </w:r>
      <w:r w:rsidR="00B67655">
        <w:rPr>
          <w:color w:val="000000"/>
          <w:sz w:val="24"/>
          <w:szCs w:val="24"/>
          <w:lang w:val="ru-RU"/>
        </w:rPr>
        <w:t>гемодинамики (</w:t>
      </w:r>
      <w:r>
        <w:rPr>
          <w:color w:val="000000"/>
          <w:sz w:val="24"/>
          <w:szCs w:val="24"/>
          <w:lang w:val="ru-RU"/>
        </w:rPr>
        <w:t>симп</w:t>
      </w:r>
      <w:r w:rsidR="00B67655">
        <w:rPr>
          <w:color w:val="000000"/>
          <w:sz w:val="24"/>
          <w:szCs w:val="24"/>
          <w:lang w:val="ru-RU"/>
        </w:rPr>
        <w:t>т</w:t>
      </w:r>
      <w:r>
        <w:rPr>
          <w:color w:val="000000"/>
          <w:sz w:val="24"/>
          <w:szCs w:val="24"/>
          <w:lang w:val="ru-RU"/>
        </w:rPr>
        <w:t>омная артериальная гипотензия, синкопальное/пресинкопальное состояние, признаки острой ишемии миокарда, отек легких/острая сердечная недостаточность) с целью незамедлительного восстановления синусового ритма [</w:t>
      </w:r>
      <w:r w:rsidR="00AB155F">
        <w:rPr>
          <w:color w:val="000000"/>
          <w:sz w:val="24"/>
          <w:szCs w:val="24"/>
          <w:lang w:val="ru-RU"/>
        </w:rPr>
        <w:t>10</w:t>
      </w:r>
      <w:r>
        <w:rPr>
          <w:color w:val="000000"/>
          <w:sz w:val="24"/>
          <w:szCs w:val="24"/>
          <w:lang w:val="ru-RU"/>
        </w:rPr>
        <w:t>].</w:t>
      </w:r>
    </w:p>
    <w:p w14:paraId="4784B27A" w14:textId="77777777" w:rsidR="00B67655" w:rsidRPr="004D2740" w:rsidRDefault="00B67655" w:rsidP="00B6765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0103CC">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44F7DDE6" w14:textId="77777777" w:rsidR="00A36ACC" w:rsidRDefault="00A36ACC" w:rsidP="00A36ACC">
      <w:pPr>
        <w:pStyle w:val="11"/>
        <w:shd w:val="clear" w:color="000000" w:fill="auto"/>
        <w:tabs>
          <w:tab w:val="left" w:pos="720"/>
          <w:tab w:val="left" w:pos="10206"/>
        </w:tabs>
        <w:ind w:firstLine="709"/>
        <w:jc w:val="both"/>
        <w:rPr>
          <w:sz w:val="24"/>
          <w:szCs w:val="24"/>
          <w:lang w:val="ru-RU" w:eastAsia="ru-RU" w:bidi="ru-RU"/>
        </w:rPr>
      </w:pPr>
      <w:r w:rsidRPr="007B3567">
        <w:rPr>
          <w:sz w:val="24"/>
          <w:szCs w:val="24"/>
          <w:lang w:val="ru-RU" w:eastAsia="ru-RU" w:bidi="ru-RU"/>
        </w:rPr>
        <w:t xml:space="preserve">Рекомендуется </w:t>
      </w:r>
      <w:r w:rsidR="007B3567">
        <w:rPr>
          <w:sz w:val="24"/>
          <w:szCs w:val="24"/>
          <w:lang w:val="ru-RU" w:eastAsia="ru-RU" w:bidi="ru-RU"/>
        </w:rPr>
        <w:t>проведение неотложной кардиоверсии для купирования аритмии пациентам с ФП и синдромом преждевременного возбуждения желудочков при наличии высокой частоты ритма желудочков и нестабильной гемодинамики [</w:t>
      </w:r>
      <w:r w:rsidR="00AB155F">
        <w:rPr>
          <w:sz w:val="24"/>
          <w:szCs w:val="24"/>
          <w:lang w:val="ru-RU" w:eastAsia="ru-RU" w:bidi="ru-RU"/>
        </w:rPr>
        <w:t>10</w:t>
      </w:r>
      <w:r w:rsidR="007B3567">
        <w:rPr>
          <w:sz w:val="24"/>
          <w:szCs w:val="24"/>
          <w:lang w:val="ru-RU" w:eastAsia="ru-RU" w:bidi="ru-RU"/>
        </w:rPr>
        <w:t>].</w:t>
      </w:r>
    </w:p>
    <w:p w14:paraId="48BFC052" w14:textId="1E47C358" w:rsidR="00B67655" w:rsidRPr="004D2740" w:rsidRDefault="00B67655" w:rsidP="00B6765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09EE0CB2" w14:textId="77777777" w:rsidR="006A6853" w:rsidRDefault="006A6853" w:rsidP="006A6853">
      <w:pPr>
        <w:pStyle w:val="11"/>
        <w:shd w:val="clear" w:color="000000" w:fill="auto"/>
        <w:tabs>
          <w:tab w:val="left" w:pos="720"/>
          <w:tab w:val="left" w:pos="10206"/>
        </w:tabs>
        <w:ind w:firstLine="709"/>
        <w:jc w:val="both"/>
        <w:rPr>
          <w:sz w:val="24"/>
          <w:szCs w:val="24"/>
          <w:lang w:val="ru-RU" w:eastAsia="ru-RU" w:bidi="ru-RU"/>
        </w:rPr>
      </w:pPr>
      <w:r w:rsidRPr="006A6853">
        <w:rPr>
          <w:sz w:val="24"/>
          <w:szCs w:val="24"/>
          <w:lang w:val="ru-RU" w:eastAsia="ru-RU" w:bidi="ru-RU"/>
        </w:rPr>
        <w:t xml:space="preserve">Рекомендуется </w:t>
      </w:r>
      <w:r>
        <w:rPr>
          <w:sz w:val="24"/>
          <w:szCs w:val="24"/>
          <w:lang w:val="ru-RU" w:eastAsia="ru-RU" w:bidi="ru-RU"/>
        </w:rPr>
        <w:t>плановая электрическая кардиоверсия с целью купирования аритмии при неэффективности ААП, противопоказаний к их применению, а также в случае, если лечащий врач и пациент отдают предпочтение этому способу восстановления ритма [</w:t>
      </w:r>
      <w:r w:rsidR="00AB155F">
        <w:rPr>
          <w:sz w:val="24"/>
          <w:szCs w:val="24"/>
          <w:lang w:val="ru-RU" w:eastAsia="ru-RU" w:bidi="ru-RU"/>
        </w:rPr>
        <w:t>10</w:t>
      </w:r>
      <w:r>
        <w:rPr>
          <w:sz w:val="24"/>
          <w:szCs w:val="24"/>
          <w:lang w:val="ru-RU" w:eastAsia="ru-RU" w:bidi="ru-RU"/>
        </w:rPr>
        <w:t>].</w:t>
      </w:r>
    </w:p>
    <w:p w14:paraId="421DC070" w14:textId="663A000C" w:rsidR="00B67655" w:rsidRPr="004D2740" w:rsidRDefault="00B67655" w:rsidP="00B6765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0103CC">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w:t>
      </w:r>
      <w:r>
        <w:rPr>
          <w:b/>
          <w:i/>
          <w:iCs/>
        </w:rPr>
        <w:t>С</w:t>
      </w:r>
      <w:r w:rsidRPr="004D2740">
        <w:rPr>
          <w:b/>
          <w:i/>
          <w:iCs/>
        </w:rPr>
        <w:t>)</w:t>
      </w:r>
    </w:p>
    <w:p w14:paraId="4ECE0979" w14:textId="77777777" w:rsidR="004A435C" w:rsidRPr="00372975" w:rsidRDefault="00E67934" w:rsidP="006A6853">
      <w:pPr>
        <w:pStyle w:val="11"/>
        <w:shd w:val="clear" w:color="000000" w:fill="auto"/>
        <w:tabs>
          <w:tab w:val="left" w:pos="10206"/>
        </w:tabs>
        <w:jc w:val="both"/>
        <w:rPr>
          <w:color w:val="000000"/>
          <w:sz w:val="24"/>
          <w:szCs w:val="24"/>
          <w:lang w:val="ru-RU"/>
        </w:rPr>
      </w:pPr>
      <w:r w:rsidRPr="00372975">
        <w:rPr>
          <w:b/>
          <w:color w:val="000000"/>
          <w:sz w:val="24"/>
          <w:szCs w:val="24"/>
          <w:lang w:val="ru-RU"/>
        </w:rPr>
        <w:t>3.1.1</w:t>
      </w:r>
      <w:r w:rsidR="00E651E1" w:rsidRPr="00372975">
        <w:rPr>
          <w:b/>
          <w:color w:val="000000"/>
          <w:sz w:val="24"/>
          <w:szCs w:val="24"/>
          <w:lang w:val="ru-RU"/>
        </w:rPr>
        <w:t>1</w:t>
      </w:r>
      <w:r w:rsidR="0079201E" w:rsidRPr="00372975">
        <w:rPr>
          <w:b/>
          <w:color w:val="000000"/>
          <w:sz w:val="24"/>
          <w:szCs w:val="24"/>
          <w:lang w:val="ru-RU"/>
        </w:rPr>
        <w:t>.</w:t>
      </w:r>
      <w:r w:rsidRPr="00372975">
        <w:rPr>
          <w:b/>
          <w:color w:val="000000"/>
          <w:sz w:val="24"/>
          <w:szCs w:val="24"/>
          <w:lang w:val="ru-RU"/>
        </w:rPr>
        <w:t xml:space="preserve"> Медикаментозная кардиоверсия</w:t>
      </w:r>
    </w:p>
    <w:p w14:paraId="514E56D3" w14:textId="77777777" w:rsidR="004A435C" w:rsidRPr="00372975" w:rsidRDefault="001A73F4">
      <w:pPr>
        <w:pStyle w:val="11"/>
        <w:shd w:val="clear" w:color="000000" w:fill="auto"/>
        <w:tabs>
          <w:tab w:val="left" w:pos="10206"/>
        </w:tabs>
        <w:ind w:firstLine="709"/>
        <w:jc w:val="both"/>
        <w:rPr>
          <w:color w:val="000000"/>
          <w:sz w:val="24"/>
          <w:szCs w:val="24"/>
          <w:lang w:val="ru-RU"/>
        </w:rPr>
      </w:pPr>
      <w:r w:rsidRPr="00372975">
        <w:rPr>
          <w:color w:val="000000"/>
          <w:sz w:val="24"/>
          <w:szCs w:val="24"/>
          <w:lang w:val="ru-RU"/>
        </w:rPr>
        <w:t>Рекомендуется однократный самостоятельный пероральный прием пропафенона в дозе 450-600 мг п</w:t>
      </w:r>
      <w:r w:rsidR="00E67934" w:rsidRPr="00372975">
        <w:rPr>
          <w:color w:val="000000"/>
          <w:sz w:val="24"/>
          <w:szCs w:val="24"/>
          <w:lang w:val="ru-RU"/>
        </w:rPr>
        <w:t>ациентам с редкими пароксизмами ФП, не принимающим поддерживающей ААТ, без сопутствующего структурного заболевания сердца или ишемической болезни сердца (ИБС), при условии продолжительности аритмии менее 48 часов для восстановл</w:t>
      </w:r>
      <w:r w:rsidRPr="00372975">
        <w:rPr>
          <w:color w:val="000000"/>
          <w:sz w:val="24"/>
          <w:szCs w:val="24"/>
          <w:lang w:val="ru-RU"/>
        </w:rPr>
        <w:t>ения синусового ритма</w:t>
      </w:r>
      <w:r w:rsidR="00E67934" w:rsidRPr="00372975">
        <w:rPr>
          <w:color w:val="000000"/>
          <w:sz w:val="24"/>
          <w:szCs w:val="24"/>
          <w:lang w:val="ru-RU"/>
        </w:rPr>
        <w:t xml:space="preserve"> (таблица П10</w:t>
      </w:r>
      <w:r w:rsidR="00CB325F" w:rsidRPr="00372975">
        <w:rPr>
          <w:color w:val="000000"/>
          <w:sz w:val="24"/>
          <w:szCs w:val="24"/>
          <w:lang w:val="ru-RU"/>
        </w:rPr>
        <w:t>,</w:t>
      </w:r>
      <w:r w:rsidR="00E67934" w:rsidRPr="00372975">
        <w:rPr>
          <w:color w:val="000000"/>
          <w:sz w:val="24"/>
          <w:szCs w:val="24"/>
          <w:lang w:val="ru-RU"/>
        </w:rPr>
        <w:t xml:space="preserve"> приложения Г). Необходима предварительная оценка безопасности такого лечения в условиях стационара</w:t>
      </w:r>
      <w:r w:rsidR="00CB325F" w:rsidRPr="00372975">
        <w:rPr>
          <w:color w:val="000000"/>
          <w:sz w:val="24"/>
          <w:szCs w:val="24"/>
          <w:lang w:val="ru-RU"/>
        </w:rPr>
        <w:t xml:space="preserve"> [</w:t>
      </w:r>
      <w:r w:rsidR="00AB155F" w:rsidRPr="00372975">
        <w:rPr>
          <w:color w:val="000000"/>
          <w:sz w:val="24"/>
          <w:szCs w:val="24"/>
          <w:lang w:val="ru-RU"/>
        </w:rPr>
        <w:t>10,15</w:t>
      </w:r>
      <w:r w:rsidR="00CB325F" w:rsidRPr="00372975">
        <w:rPr>
          <w:color w:val="000000"/>
          <w:sz w:val="24"/>
          <w:szCs w:val="24"/>
          <w:lang w:val="ru-RU"/>
        </w:rPr>
        <w:t>]</w:t>
      </w:r>
      <w:r w:rsidR="00E67934" w:rsidRPr="00372975">
        <w:rPr>
          <w:color w:val="000000"/>
          <w:sz w:val="24"/>
          <w:szCs w:val="24"/>
          <w:lang w:val="ru-RU"/>
        </w:rPr>
        <w:t>.</w:t>
      </w:r>
    </w:p>
    <w:p w14:paraId="77E20B69" w14:textId="5F41AE07" w:rsidR="00B67655" w:rsidRPr="004D2740" w:rsidRDefault="00B67655" w:rsidP="00B67655">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6B2DA4E6" w14:textId="77777777" w:rsidR="004A435C" w:rsidRPr="00372975" w:rsidRDefault="002F69A2">
      <w:pPr>
        <w:pStyle w:val="11"/>
        <w:shd w:val="clear" w:color="000000" w:fill="auto"/>
        <w:tabs>
          <w:tab w:val="left" w:pos="698"/>
          <w:tab w:val="left" w:pos="10206"/>
        </w:tabs>
        <w:ind w:firstLine="709"/>
        <w:jc w:val="both"/>
        <w:rPr>
          <w:color w:val="000000"/>
          <w:sz w:val="24"/>
          <w:szCs w:val="24"/>
          <w:lang w:val="ru-RU"/>
        </w:rPr>
      </w:pPr>
      <w:r w:rsidRPr="00372975">
        <w:rPr>
          <w:color w:val="000000"/>
          <w:sz w:val="24"/>
          <w:szCs w:val="24"/>
          <w:lang w:val="ru-RU"/>
        </w:rPr>
        <w:t>Рекомендуется в</w:t>
      </w:r>
      <w:r w:rsidR="00E67934" w:rsidRPr="00372975">
        <w:rPr>
          <w:color w:val="000000"/>
          <w:sz w:val="24"/>
          <w:szCs w:val="24"/>
          <w:lang w:val="ru-RU"/>
        </w:rPr>
        <w:t>нутривенное вв</w:t>
      </w:r>
      <w:r w:rsidRPr="00372975">
        <w:rPr>
          <w:color w:val="000000"/>
          <w:sz w:val="24"/>
          <w:szCs w:val="24"/>
          <w:lang w:val="ru-RU"/>
        </w:rPr>
        <w:t>едение пропафенона</w:t>
      </w:r>
      <w:r w:rsidR="00E67934" w:rsidRPr="00372975">
        <w:rPr>
          <w:color w:val="000000"/>
          <w:sz w:val="24"/>
          <w:szCs w:val="24"/>
          <w:lang w:val="ru-RU"/>
        </w:rPr>
        <w:t xml:space="preserve"> для купирования ФП продолжительностью до 48 часов у пациентов, не имеющих противопоказаний к применению препарата</w:t>
      </w:r>
      <w:r w:rsidR="00CB325F" w:rsidRPr="00372975">
        <w:rPr>
          <w:color w:val="000000"/>
          <w:sz w:val="24"/>
          <w:szCs w:val="24"/>
          <w:lang w:val="ru-RU"/>
        </w:rPr>
        <w:t xml:space="preserve"> [</w:t>
      </w:r>
      <w:r w:rsidR="00AB155F" w:rsidRPr="00372975">
        <w:rPr>
          <w:color w:val="000000"/>
          <w:sz w:val="24"/>
          <w:szCs w:val="24"/>
          <w:lang w:val="ru-RU"/>
        </w:rPr>
        <w:t>10,15</w:t>
      </w:r>
      <w:r w:rsidR="00CB325F" w:rsidRPr="00372975">
        <w:rPr>
          <w:color w:val="000000"/>
          <w:sz w:val="24"/>
          <w:szCs w:val="24"/>
          <w:lang w:val="ru-RU"/>
        </w:rPr>
        <w:t>]</w:t>
      </w:r>
      <w:r w:rsidR="00E67934" w:rsidRPr="00372975">
        <w:rPr>
          <w:color w:val="000000"/>
          <w:sz w:val="24"/>
          <w:szCs w:val="24"/>
          <w:lang w:val="ru-RU"/>
        </w:rPr>
        <w:t>.</w:t>
      </w:r>
    </w:p>
    <w:p w14:paraId="4CB19FAE" w14:textId="463C489B" w:rsidR="0043266F" w:rsidRPr="004D2740" w:rsidRDefault="0043266F" w:rsidP="0043266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39809FE1" w14:textId="77777777" w:rsidR="004A435C" w:rsidRPr="00372975" w:rsidRDefault="002477BE">
      <w:pPr>
        <w:pStyle w:val="11"/>
        <w:shd w:val="clear" w:color="000000" w:fill="auto"/>
        <w:tabs>
          <w:tab w:val="left" w:pos="699"/>
          <w:tab w:val="left" w:pos="10206"/>
        </w:tabs>
        <w:ind w:firstLine="709"/>
        <w:jc w:val="both"/>
        <w:rPr>
          <w:color w:val="000000"/>
          <w:sz w:val="24"/>
          <w:szCs w:val="24"/>
          <w:lang w:val="ru-RU"/>
        </w:rPr>
      </w:pPr>
      <w:r w:rsidRPr="00372975">
        <w:rPr>
          <w:color w:val="000000"/>
          <w:sz w:val="24"/>
          <w:szCs w:val="24"/>
          <w:lang w:val="ru-RU"/>
        </w:rPr>
        <w:t>Рекомендуется в</w:t>
      </w:r>
      <w:r w:rsidR="00E67934" w:rsidRPr="00372975">
        <w:rPr>
          <w:color w:val="000000"/>
          <w:sz w:val="24"/>
          <w:szCs w:val="24"/>
          <w:lang w:val="ru-RU"/>
        </w:rPr>
        <w:t>нутривенное в</w:t>
      </w:r>
      <w:r w:rsidRPr="00372975">
        <w:rPr>
          <w:color w:val="000000"/>
          <w:sz w:val="24"/>
          <w:szCs w:val="24"/>
          <w:lang w:val="ru-RU"/>
        </w:rPr>
        <w:t>ведение амиодарона</w:t>
      </w:r>
      <w:r w:rsidR="00E67934" w:rsidRPr="00372975">
        <w:rPr>
          <w:color w:val="000000"/>
          <w:sz w:val="24"/>
          <w:szCs w:val="24"/>
          <w:lang w:val="ru-RU"/>
        </w:rPr>
        <w:t xml:space="preserve"> для купирования ФП продолжительностью до 48 часов, у пациентов, не имеющих противопоказаний к применению препарата</w:t>
      </w:r>
      <w:r w:rsidR="00CB325F" w:rsidRPr="00372975">
        <w:rPr>
          <w:color w:val="000000"/>
          <w:sz w:val="24"/>
          <w:szCs w:val="24"/>
          <w:lang w:val="ru-RU"/>
        </w:rPr>
        <w:t xml:space="preserve"> [</w:t>
      </w:r>
      <w:r w:rsidR="00AB155F" w:rsidRPr="00372975">
        <w:rPr>
          <w:color w:val="000000"/>
          <w:sz w:val="24"/>
          <w:szCs w:val="24"/>
          <w:lang w:val="ru-RU"/>
        </w:rPr>
        <w:t>10,15</w:t>
      </w:r>
      <w:r w:rsidR="00CB325F" w:rsidRPr="00372975">
        <w:rPr>
          <w:color w:val="000000"/>
          <w:sz w:val="24"/>
          <w:szCs w:val="24"/>
          <w:lang w:val="ru-RU"/>
        </w:rPr>
        <w:t>]</w:t>
      </w:r>
      <w:r w:rsidR="00E67934" w:rsidRPr="00372975">
        <w:rPr>
          <w:color w:val="000000"/>
          <w:sz w:val="24"/>
          <w:szCs w:val="24"/>
          <w:lang w:val="ru-RU"/>
        </w:rPr>
        <w:t>.</w:t>
      </w:r>
    </w:p>
    <w:p w14:paraId="11BA4D89" w14:textId="24046CEC" w:rsidR="0043266F" w:rsidRPr="004D2740" w:rsidRDefault="0043266F" w:rsidP="0043266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217A9D5D" w14:textId="77777777" w:rsidR="004A435C" w:rsidRPr="00372975" w:rsidRDefault="00E67934">
      <w:pPr>
        <w:pStyle w:val="11"/>
        <w:shd w:val="clear" w:color="000000" w:fill="auto"/>
        <w:tabs>
          <w:tab w:val="left" w:pos="10206"/>
        </w:tabs>
        <w:jc w:val="both"/>
        <w:rPr>
          <w:i/>
          <w:color w:val="000000"/>
          <w:sz w:val="24"/>
          <w:szCs w:val="24"/>
          <w:lang w:val="ru-RU"/>
        </w:rPr>
      </w:pPr>
      <w:r w:rsidRPr="00372975">
        <w:rPr>
          <w:i/>
          <w:color w:val="000000"/>
          <w:sz w:val="24"/>
          <w:szCs w:val="24"/>
          <w:lang w:val="ru-RU"/>
        </w:rPr>
        <w:lastRenderedPageBreak/>
        <w:t>Комментарии: Дозы применяемых для купирования ФП (медикаментозная кардиоверсия) препа</w:t>
      </w:r>
      <w:r w:rsidR="00CB325F" w:rsidRPr="00372975">
        <w:rPr>
          <w:i/>
          <w:color w:val="000000"/>
          <w:sz w:val="24"/>
          <w:szCs w:val="24"/>
          <w:lang w:val="ru-RU"/>
        </w:rPr>
        <w:t>ратов представлена в таблице П1,</w:t>
      </w:r>
      <w:r w:rsidRPr="00372975">
        <w:rPr>
          <w:i/>
          <w:color w:val="000000"/>
          <w:sz w:val="24"/>
          <w:szCs w:val="24"/>
          <w:lang w:val="ru-RU"/>
        </w:rPr>
        <w:t xml:space="preserve"> приложения Г.</w:t>
      </w:r>
    </w:p>
    <w:p w14:paraId="77F3A9EF" w14:textId="77777777" w:rsidR="004A435C" w:rsidRPr="00372975" w:rsidRDefault="00345F6E" w:rsidP="00345F6E">
      <w:pPr>
        <w:pStyle w:val="11"/>
        <w:shd w:val="clear" w:color="000000" w:fill="auto"/>
        <w:tabs>
          <w:tab w:val="left" w:pos="10206"/>
        </w:tabs>
        <w:jc w:val="both"/>
        <w:rPr>
          <w:b/>
          <w:color w:val="000000"/>
          <w:sz w:val="24"/>
          <w:szCs w:val="24"/>
          <w:lang w:val="ru-RU"/>
        </w:rPr>
      </w:pPr>
      <w:r w:rsidRPr="00372975">
        <w:rPr>
          <w:b/>
          <w:color w:val="000000"/>
          <w:sz w:val="24"/>
          <w:szCs w:val="24"/>
          <w:lang w:val="ru-RU"/>
        </w:rPr>
        <w:t>3.1.1</w:t>
      </w:r>
      <w:r w:rsidR="006667B4" w:rsidRPr="00372975">
        <w:rPr>
          <w:b/>
          <w:color w:val="000000"/>
          <w:sz w:val="24"/>
          <w:szCs w:val="24"/>
          <w:lang w:val="ru-RU"/>
        </w:rPr>
        <w:t>2</w:t>
      </w:r>
      <w:r w:rsidRPr="00372975">
        <w:rPr>
          <w:b/>
          <w:color w:val="000000"/>
          <w:sz w:val="24"/>
          <w:szCs w:val="24"/>
          <w:lang w:val="ru-RU"/>
        </w:rPr>
        <w:t>. Медика</w:t>
      </w:r>
      <w:r w:rsidR="00E67934" w:rsidRPr="00372975">
        <w:rPr>
          <w:b/>
          <w:color w:val="000000"/>
          <w:sz w:val="24"/>
          <w:szCs w:val="24"/>
          <w:lang w:val="ru-RU"/>
        </w:rPr>
        <w:t>ментозная профилактика фибрилляции предсердий</w:t>
      </w:r>
    </w:p>
    <w:p w14:paraId="59CB3C05" w14:textId="77777777" w:rsidR="004A435C" w:rsidRPr="00372975" w:rsidRDefault="002D2938">
      <w:pPr>
        <w:pStyle w:val="11"/>
        <w:shd w:val="clear" w:color="000000" w:fill="auto"/>
        <w:tabs>
          <w:tab w:val="left" w:pos="706"/>
          <w:tab w:val="left" w:pos="10206"/>
        </w:tabs>
        <w:ind w:firstLine="709"/>
        <w:jc w:val="both"/>
        <w:rPr>
          <w:color w:val="000000"/>
          <w:sz w:val="24"/>
          <w:szCs w:val="24"/>
          <w:lang w:val="ru-RU"/>
        </w:rPr>
      </w:pPr>
      <w:r w:rsidRPr="00372975">
        <w:rPr>
          <w:color w:val="000000"/>
          <w:sz w:val="24"/>
          <w:szCs w:val="24"/>
          <w:lang w:val="ru-RU"/>
        </w:rPr>
        <w:t>Рекомендуется д</w:t>
      </w:r>
      <w:r w:rsidR="00E67934" w:rsidRPr="00372975">
        <w:rPr>
          <w:color w:val="000000"/>
          <w:sz w:val="24"/>
          <w:szCs w:val="24"/>
          <w:lang w:val="ru-RU"/>
        </w:rPr>
        <w:t>лительная ме</w:t>
      </w:r>
      <w:r w:rsidRPr="00372975">
        <w:rPr>
          <w:color w:val="000000"/>
          <w:sz w:val="24"/>
          <w:szCs w:val="24"/>
          <w:lang w:val="ru-RU"/>
        </w:rPr>
        <w:t xml:space="preserve">дикаментозная ААТ </w:t>
      </w:r>
      <w:r w:rsidR="00E67934" w:rsidRPr="00372975">
        <w:rPr>
          <w:color w:val="000000"/>
          <w:sz w:val="24"/>
          <w:szCs w:val="24"/>
          <w:lang w:val="ru-RU"/>
        </w:rPr>
        <w:t>для контроля ритма у пациентов с симптоматичной рецидивирующей ФП, персистиру</w:t>
      </w:r>
      <w:r w:rsidR="00F67A3E" w:rsidRPr="00372975">
        <w:rPr>
          <w:color w:val="000000"/>
          <w:sz w:val="24"/>
          <w:szCs w:val="24"/>
          <w:lang w:val="ru-RU"/>
        </w:rPr>
        <w:t>ю</w:t>
      </w:r>
      <w:r w:rsidR="00E67934" w:rsidRPr="00372975">
        <w:rPr>
          <w:color w:val="000000"/>
          <w:sz w:val="24"/>
          <w:szCs w:val="24"/>
          <w:lang w:val="ru-RU"/>
        </w:rPr>
        <w:t>щей формой ФП после кардиоверсии и у пациентов после абляции ФП в течение первых 3 месяцев или неопределенно долго.</w:t>
      </w:r>
    </w:p>
    <w:p w14:paraId="403CC026" w14:textId="1FD7174D" w:rsidR="0043266F" w:rsidRPr="004D2740" w:rsidRDefault="0043266F" w:rsidP="0043266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45821A7E" w14:textId="77777777" w:rsidR="004A435C" w:rsidRPr="00372975" w:rsidRDefault="00996969">
      <w:pPr>
        <w:pStyle w:val="11"/>
        <w:shd w:val="clear" w:color="000000" w:fill="auto"/>
        <w:tabs>
          <w:tab w:val="left" w:pos="706"/>
          <w:tab w:val="left" w:pos="10206"/>
        </w:tabs>
        <w:ind w:firstLine="709"/>
        <w:jc w:val="both"/>
        <w:rPr>
          <w:color w:val="000000"/>
          <w:sz w:val="24"/>
          <w:szCs w:val="24"/>
          <w:lang w:val="ru-RU"/>
        </w:rPr>
      </w:pPr>
      <w:r w:rsidRPr="00372975">
        <w:rPr>
          <w:color w:val="000000"/>
          <w:sz w:val="24"/>
          <w:szCs w:val="24"/>
          <w:lang w:val="ru-RU"/>
        </w:rPr>
        <w:t>Рекомендуется для</w:t>
      </w:r>
      <w:r w:rsidR="00E67934" w:rsidRPr="00372975">
        <w:rPr>
          <w:color w:val="000000"/>
          <w:sz w:val="24"/>
          <w:szCs w:val="24"/>
          <w:lang w:val="ru-RU"/>
        </w:rPr>
        <w:t xml:space="preserve"> поддержани</w:t>
      </w:r>
      <w:r w:rsidRPr="00372975">
        <w:rPr>
          <w:color w:val="000000"/>
          <w:sz w:val="24"/>
          <w:szCs w:val="24"/>
          <w:lang w:val="ru-RU"/>
        </w:rPr>
        <w:t>я синусового ритма</w:t>
      </w:r>
      <w:r w:rsidR="00E67934" w:rsidRPr="00372975">
        <w:rPr>
          <w:color w:val="000000"/>
          <w:sz w:val="24"/>
          <w:szCs w:val="24"/>
          <w:lang w:val="ru-RU"/>
        </w:rPr>
        <w:t xml:space="preserve"> контролировать факторы риска сердечно-сосудистых осложнений (СН, артериальная гипертония (АГ), сахарный диабет (СД), индекс массы тела и т.д.) и возможные провоцирующие факторы ФП </w:t>
      </w:r>
      <w:r w:rsidR="00E67934" w:rsidRPr="00372975">
        <w:rPr>
          <w:color w:val="000000"/>
          <w:sz w:val="24"/>
          <w:szCs w:val="24"/>
          <w:lang w:val="ru-RU" w:eastAsia="ru-RU" w:bidi="ru-RU"/>
        </w:rPr>
        <w:t>–</w:t>
      </w:r>
      <w:r w:rsidR="00E67934" w:rsidRPr="00372975">
        <w:rPr>
          <w:color w:val="000000"/>
          <w:sz w:val="24"/>
          <w:szCs w:val="24"/>
          <w:lang w:val="ru-RU"/>
        </w:rPr>
        <w:t xml:space="preserve"> стресс, алкоголь, физические перегрузки, электролитные сдвиги, тиреотоксикоз [</w:t>
      </w:r>
      <w:r w:rsidR="00911B43" w:rsidRPr="00372975">
        <w:rPr>
          <w:color w:val="000000"/>
          <w:sz w:val="24"/>
          <w:szCs w:val="24"/>
          <w:lang w:val="ru-RU"/>
        </w:rPr>
        <w:t>18</w:t>
      </w:r>
      <w:r w:rsidR="00E67934" w:rsidRPr="00372975">
        <w:rPr>
          <w:color w:val="000000"/>
          <w:sz w:val="24"/>
          <w:szCs w:val="24"/>
          <w:lang w:val="ru-RU"/>
        </w:rPr>
        <w:t>]</w:t>
      </w:r>
    </w:p>
    <w:p w14:paraId="0DAD1476" w14:textId="4615F735" w:rsidR="0043266F" w:rsidRPr="004D2740" w:rsidRDefault="0043266F" w:rsidP="0043266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IaB</w:t>
      </w:r>
      <w:r w:rsidRPr="004D2740">
        <w:rPr>
          <w:b/>
          <w:i/>
          <w:iCs/>
        </w:rPr>
        <w:t>)</w:t>
      </w:r>
    </w:p>
    <w:p w14:paraId="33E7D923" w14:textId="77777777" w:rsidR="004A435C" w:rsidRDefault="00E67934" w:rsidP="00345F6E">
      <w:pPr>
        <w:pStyle w:val="11"/>
        <w:shd w:val="clear" w:color="000000" w:fill="auto"/>
        <w:tabs>
          <w:tab w:val="left" w:pos="10206"/>
        </w:tabs>
        <w:rPr>
          <w:color w:val="000000"/>
          <w:sz w:val="24"/>
          <w:szCs w:val="24"/>
          <w:lang w:val="ru-RU"/>
        </w:rPr>
      </w:pPr>
      <w:r w:rsidRPr="00372975">
        <w:rPr>
          <w:b/>
          <w:color w:val="000000"/>
          <w:sz w:val="24"/>
          <w:szCs w:val="24"/>
          <w:lang w:val="ru-RU"/>
        </w:rPr>
        <w:t>3.1.1</w:t>
      </w:r>
      <w:r w:rsidR="006667B4" w:rsidRPr="00372975">
        <w:rPr>
          <w:b/>
          <w:color w:val="000000"/>
          <w:sz w:val="24"/>
          <w:szCs w:val="24"/>
          <w:lang w:val="ru-RU"/>
        </w:rPr>
        <w:t>3</w:t>
      </w:r>
      <w:r w:rsidRPr="00372975">
        <w:rPr>
          <w:b/>
          <w:color w:val="000000"/>
          <w:sz w:val="24"/>
          <w:szCs w:val="24"/>
          <w:lang w:val="ru-RU"/>
        </w:rPr>
        <w:t>. Лекарственные препараты для профилактики фибрилляции предсердий</w:t>
      </w:r>
    </w:p>
    <w:p w14:paraId="6081DD5E" w14:textId="77777777" w:rsidR="004A435C" w:rsidRDefault="00500351" w:rsidP="00345F6E">
      <w:pPr>
        <w:pStyle w:val="11"/>
        <w:shd w:val="clear" w:color="000000" w:fill="auto"/>
        <w:tabs>
          <w:tab w:val="left" w:pos="10206"/>
        </w:tabs>
        <w:ind w:firstLine="709"/>
        <w:jc w:val="both"/>
        <w:rPr>
          <w:color w:val="000000"/>
          <w:sz w:val="24"/>
          <w:szCs w:val="24"/>
          <w:lang w:val="ru-RU"/>
        </w:rPr>
      </w:pPr>
      <w:r>
        <w:rPr>
          <w:color w:val="000000"/>
          <w:sz w:val="24"/>
          <w:szCs w:val="24"/>
          <w:lang w:val="ru-RU"/>
        </w:rPr>
        <w:t>Рекомендуется а</w:t>
      </w:r>
      <w:r w:rsidR="00E67934">
        <w:rPr>
          <w:color w:val="000000"/>
          <w:sz w:val="24"/>
          <w:szCs w:val="24"/>
          <w:lang w:val="ru-RU"/>
        </w:rPr>
        <w:t xml:space="preserve">миодарон для профилактики рецидивирующей симптоматической ФП у пациентов с СН </w:t>
      </w:r>
      <w:r w:rsidR="00E67934" w:rsidRPr="00EB040E">
        <w:rPr>
          <w:color w:val="000000"/>
          <w:sz w:val="24"/>
          <w:szCs w:val="24"/>
          <w:lang w:val="ru-RU"/>
        </w:rPr>
        <w:t>[</w:t>
      </w:r>
      <w:r w:rsidR="00EB040E" w:rsidRPr="00EB040E">
        <w:rPr>
          <w:color w:val="000000"/>
          <w:sz w:val="24"/>
          <w:szCs w:val="24"/>
          <w:lang w:val="ru-RU"/>
        </w:rPr>
        <w:t>8</w:t>
      </w:r>
      <w:r w:rsidR="00E67934" w:rsidRPr="00EB040E">
        <w:rPr>
          <w:color w:val="000000"/>
          <w:sz w:val="24"/>
          <w:szCs w:val="24"/>
          <w:lang w:val="ru-RU"/>
        </w:rPr>
        <w:t>].</w:t>
      </w:r>
    </w:p>
    <w:p w14:paraId="53B986B1" w14:textId="223AFD7D" w:rsidR="0043266F" w:rsidRPr="004D2740" w:rsidRDefault="0043266F" w:rsidP="0043266F">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00BB543D" w:rsidRPr="00BB543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w:t>
      </w:r>
      <w:r w:rsidR="00BB543D">
        <w:rPr>
          <w:b/>
          <w:i/>
          <w:iCs/>
          <w:lang w:val="en-US"/>
        </w:rPr>
        <w:t>B</w:t>
      </w:r>
      <w:r w:rsidRPr="004D2740">
        <w:rPr>
          <w:b/>
          <w:i/>
          <w:iCs/>
        </w:rPr>
        <w:t>)</w:t>
      </w:r>
    </w:p>
    <w:p w14:paraId="7FC28EFB" w14:textId="77777777" w:rsidR="004A435C" w:rsidRDefault="00E67934" w:rsidP="00345F6E">
      <w:pPr>
        <w:pStyle w:val="11"/>
        <w:shd w:val="clear" w:color="000000" w:fill="auto"/>
        <w:tabs>
          <w:tab w:val="left" w:pos="10206"/>
        </w:tabs>
        <w:jc w:val="both"/>
        <w:rPr>
          <w:i/>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Амиодарон является самым эффективным п</w:t>
      </w:r>
      <w:r w:rsidR="00093AD2">
        <w:rPr>
          <w:i/>
          <w:color w:val="000000"/>
          <w:sz w:val="24"/>
          <w:szCs w:val="24"/>
          <w:lang w:val="ru-RU"/>
        </w:rPr>
        <w:t>репар</w:t>
      </w:r>
      <w:r>
        <w:rPr>
          <w:i/>
          <w:color w:val="000000"/>
          <w:sz w:val="24"/>
          <w:szCs w:val="24"/>
          <w:lang w:val="ru-RU"/>
        </w:rPr>
        <w:t xml:space="preserve">атом для профилактики ФП. Он относится к </w:t>
      </w:r>
      <w:r>
        <w:rPr>
          <w:i/>
          <w:color w:val="000000"/>
          <w:sz w:val="24"/>
          <w:szCs w:val="24"/>
        </w:rPr>
        <w:t>III</w:t>
      </w:r>
      <w:r>
        <w:rPr>
          <w:i/>
          <w:color w:val="000000"/>
          <w:sz w:val="24"/>
          <w:szCs w:val="24"/>
          <w:lang w:val="ru-RU"/>
        </w:rPr>
        <w:t xml:space="preserve"> классу ААП, основным механизмом антиаритмического действия служит замедление реполяризации в клетках сердца. Кроме того, препарат обладает электрофизиологическими свойствами всех четырех классов ААП. Основной антиаритмический эффект препарата дополнительно усиливается за счет блокады синтеза го</w:t>
      </w:r>
      <w:r w:rsidR="00923F64">
        <w:rPr>
          <w:i/>
          <w:color w:val="000000"/>
          <w:sz w:val="24"/>
          <w:szCs w:val="24"/>
          <w:lang w:val="ru-RU"/>
        </w:rPr>
        <w:t xml:space="preserve">рмонов щитовидной железы. Удлинение </w:t>
      </w:r>
      <w:r>
        <w:rPr>
          <w:i/>
          <w:color w:val="000000"/>
          <w:sz w:val="24"/>
          <w:szCs w:val="24"/>
          <w:lang w:val="ru-RU"/>
        </w:rPr>
        <w:t xml:space="preserve">интервала </w:t>
      </w:r>
      <w:r w:rsidR="00923F64">
        <w:rPr>
          <w:i/>
          <w:color w:val="000000"/>
          <w:sz w:val="24"/>
          <w:szCs w:val="24"/>
        </w:rPr>
        <w:t>QT</w:t>
      </w:r>
      <w:r w:rsidR="00923F64">
        <w:rPr>
          <w:i/>
          <w:color w:val="000000"/>
          <w:sz w:val="24"/>
          <w:szCs w:val="24"/>
          <w:lang w:val="ru-RU"/>
        </w:rPr>
        <w:t xml:space="preserve"> на ЭКГ. </w:t>
      </w:r>
      <w:r>
        <w:rPr>
          <w:i/>
          <w:color w:val="000000"/>
          <w:sz w:val="24"/>
          <w:szCs w:val="24"/>
          <w:lang w:val="ru-RU"/>
        </w:rPr>
        <w:t>более чем на 500 мс требует сни</w:t>
      </w:r>
      <w:r w:rsidR="00923F64">
        <w:rPr>
          <w:i/>
          <w:color w:val="000000"/>
          <w:sz w:val="24"/>
          <w:szCs w:val="24"/>
          <w:lang w:val="ru-RU"/>
        </w:rPr>
        <w:t xml:space="preserve">жения дозы или отмены препарата из-за риска развития полиморфной желудочковой тахикардии типа </w:t>
      </w:r>
      <w:r w:rsidR="00923F64">
        <w:rPr>
          <w:i/>
          <w:color w:val="000000"/>
          <w:sz w:val="24"/>
          <w:szCs w:val="24"/>
        </w:rPr>
        <w:t>torsades</w:t>
      </w:r>
      <w:r w:rsidR="00923F64">
        <w:rPr>
          <w:i/>
          <w:color w:val="000000"/>
          <w:sz w:val="24"/>
          <w:szCs w:val="24"/>
          <w:lang w:val="ru-RU"/>
        </w:rPr>
        <w:t xml:space="preserve"> </w:t>
      </w:r>
      <w:r w:rsidR="00923F64">
        <w:rPr>
          <w:i/>
          <w:color w:val="000000"/>
          <w:sz w:val="24"/>
          <w:szCs w:val="24"/>
        </w:rPr>
        <w:t>de</w:t>
      </w:r>
      <w:r w:rsidR="00923F64">
        <w:rPr>
          <w:i/>
          <w:color w:val="000000"/>
          <w:sz w:val="24"/>
          <w:szCs w:val="24"/>
          <w:lang w:val="ru-RU"/>
        </w:rPr>
        <w:t xml:space="preserve"> </w:t>
      </w:r>
      <w:r w:rsidR="00923F64">
        <w:rPr>
          <w:i/>
          <w:color w:val="000000"/>
          <w:sz w:val="24"/>
          <w:szCs w:val="24"/>
        </w:rPr>
        <w:t>pointes</w:t>
      </w:r>
      <w:r>
        <w:rPr>
          <w:i/>
          <w:color w:val="000000"/>
          <w:sz w:val="24"/>
          <w:szCs w:val="24"/>
          <w:lang w:val="ru-RU"/>
        </w:rPr>
        <w:t xml:space="preserve"> Препарат вызывает различные внекардиальные побочные эффекты (щитовидная железа, печень, легкие, глаза). Всем пациентам перед назначением амиодорона рекомендуется выполнение рентгенологического исследования легких и оценки уровня гормонов щитовидной железы (Т4 свободный, ТТГ). На фоне постоянной терапии показано ежегодное рентгенологическое исследование легких, 1 раз в 6 месяцев исследование функции внешнего дыхания, содержания Т4 свободного и ТТГ. С целью профилактики развития фотосенсибилизации рекомендуется избегать пребывания на</w:t>
      </w:r>
      <w:hyperlink r:id="rId11" w:history="1">
        <w:r>
          <w:rPr>
            <w:i/>
            <w:color w:val="000000"/>
            <w:sz w:val="24"/>
            <w:szCs w:val="24"/>
            <w:lang w:val="ru-RU"/>
          </w:rPr>
          <w:t xml:space="preserve"> солнце </w:t>
        </w:r>
      </w:hyperlink>
      <w:r>
        <w:rPr>
          <w:i/>
          <w:color w:val="000000"/>
          <w:sz w:val="24"/>
          <w:szCs w:val="24"/>
          <w:lang w:val="ru-RU"/>
        </w:rPr>
        <w:t>или пользоваться специальными солнцезащитными средствами, а так же ежегодный осмотр окулиста.</w:t>
      </w:r>
    </w:p>
    <w:p w14:paraId="65F423A6" w14:textId="77777777" w:rsidR="004A435C" w:rsidRDefault="00156600" w:rsidP="00345F6E">
      <w:pPr>
        <w:pStyle w:val="11"/>
        <w:shd w:val="clear" w:color="000000" w:fill="auto"/>
        <w:tabs>
          <w:tab w:val="left" w:pos="703"/>
          <w:tab w:val="left" w:pos="10206"/>
        </w:tabs>
        <w:ind w:firstLine="709"/>
        <w:jc w:val="both"/>
        <w:rPr>
          <w:color w:val="000000"/>
          <w:sz w:val="24"/>
          <w:szCs w:val="24"/>
          <w:lang w:val="ru-RU"/>
        </w:rPr>
      </w:pPr>
      <w:r>
        <w:rPr>
          <w:color w:val="000000"/>
          <w:sz w:val="24"/>
          <w:szCs w:val="24"/>
          <w:lang w:val="ru-RU"/>
        </w:rPr>
        <w:lastRenderedPageBreak/>
        <w:t>Рекомендуется назначение амиодарона п</w:t>
      </w:r>
      <w:r w:rsidR="00E67934">
        <w:rPr>
          <w:color w:val="000000"/>
          <w:sz w:val="24"/>
          <w:szCs w:val="24"/>
          <w:lang w:val="ru-RU"/>
        </w:rPr>
        <w:t xml:space="preserve">ациентам без структурного поражения сердца, которым не противопоказаны другие ААП, только при их </w:t>
      </w:r>
      <w:r w:rsidR="00E67934" w:rsidRPr="00EB040E">
        <w:rPr>
          <w:color w:val="000000"/>
          <w:sz w:val="24"/>
          <w:szCs w:val="24"/>
          <w:lang w:val="ru-RU"/>
        </w:rPr>
        <w:t>неэффективности [</w:t>
      </w:r>
      <w:r w:rsidR="00EB040E" w:rsidRPr="00EB040E">
        <w:rPr>
          <w:color w:val="000000"/>
          <w:sz w:val="24"/>
          <w:szCs w:val="24"/>
          <w:lang w:val="ru-RU"/>
        </w:rPr>
        <w:t>8</w:t>
      </w:r>
      <w:r w:rsidR="00E67934" w:rsidRPr="00EB040E">
        <w:rPr>
          <w:color w:val="000000"/>
          <w:sz w:val="24"/>
          <w:szCs w:val="24"/>
          <w:lang w:val="ru-RU"/>
        </w:rPr>
        <w:t>].</w:t>
      </w:r>
    </w:p>
    <w:p w14:paraId="4C1B5616" w14:textId="54E6E994"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7C9DFF6F" w14:textId="77777777" w:rsidR="004A435C" w:rsidRDefault="00BF01AE" w:rsidP="00345F6E">
      <w:pPr>
        <w:pStyle w:val="11"/>
        <w:shd w:val="clear" w:color="000000" w:fill="auto"/>
        <w:tabs>
          <w:tab w:val="left" w:pos="703"/>
          <w:tab w:val="left" w:pos="10206"/>
        </w:tabs>
        <w:ind w:firstLine="709"/>
        <w:jc w:val="both"/>
        <w:rPr>
          <w:color w:val="000000"/>
          <w:sz w:val="24"/>
          <w:szCs w:val="24"/>
          <w:lang w:val="ru-RU"/>
        </w:rPr>
      </w:pPr>
      <w:r>
        <w:rPr>
          <w:color w:val="000000"/>
          <w:sz w:val="24"/>
          <w:szCs w:val="24"/>
          <w:lang w:val="ru-RU"/>
        </w:rPr>
        <w:t>Рекомендуется соталол</w:t>
      </w:r>
      <w:r w:rsidR="00E67934">
        <w:rPr>
          <w:color w:val="000000"/>
          <w:sz w:val="24"/>
          <w:szCs w:val="24"/>
          <w:lang w:val="ru-RU"/>
        </w:rPr>
        <w:t xml:space="preserve"> для профилактики рецидивов ФП у пациентов без тяжелого органического поражения сердца, без угнетения насосной функции и СН. Наиболее оправдано его применение у пациентов со стабильной ИБС </w:t>
      </w:r>
      <w:r w:rsidR="00E67934" w:rsidRPr="00EB040E">
        <w:rPr>
          <w:color w:val="000000"/>
          <w:sz w:val="24"/>
          <w:szCs w:val="24"/>
          <w:lang w:val="ru-RU"/>
        </w:rPr>
        <w:t>[</w:t>
      </w:r>
      <w:r w:rsidR="00EB040E" w:rsidRPr="00EB040E">
        <w:rPr>
          <w:color w:val="000000"/>
          <w:sz w:val="24"/>
          <w:szCs w:val="24"/>
          <w:lang w:val="ru-RU"/>
        </w:rPr>
        <w:t>8</w:t>
      </w:r>
      <w:r w:rsidR="00E67934" w:rsidRPr="00EB040E">
        <w:rPr>
          <w:color w:val="000000"/>
          <w:sz w:val="24"/>
          <w:szCs w:val="24"/>
          <w:lang w:val="ru-RU"/>
        </w:rPr>
        <w:t>].</w:t>
      </w:r>
    </w:p>
    <w:p w14:paraId="399BA3EA" w14:textId="563A8641"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BB543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169ABC50" w14:textId="77777777" w:rsidR="004A435C" w:rsidRDefault="00E67934" w:rsidP="00345F6E">
      <w:pPr>
        <w:pStyle w:val="11"/>
        <w:shd w:val="clear" w:color="000000" w:fill="auto"/>
        <w:tabs>
          <w:tab w:val="left" w:pos="10206"/>
        </w:tabs>
        <w:jc w:val="both"/>
        <w:rPr>
          <w:i/>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 xml:space="preserve">Соталол </w:t>
      </w:r>
      <w:r>
        <w:rPr>
          <w:color w:val="000000"/>
          <w:sz w:val="24"/>
          <w:szCs w:val="24"/>
          <w:lang w:val="ru-RU" w:eastAsia="ru-RU" w:bidi="ru-RU"/>
        </w:rPr>
        <w:t>–</w:t>
      </w:r>
      <w:r>
        <w:rPr>
          <w:i/>
          <w:color w:val="000000"/>
          <w:sz w:val="24"/>
          <w:szCs w:val="24"/>
          <w:lang w:val="ru-RU"/>
        </w:rPr>
        <w:t xml:space="preserve"> препарат </w:t>
      </w:r>
      <w:r>
        <w:rPr>
          <w:i/>
          <w:color w:val="000000"/>
          <w:sz w:val="24"/>
          <w:szCs w:val="24"/>
        </w:rPr>
        <w:t>III</w:t>
      </w:r>
      <w:r>
        <w:rPr>
          <w:i/>
          <w:color w:val="000000"/>
          <w:sz w:val="24"/>
          <w:szCs w:val="24"/>
          <w:lang w:val="ru-RU"/>
        </w:rPr>
        <w:t xml:space="preserve"> класса, замедляющий реполяризацию и обладающий свойствами неселективного бета-адреноблокатора. По эффективности в профилактике рецидивов ФП уступает амиодарону. Препарат обладает риском возникновения желудочковой тахикардии </w:t>
      </w:r>
      <w:r>
        <w:rPr>
          <w:i/>
          <w:color w:val="000000"/>
          <w:sz w:val="24"/>
          <w:szCs w:val="24"/>
        </w:rPr>
        <w:t>torsades</w:t>
      </w:r>
      <w:r>
        <w:rPr>
          <w:i/>
          <w:color w:val="000000"/>
          <w:sz w:val="24"/>
          <w:szCs w:val="24"/>
          <w:lang w:val="ru-RU"/>
        </w:rPr>
        <w:t xml:space="preserve"> </w:t>
      </w:r>
      <w:r>
        <w:rPr>
          <w:i/>
          <w:color w:val="000000"/>
          <w:sz w:val="24"/>
          <w:szCs w:val="24"/>
        </w:rPr>
        <w:t>de</w:t>
      </w:r>
      <w:r>
        <w:rPr>
          <w:i/>
          <w:color w:val="000000"/>
          <w:sz w:val="24"/>
          <w:szCs w:val="24"/>
          <w:lang w:val="ru-RU"/>
        </w:rPr>
        <w:t xml:space="preserve"> </w:t>
      </w:r>
      <w:r>
        <w:rPr>
          <w:i/>
          <w:color w:val="000000"/>
          <w:sz w:val="24"/>
          <w:szCs w:val="24"/>
        </w:rPr>
        <w:t>pointes</w:t>
      </w:r>
      <w:r>
        <w:rPr>
          <w:i/>
          <w:color w:val="000000"/>
          <w:sz w:val="24"/>
          <w:szCs w:val="24"/>
          <w:lang w:val="ru-RU"/>
        </w:rPr>
        <w:t xml:space="preserve"> (1%), необходим контроль </w:t>
      </w:r>
      <w:r>
        <w:rPr>
          <w:i/>
          <w:color w:val="000000"/>
          <w:sz w:val="24"/>
          <w:szCs w:val="24"/>
        </w:rPr>
        <w:t>QT</w:t>
      </w:r>
      <w:r>
        <w:rPr>
          <w:i/>
          <w:color w:val="000000"/>
          <w:sz w:val="24"/>
          <w:szCs w:val="24"/>
          <w:lang w:val="ru-RU"/>
        </w:rPr>
        <w:t xml:space="preserve"> на ЭКГ. Если интервал </w:t>
      </w:r>
      <w:r>
        <w:rPr>
          <w:i/>
          <w:color w:val="000000"/>
          <w:sz w:val="24"/>
          <w:szCs w:val="24"/>
        </w:rPr>
        <w:t>Q</w:t>
      </w:r>
      <w:r>
        <w:rPr>
          <w:i/>
          <w:color w:val="000000"/>
          <w:sz w:val="24"/>
          <w:szCs w:val="24"/>
          <w:lang w:val="ru-RU"/>
        </w:rPr>
        <w:t>Т увеличивается до 500 мс и более, следует отменить соталол или снизить его дозу.</w:t>
      </w:r>
    </w:p>
    <w:p w14:paraId="4937108B" w14:textId="77777777" w:rsidR="004A435C" w:rsidRDefault="003F0C68" w:rsidP="00345F6E">
      <w:pPr>
        <w:pStyle w:val="11"/>
        <w:shd w:val="clear" w:color="000000" w:fill="auto"/>
        <w:tabs>
          <w:tab w:val="left" w:pos="10206"/>
        </w:tabs>
        <w:ind w:firstLine="709"/>
        <w:jc w:val="both"/>
        <w:rPr>
          <w:color w:val="000000"/>
          <w:sz w:val="24"/>
          <w:szCs w:val="24"/>
          <w:lang w:val="ru-RU"/>
        </w:rPr>
      </w:pPr>
      <w:r>
        <w:rPr>
          <w:color w:val="000000"/>
          <w:sz w:val="24"/>
          <w:szCs w:val="24"/>
          <w:lang w:val="ru-RU"/>
        </w:rPr>
        <w:t xml:space="preserve">Рекомендуются </w:t>
      </w:r>
      <w:r w:rsidR="00E67934">
        <w:rPr>
          <w:color w:val="000000"/>
          <w:sz w:val="24"/>
          <w:szCs w:val="24"/>
          <w:lang w:val="ru-RU"/>
        </w:rPr>
        <w:t xml:space="preserve">ААП </w:t>
      </w:r>
      <w:r w:rsidR="00E67934">
        <w:rPr>
          <w:color w:val="000000"/>
          <w:sz w:val="24"/>
          <w:szCs w:val="24"/>
        </w:rPr>
        <w:t>I</w:t>
      </w:r>
      <w:r w:rsidR="00E67934">
        <w:rPr>
          <w:color w:val="000000"/>
          <w:sz w:val="24"/>
          <w:szCs w:val="24"/>
          <w:lang w:val="ru-RU"/>
        </w:rPr>
        <w:t xml:space="preserve"> класса: пропафенон, </w:t>
      </w:r>
      <w:bookmarkStart w:id="94" w:name="OLE_LINK30"/>
      <w:bookmarkStart w:id="95" w:name="OLE_LINK31"/>
      <w:r w:rsidR="00E67934">
        <w:rPr>
          <w:color w:val="000000"/>
          <w:sz w:val="24"/>
          <w:szCs w:val="24"/>
          <w:lang w:val="ru-RU"/>
        </w:rPr>
        <w:t>лаппаконитина гидробромид</w:t>
      </w:r>
      <w:bookmarkEnd w:id="94"/>
      <w:bookmarkEnd w:id="95"/>
      <w:r w:rsidR="00E67934">
        <w:rPr>
          <w:color w:val="000000"/>
          <w:sz w:val="24"/>
          <w:szCs w:val="24"/>
          <w:lang w:val="ru-RU"/>
        </w:rPr>
        <w:t xml:space="preserve">, </w:t>
      </w:r>
      <w:bookmarkStart w:id="96" w:name="OLE_LINK26"/>
      <w:bookmarkStart w:id="97" w:name="OLE_LINK27"/>
      <w:r w:rsidR="00E67934">
        <w:rPr>
          <w:color w:val="000000"/>
          <w:sz w:val="24"/>
          <w:szCs w:val="24"/>
          <w:lang w:val="ru-RU"/>
        </w:rPr>
        <w:t>диэтиламинопропионил-этоксикарбонил-аминофенотиазин</w:t>
      </w:r>
      <w:bookmarkEnd w:id="96"/>
      <w:bookmarkEnd w:id="97"/>
      <w:r w:rsidR="00E67934">
        <w:rPr>
          <w:color w:val="000000"/>
          <w:sz w:val="24"/>
          <w:szCs w:val="24"/>
          <w:lang w:val="ru-RU"/>
        </w:rPr>
        <w:t xml:space="preserve"> для профилактики рецидивирующей симптоматической ФП у пациентов без структурного поражения сердца и СН </w:t>
      </w:r>
      <w:r w:rsidR="00E67934" w:rsidRPr="00EB040E">
        <w:rPr>
          <w:color w:val="000000"/>
          <w:sz w:val="24"/>
          <w:szCs w:val="24"/>
          <w:lang w:val="ru-RU"/>
        </w:rPr>
        <w:t>[</w:t>
      </w:r>
      <w:r w:rsidR="00EB040E" w:rsidRPr="00EB040E">
        <w:rPr>
          <w:color w:val="000000"/>
          <w:sz w:val="24"/>
          <w:szCs w:val="24"/>
          <w:lang w:val="ru-RU"/>
        </w:rPr>
        <w:t>8</w:t>
      </w:r>
      <w:r w:rsidR="00E67934" w:rsidRPr="00EB040E">
        <w:rPr>
          <w:color w:val="000000"/>
          <w:sz w:val="24"/>
          <w:szCs w:val="24"/>
          <w:lang w:val="ru-RU"/>
        </w:rPr>
        <w:t>].</w:t>
      </w:r>
    </w:p>
    <w:p w14:paraId="1E3D5B1C" w14:textId="77777777"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0AD92809" w14:textId="5F34E0D0" w:rsidR="004A435C" w:rsidRDefault="00E67934" w:rsidP="00345F6E">
      <w:pPr>
        <w:pStyle w:val="11"/>
        <w:shd w:val="clear" w:color="000000" w:fill="auto"/>
        <w:tabs>
          <w:tab w:val="left" w:pos="10206"/>
        </w:tabs>
        <w:ind w:firstLine="709"/>
        <w:jc w:val="both"/>
        <w:rPr>
          <w:i/>
          <w:color w:val="000000"/>
          <w:sz w:val="24"/>
          <w:szCs w:val="24"/>
          <w:lang w:val="ru-RU"/>
        </w:rPr>
      </w:pPr>
      <w:r>
        <w:rPr>
          <w:i/>
          <w:color w:val="000000"/>
          <w:sz w:val="24"/>
          <w:szCs w:val="24"/>
          <w:lang w:val="ru-RU"/>
        </w:rPr>
        <w:t xml:space="preserve">Комментарии: 1)Пропафенон </w:t>
      </w:r>
      <w:r>
        <w:rPr>
          <w:color w:val="000000"/>
          <w:sz w:val="24"/>
          <w:szCs w:val="24"/>
          <w:lang w:val="ru-RU" w:eastAsia="ru-RU" w:bidi="ru-RU"/>
        </w:rPr>
        <w:t>–</w:t>
      </w:r>
      <w:r>
        <w:rPr>
          <w:i/>
          <w:color w:val="000000"/>
          <w:sz w:val="24"/>
          <w:szCs w:val="24"/>
          <w:lang w:val="ru-RU"/>
        </w:rPr>
        <w:t xml:space="preserve"> </w:t>
      </w:r>
      <w:bookmarkStart w:id="98" w:name="OLE_LINK28"/>
      <w:bookmarkStart w:id="99" w:name="OLE_LINK29"/>
      <w:r>
        <w:rPr>
          <w:i/>
          <w:color w:val="000000"/>
          <w:sz w:val="24"/>
          <w:szCs w:val="24"/>
          <w:lang w:val="ru-RU"/>
        </w:rPr>
        <w:t xml:space="preserve">ААП 1С-класса, замедляющий деполяризацию в клетках миокарда. </w:t>
      </w:r>
      <w:bookmarkEnd w:id="98"/>
      <w:bookmarkEnd w:id="99"/>
      <w:r>
        <w:rPr>
          <w:i/>
          <w:color w:val="000000"/>
          <w:sz w:val="24"/>
          <w:szCs w:val="24"/>
          <w:lang w:val="ru-RU"/>
        </w:rPr>
        <w:t>Обладает слабыми бета-адреноблокирующими свойствами</w:t>
      </w:r>
      <w:r w:rsidR="004718D5">
        <w:rPr>
          <w:i/>
          <w:color w:val="000000"/>
          <w:sz w:val="24"/>
          <w:szCs w:val="24"/>
          <w:lang w:val="ru-RU"/>
        </w:rPr>
        <w:t>.</w:t>
      </w:r>
      <w:r>
        <w:rPr>
          <w:i/>
          <w:color w:val="000000"/>
          <w:sz w:val="24"/>
          <w:szCs w:val="24"/>
          <w:lang w:val="ru-RU"/>
        </w:rPr>
        <w:t xml:space="preserve"> Необходимо соблюдать осторожность при его назначении больным с нарушением внутрижелудочковой проводимости, особенно с блокадой левой ножки пучка Гиса. Назначение пропафенона требует контроля за длительностью комплекса </w:t>
      </w:r>
      <w:r>
        <w:rPr>
          <w:i/>
          <w:color w:val="000000"/>
          <w:sz w:val="24"/>
          <w:szCs w:val="24"/>
        </w:rPr>
        <w:t>QRS</w:t>
      </w:r>
      <w:r>
        <w:rPr>
          <w:i/>
          <w:color w:val="000000"/>
          <w:sz w:val="24"/>
          <w:szCs w:val="24"/>
          <w:lang w:val="ru-RU"/>
        </w:rPr>
        <w:t xml:space="preserve"> на ЭКГ. Увеличение длительности комплекса </w:t>
      </w:r>
      <w:r>
        <w:rPr>
          <w:i/>
          <w:color w:val="000000"/>
          <w:sz w:val="24"/>
          <w:szCs w:val="24"/>
        </w:rPr>
        <w:t>QRS</w:t>
      </w:r>
      <w:r>
        <w:rPr>
          <w:i/>
          <w:color w:val="000000"/>
          <w:sz w:val="24"/>
          <w:szCs w:val="24"/>
          <w:lang w:val="ru-RU"/>
        </w:rPr>
        <w:t xml:space="preserve"> по крайней мере на 25% по сравнению с исходным, указывает на риск развития проаритмического действия. В таких случаях следует снизить дозу или отменить препарат. </w:t>
      </w:r>
      <w:r>
        <w:rPr>
          <w:i/>
          <w:color w:val="000000"/>
          <w:sz w:val="24"/>
          <w:szCs w:val="24"/>
        </w:rPr>
        <w:t>C</w:t>
      </w:r>
      <w:r>
        <w:rPr>
          <w:i/>
          <w:color w:val="000000"/>
          <w:sz w:val="24"/>
          <w:szCs w:val="24"/>
          <w:lang w:val="ru-RU"/>
        </w:rPr>
        <w:t xml:space="preserve">труктурные заболевания сердца: постинфарктный кардиосклероз, сниженная систолическая функция левого желудочка, ФВ ЛЖ желудочка 40% и менее </w:t>
      </w:r>
      <w:r>
        <w:rPr>
          <w:color w:val="000000"/>
          <w:sz w:val="24"/>
          <w:szCs w:val="24"/>
          <w:lang w:val="ru-RU" w:eastAsia="ru-RU" w:bidi="ru-RU"/>
        </w:rPr>
        <w:t>–</w:t>
      </w:r>
      <w:r>
        <w:rPr>
          <w:i/>
          <w:color w:val="000000"/>
          <w:sz w:val="24"/>
          <w:szCs w:val="24"/>
          <w:lang w:val="ru-RU"/>
        </w:rPr>
        <w:t xml:space="preserve"> с любыми проявлениями СН, а также</w:t>
      </w:r>
      <w:r>
        <w:rPr>
          <w:color w:val="000000"/>
          <w:sz w:val="24"/>
          <w:szCs w:val="24"/>
          <w:lang w:val="ru-RU"/>
        </w:rPr>
        <w:t xml:space="preserve"> </w:t>
      </w:r>
      <w:r>
        <w:rPr>
          <w:i/>
          <w:color w:val="000000"/>
          <w:sz w:val="24"/>
          <w:szCs w:val="24"/>
          <w:lang w:val="ru-RU"/>
        </w:rPr>
        <w:t>при гипертрофии миокарда ЛЖ, превышающей 14 мм по данным Эхо-КГ) не рекомендовано применение пропафенона для восстановления синусового ритма в связи с высоким риском аритмогенного действия этого препарата.</w:t>
      </w:r>
    </w:p>
    <w:p w14:paraId="47E1A06F" w14:textId="774718AB" w:rsidR="004A435C" w:rsidRDefault="00E67934" w:rsidP="00345F6E">
      <w:pPr>
        <w:pStyle w:val="11"/>
        <w:shd w:val="clear" w:color="000000" w:fill="auto"/>
        <w:tabs>
          <w:tab w:val="left" w:pos="10206"/>
        </w:tabs>
        <w:ind w:firstLine="709"/>
        <w:jc w:val="both"/>
        <w:rPr>
          <w:i/>
          <w:color w:val="000000"/>
          <w:sz w:val="24"/>
          <w:szCs w:val="24"/>
          <w:lang w:val="ru-RU"/>
        </w:rPr>
      </w:pPr>
      <w:r>
        <w:rPr>
          <w:i/>
          <w:color w:val="000000"/>
          <w:sz w:val="24"/>
          <w:szCs w:val="24"/>
          <w:lang w:val="ru-RU"/>
        </w:rPr>
        <w:t xml:space="preserve">2) Диэтиламинопропионил-этоксикарбонил-аминофенотиазин </w:t>
      </w:r>
      <w:r w:rsidR="00850BEF">
        <w:rPr>
          <w:color w:val="000000"/>
          <w:sz w:val="24"/>
          <w:szCs w:val="24"/>
          <w:lang w:val="ru-RU" w:eastAsia="ru-RU" w:bidi="ru-RU"/>
        </w:rPr>
        <w:t>–</w:t>
      </w:r>
      <w:r>
        <w:rPr>
          <w:i/>
          <w:color w:val="000000"/>
          <w:sz w:val="24"/>
          <w:szCs w:val="24"/>
          <w:lang w:val="ru-RU"/>
        </w:rPr>
        <w:t xml:space="preserve"> </w:t>
      </w:r>
      <w:bookmarkStart w:id="100" w:name="OLE_LINK32"/>
      <w:r>
        <w:rPr>
          <w:i/>
          <w:color w:val="000000"/>
          <w:sz w:val="24"/>
          <w:szCs w:val="24"/>
          <w:lang w:val="ru-RU"/>
        </w:rPr>
        <w:t>ААП 1С-</w:t>
      </w:r>
      <w:r w:rsidR="00372975">
        <w:rPr>
          <w:i/>
          <w:color w:val="000000"/>
          <w:sz w:val="24"/>
          <w:szCs w:val="24"/>
          <w:lang w:val="ru-RU"/>
        </w:rPr>
        <w:t xml:space="preserve">класса, </w:t>
      </w:r>
      <w:r w:rsidR="00372975">
        <w:rPr>
          <w:i/>
          <w:color w:val="000000"/>
          <w:sz w:val="24"/>
          <w:szCs w:val="24"/>
          <w:lang w:val="ru-RU"/>
        </w:rPr>
        <w:lastRenderedPageBreak/>
        <w:t>блокатор</w:t>
      </w:r>
      <w:r>
        <w:rPr>
          <w:i/>
          <w:color w:val="000000"/>
          <w:sz w:val="24"/>
          <w:szCs w:val="24"/>
          <w:lang w:val="ru-RU"/>
        </w:rPr>
        <w:t xml:space="preserve"> быстрых </w:t>
      </w:r>
      <w:r>
        <w:rPr>
          <w:i/>
          <w:color w:val="000000"/>
          <w:sz w:val="24"/>
          <w:szCs w:val="24"/>
        </w:rPr>
        <w:t>Na</w:t>
      </w:r>
      <w:r>
        <w:rPr>
          <w:i/>
          <w:color w:val="000000"/>
          <w:sz w:val="24"/>
          <w:szCs w:val="24"/>
          <w:lang w:val="ru-RU"/>
        </w:rPr>
        <w:t>-каналов,</w:t>
      </w:r>
      <w:bookmarkEnd w:id="100"/>
      <w:r>
        <w:rPr>
          <w:i/>
          <w:color w:val="000000"/>
          <w:sz w:val="24"/>
          <w:szCs w:val="24"/>
          <w:lang w:val="ru-RU"/>
        </w:rPr>
        <w:t xml:space="preserve"> обладает свойствами блокатора кальциевых каналов. Требует контроля за длительностью комплекса </w:t>
      </w:r>
      <w:r>
        <w:rPr>
          <w:i/>
          <w:color w:val="000000"/>
          <w:sz w:val="24"/>
          <w:szCs w:val="24"/>
        </w:rPr>
        <w:t>QRS</w:t>
      </w:r>
      <w:r>
        <w:rPr>
          <w:i/>
          <w:color w:val="000000"/>
          <w:sz w:val="24"/>
          <w:szCs w:val="24"/>
          <w:lang w:val="ru-RU"/>
        </w:rPr>
        <w:t xml:space="preserve"> на ЭКГ, увеличение длительности на 25% по сравнению с исходным, указывает на риск развития проаритмического действия. В таких случаях следует снизить дозу или отменить препарат. Не должен назначаться при структурных заболеваниях сердца. Наиболее частые побочные эффекты </w:t>
      </w:r>
      <w:r w:rsidR="00850BEF">
        <w:rPr>
          <w:color w:val="000000"/>
          <w:sz w:val="24"/>
          <w:szCs w:val="24"/>
          <w:lang w:val="ru-RU" w:eastAsia="ru-RU" w:bidi="ru-RU"/>
        </w:rPr>
        <w:t>–</w:t>
      </w:r>
      <w:r>
        <w:rPr>
          <w:i/>
          <w:color w:val="000000"/>
          <w:sz w:val="24"/>
          <w:szCs w:val="24"/>
          <w:lang w:val="ru-RU"/>
        </w:rPr>
        <w:t xml:space="preserve"> головокружения, головная боль, расстройства зрения.</w:t>
      </w:r>
    </w:p>
    <w:p w14:paraId="35D4A0E2" w14:textId="77777777" w:rsidR="004A435C" w:rsidRDefault="00E67934">
      <w:pPr>
        <w:pStyle w:val="11"/>
        <w:shd w:val="clear" w:color="000000" w:fill="auto"/>
        <w:tabs>
          <w:tab w:val="left" w:pos="10206"/>
        </w:tabs>
        <w:ind w:firstLine="709"/>
        <w:jc w:val="both"/>
        <w:rPr>
          <w:color w:val="000000"/>
          <w:sz w:val="24"/>
          <w:szCs w:val="24"/>
          <w:lang w:val="ru-RU"/>
        </w:rPr>
      </w:pPr>
      <w:r>
        <w:rPr>
          <w:i/>
          <w:color w:val="000000"/>
          <w:sz w:val="24"/>
          <w:szCs w:val="24"/>
          <w:lang w:val="ru-RU"/>
        </w:rPr>
        <w:t>3)</w:t>
      </w:r>
      <w:r>
        <w:rPr>
          <w:color w:val="000000"/>
          <w:sz w:val="24"/>
          <w:szCs w:val="24"/>
          <w:lang w:val="ru-RU"/>
        </w:rPr>
        <w:t xml:space="preserve"> </w:t>
      </w:r>
      <w:r>
        <w:rPr>
          <w:i/>
          <w:color w:val="000000"/>
          <w:sz w:val="24"/>
          <w:szCs w:val="24"/>
          <w:lang w:val="ru-RU"/>
        </w:rPr>
        <w:t xml:space="preserve">Лаппаконитина гидробромид </w:t>
      </w:r>
      <w:r w:rsidR="00850BEF">
        <w:rPr>
          <w:color w:val="000000"/>
          <w:sz w:val="24"/>
          <w:szCs w:val="24"/>
          <w:lang w:val="ru-RU" w:eastAsia="ru-RU" w:bidi="ru-RU"/>
        </w:rPr>
        <w:t>–</w:t>
      </w:r>
      <w:r>
        <w:rPr>
          <w:i/>
          <w:color w:val="000000"/>
          <w:sz w:val="24"/>
          <w:szCs w:val="24"/>
          <w:lang w:val="ru-RU"/>
        </w:rPr>
        <w:t xml:space="preserve"> ААП 1С-класса, блокатор быстрых </w:t>
      </w:r>
      <w:r>
        <w:rPr>
          <w:i/>
          <w:color w:val="000000"/>
          <w:sz w:val="24"/>
          <w:szCs w:val="24"/>
        </w:rPr>
        <w:t>Na</w:t>
      </w:r>
      <w:r>
        <w:rPr>
          <w:i/>
          <w:color w:val="000000"/>
          <w:sz w:val="24"/>
          <w:szCs w:val="24"/>
          <w:lang w:val="ru-RU"/>
        </w:rPr>
        <w:t xml:space="preserve">-каналов. Не должен назначаться при структурных заболеваниях сердца. Требует контроля за длительностью интервала </w:t>
      </w:r>
      <w:r>
        <w:rPr>
          <w:i/>
          <w:color w:val="000000"/>
          <w:sz w:val="24"/>
          <w:szCs w:val="24"/>
        </w:rPr>
        <w:t>PQ</w:t>
      </w:r>
      <w:r>
        <w:rPr>
          <w:i/>
          <w:color w:val="000000"/>
          <w:sz w:val="24"/>
          <w:szCs w:val="24"/>
          <w:lang w:val="ru-RU"/>
        </w:rPr>
        <w:t xml:space="preserve"> и </w:t>
      </w:r>
      <w:r>
        <w:rPr>
          <w:i/>
          <w:color w:val="000000"/>
          <w:sz w:val="24"/>
          <w:szCs w:val="24"/>
        </w:rPr>
        <w:t>QRS</w:t>
      </w:r>
      <w:r>
        <w:rPr>
          <w:i/>
          <w:color w:val="000000"/>
          <w:sz w:val="24"/>
          <w:szCs w:val="24"/>
          <w:lang w:val="ru-RU"/>
        </w:rPr>
        <w:t xml:space="preserve"> (угнетает атриовентрикулярное и внутрижелудочковое проведение)</w:t>
      </w:r>
      <w:r w:rsidR="00621204">
        <w:rPr>
          <w:i/>
          <w:color w:val="000000"/>
          <w:sz w:val="24"/>
          <w:szCs w:val="24"/>
          <w:lang w:val="ru-RU"/>
        </w:rPr>
        <w:t>.</w:t>
      </w:r>
      <w:r>
        <w:rPr>
          <w:i/>
          <w:color w:val="000000"/>
          <w:sz w:val="24"/>
          <w:szCs w:val="24"/>
          <w:lang w:val="ru-RU"/>
        </w:rPr>
        <w:t xml:space="preserve"> Наиболее частые побочные эффекты </w:t>
      </w:r>
      <w:r w:rsidR="00850BEF">
        <w:rPr>
          <w:color w:val="000000"/>
          <w:sz w:val="24"/>
          <w:szCs w:val="24"/>
          <w:lang w:val="ru-RU" w:eastAsia="ru-RU" w:bidi="ru-RU"/>
        </w:rPr>
        <w:t>–</w:t>
      </w:r>
      <w:r>
        <w:rPr>
          <w:i/>
          <w:color w:val="000000"/>
          <w:sz w:val="24"/>
          <w:szCs w:val="24"/>
          <w:lang w:val="ru-RU"/>
        </w:rPr>
        <w:t xml:space="preserve"> головокружения, головная боль, нарушения фиксации взора. В целях профилактики возможной трансформации ФП в ТП с высокой частотой проведения на желудочки рекомендуется комбинировать ААП 1С-класса с бета-адреноблокаторами. </w:t>
      </w:r>
    </w:p>
    <w:p w14:paraId="392CE0C8" w14:textId="77777777" w:rsidR="004A435C" w:rsidRDefault="00A24FA5">
      <w:pPr>
        <w:pStyle w:val="11"/>
        <w:shd w:val="clear" w:color="000000" w:fill="auto"/>
        <w:tabs>
          <w:tab w:val="left" w:pos="704"/>
          <w:tab w:val="left" w:pos="10206"/>
        </w:tabs>
        <w:ind w:firstLine="709"/>
        <w:jc w:val="both"/>
        <w:rPr>
          <w:color w:val="000000"/>
          <w:sz w:val="24"/>
          <w:szCs w:val="24"/>
          <w:lang w:val="ru-RU"/>
        </w:rPr>
      </w:pPr>
      <w:r>
        <w:rPr>
          <w:color w:val="000000"/>
          <w:sz w:val="24"/>
          <w:szCs w:val="24"/>
          <w:lang w:val="ru-RU"/>
        </w:rPr>
        <w:t>Рекомендуется контроль ЭхоКГ и регулярный контроль</w:t>
      </w:r>
      <w:r>
        <w:rPr>
          <w:color w:val="000000"/>
          <w:spacing w:val="22"/>
          <w:sz w:val="24"/>
          <w:szCs w:val="24"/>
          <w:lang w:val="ru-RU"/>
        </w:rPr>
        <w:t xml:space="preserve"> </w:t>
      </w:r>
      <w:r>
        <w:rPr>
          <w:color w:val="000000"/>
          <w:sz w:val="24"/>
          <w:szCs w:val="24"/>
          <w:lang w:val="ru-RU"/>
        </w:rPr>
        <w:t>длительности</w:t>
      </w:r>
      <w:r>
        <w:rPr>
          <w:color w:val="000000"/>
          <w:spacing w:val="23"/>
          <w:sz w:val="24"/>
          <w:szCs w:val="24"/>
          <w:lang w:val="ru-RU"/>
        </w:rPr>
        <w:t xml:space="preserve"> </w:t>
      </w:r>
      <w:r>
        <w:rPr>
          <w:color w:val="000000"/>
          <w:sz w:val="24"/>
          <w:szCs w:val="24"/>
          <w:lang w:val="ru-RU"/>
        </w:rPr>
        <w:t>интервалов</w:t>
      </w:r>
      <w:r>
        <w:rPr>
          <w:color w:val="000000"/>
          <w:spacing w:val="27"/>
          <w:sz w:val="24"/>
          <w:szCs w:val="24"/>
          <w:lang w:val="ru-RU"/>
        </w:rPr>
        <w:t xml:space="preserve"> </w:t>
      </w:r>
      <w:r>
        <w:rPr>
          <w:color w:val="000000"/>
          <w:sz w:val="24"/>
          <w:szCs w:val="24"/>
        </w:rPr>
        <w:t>PQ</w:t>
      </w:r>
      <w:r>
        <w:rPr>
          <w:color w:val="000000"/>
          <w:sz w:val="24"/>
          <w:szCs w:val="24"/>
          <w:lang w:val="ru-RU"/>
        </w:rPr>
        <w:t>,</w:t>
      </w:r>
      <w:r>
        <w:rPr>
          <w:color w:val="000000"/>
          <w:spacing w:val="23"/>
          <w:sz w:val="24"/>
          <w:szCs w:val="24"/>
          <w:lang w:val="ru-RU"/>
        </w:rPr>
        <w:t xml:space="preserve"> </w:t>
      </w:r>
      <w:r>
        <w:rPr>
          <w:color w:val="000000"/>
          <w:sz w:val="24"/>
          <w:szCs w:val="24"/>
        </w:rPr>
        <w:t>QRS</w:t>
      </w:r>
      <w:r>
        <w:rPr>
          <w:color w:val="000000"/>
          <w:sz w:val="24"/>
          <w:szCs w:val="24"/>
          <w:lang w:val="ru-RU"/>
        </w:rPr>
        <w:t xml:space="preserve">, </w:t>
      </w:r>
      <w:r>
        <w:rPr>
          <w:color w:val="000000"/>
          <w:sz w:val="24"/>
          <w:szCs w:val="24"/>
        </w:rPr>
        <w:t>QT</w:t>
      </w:r>
      <w:r>
        <w:rPr>
          <w:color w:val="000000"/>
          <w:spacing w:val="28"/>
          <w:sz w:val="24"/>
          <w:szCs w:val="24"/>
          <w:lang w:val="ru-RU"/>
        </w:rPr>
        <w:t xml:space="preserve"> </w:t>
      </w:r>
      <w:r>
        <w:rPr>
          <w:color w:val="000000"/>
          <w:sz w:val="24"/>
          <w:szCs w:val="24"/>
          <w:lang w:val="ru-RU"/>
        </w:rPr>
        <w:t>и</w:t>
      </w:r>
      <w:r>
        <w:rPr>
          <w:color w:val="000000"/>
          <w:spacing w:val="22"/>
          <w:sz w:val="24"/>
          <w:szCs w:val="24"/>
          <w:lang w:val="ru-RU"/>
        </w:rPr>
        <w:t xml:space="preserve"> </w:t>
      </w:r>
      <w:r>
        <w:rPr>
          <w:color w:val="000000"/>
          <w:sz w:val="24"/>
          <w:szCs w:val="24"/>
          <w:lang w:val="ru-RU"/>
        </w:rPr>
        <w:t>частоты</w:t>
      </w:r>
      <w:r>
        <w:rPr>
          <w:color w:val="000000"/>
          <w:spacing w:val="27"/>
          <w:sz w:val="24"/>
          <w:szCs w:val="24"/>
          <w:lang w:val="ru-RU"/>
        </w:rPr>
        <w:t xml:space="preserve"> </w:t>
      </w:r>
      <w:r>
        <w:rPr>
          <w:color w:val="000000"/>
          <w:sz w:val="24"/>
          <w:szCs w:val="24"/>
          <w:lang w:val="ru-RU"/>
        </w:rPr>
        <w:t xml:space="preserve">сердечных сокращений </w:t>
      </w:r>
      <w:r w:rsidR="00E67934">
        <w:rPr>
          <w:i/>
          <w:color w:val="000000"/>
          <w:sz w:val="24"/>
          <w:szCs w:val="24"/>
          <w:lang w:val="ru-RU"/>
        </w:rPr>
        <w:t xml:space="preserve">с </w:t>
      </w:r>
      <w:r w:rsidR="00E67934">
        <w:rPr>
          <w:color w:val="000000"/>
          <w:sz w:val="24"/>
          <w:szCs w:val="24"/>
          <w:lang w:val="ru-RU"/>
        </w:rPr>
        <w:t>помощью ЭКГ и холтеровского мониторирования ЭКГ для оценки возможного риска проаритмического действия ААП</w:t>
      </w:r>
      <w:r w:rsidRPr="00A24FA5">
        <w:rPr>
          <w:color w:val="000000"/>
          <w:sz w:val="24"/>
          <w:szCs w:val="24"/>
          <w:lang w:val="ru-RU"/>
        </w:rPr>
        <w:t xml:space="preserve"> </w:t>
      </w:r>
      <w:r>
        <w:rPr>
          <w:color w:val="000000"/>
          <w:sz w:val="24"/>
          <w:szCs w:val="24"/>
          <w:lang w:val="ru-RU"/>
        </w:rPr>
        <w:t>пациентам, длительно принимающим ААТ</w:t>
      </w:r>
      <w:r w:rsidR="00E67934">
        <w:rPr>
          <w:color w:val="000000"/>
          <w:sz w:val="24"/>
          <w:szCs w:val="24"/>
          <w:lang w:val="ru-RU"/>
        </w:rPr>
        <w:t xml:space="preserve"> </w:t>
      </w:r>
      <w:r w:rsidR="00E67934" w:rsidRPr="009B3EB0">
        <w:rPr>
          <w:color w:val="000000"/>
          <w:sz w:val="24"/>
          <w:szCs w:val="24"/>
          <w:lang w:val="ru-RU"/>
        </w:rPr>
        <w:t>[</w:t>
      </w:r>
      <w:r w:rsidR="009B3EB0" w:rsidRPr="009B3EB0">
        <w:rPr>
          <w:color w:val="000000"/>
          <w:sz w:val="24"/>
          <w:szCs w:val="24"/>
          <w:lang w:val="ru-RU"/>
        </w:rPr>
        <w:t>18</w:t>
      </w:r>
      <w:r w:rsidR="00E67934" w:rsidRPr="009B3EB0">
        <w:rPr>
          <w:color w:val="000000"/>
          <w:sz w:val="24"/>
          <w:szCs w:val="24"/>
          <w:lang w:val="ru-RU"/>
        </w:rPr>
        <w:t>]</w:t>
      </w:r>
    </w:p>
    <w:p w14:paraId="32DCFF70" w14:textId="3563F3B6"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C</w:t>
      </w:r>
      <w:r w:rsidRPr="004D2740">
        <w:rPr>
          <w:b/>
          <w:i/>
          <w:iCs/>
        </w:rPr>
        <w:t xml:space="preserve"> (Уровень достоверности доказательств </w:t>
      </w:r>
      <w:r w:rsidRPr="00BB543D">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7BBAD531" w14:textId="77777777" w:rsidR="004A435C" w:rsidRDefault="00E67934" w:rsidP="00850BEF">
      <w:pPr>
        <w:pStyle w:val="11"/>
        <w:shd w:val="clear" w:color="000000" w:fill="auto"/>
        <w:tabs>
          <w:tab w:val="left" w:pos="10206"/>
        </w:tabs>
        <w:rPr>
          <w:b/>
          <w:color w:val="000000"/>
          <w:sz w:val="24"/>
          <w:szCs w:val="24"/>
          <w:lang w:val="ru-RU"/>
        </w:rPr>
      </w:pPr>
      <w:r>
        <w:rPr>
          <w:b/>
          <w:color w:val="000000"/>
          <w:sz w:val="24"/>
          <w:szCs w:val="24"/>
          <w:lang w:val="ru-RU"/>
        </w:rPr>
        <w:t>3.1.1</w:t>
      </w:r>
      <w:r w:rsidR="006667B4">
        <w:rPr>
          <w:b/>
          <w:color w:val="000000"/>
          <w:sz w:val="24"/>
          <w:szCs w:val="24"/>
          <w:lang w:val="ru-RU"/>
        </w:rPr>
        <w:t>4</w:t>
      </w:r>
      <w:r w:rsidR="0079201E">
        <w:rPr>
          <w:b/>
          <w:color w:val="000000"/>
          <w:sz w:val="24"/>
          <w:szCs w:val="24"/>
          <w:lang w:val="ru-RU"/>
        </w:rPr>
        <w:t>.</w:t>
      </w:r>
      <w:r>
        <w:rPr>
          <w:b/>
          <w:color w:val="000000"/>
          <w:sz w:val="24"/>
          <w:szCs w:val="24"/>
          <w:u w:val="single"/>
          <w:lang w:val="ru-RU"/>
        </w:rPr>
        <w:t xml:space="preserve"> </w:t>
      </w:r>
      <w:r>
        <w:rPr>
          <w:b/>
          <w:color w:val="000000"/>
          <w:sz w:val="24"/>
          <w:szCs w:val="24"/>
          <w:lang w:val="ru-RU"/>
        </w:rPr>
        <w:t>Выбор препарата для профилактики ФП в различных клинических ситуациях.</w:t>
      </w:r>
    </w:p>
    <w:p w14:paraId="4991B33C" w14:textId="77777777" w:rsidR="004A435C" w:rsidRDefault="00E67934" w:rsidP="00850BEF">
      <w:pPr>
        <w:pStyle w:val="11"/>
        <w:shd w:val="clear" w:color="000000" w:fill="auto"/>
        <w:tabs>
          <w:tab w:val="left" w:pos="10206"/>
        </w:tabs>
        <w:ind w:firstLine="709"/>
        <w:jc w:val="center"/>
        <w:rPr>
          <w:b/>
          <w:color w:val="000000"/>
          <w:sz w:val="24"/>
          <w:szCs w:val="24"/>
          <w:lang w:val="ru-RU"/>
        </w:rPr>
      </w:pPr>
      <w:r>
        <w:rPr>
          <w:b/>
          <w:color w:val="000000"/>
          <w:sz w:val="24"/>
          <w:szCs w:val="24"/>
          <w:lang w:val="ru-RU"/>
        </w:rPr>
        <w:t>Пациенты с ФП без выявленной структурной патологии сердца</w:t>
      </w:r>
    </w:p>
    <w:p w14:paraId="7595D724" w14:textId="77777777" w:rsidR="004A435C" w:rsidRDefault="006D7610">
      <w:pPr>
        <w:pStyle w:val="11"/>
        <w:shd w:val="clear" w:color="000000" w:fill="auto"/>
        <w:tabs>
          <w:tab w:val="left" w:pos="704"/>
          <w:tab w:val="left" w:pos="10206"/>
        </w:tabs>
        <w:ind w:firstLine="709"/>
        <w:jc w:val="both"/>
        <w:rPr>
          <w:color w:val="000000"/>
          <w:sz w:val="24"/>
          <w:szCs w:val="24"/>
          <w:lang w:val="ru-RU"/>
        </w:rPr>
      </w:pPr>
      <w:r>
        <w:rPr>
          <w:color w:val="000000"/>
          <w:sz w:val="24"/>
          <w:szCs w:val="24"/>
          <w:lang w:val="ru-RU"/>
        </w:rPr>
        <w:t>Рекомендуется начинать профилактику рецидивов ФП с бета-адреноблокаторов у</w:t>
      </w:r>
      <w:r w:rsidR="00E67934">
        <w:rPr>
          <w:color w:val="000000"/>
          <w:sz w:val="24"/>
          <w:szCs w:val="24"/>
          <w:lang w:val="ru-RU"/>
        </w:rPr>
        <w:t xml:space="preserve"> пациентов без структурных заболеваний сердца, особенно когда аритмия четко связана с психическим или физическим напряжением или назначение антиаритмических препаратов </w:t>
      </w:r>
      <w:r w:rsidR="00E67934">
        <w:rPr>
          <w:color w:val="000000"/>
          <w:sz w:val="24"/>
          <w:szCs w:val="24"/>
        </w:rPr>
        <w:t>I</w:t>
      </w:r>
      <w:r w:rsidR="00E67934">
        <w:rPr>
          <w:color w:val="000000"/>
          <w:sz w:val="24"/>
          <w:szCs w:val="24"/>
          <w:lang w:val="ru-RU"/>
        </w:rPr>
        <w:t xml:space="preserve"> и </w:t>
      </w:r>
      <w:r w:rsidR="00E67934">
        <w:rPr>
          <w:color w:val="000000"/>
          <w:sz w:val="24"/>
          <w:szCs w:val="24"/>
        </w:rPr>
        <w:t>III</w:t>
      </w:r>
      <w:r w:rsidR="00E67934">
        <w:rPr>
          <w:color w:val="000000"/>
          <w:sz w:val="24"/>
          <w:szCs w:val="24"/>
          <w:lang w:val="ru-RU"/>
        </w:rPr>
        <w:t xml:space="preserve"> класса: пропафенона, лаппаконитина гидробромида, диэтиламинопропионил-этоксикарбонил-аминофенотиазина, соталола. Назначение амиодарона рекомендовано при невозможности использования или неэффективности других </w:t>
      </w:r>
      <w:r w:rsidR="00E67934" w:rsidRPr="009B3EB0">
        <w:rPr>
          <w:color w:val="000000"/>
          <w:sz w:val="24"/>
          <w:szCs w:val="24"/>
          <w:lang w:val="ru-RU"/>
        </w:rPr>
        <w:t>классов [</w:t>
      </w:r>
      <w:r w:rsidR="009B3EB0" w:rsidRPr="009B3EB0">
        <w:rPr>
          <w:color w:val="000000"/>
          <w:sz w:val="24"/>
          <w:szCs w:val="24"/>
          <w:lang w:val="ru-RU"/>
        </w:rPr>
        <w:t>16</w:t>
      </w:r>
      <w:r w:rsidR="00E67934" w:rsidRPr="009B3EB0">
        <w:rPr>
          <w:color w:val="000000"/>
          <w:sz w:val="24"/>
          <w:szCs w:val="24"/>
          <w:lang w:val="ru-RU"/>
        </w:rPr>
        <w:t>]</w:t>
      </w:r>
    </w:p>
    <w:p w14:paraId="56895E30" w14:textId="588B819E"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BB543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04FA54F1" w14:textId="77777777" w:rsidR="004A435C" w:rsidRPr="00372975" w:rsidRDefault="00E67934" w:rsidP="00850BEF">
      <w:pPr>
        <w:pStyle w:val="11"/>
        <w:shd w:val="clear" w:color="000000" w:fill="auto"/>
        <w:tabs>
          <w:tab w:val="left" w:pos="10206"/>
        </w:tabs>
        <w:ind w:firstLine="709"/>
        <w:jc w:val="center"/>
        <w:rPr>
          <w:color w:val="000000"/>
          <w:sz w:val="24"/>
          <w:szCs w:val="24"/>
          <w:lang w:val="ru-RU"/>
        </w:rPr>
      </w:pPr>
      <w:r w:rsidRPr="00372975">
        <w:rPr>
          <w:b/>
          <w:color w:val="000000"/>
          <w:sz w:val="24"/>
          <w:szCs w:val="24"/>
          <w:lang w:val="ru-RU"/>
        </w:rPr>
        <w:t>Больные с ишемической болезнью сердца</w:t>
      </w:r>
    </w:p>
    <w:p w14:paraId="12995840" w14:textId="77777777" w:rsidR="004A435C" w:rsidRPr="00372975" w:rsidRDefault="00921260">
      <w:pPr>
        <w:pStyle w:val="11"/>
        <w:shd w:val="clear" w:color="000000" w:fill="auto"/>
        <w:tabs>
          <w:tab w:val="left" w:pos="707"/>
          <w:tab w:val="left" w:pos="10206"/>
        </w:tabs>
        <w:ind w:firstLine="709"/>
        <w:jc w:val="both"/>
        <w:rPr>
          <w:color w:val="000000"/>
          <w:sz w:val="24"/>
          <w:szCs w:val="24"/>
          <w:lang w:val="ru-RU"/>
        </w:rPr>
      </w:pPr>
      <w:r w:rsidRPr="00372975">
        <w:rPr>
          <w:color w:val="000000"/>
          <w:sz w:val="24"/>
          <w:szCs w:val="24"/>
          <w:lang w:val="ru-RU"/>
        </w:rPr>
        <w:t xml:space="preserve">Рекомендуется пациентам с ИБС </w:t>
      </w:r>
      <w:r w:rsidR="00E67934" w:rsidRPr="00372975">
        <w:rPr>
          <w:color w:val="000000"/>
          <w:sz w:val="24"/>
          <w:szCs w:val="24"/>
          <w:lang w:val="ru-RU"/>
        </w:rPr>
        <w:t>назначение соталола, при неэффективности соталола, рекомендовано назначение амиодарона [</w:t>
      </w:r>
      <w:r w:rsidR="009B3EB0" w:rsidRPr="00372975">
        <w:rPr>
          <w:color w:val="000000"/>
          <w:sz w:val="24"/>
          <w:szCs w:val="24"/>
          <w:lang w:val="ru-RU"/>
        </w:rPr>
        <w:t>16</w:t>
      </w:r>
      <w:r w:rsidR="00E67934" w:rsidRPr="00372975">
        <w:rPr>
          <w:color w:val="000000"/>
          <w:sz w:val="24"/>
          <w:szCs w:val="24"/>
          <w:lang w:val="ru-RU"/>
        </w:rPr>
        <w:t>].</w:t>
      </w:r>
    </w:p>
    <w:p w14:paraId="7AF87DA3" w14:textId="08D64B7C"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IIIA</w:t>
      </w:r>
      <w:r w:rsidRPr="004D2740">
        <w:rPr>
          <w:b/>
          <w:i/>
          <w:iCs/>
        </w:rPr>
        <w:t>)</w:t>
      </w:r>
    </w:p>
    <w:p w14:paraId="3D0B43AB" w14:textId="77777777" w:rsidR="004A435C" w:rsidRPr="00372975" w:rsidRDefault="00E67934" w:rsidP="00850BEF">
      <w:pPr>
        <w:pStyle w:val="11"/>
        <w:shd w:val="clear" w:color="000000" w:fill="auto"/>
        <w:tabs>
          <w:tab w:val="left" w:pos="707"/>
          <w:tab w:val="left" w:pos="10206"/>
        </w:tabs>
        <w:jc w:val="center"/>
        <w:rPr>
          <w:b/>
          <w:color w:val="000000"/>
          <w:sz w:val="24"/>
          <w:szCs w:val="24"/>
          <w:lang w:val="ru-RU"/>
        </w:rPr>
      </w:pPr>
      <w:r w:rsidRPr="00372975">
        <w:rPr>
          <w:b/>
          <w:color w:val="000000"/>
          <w:sz w:val="24"/>
          <w:szCs w:val="24"/>
          <w:lang w:val="ru-RU"/>
        </w:rPr>
        <w:lastRenderedPageBreak/>
        <w:t>Больные с сердечной недостаточностью или гипертрофией миокарда ЛЖ (&gt;14 мм)</w:t>
      </w:r>
    </w:p>
    <w:p w14:paraId="742FD574" w14:textId="59ECDCA9" w:rsidR="004A435C" w:rsidRPr="00372975" w:rsidRDefault="00E67934">
      <w:pPr>
        <w:pStyle w:val="11"/>
        <w:shd w:val="clear" w:color="000000" w:fill="auto"/>
        <w:tabs>
          <w:tab w:val="left" w:pos="0"/>
          <w:tab w:val="left" w:pos="10206"/>
        </w:tabs>
        <w:jc w:val="both"/>
        <w:rPr>
          <w:color w:val="000000"/>
          <w:sz w:val="24"/>
          <w:szCs w:val="24"/>
          <w:lang w:val="ru-RU"/>
        </w:rPr>
      </w:pPr>
      <w:r w:rsidRPr="00372975">
        <w:rPr>
          <w:color w:val="000000"/>
          <w:sz w:val="24"/>
          <w:szCs w:val="24"/>
          <w:lang w:val="ru-RU"/>
        </w:rPr>
        <w:t>С целью профилактики ФП пациентам с СН рекомендовано назначение амиодарона [</w:t>
      </w:r>
      <w:r w:rsidR="00372975" w:rsidRPr="00372975">
        <w:rPr>
          <w:color w:val="000000"/>
          <w:sz w:val="24"/>
          <w:szCs w:val="24"/>
          <w:lang w:val="ru-RU"/>
        </w:rPr>
        <w:t>16</w:t>
      </w:r>
      <w:r w:rsidRPr="00372975">
        <w:rPr>
          <w:color w:val="000000"/>
          <w:sz w:val="24"/>
          <w:szCs w:val="24"/>
          <w:lang w:val="ru-RU"/>
        </w:rPr>
        <w:t>].</w:t>
      </w:r>
    </w:p>
    <w:p w14:paraId="201A76F7" w14:textId="0D69F08D"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BB543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6AB00D9C" w14:textId="77777777" w:rsidR="004A435C" w:rsidRDefault="0035529E">
      <w:pPr>
        <w:pStyle w:val="11"/>
        <w:shd w:val="clear" w:color="000000" w:fill="auto"/>
        <w:tabs>
          <w:tab w:val="left" w:pos="685"/>
          <w:tab w:val="left" w:pos="10206"/>
        </w:tabs>
        <w:ind w:firstLine="709"/>
        <w:jc w:val="both"/>
        <w:rPr>
          <w:color w:val="000000"/>
          <w:sz w:val="24"/>
          <w:szCs w:val="24"/>
          <w:lang w:val="ru-RU"/>
        </w:rPr>
      </w:pPr>
      <w:r w:rsidRPr="00372975">
        <w:rPr>
          <w:color w:val="000000"/>
          <w:sz w:val="24"/>
          <w:szCs w:val="24"/>
          <w:lang w:val="ru-RU"/>
        </w:rPr>
        <w:t>Рекомендуется для профилактики ФП н</w:t>
      </w:r>
      <w:r w:rsidR="00E67934" w:rsidRPr="00372975">
        <w:rPr>
          <w:color w:val="000000"/>
          <w:sz w:val="24"/>
          <w:szCs w:val="24"/>
          <w:lang w:val="ru-RU"/>
        </w:rPr>
        <w:t xml:space="preserve">азначение ингибиторов ангиотензин-превращающего фермента (АПФ) или антагонистов ангиотензина </w:t>
      </w:r>
      <w:r w:rsidR="00E67934" w:rsidRPr="00372975">
        <w:rPr>
          <w:color w:val="000000"/>
          <w:sz w:val="24"/>
          <w:szCs w:val="24"/>
        </w:rPr>
        <w:t>II</w:t>
      </w:r>
      <w:r w:rsidR="00E67934" w:rsidRPr="00372975">
        <w:rPr>
          <w:color w:val="000000"/>
          <w:sz w:val="24"/>
          <w:szCs w:val="24"/>
          <w:lang w:val="ru-RU"/>
        </w:rPr>
        <w:t xml:space="preserve"> пациентам с СН и сниженной ФВ ЛЖ, АГ, особенно при наличии ГЛЖ, а также для вторичной профилактики ФП пациентам, не имеющим АГ и СН [</w:t>
      </w:r>
      <w:r w:rsidR="009B3EB0" w:rsidRPr="00372975">
        <w:rPr>
          <w:color w:val="000000"/>
          <w:sz w:val="24"/>
          <w:szCs w:val="24"/>
          <w:lang w:val="ru-RU"/>
        </w:rPr>
        <w:t>4</w:t>
      </w:r>
      <w:r w:rsidR="00E67934" w:rsidRPr="00372975">
        <w:rPr>
          <w:color w:val="000000"/>
          <w:sz w:val="24"/>
          <w:szCs w:val="24"/>
          <w:lang w:val="ru-RU"/>
        </w:rPr>
        <w:t>].</w:t>
      </w:r>
    </w:p>
    <w:p w14:paraId="343E11BD" w14:textId="66CC8899" w:rsidR="00BB543D" w:rsidRPr="004D2740" w:rsidRDefault="00BB543D" w:rsidP="00BB543D">
      <w:pPr>
        <w:pStyle w:val="Default"/>
        <w:spacing w:line="360" w:lineRule="auto"/>
        <w:jc w:val="both"/>
        <w:rPr>
          <w:b/>
          <w:i/>
          <w:iCs/>
        </w:rPr>
      </w:pPr>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43266F">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lang w:val="en-US"/>
        </w:rPr>
        <w:t>IIa</w:t>
      </w:r>
      <w:r w:rsidRPr="004D2740">
        <w:rPr>
          <w:b/>
          <w:i/>
          <w:iCs/>
        </w:rPr>
        <w:t>)</w:t>
      </w:r>
    </w:p>
    <w:p w14:paraId="4C702F74" w14:textId="77777777" w:rsidR="004A435C" w:rsidRDefault="00E67934" w:rsidP="00850BEF">
      <w:pPr>
        <w:pStyle w:val="a6"/>
        <w:tabs>
          <w:tab w:val="left" w:pos="1412"/>
          <w:tab w:val="left" w:pos="10206"/>
        </w:tabs>
        <w:spacing w:line="360" w:lineRule="auto"/>
        <w:ind w:left="0" w:right="1278" w:firstLine="709"/>
        <w:jc w:val="center"/>
        <w:rPr>
          <w:color w:val="000000"/>
          <w:sz w:val="24"/>
          <w:szCs w:val="24"/>
        </w:rPr>
      </w:pPr>
      <w:r>
        <w:rPr>
          <w:b/>
          <w:color w:val="000000"/>
          <w:sz w:val="24"/>
          <w:szCs w:val="24"/>
        </w:rPr>
        <w:t>ФП</w:t>
      </w:r>
      <w:r>
        <w:rPr>
          <w:b/>
          <w:color w:val="000000"/>
          <w:spacing w:val="-5"/>
          <w:sz w:val="24"/>
          <w:szCs w:val="24"/>
        </w:rPr>
        <w:t xml:space="preserve"> </w:t>
      </w:r>
      <w:r>
        <w:rPr>
          <w:b/>
          <w:color w:val="000000"/>
          <w:sz w:val="24"/>
          <w:szCs w:val="24"/>
        </w:rPr>
        <w:t>у пациентов</w:t>
      </w:r>
      <w:r>
        <w:rPr>
          <w:b/>
          <w:color w:val="000000"/>
          <w:spacing w:val="-5"/>
          <w:sz w:val="24"/>
          <w:szCs w:val="24"/>
        </w:rPr>
        <w:t xml:space="preserve"> </w:t>
      </w:r>
      <w:r>
        <w:rPr>
          <w:b/>
          <w:color w:val="000000"/>
          <w:sz w:val="24"/>
          <w:szCs w:val="24"/>
        </w:rPr>
        <w:t>с</w:t>
      </w:r>
      <w:r>
        <w:rPr>
          <w:b/>
          <w:color w:val="000000"/>
          <w:spacing w:val="-1"/>
          <w:sz w:val="24"/>
          <w:szCs w:val="24"/>
        </w:rPr>
        <w:t xml:space="preserve"> </w:t>
      </w:r>
      <w:r>
        <w:rPr>
          <w:b/>
          <w:color w:val="000000"/>
          <w:sz w:val="24"/>
          <w:szCs w:val="24"/>
        </w:rPr>
        <w:t>гипертрофической</w:t>
      </w:r>
      <w:r>
        <w:rPr>
          <w:b/>
          <w:color w:val="000000"/>
          <w:spacing w:val="-4"/>
          <w:sz w:val="24"/>
          <w:szCs w:val="24"/>
        </w:rPr>
        <w:t xml:space="preserve"> </w:t>
      </w:r>
      <w:r>
        <w:rPr>
          <w:b/>
          <w:color w:val="000000"/>
          <w:spacing w:val="-2"/>
          <w:sz w:val="24"/>
          <w:szCs w:val="24"/>
        </w:rPr>
        <w:t>кардиомиопатией</w:t>
      </w:r>
    </w:p>
    <w:p w14:paraId="06D95F9E" w14:textId="77777777" w:rsidR="004A435C" w:rsidRDefault="00DB22B2" w:rsidP="00345F6E">
      <w:pPr>
        <w:tabs>
          <w:tab w:val="left" w:pos="1412"/>
          <w:tab w:val="left" w:pos="10206"/>
        </w:tabs>
        <w:spacing w:line="360" w:lineRule="auto"/>
        <w:ind w:right="2" w:firstLine="709"/>
        <w:jc w:val="both"/>
        <w:rPr>
          <w:color w:val="000000"/>
          <w:sz w:val="24"/>
          <w:szCs w:val="24"/>
        </w:rPr>
      </w:pPr>
      <w:r>
        <w:rPr>
          <w:color w:val="000000"/>
          <w:sz w:val="24"/>
          <w:szCs w:val="24"/>
        </w:rPr>
        <w:t>Рекомендуется п</w:t>
      </w:r>
      <w:r w:rsidR="00E67934">
        <w:rPr>
          <w:color w:val="000000"/>
          <w:sz w:val="24"/>
          <w:szCs w:val="24"/>
        </w:rPr>
        <w:t>ожизнен</w:t>
      </w:r>
      <w:r>
        <w:rPr>
          <w:color w:val="000000"/>
          <w:sz w:val="24"/>
          <w:szCs w:val="24"/>
        </w:rPr>
        <w:t>ная антикоагуляция</w:t>
      </w:r>
      <w:r w:rsidR="00E67934">
        <w:rPr>
          <w:color w:val="000000"/>
          <w:sz w:val="24"/>
          <w:szCs w:val="24"/>
        </w:rPr>
        <w:t xml:space="preserve"> всем пациентам с ГКМП и ФП </w:t>
      </w:r>
      <w:r w:rsidR="00E67934" w:rsidRPr="009B3EB0">
        <w:rPr>
          <w:color w:val="000000"/>
          <w:spacing w:val="-2"/>
          <w:sz w:val="24"/>
          <w:szCs w:val="24"/>
        </w:rPr>
        <w:t>[</w:t>
      </w:r>
      <w:r w:rsidR="009B3EB0" w:rsidRPr="009B3EB0">
        <w:rPr>
          <w:color w:val="000000"/>
          <w:spacing w:val="-2"/>
          <w:sz w:val="24"/>
          <w:szCs w:val="24"/>
        </w:rPr>
        <w:t>4</w:t>
      </w:r>
      <w:r w:rsidR="00E67934" w:rsidRPr="009B3EB0">
        <w:rPr>
          <w:color w:val="000000"/>
          <w:spacing w:val="-2"/>
          <w:sz w:val="24"/>
          <w:szCs w:val="24"/>
        </w:rPr>
        <w:t>].</w:t>
      </w:r>
    </w:p>
    <w:p w14:paraId="06A1FCE3" w14:textId="1E535A8D"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1B17B2AE" w14:textId="77777777" w:rsidR="004A435C" w:rsidRDefault="00DB22B2">
      <w:pPr>
        <w:tabs>
          <w:tab w:val="left" w:pos="1412"/>
          <w:tab w:val="left" w:pos="10206"/>
        </w:tabs>
        <w:spacing w:line="360" w:lineRule="auto"/>
        <w:ind w:right="2" w:firstLine="709"/>
        <w:jc w:val="both"/>
        <w:rPr>
          <w:color w:val="000000"/>
          <w:sz w:val="24"/>
          <w:szCs w:val="24"/>
        </w:rPr>
      </w:pPr>
      <w:r>
        <w:rPr>
          <w:color w:val="000000"/>
          <w:sz w:val="24"/>
          <w:szCs w:val="24"/>
        </w:rPr>
        <w:t>Рекомендуется в</w:t>
      </w:r>
      <w:r w:rsidR="00E67934">
        <w:rPr>
          <w:color w:val="000000"/>
          <w:sz w:val="24"/>
          <w:szCs w:val="24"/>
        </w:rPr>
        <w:t xml:space="preserve">осстановление синусового ритма путем электрической или фармакологической кардиоверсии для улучшения симптоматики всем пациентам с ГКМП и впервые возникшей симптомной ФП </w:t>
      </w:r>
      <w:r w:rsidR="00E67934" w:rsidRPr="009B3EB0">
        <w:rPr>
          <w:color w:val="000000"/>
          <w:sz w:val="24"/>
          <w:szCs w:val="24"/>
        </w:rPr>
        <w:t>[</w:t>
      </w:r>
      <w:r w:rsidR="009B3EB0" w:rsidRPr="009B3EB0">
        <w:rPr>
          <w:color w:val="000000"/>
          <w:sz w:val="24"/>
          <w:szCs w:val="24"/>
        </w:rPr>
        <w:t>4</w:t>
      </w:r>
      <w:r w:rsidR="00E67934" w:rsidRPr="009B3EB0">
        <w:rPr>
          <w:color w:val="000000"/>
          <w:sz w:val="24"/>
          <w:szCs w:val="24"/>
        </w:rPr>
        <w:t>].</w:t>
      </w:r>
    </w:p>
    <w:p w14:paraId="7D3A36C3" w14:textId="77777777"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4ADF8A88" w14:textId="77777777" w:rsidR="004A435C" w:rsidRDefault="00C8794C">
      <w:pPr>
        <w:tabs>
          <w:tab w:val="left" w:pos="1412"/>
          <w:tab w:val="left" w:pos="10206"/>
        </w:tabs>
        <w:spacing w:line="360" w:lineRule="auto"/>
        <w:ind w:right="2" w:firstLine="709"/>
        <w:jc w:val="both"/>
        <w:rPr>
          <w:color w:val="000000"/>
          <w:sz w:val="24"/>
          <w:szCs w:val="24"/>
        </w:rPr>
      </w:pPr>
      <w:r>
        <w:rPr>
          <w:color w:val="000000"/>
          <w:sz w:val="24"/>
          <w:szCs w:val="24"/>
        </w:rPr>
        <w:t xml:space="preserve">Рекомендуется </w:t>
      </w:r>
      <w:r w:rsidR="006022E5">
        <w:rPr>
          <w:color w:val="000000"/>
          <w:sz w:val="24"/>
          <w:szCs w:val="24"/>
        </w:rPr>
        <w:t>назначение амиодарона, урежение ЧСС при гемодинамической стабильной ФП с помощью бета-адреноблокаторов или дилтиазема/верапамила</w:t>
      </w:r>
      <w:r w:rsidR="00E67934">
        <w:rPr>
          <w:color w:val="000000"/>
          <w:sz w:val="24"/>
          <w:szCs w:val="24"/>
        </w:rPr>
        <w:t xml:space="preserve"> пациентам с ГКМП с симптомной </w:t>
      </w:r>
      <w:r>
        <w:rPr>
          <w:color w:val="000000"/>
          <w:sz w:val="24"/>
          <w:szCs w:val="24"/>
        </w:rPr>
        <w:t xml:space="preserve">рецидивирующей ФП </w:t>
      </w:r>
      <w:r w:rsidR="00E67934" w:rsidRPr="009B3EB0">
        <w:rPr>
          <w:color w:val="000000"/>
          <w:sz w:val="24"/>
          <w:szCs w:val="24"/>
        </w:rPr>
        <w:t>[</w:t>
      </w:r>
      <w:r w:rsidR="009B3EB0" w:rsidRPr="009B3EB0">
        <w:rPr>
          <w:color w:val="000000"/>
          <w:sz w:val="24"/>
          <w:szCs w:val="24"/>
        </w:rPr>
        <w:t>8</w:t>
      </w:r>
      <w:r w:rsidR="00E67934" w:rsidRPr="009B3EB0">
        <w:rPr>
          <w:color w:val="000000"/>
          <w:sz w:val="24"/>
          <w:szCs w:val="24"/>
        </w:rPr>
        <w:t>].</w:t>
      </w:r>
    </w:p>
    <w:p w14:paraId="3D53CEF3" w14:textId="04EEB732" w:rsidR="004709C9" w:rsidRPr="004D2740" w:rsidRDefault="004709C9" w:rsidP="004709C9">
      <w:pPr>
        <w:pStyle w:val="Default"/>
        <w:spacing w:line="360" w:lineRule="auto"/>
        <w:jc w:val="both"/>
        <w:rPr>
          <w:b/>
          <w:i/>
          <w:iCs/>
        </w:rPr>
      </w:pPr>
      <w:bookmarkStart w:id="101" w:name="_Toc203479190"/>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IC</w:t>
      </w:r>
      <w:r w:rsidRPr="004D2740">
        <w:rPr>
          <w:b/>
          <w:i/>
          <w:iCs/>
        </w:rPr>
        <w:t>)</w:t>
      </w:r>
    </w:p>
    <w:p w14:paraId="2FA030EB" w14:textId="77777777" w:rsidR="004A435C" w:rsidRDefault="00E67934" w:rsidP="00850BEF">
      <w:pPr>
        <w:pStyle w:val="33"/>
        <w:shd w:val="clear" w:color="000000" w:fill="auto"/>
        <w:tabs>
          <w:tab w:val="left" w:pos="685"/>
          <w:tab w:val="left" w:pos="10206"/>
        </w:tabs>
        <w:ind w:firstLine="709"/>
        <w:jc w:val="center"/>
        <w:rPr>
          <w:color w:val="000000"/>
          <w:sz w:val="24"/>
          <w:szCs w:val="24"/>
          <w:u w:val="none"/>
          <w:lang w:val="ru-RU"/>
        </w:rPr>
      </w:pPr>
      <w:r>
        <w:rPr>
          <w:color w:val="000000"/>
          <w:sz w:val="24"/>
          <w:szCs w:val="24"/>
          <w:u w:val="none"/>
          <w:lang w:val="ru-RU"/>
        </w:rPr>
        <w:t>Тактика ведения беременных с фибрилляцией предсердий</w:t>
      </w:r>
      <w:bookmarkEnd w:id="101"/>
    </w:p>
    <w:p w14:paraId="2F817BD1" w14:textId="77777777" w:rsidR="004A435C" w:rsidRDefault="00DD4C03">
      <w:pPr>
        <w:pStyle w:val="11"/>
        <w:shd w:val="clear" w:color="000000" w:fill="auto"/>
        <w:tabs>
          <w:tab w:val="left" w:pos="669"/>
          <w:tab w:val="left" w:pos="10206"/>
        </w:tabs>
        <w:ind w:firstLine="709"/>
        <w:jc w:val="both"/>
        <w:rPr>
          <w:color w:val="000000"/>
          <w:sz w:val="24"/>
          <w:szCs w:val="24"/>
          <w:lang w:val="ru-RU"/>
        </w:rPr>
      </w:pPr>
      <w:r>
        <w:rPr>
          <w:color w:val="000000"/>
          <w:sz w:val="24"/>
          <w:szCs w:val="24"/>
          <w:lang w:val="ru-RU"/>
        </w:rPr>
        <w:t>Рекомендуется э</w:t>
      </w:r>
      <w:r w:rsidR="00E67934">
        <w:rPr>
          <w:color w:val="000000"/>
          <w:sz w:val="24"/>
          <w:szCs w:val="24"/>
          <w:lang w:val="ru-RU"/>
        </w:rPr>
        <w:t>лектрическая кардиоверсия</w:t>
      </w:r>
      <w:r>
        <w:rPr>
          <w:color w:val="000000"/>
          <w:sz w:val="24"/>
          <w:szCs w:val="24"/>
          <w:lang w:val="ru-RU"/>
        </w:rPr>
        <w:t xml:space="preserve"> на всех этапах беременности</w:t>
      </w:r>
      <w:r w:rsidR="00E67934">
        <w:rPr>
          <w:color w:val="000000"/>
          <w:sz w:val="24"/>
          <w:szCs w:val="24"/>
          <w:lang w:val="ru-RU"/>
        </w:rPr>
        <w:t xml:space="preserve"> с гемодинамически значимой ФП, если риск осложнений на фоне продолжающегося приступа ФП считается высоким для матери и плода </w:t>
      </w:r>
      <w:r w:rsidR="00E67934" w:rsidRPr="008025A1">
        <w:rPr>
          <w:color w:val="000000"/>
          <w:sz w:val="24"/>
          <w:szCs w:val="24"/>
          <w:lang w:val="ru-RU"/>
        </w:rPr>
        <w:t>[</w:t>
      </w:r>
      <w:r w:rsidR="008025A1" w:rsidRPr="008025A1">
        <w:rPr>
          <w:color w:val="000000"/>
          <w:sz w:val="24"/>
          <w:szCs w:val="24"/>
          <w:lang w:val="ru-RU"/>
        </w:rPr>
        <w:t>18</w:t>
      </w:r>
      <w:r w:rsidR="00E67934" w:rsidRPr="008025A1">
        <w:rPr>
          <w:color w:val="000000"/>
          <w:sz w:val="24"/>
          <w:szCs w:val="24"/>
          <w:lang w:val="ru-RU"/>
        </w:rPr>
        <w:t>].</w:t>
      </w:r>
    </w:p>
    <w:p w14:paraId="54F69ACE" w14:textId="25DCBBAA"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IC</w:t>
      </w:r>
      <w:r w:rsidRPr="004D2740">
        <w:rPr>
          <w:b/>
          <w:i/>
          <w:iCs/>
        </w:rPr>
        <w:t>)</w:t>
      </w:r>
    </w:p>
    <w:p w14:paraId="30641625" w14:textId="77777777" w:rsidR="004A435C" w:rsidRDefault="00CD5DD2">
      <w:pPr>
        <w:pStyle w:val="11"/>
        <w:shd w:val="clear" w:color="000000" w:fill="auto"/>
        <w:tabs>
          <w:tab w:val="left" w:pos="669"/>
          <w:tab w:val="left" w:pos="10206"/>
        </w:tabs>
        <w:ind w:firstLine="709"/>
        <w:jc w:val="both"/>
        <w:rPr>
          <w:color w:val="000000"/>
          <w:sz w:val="24"/>
          <w:szCs w:val="24"/>
          <w:lang w:val="ru-RU"/>
        </w:rPr>
      </w:pPr>
      <w:r>
        <w:rPr>
          <w:color w:val="000000"/>
          <w:sz w:val="24"/>
          <w:szCs w:val="24"/>
          <w:lang w:val="ru-RU"/>
        </w:rPr>
        <w:t>Рекомендуется а</w:t>
      </w:r>
      <w:r w:rsidR="00E67934">
        <w:rPr>
          <w:color w:val="000000"/>
          <w:sz w:val="24"/>
          <w:szCs w:val="24"/>
          <w:lang w:val="ru-RU"/>
        </w:rPr>
        <w:t xml:space="preserve">нтикоагулянтная </w:t>
      </w:r>
      <w:r>
        <w:rPr>
          <w:color w:val="000000"/>
          <w:sz w:val="24"/>
          <w:szCs w:val="24"/>
          <w:lang w:val="ru-RU"/>
        </w:rPr>
        <w:t>терапия</w:t>
      </w:r>
      <w:r w:rsidR="00E67934">
        <w:rPr>
          <w:color w:val="000000"/>
          <w:sz w:val="24"/>
          <w:szCs w:val="24"/>
          <w:lang w:val="ru-RU"/>
        </w:rPr>
        <w:t xml:space="preserve"> беременным женщинам с ФП при наличии высокого риска развития инсульта. Для минимизации тератогенного риска и внутриутробного кровотечения в первом триместре и в течение 2-4 недель до родоразрешения рекомендуется назначение гепарина и его производных с индивидуальным подбором дозы. В остальное время в период беременности могут быть использованы АВК </w:t>
      </w:r>
      <w:r w:rsidR="00E67934">
        <w:rPr>
          <w:color w:val="000000"/>
          <w:sz w:val="24"/>
          <w:szCs w:val="24"/>
          <w:lang w:val="ru-RU"/>
        </w:rPr>
        <w:lastRenderedPageBreak/>
        <w:t xml:space="preserve">или гепарин и его производные </w:t>
      </w:r>
      <w:r w:rsidR="00E67934" w:rsidRPr="008025A1">
        <w:rPr>
          <w:color w:val="000000"/>
          <w:sz w:val="24"/>
          <w:szCs w:val="24"/>
          <w:lang w:val="ru-RU"/>
        </w:rPr>
        <w:t>[</w:t>
      </w:r>
      <w:r w:rsidR="008025A1" w:rsidRPr="008025A1">
        <w:rPr>
          <w:color w:val="000000"/>
          <w:sz w:val="24"/>
          <w:szCs w:val="24"/>
          <w:lang w:val="ru-RU"/>
        </w:rPr>
        <w:t>18</w:t>
      </w:r>
      <w:r w:rsidR="00E67934" w:rsidRPr="008025A1">
        <w:rPr>
          <w:color w:val="000000"/>
          <w:sz w:val="24"/>
          <w:szCs w:val="24"/>
          <w:lang w:val="ru-RU"/>
        </w:rPr>
        <w:t>].</w:t>
      </w:r>
    </w:p>
    <w:p w14:paraId="20182A8C" w14:textId="77777777"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788EF337" w14:textId="77777777" w:rsidR="004A435C" w:rsidRDefault="00E67934">
      <w:pPr>
        <w:pStyle w:val="11"/>
        <w:shd w:val="clear" w:color="000000" w:fill="auto"/>
        <w:tabs>
          <w:tab w:val="left" w:pos="10206"/>
        </w:tabs>
        <w:jc w:val="both"/>
        <w:rPr>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Эноксапарин натрия считается безопасным, так как он не проникает через плаценту. В третьем триместре беременности рекомендуется частый лабораторный контроль коагуляционного статуса (каждые 10-14 дней) и соответствующие корректировки дозы. Доза Эноксапарина натрия подбирается под контролем фактора активности анти-Ха.</w:t>
      </w:r>
    </w:p>
    <w:p w14:paraId="1F156ABC" w14:textId="77777777" w:rsidR="004A435C" w:rsidRDefault="00C442DF">
      <w:pPr>
        <w:pStyle w:val="11"/>
        <w:shd w:val="clear" w:color="000000" w:fill="auto"/>
        <w:tabs>
          <w:tab w:val="left" w:pos="669"/>
          <w:tab w:val="left" w:pos="10206"/>
        </w:tabs>
        <w:ind w:firstLine="709"/>
        <w:jc w:val="both"/>
        <w:rPr>
          <w:color w:val="000000"/>
          <w:sz w:val="24"/>
          <w:szCs w:val="24"/>
          <w:lang w:val="ru-RU"/>
        </w:rPr>
      </w:pPr>
      <w:r>
        <w:rPr>
          <w:color w:val="000000"/>
          <w:sz w:val="24"/>
          <w:szCs w:val="24"/>
          <w:lang w:val="ru-RU"/>
        </w:rPr>
        <w:t>Не рекомендуются назначение</w:t>
      </w:r>
      <w:r w:rsidR="00E67934">
        <w:rPr>
          <w:color w:val="000000"/>
          <w:sz w:val="24"/>
          <w:szCs w:val="24"/>
          <w:lang w:val="ru-RU"/>
        </w:rPr>
        <w:t xml:space="preserve"> прямых пероральных антикоагулянтов в период беременности, а также во время </w:t>
      </w:r>
      <w:r>
        <w:rPr>
          <w:color w:val="000000"/>
          <w:sz w:val="24"/>
          <w:szCs w:val="24"/>
          <w:lang w:val="ru-RU"/>
        </w:rPr>
        <w:t>ее планирования</w:t>
      </w:r>
      <w:r w:rsidR="00E67934">
        <w:rPr>
          <w:color w:val="000000"/>
          <w:sz w:val="24"/>
          <w:szCs w:val="24"/>
          <w:lang w:val="ru-RU"/>
        </w:rPr>
        <w:t xml:space="preserve"> </w:t>
      </w:r>
      <w:r w:rsidR="00E67934" w:rsidRPr="008025A1">
        <w:rPr>
          <w:color w:val="000000"/>
          <w:sz w:val="24"/>
          <w:szCs w:val="24"/>
          <w:lang w:val="ru-RU"/>
        </w:rPr>
        <w:t>[</w:t>
      </w:r>
      <w:r w:rsidR="008025A1" w:rsidRPr="008025A1">
        <w:rPr>
          <w:color w:val="000000"/>
          <w:sz w:val="24"/>
          <w:szCs w:val="24"/>
          <w:lang w:val="ru-RU"/>
        </w:rPr>
        <w:t>18</w:t>
      </w:r>
      <w:r w:rsidR="00E67934" w:rsidRPr="008025A1">
        <w:rPr>
          <w:color w:val="000000"/>
          <w:sz w:val="24"/>
          <w:szCs w:val="24"/>
          <w:lang w:val="ru-RU"/>
        </w:rPr>
        <w:t>].</w:t>
      </w:r>
    </w:p>
    <w:p w14:paraId="5A2502C4" w14:textId="397E13AF"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IIIC</w:t>
      </w:r>
      <w:r w:rsidRPr="004D2740">
        <w:rPr>
          <w:b/>
          <w:i/>
          <w:iCs/>
        </w:rPr>
        <w:t>)</w:t>
      </w:r>
    </w:p>
    <w:p w14:paraId="5B0C8E1D" w14:textId="77777777" w:rsidR="004A435C" w:rsidRDefault="00E67934">
      <w:pPr>
        <w:pStyle w:val="11"/>
        <w:shd w:val="clear" w:color="000000" w:fill="auto"/>
        <w:tabs>
          <w:tab w:val="left" w:pos="10206"/>
        </w:tabs>
        <w:jc w:val="both"/>
        <w:rPr>
          <w:color w:val="000000"/>
          <w:sz w:val="24"/>
          <w:szCs w:val="24"/>
          <w:lang w:val="ru-RU"/>
        </w:rPr>
      </w:pPr>
      <w:r>
        <w:rPr>
          <w:i/>
          <w:color w:val="000000"/>
          <w:sz w:val="24"/>
          <w:szCs w:val="24"/>
          <w:lang w:val="ru-RU"/>
        </w:rPr>
        <w:t>Комментарии:</w:t>
      </w:r>
      <w:r>
        <w:rPr>
          <w:b/>
          <w:color w:val="000000"/>
          <w:sz w:val="24"/>
          <w:szCs w:val="24"/>
          <w:lang w:val="ru-RU"/>
        </w:rPr>
        <w:t xml:space="preserve"> </w:t>
      </w:r>
      <w:r>
        <w:rPr>
          <w:i/>
          <w:color w:val="000000"/>
          <w:sz w:val="24"/>
          <w:szCs w:val="24"/>
          <w:lang w:val="ru-RU"/>
        </w:rPr>
        <w:t>На данный момент нет необходимой доказательной базы в отношении безопасности ПОАК у беременных, несмотря на относительную безопасность этих препаратов по сравнению с АВК в обычной когорте пациентов.</w:t>
      </w:r>
    </w:p>
    <w:p w14:paraId="0BB4C9BA" w14:textId="77777777" w:rsidR="004A435C" w:rsidRDefault="00E67934" w:rsidP="00850BEF">
      <w:pPr>
        <w:pStyle w:val="33"/>
        <w:shd w:val="clear" w:color="000000" w:fill="auto"/>
        <w:tabs>
          <w:tab w:val="left" w:pos="669"/>
          <w:tab w:val="left" w:pos="10206"/>
        </w:tabs>
        <w:ind w:firstLine="709"/>
        <w:jc w:val="center"/>
        <w:rPr>
          <w:color w:val="000000"/>
          <w:sz w:val="24"/>
          <w:szCs w:val="24"/>
          <w:u w:val="none"/>
          <w:lang w:val="ru-RU"/>
        </w:rPr>
      </w:pPr>
      <w:bookmarkStart w:id="102" w:name="_Toc203479191"/>
      <w:r>
        <w:rPr>
          <w:color w:val="000000"/>
          <w:sz w:val="24"/>
          <w:szCs w:val="24"/>
          <w:u w:val="none"/>
          <w:lang w:val="ru-RU"/>
        </w:rPr>
        <w:t>Фибрил</w:t>
      </w:r>
      <w:r w:rsidR="00F52B9A">
        <w:rPr>
          <w:color w:val="000000"/>
          <w:sz w:val="24"/>
          <w:szCs w:val="24"/>
          <w:u w:val="none"/>
          <w:lang w:val="ru-RU"/>
        </w:rPr>
        <w:t>л</w:t>
      </w:r>
      <w:r>
        <w:rPr>
          <w:color w:val="000000"/>
          <w:sz w:val="24"/>
          <w:szCs w:val="24"/>
          <w:u w:val="none"/>
          <w:lang w:val="ru-RU"/>
        </w:rPr>
        <w:t>яция предсердий у спортсменов</w:t>
      </w:r>
      <w:bookmarkEnd w:id="102"/>
    </w:p>
    <w:p w14:paraId="31AB9A38" w14:textId="77777777" w:rsidR="004A435C" w:rsidRDefault="00E67934">
      <w:pPr>
        <w:pStyle w:val="11"/>
        <w:shd w:val="clear" w:color="000000" w:fill="auto"/>
        <w:tabs>
          <w:tab w:val="left" w:pos="669"/>
          <w:tab w:val="left" w:pos="10206"/>
        </w:tabs>
        <w:ind w:firstLine="709"/>
        <w:jc w:val="both"/>
        <w:rPr>
          <w:color w:val="000000"/>
          <w:sz w:val="24"/>
          <w:szCs w:val="24"/>
          <w:lang w:val="ru-RU"/>
        </w:rPr>
      </w:pPr>
      <w:r>
        <w:rPr>
          <w:color w:val="000000"/>
          <w:sz w:val="24"/>
          <w:szCs w:val="24"/>
          <w:lang w:val="ru-RU"/>
        </w:rPr>
        <w:t xml:space="preserve">Рекомендуется разъяснять спортсменам, что длительные интенсивные физические тренировки могут способствовать возникновению ФП </w:t>
      </w:r>
      <w:r w:rsidRPr="008025A1">
        <w:rPr>
          <w:color w:val="000000"/>
          <w:sz w:val="24"/>
          <w:szCs w:val="24"/>
          <w:lang w:val="ru-RU"/>
        </w:rPr>
        <w:t>[</w:t>
      </w:r>
      <w:r w:rsidR="008025A1" w:rsidRPr="008025A1">
        <w:rPr>
          <w:color w:val="000000"/>
          <w:sz w:val="24"/>
          <w:szCs w:val="24"/>
          <w:lang w:val="ru-RU"/>
        </w:rPr>
        <w:t>5</w:t>
      </w:r>
      <w:r w:rsidRPr="008025A1">
        <w:rPr>
          <w:color w:val="000000"/>
          <w:sz w:val="24"/>
          <w:szCs w:val="24"/>
          <w:lang w:val="ru-RU"/>
        </w:rPr>
        <w:t>].</w:t>
      </w:r>
    </w:p>
    <w:p w14:paraId="34C5E79B" w14:textId="125835D5" w:rsidR="004709C9" w:rsidRPr="004D2740" w:rsidRDefault="004709C9" w:rsidP="004709C9">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4709C9">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2FBDC920" w14:textId="77777777" w:rsidR="004A435C" w:rsidRDefault="00B00D42">
      <w:pPr>
        <w:pStyle w:val="11"/>
        <w:shd w:val="clear" w:color="000000" w:fill="auto"/>
        <w:tabs>
          <w:tab w:val="left" w:pos="694"/>
          <w:tab w:val="left" w:pos="10206"/>
        </w:tabs>
        <w:ind w:firstLine="709"/>
        <w:jc w:val="both"/>
        <w:rPr>
          <w:color w:val="000000"/>
          <w:sz w:val="24"/>
          <w:szCs w:val="24"/>
          <w:lang w:val="ru-RU"/>
        </w:rPr>
      </w:pPr>
      <w:r>
        <w:rPr>
          <w:color w:val="000000"/>
          <w:sz w:val="24"/>
          <w:szCs w:val="24"/>
          <w:lang w:val="ru-RU"/>
        </w:rPr>
        <w:t xml:space="preserve">Рекомендуется </w:t>
      </w:r>
      <w:r w:rsidR="00E67934">
        <w:rPr>
          <w:color w:val="000000"/>
          <w:sz w:val="24"/>
          <w:szCs w:val="24"/>
          <w:lang w:val="ru-RU"/>
        </w:rPr>
        <w:t>пациентам воздерживаться от спортивных нагрузок</w:t>
      </w:r>
      <w:r w:rsidRPr="00B00D42">
        <w:rPr>
          <w:color w:val="000000"/>
          <w:sz w:val="24"/>
          <w:szCs w:val="24"/>
          <w:lang w:val="ru-RU"/>
        </w:rPr>
        <w:t xml:space="preserve"> </w:t>
      </w:r>
      <w:r>
        <w:rPr>
          <w:color w:val="000000"/>
          <w:sz w:val="24"/>
          <w:szCs w:val="24"/>
          <w:lang w:val="ru-RU"/>
        </w:rPr>
        <w:t>после приема ААТ</w:t>
      </w:r>
      <w:r w:rsidR="00E67934">
        <w:rPr>
          <w:color w:val="000000"/>
          <w:sz w:val="24"/>
          <w:szCs w:val="24"/>
          <w:lang w:val="ru-RU"/>
        </w:rPr>
        <w:t xml:space="preserve"> на время, пока сохраняется ФП и далее до двух периодов полураспада антиаритмического препарата или абляция субстрата ФП </w:t>
      </w:r>
      <w:r w:rsidR="00E67934" w:rsidRPr="008025A1">
        <w:rPr>
          <w:color w:val="000000"/>
          <w:sz w:val="24"/>
          <w:szCs w:val="24"/>
          <w:lang w:val="ru-RU"/>
        </w:rPr>
        <w:t>[</w:t>
      </w:r>
      <w:r w:rsidR="008025A1" w:rsidRPr="008025A1">
        <w:rPr>
          <w:color w:val="000000"/>
          <w:sz w:val="24"/>
          <w:szCs w:val="24"/>
          <w:lang w:val="ru-RU"/>
        </w:rPr>
        <w:t>5</w:t>
      </w:r>
      <w:r w:rsidR="00E67934" w:rsidRPr="008025A1">
        <w:rPr>
          <w:color w:val="000000"/>
          <w:sz w:val="24"/>
          <w:szCs w:val="24"/>
          <w:lang w:val="ru-RU"/>
        </w:rPr>
        <w:t>].</w:t>
      </w:r>
    </w:p>
    <w:p w14:paraId="5D15E267" w14:textId="76B0C845" w:rsidR="004709C9" w:rsidRPr="004D2740" w:rsidRDefault="004709C9" w:rsidP="004709C9">
      <w:pPr>
        <w:pStyle w:val="Default"/>
        <w:spacing w:line="360" w:lineRule="auto"/>
        <w:jc w:val="both"/>
        <w:rPr>
          <w:b/>
          <w:i/>
          <w:iCs/>
        </w:rPr>
      </w:pPr>
      <w:bookmarkStart w:id="103" w:name="_Toc203479192"/>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sidRPr="004709C9">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1F50AA33" w14:textId="77777777" w:rsidR="004A435C" w:rsidRDefault="00E67934" w:rsidP="00850BEF">
      <w:pPr>
        <w:pStyle w:val="33"/>
        <w:shd w:val="clear" w:color="000000" w:fill="auto"/>
        <w:tabs>
          <w:tab w:val="left" w:pos="694"/>
          <w:tab w:val="left" w:pos="10206"/>
        </w:tabs>
        <w:ind w:left="720"/>
        <w:jc w:val="center"/>
        <w:rPr>
          <w:color w:val="000000"/>
          <w:sz w:val="24"/>
          <w:szCs w:val="24"/>
          <w:u w:val="none"/>
          <w:lang w:val="ru-RU"/>
        </w:rPr>
      </w:pPr>
      <w:r>
        <w:rPr>
          <w:color w:val="000000"/>
          <w:sz w:val="24"/>
          <w:szCs w:val="24"/>
          <w:u w:val="none"/>
          <w:lang w:val="ru-RU"/>
        </w:rPr>
        <w:t>Взрослые пациенты с врожденными, приобретенными пороками сердца</w:t>
      </w:r>
      <w:bookmarkEnd w:id="103"/>
    </w:p>
    <w:p w14:paraId="749E1C66" w14:textId="77777777" w:rsidR="004A435C" w:rsidRDefault="005C1ABC" w:rsidP="00345F6E">
      <w:pPr>
        <w:pStyle w:val="11"/>
        <w:shd w:val="clear" w:color="000000" w:fill="auto"/>
        <w:tabs>
          <w:tab w:val="left" w:pos="694"/>
          <w:tab w:val="left" w:pos="10206"/>
        </w:tabs>
        <w:ind w:firstLine="709"/>
        <w:jc w:val="both"/>
        <w:rPr>
          <w:color w:val="000000"/>
          <w:sz w:val="24"/>
          <w:szCs w:val="24"/>
          <w:lang w:val="ru-RU"/>
        </w:rPr>
      </w:pPr>
      <w:r>
        <w:rPr>
          <w:color w:val="000000"/>
          <w:sz w:val="24"/>
          <w:szCs w:val="24"/>
          <w:lang w:val="ru-RU"/>
        </w:rPr>
        <w:t xml:space="preserve">Рекомендуется </w:t>
      </w:r>
      <w:r w:rsidR="00E67934">
        <w:rPr>
          <w:color w:val="000000"/>
          <w:sz w:val="24"/>
          <w:szCs w:val="24"/>
          <w:lang w:val="ru-RU"/>
        </w:rPr>
        <w:t>закрытие дефектов межпредсердной перегородки в возрасте до 40 лет с целью снижения риска возникновения ФП</w:t>
      </w:r>
      <w:r w:rsidRPr="005C1ABC">
        <w:rPr>
          <w:color w:val="000000"/>
          <w:sz w:val="24"/>
          <w:szCs w:val="24"/>
          <w:lang w:val="ru-RU"/>
        </w:rPr>
        <w:t xml:space="preserve"> </w:t>
      </w:r>
      <w:r>
        <w:rPr>
          <w:color w:val="000000"/>
          <w:sz w:val="24"/>
          <w:szCs w:val="24"/>
          <w:lang w:val="ru-RU"/>
        </w:rPr>
        <w:t>при возможности лечебного учреждения</w:t>
      </w:r>
      <w:r w:rsidR="00E67934">
        <w:rPr>
          <w:color w:val="000000"/>
          <w:sz w:val="24"/>
          <w:szCs w:val="24"/>
          <w:lang w:val="ru-RU"/>
        </w:rPr>
        <w:t xml:space="preserve"> </w:t>
      </w:r>
      <w:r w:rsidR="00E67934" w:rsidRPr="008025A1">
        <w:rPr>
          <w:color w:val="000000"/>
          <w:sz w:val="24"/>
          <w:szCs w:val="24"/>
          <w:lang w:val="ru-RU"/>
        </w:rPr>
        <w:t>[</w:t>
      </w:r>
      <w:r w:rsidR="008025A1" w:rsidRPr="008025A1">
        <w:rPr>
          <w:color w:val="000000"/>
          <w:sz w:val="24"/>
          <w:szCs w:val="24"/>
          <w:lang w:val="ru-RU"/>
        </w:rPr>
        <w:t>5</w:t>
      </w:r>
      <w:r w:rsidR="00E67934" w:rsidRPr="008025A1">
        <w:rPr>
          <w:color w:val="000000"/>
          <w:sz w:val="24"/>
          <w:szCs w:val="24"/>
          <w:lang w:val="ru-RU"/>
        </w:rPr>
        <w:t>].</w:t>
      </w:r>
    </w:p>
    <w:p w14:paraId="16331607" w14:textId="79449BF6"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53B5F14F" w14:textId="77777777" w:rsidR="004A435C" w:rsidRDefault="00E21D49">
      <w:pPr>
        <w:pStyle w:val="11"/>
        <w:shd w:val="clear" w:color="000000" w:fill="auto"/>
        <w:tabs>
          <w:tab w:val="left" w:pos="694"/>
          <w:tab w:val="left" w:pos="10206"/>
        </w:tabs>
        <w:ind w:firstLine="709"/>
        <w:jc w:val="both"/>
        <w:rPr>
          <w:color w:val="000000"/>
          <w:sz w:val="24"/>
          <w:szCs w:val="24"/>
          <w:lang w:val="ru-RU"/>
        </w:rPr>
      </w:pPr>
      <w:r>
        <w:rPr>
          <w:color w:val="000000"/>
          <w:sz w:val="24"/>
          <w:szCs w:val="24"/>
          <w:lang w:val="ru-RU"/>
        </w:rPr>
        <w:t>Рекомендуется</w:t>
      </w:r>
      <w:r w:rsidR="00E67934">
        <w:rPr>
          <w:color w:val="000000"/>
          <w:sz w:val="24"/>
          <w:szCs w:val="24"/>
          <w:lang w:val="ru-RU"/>
        </w:rPr>
        <w:t xml:space="preserve"> назначение антикоагулянтной терапии у всех взрослых пациентов с фибрилляцией предсердий после шунтирующих операций при ВПС, при наличии цианоза, после паллиативной операции Фонтена. При остальных ВПС антикоагулянтная терапия назначается при количестве баллов по шкале С</w:t>
      </w:r>
      <w:r w:rsidR="00E67934">
        <w:rPr>
          <w:color w:val="000000"/>
          <w:sz w:val="24"/>
          <w:szCs w:val="24"/>
        </w:rPr>
        <w:t>HA</w:t>
      </w:r>
      <w:r w:rsidR="00E67934">
        <w:rPr>
          <w:color w:val="000000"/>
          <w:sz w:val="24"/>
          <w:szCs w:val="24"/>
          <w:vertAlign w:val="subscript"/>
          <w:lang w:val="ru-RU"/>
        </w:rPr>
        <w:t>2</w:t>
      </w:r>
      <w:r w:rsidR="00E67934">
        <w:rPr>
          <w:color w:val="000000"/>
          <w:sz w:val="24"/>
          <w:szCs w:val="24"/>
          <w:lang w:val="ru-RU"/>
        </w:rPr>
        <w:t>-</w:t>
      </w:r>
      <w:r w:rsidR="00E67934">
        <w:rPr>
          <w:color w:val="000000"/>
          <w:sz w:val="24"/>
          <w:szCs w:val="24"/>
        </w:rPr>
        <w:t>DS</w:t>
      </w:r>
      <w:r w:rsidR="00E67934">
        <w:rPr>
          <w:color w:val="000000"/>
          <w:sz w:val="24"/>
          <w:szCs w:val="24"/>
          <w:lang w:val="ru-RU"/>
        </w:rPr>
        <w:t xml:space="preserve">2 </w:t>
      </w:r>
      <w:r w:rsidR="00E67934">
        <w:rPr>
          <w:color w:val="000000"/>
          <w:sz w:val="24"/>
          <w:szCs w:val="24"/>
        </w:rPr>
        <w:t>VA</w:t>
      </w:r>
      <w:r w:rsidR="00C76BBA">
        <w:rPr>
          <w:color w:val="000000"/>
          <w:sz w:val="24"/>
          <w:szCs w:val="24"/>
        </w:rPr>
        <w:t>Sc</w:t>
      </w:r>
      <w:r w:rsidR="00E67934">
        <w:rPr>
          <w:color w:val="000000"/>
          <w:sz w:val="24"/>
          <w:szCs w:val="24"/>
          <w:lang w:val="ru-RU"/>
        </w:rPr>
        <w:t>&gt;</w:t>
      </w:r>
      <w:r w:rsidR="00E67934" w:rsidRPr="008025A1">
        <w:rPr>
          <w:color w:val="000000"/>
          <w:sz w:val="24"/>
          <w:szCs w:val="24"/>
          <w:lang w:val="ru-RU"/>
        </w:rPr>
        <w:t>1 [</w:t>
      </w:r>
      <w:r w:rsidR="008025A1" w:rsidRPr="008025A1">
        <w:rPr>
          <w:color w:val="000000"/>
          <w:sz w:val="24"/>
          <w:szCs w:val="24"/>
          <w:lang w:val="ru-RU"/>
        </w:rPr>
        <w:t>5</w:t>
      </w:r>
      <w:r w:rsidR="00E67934" w:rsidRPr="008025A1">
        <w:rPr>
          <w:color w:val="000000"/>
          <w:sz w:val="24"/>
          <w:szCs w:val="24"/>
          <w:lang w:val="ru-RU"/>
        </w:rPr>
        <w:t>].</w:t>
      </w:r>
    </w:p>
    <w:p w14:paraId="0C7844FC" w14:textId="77777777" w:rsidR="00066A6D" w:rsidRPr="004D2740" w:rsidRDefault="00066A6D" w:rsidP="00066A6D">
      <w:pPr>
        <w:pStyle w:val="Default"/>
        <w:spacing w:line="360" w:lineRule="auto"/>
        <w:jc w:val="both"/>
        <w:rPr>
          <w:b/>
          <w:i/>
          <w:iCs/>
        </w:rPr>
      </w:pPr>
      <w:bookmarkStart w:id="104" w:name="_Toc203479193"/>
      <w:r w:rsidRPr="004D2740">
        <w:rPr>
          <w:b/>
          <w:i/>
          <w:iCs/>
        </w:rPr>
        <w:lastRenderedPageBreak/>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7B288FF9" w14:textId="77777777" w:rsidR="004A435C" w:rsidRDefault="00E67934" w:rsidP="00850BEF">
      <w:pPr>
        <w:pStyle w:val="33"/>
        <w:shd w:val="clear" w:color="000000" w:fill="auto"/>
        <w:tabs>
          <w:tab w:val="left" w:pos="812"/>
          <w:tab w:val="left" w:pos="10206"/>
        </w:tabs>
        <w:ind w:left="720"/>
        <w:jc w:val="center"/>
        <w:rPr>
          <w:color w:val="000000"/>
          <w:sz w:val="24"/>
          <w:szCs w:val="24"/>
          <w:u w:val="none"/>
          <w:lang w:val="ru-RU"/>
        </w:rPr>
      </w:pPr>
      <w:r>
        <w:rPr>
          <w:color w:val="000000"/>
          <w:sz w:val="24"/>
          <w:szCs w:val="24"/>
          <w:u w:val="none"/>
          <w:lang w:val="ru-RU"/>
        </w:rPr>
        <w:t>Пациенты с острым коронарным синдромом</w:t>
      </w:r>
      <w:bookmarkEnd w:id="104"/>
    </w:p>
    <w:p w14:paraId="5E282B3B" w14:textId="77777777" w:rsidR="004A435C" w:rsidRDefault="00103376">
      <w:pPr>
        <w:pStyle w:val="11"/>
        <w:shd w:val="clear" w:color="000000" w:fill="auto"/>
        <w:tabs>
          <w:tab w:val="left" w:pos="705"/>
          <w:tab w:val="left" w:pos="10206"/>
        </w:tabs>
        <w:ind w:firstLine="709"/>
        <w:jc w:val="both"/>
        <w:rPr>
          <w:color w:val="000000"/>
          <w:sz w:val="24"/>
          <w:szCs w:val="24"/>
          <w:lang w:val="ru-RU"/>
        </w:rPr>
      </w:pPr>
      <w:r>
        <w:rPr>
          <w:color w:val="000000"/>
          <w:sz w:val="24"/>
          <w:szCs w:val="24"/>
          <w:lang w:val="ru-RU"/>
        </w:rPr>
        <w:t>Рекомендуется больным с ОКС и ФП</w:t>
      </w:r>
      <w:r w:rsidR="00E67934">
        <w:rPr>
          <w:color w:val="000000"/>
          <w:sz w:val="24"/>
          <w:szCs w:val="24"/>
          <w:lang w:val="ru-RU"/>
        </w:rPr>
        <w:t xml:space="preserve"> выполнение ЭИТ при тяжелом нарушении гемодинамики, рефрактерной к антиангинальной терапии ишемии или неадекватной частоте желудочковых сокращений на фоне медикаментозной терапии. Внутривенное введение амиодарона или бета-адреноблокаторов рекомендовано больным с ФП и ОКС для снижения частоты желудочкового ритма </w:t>
      </w:r>
      <w:r w:rsidR="00E67934" w:rsidRPr="00726966">
        <w:rPr>
          <w:color w:val="000000"/>
          <w:sz w:val="24"/>
          <w:szCs w:val="24"/>
          <w:lang w:val="ru-RU"/>
        </w:rPr>
        <w:t>[</w:t>
      </w:r>
      <w:r w:rsidR="00726966" w:rsidRPr="00726966">
        <w:rPr>
          <w:color w:val="000000"/>
          <w:sz w:val="24"/>
          <w:szCs w:val="24"/>
          <w:lang w:val="ru-RU"/>
        </w:rPr>
        <w:t>17</w:t>
      </w:r>
      <w:r w:rsidR="00E67934" w:rsidRPr="00726966">
        <w:rPr>
          <w:color w:val="000000"/>
          <w:sz w:val="24"/>
          <w:szCs w:val="24"/>
          <w:lang w:val="ru-RU"/>
        </w:rPr>
        <w:t>].</w:t>
      </w:r>
    </w:p>
    <w:p w14:paraId="7CFB1C2F" w14:textId="52D0DC3C"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IC</w:t>
      </w:r>
      <w:r w:rsidRPr="004D2740">
        <w:rPr>
          <w:b/>
          <w:i/>
          <w:iCs/>
        </w:rPr>
        <w:t>)</w:t>
      </w:r>
    </w:p>
    <w:p w14:paraId="57D47914" w14:textId="77777777" w:rsidR="004A435C" w:rsidRDefault="004644F1" w:rsidP="004644F1">
      <w:pPr>
        <w:pStyle w:val="11"/>
        <w:shd w:val="clear" w:color="000000" w:fill="auto"/>
        <w:tabs>
          <w:tab w:val="left" w:pos="705"/>
          <w:tab w:val="left" w:pos="10206"/>
        </w:tabs>
        <w:ind w:firstLine="709"/>
        <w:jc w:val="both"/>
        <w:rPr>
          <w:color w:val="000000"/>
          <w:sz w:val="24"/>
          <w:szCs w:val="24"/>
          <w:lang w:val="ru-RU"/>
        </w:rPr>
      </w:pPr>
      <w:r>
        <w:rPr>
          <w:color w:val="000000"/>
          <w:sz w:val="24"/>
          <w:szCs w:val="24"/>
          <w:lang w:val="ru-RU"/>
        </w:rPr>
        <w:t>Рекомендуется внутривенное введение верапамила п</w:t>
      </w:r>
      <w:r w:rsidR="00E67934">
        <w:rPr>
          <w:color w:val="000000"/>
          <w:sz w:val="24"/>
          <w:szCs w:val="24"/>
          <w:lang w:val="ru-RU"/>
        </w:rPr>
        <w:t xml:space="preserve">ри отсутствии клинических признаков сердечной недостаточности с целью снижения частоты желудочкового ритма </w:t>
      </w:r>
    </w:p>
    <w:p w14:paraId="0D35DDB1" w14:textId="77777777" w:rsidR="004A435C" w:rsidRDefault="00144C7C">
      <w:pPr>
        <w:pStyle w:val="11"/>
        <w:shd w:val="clear" w:color="000000" w:fill="auto"/>
        <w:tabs>
          <w:tab w:val="left" w:pos="705"/>
          <w:tab w:val="left" w:pos="10206"/>
        </w:tabs>
        <w:ind w:firstLine="709"/>
        <w:jc w:val="both"/>
        <w:rPr>
          <w:color w:val="000000"/>
          <w:sz w:val="24"/>
          <w:szCs w:val="24"/>
          <w:lang w:val="ru-RU"/>
        </w:rPr>
      </w:pPr>
      <w:r>
        <w:rPr>
          <w:color w:val="000000"/>
          <w:sz w:val="24"/>
          <w:szCs w:val="24"/>
          <w:lang w:val="ru-RU"/>
        </w:rPr>
        <w:t>Рекомендуется внутривенное введение дигоксина у</w:t>
      </w:r>
      <w:r w:rsidR="00E67934">
        <w:rPr>
          <w:color w:val="000000"/>
          <w:sz w:val="24"/>
          <w:szCs w:val="24"/>
          <w:lang w:val="ru-RU"/>
        </w:rPr>
        <w:t xml:space="preserve"> пациентов с ФП и ОКС, сопровождающихся клиникой сердечной недостаточности, с целью снижения частоты желудочкового ритма </w:t>
      </w:r>
      <w:r w:rsidR="00E67934" w:rsidRPr="00726966">
        <w:rPr>
          <w:color w:val="000000"/>
          <w:sz w:val="24"/>
          <w:szCs w:val="24"/>
          <w:lang w:val="ru-RU"/>
        </w:rPr>
        <w:t>[</w:t>
      </w:r>
      <w:r w:rsidR="00726966" w:rsidRPr="00726966">
        <w:rPr>
          <w:color w:val="000000"/>
          <w:sz w:val="24"/>
          <w:szCs w:val="24"/>
          <w:lang w:val="ru-RU"/>
        </w:rPr>
        <w:t>17</w:t>
      </w:r>
      <w:r w:rsidR="00E67934" w:rsidRPr="00726966">
        <w:rPr>
          <w:color w:val="000000"/>
          <w:sz w:val="24"/>
          <w:szCs w:val="24"/>
          <w:lang w:val="ru-RU"/>
        </w:rPr>
        <w:t>].</w:t>
      </w:r>
    </w:p>
    <w:p w14:paraId="319DBA92" w14:textId="4A777215" w:rsidR="00066A6D" w:rsidRPr="004D2740" w:rsidRDefault="00066A6D" w:rsidP="00066A6D">
      <w:pPr>
        <w:pStyle w:val="Default"/>
        <w:spacing w:line="360" w:lineRule="auto"/>
        <w:jc w:val="both"/>
        <w:rPr>
          <w:b/>
          <w:i/>
          <w:iCs/>
        </w:rPr>
      </w:pPr>
      <w:bookmarkStart w:id="105" w:name="_Toc203479194"/>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IIbC</w:t>
      </w:r>
      <w:r w:rsidRPr="004D2740">
        <w:rPr>
          <w:b/>
          <w:i/>
          <w:iCs/>
        </w:rPr>
        <w:t>)</w:t>
      </w:r>
    </w:p>
    <w:p w14:paraId="54985854" w14:textId="77777777" w:rsidR="004A435C" w:rsidRDefault="00E67934" w:rsidP="00850BEF">
      <w:pPr>
        <w:pStyle w:val="33"/>
        <w:shd w:val="clear" w:color="000000" w:fill="auto"/>
        <w:tabs>
          <w:tab w:val="left" w:pos="790"/>
          <w:tab w:val="left" w:pos="10206"/>
        </w:tabs>
        <w:ind w:left="720"/>
        <w:jc w:val="center"/>
        <w:rPr>
          <w:color w:val="000000"/>
          <w:sz w:val="24"/>
          <w:szCs w:val="24"/>
          <w:u w:val="none"/>
          <w:lang w:val="ru-RU"/>
        </w:rPr>
      </w:pPr>
      <w:r>
        <w:rPr>
          <w:color w:val="000000"/>
          <w:sz w:val="24"/>
          <w:szCs w:val="24"/>
          <w:u w:val="none"/>
          <w:lang w:val="ru-RU"/>
        </w:rPr>
        <w:t>Пациенты с заболеваниями легких</w:t>
      </w:r>
      <w:bookmarkEnd w:id="105"/>
    </w:p>
    <w:p w14:paraId="7381844D" w14:textId="77777777" w:rsidR="00DA1FD9" w:rsidRDefault="00DA1FD9" w:rsidP="00DA1FD9">
      <w:pPr>
        <w:pStyle w:val="11"/>
        <w:shd w:val="clear" w:color="000000" w:fill="auto"/>
        <w:tabs>
          <w:tab w:val="left" w:pos="716"/>
          <w:tab w:val="left" w:pos="10206"/>
        </w:tabs>
        <w:ind w:firstLine="709"/>
        <w:jc w:val="both"/>
        <w:rPr>
          <w:color w:val="000000"/>
          <w:sz w:val="24"/>
          <w:szCs w:val="24"/>
          <w:lang w:val="ru-RU"/>
        </w:rPr>
      </w:pPr>
      <w:r>
        <w:rPr>
          <w:color w:val="000000"/>
          <w:sz w:val="24"/>
          <w:szCs w:val="24"/>
          <w:lang w:val="ru-RU"/>
        </w:rPr>
        <w:t>Рекомендуется провести коррекцию гипоксемии и ацидоза п</w:t>
      </w:r>
      <w:r w:rsidR="00E67934">
        <w:rPr>
          <w:color w:val="000000"/>
          <w:sz w:val="24"/>
          <w:szCs w:val="24"/>
          <w:lang w:val="ru-RU"/>
        </w:rPr>
        <w:t>ри возникновении ФП на фоне острого респираторного заболевания или обострения хронической лег</w:t>
      </w:r>
      <w:r>
        <w:rPr>
          <w:color w:val="000000"/>
          <w:sz w:val="24"/>
          <w:szCs w:val="24"/>
          <w:lang w:val="ru-RU"/>
        </w:rPr>
        <w:t>очной патологии</w:t>
      </w:r>
      <w:r w:rsidR="00E67934">
        <w:rPr>
          <w:color w:val="000000"/>
          <w:sz w:val="24"/>
          <w:szCs w:val="24"/>
          <w:lang w:val="ru-RU"/>
        </w:rPr>
        <w:t xml:space="preserve"> </w:t>
      </w:r>
      <w:r w:rsidRPr="005A0F68">
        <w:rPr>
          <w:color w:val="000000"/>
          <w:sz w:val="24"/>
          <w:szCs w:val="24"/>
          <w:lang w:val="ru-RU"/>
        </w:rPr>
        <w:t>[</w:t>
      </w:r>
      <w:r w:rsidR="005A0F68" w:rsidRPr="005A0F68">
        <w:rPr>
          <w:color w:val="000000"/>
          <w:sz w:val="24"/>
          <w:szCs w:val="24"/>
          <w:lang w:val="ru-RU"/>
        </w:rPr>
        <w:t>11,16</w:t>
      </w:r>
      <w:r w:rsidRPr="005A0F68">
        <w:rPr>
          <w:color w:val="000000"/>
          <w:sz w:val="24"/>
          <w:szCs w:val="24"/>
          <w:lang w:val="ru-RU"/>
        </w:rPr>
        <w:t>].</w:t>
      </w:r>
    </w:p>
    <w:p w14:paraId="07B1D021" w14:textId="0E0FC07A"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sidRPr="00066A6D">
        <w:rPr>
          <w:b/>
          <w:i/>
          <w:iCs/>
        </w:rPr>
        <w:t>4</w:t>
      </w:r>
      <w:r w:rsidRPr="004D2740">
        <w:rPr>
          <w:b/>
          <w:i/>
          <w:iCs/>
        </w:rPr>
        <w:t xml:space="preserve">) (Европейское общество кардиологов </w:t>
      </w:r>
      <w:r>
        <w:rPr>
          <w:b/>
          <w:i/>
          <w:iCs/>
        </w:rPr>
        <w:t>–</w:t>
      </w:r>
      <w:r w:rsidRPr="007F0B5D">
        <w:rPr>
          <w:b/>
          <w:i/>
          <w:iCs/>
        </w:rPr>
        <w:t xml:space="preserve"> </w:t>
      </w:r>
      <w:r>
        <w:rPr>
          <w:b/>
          <w:i/>
          <w:iCs/>
          <w:lang w:val="en-US"/>
        </w:rPr>
        <w:t>IC</w:t>
      </w:r>
      <w:r w:rsidRPr="004D2740">
        <w:rPr>
          <w:b/>
          <w:i/>
          <w:iCs/>
        </w:rPr>
        <w:t>)</w:t>
      </w:r>
    </w:p>
    <w:p w14:paraId="5FF7F49D" w14:textId="77777777" w:rsidR="004A435C" w:rsidRDefault="00BC1225">
      <w:pPr>
        <w:pStyle w:val="11"/>
        <w:shd w:val="clear" w:color="000000" w:fill="auto"/>
        <w:tabs>
          <w:tab w:val="left" w:pos="10206"/>
        </w:tabs>
        <w:ind w:firstLine="709"/>
        <w:jc w:val="both"/>
        <w:rPr>
          <w:color w:val="000000"/>
          <w:sz w:val="24"/>
          <w:szCs w:val="24"/>
          <w:lang w:val="ru-RU"/>
        </w:rPr>
      </w:pPr>
      <w:r>
        <w:rPr>
          <w:color w:val="000000"/>
          <w:sz w:val="24"/>
          <w:szCs w:val="24"/>
          <w:lang w:val="ru-RU"/>
        </w:rPr>
        <w:t xml:space="preserve">Рекомендуется </w:t>
      </w:r>
      <w:r w:rsidR="00E67934">
        <w:rPr>
          <w:color w:val="000000"/>
          <w:sz w:val="24"/>
          <w:szCs w:val="24"/>
          <w:lang w:val="ru-RU"/>
        </w:rPr>
        <w:t xml:space="preserve">ЭИТ пациентам с заболеваниями легких, если развившийся пароксизм ФП вызывает нарушение </w:t>
      </w:r>
      <w:r w:rsidR="00E67934" w:rsidRPr="005A0F68">
        <w:rPr>
          <w:color w:val="000000"/>
          <w:sz w:val="24"/>
          <w:szCs w:val="24"/>
          <w:lang w:val="ru-RU"/>
        </w:rPr>
        <w:t>гемодинамики [</w:t>
      </w:r>
      <w:r w:rsidR="005A0F68" w:rsidRPr="005A0F68">
        <w:rPr>
          <w:color w:val="000000"/>
          <w:sz w:val="24"/>
          <w:szCs w:val="24"/>
          <w:lang w:val="ru-RU"/>
        </w:rPr>
        <w:t>11,16</w:t>
      </w:r>
      <w:r w:rsidR="00E67934" w:rsidRPr="005A0F68">
        <w:rPr>
          <w:color w:val="000000"/>
          <w:sz w:val="24"/>
          <w:szCs w:val="24"/>
          <w:lang w:val="ru-RU"/>
        </w:rPr>
        <w:t>].</w:t>
      </w:r>
    </w:p>
    <w:p w14:paraId="0D57CB16" w14:textId="77777777"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IC</w:t>
      </w:r>
      <w:r w:rsidRPr="004D2740">
        <w:rPr>
          <w:b/>
          <w:i/>
          <w:iCs/>
        </w:rPr>
        <w:t>)</w:t>
      </w:r>
    </w:p>
    <w:p w14:paraId="55775484" w14:textId="77777777" w:rsidR="004A435C" w:rsidRDefault="006769E9">
      <w:pPr>
        <w:pStyle w:val="11"/>
        <w:shd w:val="clear" w:color="000000" w:fill="auto"/>
        <w:tabs>
          <w:tab w:val="left" w:pos="703"/>
          <w:tab w:val="left" w:pos="10206"/>
        </w:tabs>
        <w:ind w:firstLine="709"/>
        <w:jc w:val="both"/>
        <w:rPr>
          <w:color w:val="000000"/>
          <w:sz w:val="24"/>
          <w:szCs w:val="24"/>
          <w:lang w:val="ru-RU"/>
        </w:rPr>
      </w:pPr>
      <w:r>
        <w:rPr>
          <w:color w:val="000000"/>
          <w:sz w:val="24"/>
          <w:szCs w:val="24"/>
          <w:lang w:val="ru-RU"/>
        </w:rPr>
        <w:t xml:space="preserve">Рекомендуется использование селективных блокаторов кальциевых каналов с прямым влиянием на сердце (Верапамил/ Дилтиазем), либо </w:t>
      </w:r>
      <w:r>
        <w:rPr>
          <w:color w:val="000000"/>
          <w:sz w:val="24"/>
          <w:szCs w:val="24"/>
          <w:lang w:val="ru-RU" w:eastAsia="ru-RU" w:bidi="ru-RU"/>
        </w:rPr>
        <w:t>–</w:t>
      </w:r>
      <w:r>
        <w:rPr>
          <w:color w:val="000000"/>
          <w:sz w:val="24"/>
          <w:szCs w:val="24"/>
          <w:lang w:val="ru-RU"/>
        </w:rPr>
        <w:t xml:space="preserve"> селективных бета-адреноблокаторов</w:t>
      </w:r>
      <w:r w:rsidR="00E67934">
        <w:rPr>
          <w:color w:val="000000"/>
          <w:sz w:val="24"/>
          <w:szCs w:val="24"/>
          <w:lang w:val="ru-RU"/>
        </w:rPr>
        <w:t xml:space="preserve"> для контроля частоты желудочкового ритма </w:t>
      </w:r>
      <w:r w:rsidR="00E67934" w:rsidRPr="005A0F68">
        <w:rPr>
          <w:color w:val="000000"/>
          <w:sz w:val="24"/>
          <w:szCs w:val="24"/>
          <w:lang w:val="ru-RU"/>
        </w:rPr>
        <w:t>[</w:t>
      </w:r>
      <w:r w:rsidR="005A0F68" w:rsidRPr="005A0F68">
        <w:rPr>
          <w:color w:val="000000"/>
          <w:sz w:val="24"/>
          <w:szCs w:val="24"/>
          <w:lang w:val="ru-RU"/>
        </w:rPr>
        <w:t>11,16</w:t>
      </w:r>
      <w:r w:rsidR="00E67934" w:rsidRPr="005A0F68">
        <w:rPr>
          <w:color w:val="000000"/>
          <w:sz w:val="24"/>
          <w:szCs w:val="24"/>
          <w:lang w:val="ru-RU"/>
        </w:rPr>
        <w:t>].</w:t>
      </w:r>
    </w:p>
    <w:p w14:paraId="7C16B865" w14:textId="19323365"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Pr>
          <w:b/>
          <w:i/>
          <w:iCs/>
          <w:lang w:val="en-US"/>
        </w:rPr>
        <w:t>IIaC</w:t>
      </w:r>
      <w:r w:rsidRPr="004D2740">
        <w:rPr>
          <w:b/>
          <w:i/>
          <w:iCs/>
        </w:rPr>
        <w:t>)</w:t>
      </w:r>
    </w:p>
    <w:p w14:paraId="2F63FA1D" w14:textId="77777777" w:rsidR="004A435C" w:rsidRDefault="00020B05">
      <w:pPr>
        <w:pStyle w:val="11"/>
        <w:shd w:val="clear" w:color="000000" w:fill="auto"/>
        <w:tabs>
          <w:tab w:val="left" w:pos="703"/>
          <w:tab w:val="left" w:pos="10206"/>
        </w:tabs>
        <w:ind w:firstLine="709"/>
        <w:jc w:val="both"/>
        <w:rPr>
          <w:color w:val="000000"/>
          <w:sz w:val="24"/>
          <w:szCs w:val="24"/>
          <w:lang w:val="ru-RU"/>
        </w:rPr>
      </w:pPr>
      <w:r>
        <w:rPr>
          <w:color w:val="000000"/>
          <w:sz w:val="24"/>
          <w:szCs w:val="24"/>
          <w:lang w:val="ru-RU"/>
        </w:rPr>
        <w:t>Не рекомендуется н</w:t>
      </w:r>
      <w:r w:rsidR="00E67934">
        <w:rPr>
          <w:color w:val="000000"/>
          <w:sz w:val="24"/>
          <w:szCs w:val="24"/>
          <w:lang w:val="ru-RU"/>
        </w:rPr>
        <w:t xml:space="preserve">азначение бета-адреномиметиков и теофиллина пациентам с бронхоспастическим синдромом. Не рекомендуется прием неселективных бета-адреноблокаторов, соталола, пропафенона </w:t>
      </w:r>
      <w:r w:rsidR="00E67934" w:rsidRPr="005A0F68">
        <w:rPr>
          <w:color w:val="000000"/>
          <w:sz w:val="24"/>
          <w:szCs w:val="24"/>
          <w:lang w:val="ru-RU"/>
        </w:rPr>
        <w:t>[</w:t>
      </w:r>
      <w:r w:rsidR="005A0F68" w:rsidRPr="005A0F68">
        <w:rPr>
          <w:color w:val="000000"/>
          <w:sz w:val="24"/>
          <w:szCs w:val="24"/>
          <w:lang w:val="ru-RU"/>
        </w:rPr>
        <w:t>11,16</w:t>
      </w:r>
      <w:r w:rsidR="00E67934" w:rsidRPr="005A0F68">
        <w:rPr>
          <w:color w:val="000000"/>
          <w:sz w:val="24"/>
          <w:szCs w:val="24"/>
          <w:lang w:val="ru-RU"/>
        </w:rPr>
        <w:t>].</w:t>
      </w:r>
    </w:p>
    <w:p w14:paraId="7ACB8EE0" w14:textId="2E78B85F" w:rsidR="00066A6D" w:rsidRPr="004D2740" w:rsidRDefault="00502CD6" w:rsidP="00066A6D">
      <w:pPr>
        <w:pStyle w:val="Default"/>
        <w:spacing w:line="360" w:lineRule="auto"/>
        <w:jc w:val="both"/>
        <w:rPr>
          <w:b/>
          <w:i/>
          <w:iCs/>
        </w:rPr>
      </w:pPr>
      <w:r>
        <w:rPr>
          <w:b/>
        </w:rPr>
        <w:lastRenderedPageBreak/>
        <w:t xml:space="preserve"> </w:t>
      </w:r>
      <w:r w:rsidR="00066A6D" w:rsidRPr="004D2740">
        <w:rPr>
          <w:b/>
          <w:i/>
          <w:iCs/>
        </w:rPr>
        <w:t xml:space="preserve">Уровень убедительности рекомендаций </w:t>
      </w:r>
      <w:r w:rsidR="00066A6D">
        <w:rPr>
          <w:b/>
          <w:i/>
          <w:iCs/>
        </w:rPr>
        <w:t>С</w:t>
      </w:r>
      <w:r w:rsidR="00066A6D" w:rsidRPr="004D2740">
        <w:rPr>
          <w:b/>
          <w:i/>
          <w:iCs/>
        </w:rPr>
        <w:t xml:space="preserve"> (Уровень достоверности доказательств </w:t>
      </w:r>
      <w:r w:rsidR="00066A6D">
        <w:rPr>
          <w:b/>
          <w:i/>
          <w:iCs/>
        </w:rPr>
        <w:t>5</w:t>
      </w:r>
      <w:r w:rsidR="00066A6D" w:rsidRPr="004D2740">
        <w:rPr>
          <w:b/>
          <w:i/>
          <w:iCs/>
        </w:rPr>
        <w:t xml:space="preserve">) (Европейское общество кардиологов </w:t>
      </w:r>
      <w:r w:rsidR="00066A6D">
        <w:rPr>
          <w:b/>
          <w:i/>
          <w:iCs/>
        </w:rPr>
        <w:t>–</w:t>
      </w:r>
      <w:r w:rsidR="00066A6D" w:rsidRPr="007F0B5D">
        <w:rPr>
          <w:b/>
          <w:i/>
          <w:iCs/>
        </w:rPr>
        <w:t xml:space="preserve"> </w:t>
      </w:r>
      <w:r w:rsidR="00066A6D">
        <w:rPr>
          <w:b/>
          <w:i/>
          <w:iCs/>
          <w:lang w:val="en-US"/>
        </w:rPr>
        <w:t>IIIC</w:t>
      </w:r>
      <w:r w:rsidR="00066A6D" w:rsidRPr="004D2740">
        <w:rPr>
          <w:b/>
          <w:i/>
          <w:iCs/>
        </w:rPr>
        <w:t>)</w:t>
      </w:r>
    </w:p>
    <w:p w14:paraId="098CC067" w14:textId="6E352CD2" w:rsidR="004A435C" w:rsidRDefault="00502CD6" w:rsidP="00066A6D">
      <w:pPr>
        <w:pStyle w:val="11"/>
        <w:shd w:val="clear" w:color="000000" w:fill="auto"/>
        <w:tabs>
          <w:tab w:val="left" w:pos="10206"/>
        </w:tabs>
        <w:jc w:val="both"/>
        <w:rPr>
          <w:color w:val="000000"/>
          <w:sz w:val="24"/>
          <w:szCs w:val="24"/>
          <w:lang w:val="ru-RU"/>
        </w:rPr>
      </w:pPr>
      <w:r>
        <w:rPr>
          <w:color w:val="000000"/>
          <w:sz w:val="24"/>
          <w:szCs w:val="24"/>
          <w:lang w:val="ru-RU"/>
        </w:rPr>
        <w:t>Рекомендуется у</w:t>
      </w:r>
      <w:r w:rsidR="00E67934">
        <w:rPr>
          <w:color w:val="000000"/>
          <w:sz w:val="24"/>
          <w:szCs w:val="24"/>
          <w:lang w:val="ru-RU"/>
        </w:rPr>
        <w:t xml:space="preserve"> всех пациентов с ФП исключить синдром обструктивного ночного </w:t>
      </w:r>
      <w:r w:rsidR="00E67934" w:rsidRPr="005A0F68">
        <w:rPr>
          <w:color w:val="000000"/>
          <w:sz w:val="24"/>
          <w:szCs w:val="24"/>
          <w:lang w:val="ru-RU"/>
        </w:rPr>
        <w:t>апноэ [</w:t>
      </w:r>
      <w:r w:rsidR="005A0F68" w:rsidRPr="005A0F68">
        <w:rPr>
          <w:color w:val="000000"/>
          <w:sz w:val="24"/>
          <w:szCs w:val="24"/>
          <w:lang w:val="ru-RU"/>
        </w:rPr>
        <w:t>11,16</w:t>
      </w:r>
      <w:r w:rsidR="00E67934" w:rsidRPr="005A0F68">
        <w:rPr>
          <w:color w:val="000000"/>
          <w:sz w:val="24"/>
          <w:szCs w:val="24"/>
          <w:lang w:val="ru-RU"/>
        </w:rPr>
        <w:t>].</w:t>
      </w:r>
    </w:p>
    <w:p w14:paraId="6845D972" w14:textId="250B7B0A" w:rsidR="00066A6D" w:rsidRPr="004D2740" w:rsidRDefault="00066A6D" w:rsidP="00066A6D">
      <w:pPr>
        <w:pStyle w:val="Default"/>
        <w:spacing w:line="360" w:lineRule="auto"/>
        <w:jc w:val="both"/>
        <w:rPr>
          <w:b/>
          <w:i/>
          <w:iCs/>
        </w:rPr>
      </w:pPr>
      <w:bookmarkStart w:id="106" w:name="_Toc203479195"/>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066A6D">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4BFB0E40" w14:textId="77777777" w:rsidR="004A435C" w:rsidRDefault="00E67934" w:rsidP="00850BEF">
      <w:pPr>
        <w:pStyle w:val="33"/>
        <w:shd w:val="clear" w:color="000000" w:fill="auto"/>
        <w:tabs>
          <w:tab w:val="left" w:pos="805"/>
          <w:tab w:val="left" w:pos="10206"/>
        </w:tabs>
        <w:ind w:firstLine="709"/>
        <w:jc w:val="center"/>
        <w:rPr>
          <w:color w:val="000000"/>
          <w:sz w:val="24"/>
          <w:szCs w:val="24"/>
          <w:u w:val="none"/>
          <w:lang w:val="ru-RU"/>
        </w:rPr>
      </w:pPr>
      <w:r>
        <w:rPr>
          <w:color w:val="000000"/>
          <w:sz w:val="24"/>
          <w:szCs w:val="24"/>
          <w:u w:val="none"/>
          <w:lang w:val="ru-RU"/>
        </w:rPr>
        <w:t>Пациенты с гипертиреозом</w:t>
      </w:r>
      <w:bookmarkEnd w:id="106"/>
    </w:p>
    <w:p w14:paraId="795E8164" w14:textId="77777777" w:rsidR="004A435C" w:rsidRDefault="005E2D13">
      <w:pPr>
        <w:pStyle w:val="11"/>
        <w:shd w:val="clear" w:color="000000" w:fill="auto"/>
        <w:tabs>
          <w:tab w:val="left" w:pos="710"/>
          <w:tab w:val="left" w:pos="10206"/>
        </w:tabs>
        <w:ind w:firstLine="709"/>
        <w:jc w:val="both"/>
        <w:rPr>
          <w:color w:val="000000"/>
          <w:sz w:val="24"/>
          <w:szCs w:val="24"/>
          <w:lang w:val="ru-RU"/>
        </w:rPr>
      </w:pPr>
      <w:r>
        <w:rPr>
          <w:color w:val="000000"/>
          <w:sz w:val="24"/>
          <w:szCs w:val="24"/>
          <w:lang w:val="ru-RU"/>
        </w:rPr>
        <w:t>Рекомендуется применение бета-адреноблокаторов, если есть противопоказания, назначение дилтиазема или верапамила д</w:t>
      </w:r>
      <w:r w:rsidR="00E67934">
        <w:rPr>
          <w:color w:val="000000"/>
          <w:sz w:val="24"/>
          <w:szCs w:val="24"/>
          <w:lang w:val="ru-RU"/>
        </w:rPr>
        <w:t xml:space="preserve">ля контроля частоты желудочкового ритма пациентам с ФП на фоне тиреотоксикоза </w:t>
      </w:r>
      <w:r w:rsidR="00E67934" w:rsidRPr="005A0F68">
        <w:rPr>
          <w:color w:val="000000"/>
          <w:sz w:val="24"/>
          <w:szCs w:val="24"/>
          <w:lang w:val="ru-RU"/>
        </w:rPr>
        <w:t>[</w:t>
      </w:r>
      <w:r w:rsidR="005A0F68" w:rsidRPr="005A0F68">
        <w:rPr>
          <w:color w:val="000000"/>
          <w:sz w:val="24"/>
          <w:szCs w:val="24"/>
          <w:lang w:val="ru-RU"/>
        </w:rPr>
        <w:t>12,13</w:t>
      </w:r>
      <w:r w:rsidR="00E67934" w:rsidRPr="005A0F68">
        <w:rPr>
          <w:color w:val="000000"/>
          <w:sz w:val="24"/>
          <w:szCs w:val="24"/>
          <w:lang w:val="ru-RU"/>
        </w:rPr>
        <w:t>].</w:t>
      </w:r>
    </w:p>
    <w:p w14:paraId="447BF4D7" w14:textId="00AF2987" w:rsidR="00066A6D" w:rsidRPr="004D2740" w:rsidRDefault="00066A6D" w:rsidP="00066A6D">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6B0A2964" w14:textId="77777777" w:rsidR="004A435C" w:rsidRDefault="00C062E1">
      <w:pPr>
        <w:pStyle w:val="11"/>
        <w:shd w:val="clear" w:color="000000" w:fill="auto"/>
        <w:tabs>
          <w:tab w:val="left" w:pos="710"/>
          <w:tab w:val="left" w:pos="10206"/>
        </w:tabs>
        <w:ind w:firstLine="709"/>
        <w:jc w:val="both"/>
        <w:rPr>
          <w:color w:val="000000"/>
          <w:sz w:val="24"/>
          <w:szCs w:val="24"/>
          <w:lang w:val="ru-RU"/>
        </w:rPr>
      </w:pPr>
      <w:r>
        <w:rPr>
          <w:color w:val="000000"/>
          <w:sz w:val="24"/>
          <w:szCs w:val="24"/>
          <w:lang w:val="ru-RU"/>
        </w:rPr>
        <w:t xml:space="preserve">Рекомендуется нормализовать функцию щитовидной железы </w:t>
      </w:r>
      <w:r w:rsidR="00E67934">
        <w:rPr>
          <w:color w:val="000000"/>
          <w:sz w:val="24"/>
          <w:szCs w:val="24"/>
          <w:lang w:val="ru-RU"/>
        </w:rPr>
        <w:t xml:space="preserve">перед кардиоверсией После нормализации функции щитовидной железы рекомендации по антитромботической профилактике соответствуют таковым у пациентов без гипертиреоза </w:t>
      </w:r>
      <w:r w:rsidR="00E67934" w:rsidRPr="005A0F68">
        <w:rPr>
          <w:color w:val="000000"/>
          <w:sz w:val="24"/>
          <w:szCs w:val="24"/>
          <w:lang w:val="ru-RU"/>
        </w:rPr>
        <w:t>[</w:t>
      </w:r>
      <w:r w:rsidR="005A0F68" w:rsidRPr="005A0F68">
        <w:rPr>
          <w:color w:val="000000"/>
          <w:sz w:val="24"/>
          <w:szCs w:val="24"/>
          <w:lang w:val="ru-RU"/>
        </w:rPr>
        <w:t>12,13</w:t>
      </w:r>
      <w:r w:rsidR="00E67934" w:rsidRPr="005A0F68">
        <w:rPr>
          <w:color w:val="000000"/>
          <w:sz w:val="24"/>
          <w:szCs w:val="24"/>
          <w:lang w:val="ru-RU"/>
        </w:rPr>
        <w:t>].</w:t>
      </w:r>
    </w:p>
    <w:p w14:paraId="4C037DCF" w14:textId="77777777" w:rsidR="00066A6D" w:rsidRPr="004D2740" w:rsidRDefault="00066A6D" w:rsidP="00066A6D">
      <w:pPr>
        <w:pStyle w:val="Default"/>
        <w:spacing w:line="360" w:lineRule="auto"/>
        <w:jc w:val="both"/>
        <w:rPr>
          <w:b/>
          <w:i/>
          <w:iCs/>
        </w:rPr>
      </w:pPr>
      <w:bookmarkStart w:id="107" w:name="_Toc203479196"/>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3A07BD5D" w14:textId="77777777" w:rsidR="004A435C" w:rsidRDefault="00E67934" w:rsidP="00850BEF">
      <w:pPr>
        <w:pStyle w:val="33"/>
        <w:shd w:val="clear" w:color="000000" w:fill="auto"/>
        <w:tabs>
          <w:tab w:val="left" w:pos="783"/>
          <w:tab w:val="left" w:pos="10206"/>
        </w:tabs>
        <w:ind w:firstLine="709"/>
        <w:jc w:val="center"/>
        <w:rPr>
          <w:color w:val="000000"/>
          <w:sz w:val="24"/>
          <w:szCs w:val="24"/>
          <w:u w:val="none"/>
          <w:lang w:val="ru-RU"/>
        </w:rPr>
      </w:pPr>
      <w:r>
        <w:rPr>
          <w:color w:val="000000"/>
          <w:sz w:val="24"/>
          <w:szCs w:val="24"/>
          <w:u w:val="none"/>
          <w:lang w:val="ru-RU"/>
        </w:rPr>
        <w:t>Пациенты с заболеваниями почек</w:t>
      </w:r>
      <w:bookmarkEnd w:id="107"/>
    </w:p>
    <w:p w14:paraId="55F86CA1" w14:textId="77777777" w:rsidR="004A435C" w:rsidRDefault="00C41D09">
      <w:pPr>
        <w:pStyle w:val="11"/>
        <w:shd w:val="clear" w:color="000000" w:fill="auto"/>
        <w:tabs>
          <w:tab w:val="left" w:pos="710"/>
          <w:tab w:val="left" w:pos="10206"/>
        </w:tabs>
        <w:ind w:firstLine="709"/>
        <w:jc w:val="both"/>
        <w:rPr>
          <w:color w:val="000000"/>
          <w:sz w:val="24"/>
          <w:szCs w:val="24"/>
          <w:lang w:val="ru-RU"/>
        </w:rPr>
      </w:pPr>
      <w:r>
        <w:rPr>
          <w:color w:val="000000"/>
          <w:sz w:val="24"/>
          <w:szCs w:val="24"/>
          <w:lang w:val="ru-RU"/>
        </w:rPr>
        <w:t>Рекомендуется</w:t>
      </w:r>
      <w:r w:rsidR="00E67934">
        <w:rPr>
          <w:color w:val="000000"/>
          <w:sz w:val="24"/>
          <w:szCs w:val="24"/>
          <w:lang w:val="ru-RU"/>
        </w:rPr>
        <w:t xml:space="preserve"> определение уровня креатинина сыворотки крови или клиренса кретинина (КК) по формуле Кокрофта </w:t>
      </w:r>
      <w:r w:rsidR="00E67934">
        <w:rPr>
          <w:color w:val="000000"/>
          <w:sz w:val="24"/>
          <w:szCs w:val="24"/>
          <w:lang w:val="ru-RU" w:eastAsia="ru-RU" w:bidi="ru-RU"/>
        </w:rPr>
        <w:t>–</w:t>
      </w:r>
      <w:r w:rsidR="00E67934">
        <w:rPr>
          <w:b/>
          <w:color w:val="000000"/>
          <w:sz w:val="24"/>
          <w:szCs w:val="24"/>
          <w:lang w:val="ru-RU"/>
        </w:rPr>
        <w:t xml:space="preserve"> </w:t>
      </w:r>
      <w:r w:rsidR="00E67934">
        <w:rPr>
          <w:color w:val="000000"/>
          <w:sz w:val="24"/>
          <w:szCs w:val="24"/>
          <w:lang w:val="ru-RU"/>
        </w:rPr>
        <w:t xml:space="preserve">Голта с целью выявления сопутствующей патологии почек и правильного подбора дозы антикоагулянтных и ААП </w:t>
      </w:r>
      <w:r w:rsidR="00E67934" w:rsidRPr="005A0F68">
        <w:rPr>
          <w:color w:val="000000"/>
          <w:sz w:val="24"/>
          <w:szCs w:val="24"/>
          <w:lang w:val="ru-RU"/>
        </w:rPr>
        <w:t>[</w:t>
      </w:r>
      <w:r w:rsidR="005A0F68" w:rsidRPr="005A0F68">
        <w:rPr>
          <w:color w:val="000000"/>
          <w:sz w:val="24"/>
          <w:szCs w:val="24"/>
          <w:lang w:val="ru-RU"/>
        </w:rPr>
        <w:t>12,13</w:t>
      </w:r>
      <w:r w:rsidR="00E67934" w:rsidRPr="005A0F68">
        <w:rPr>
          <w:color w:val="000000"/>
          <w:sz w:val="24"/>
          <w:szCs w:val="24"/>
          <w:lang w:val="ru-RU"/>
        </w:rPr>
        <w:t>].</w:t>
      </w:r>
    </w:p>
    <w:p w14:paraId="5F1E6BB6" w14:textId="0B305DD5" w:rsidR="00CB2FD6" w:rsidRPr="004D2740" w:rsidRDefault="00CB2FD6" w:rsidP="00CB2FD6">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lang w:val="en-US"/>
        </w:rPr>
        <w:t>IA</w:t>
      </w:r>
      <w:r w:rsidRPr="004D2740">
        <w:rPr>
          <w:b/>
          <w:i/>
          <w:iCs/>
        </w:rPr>
        <w:t>)</w:t>
      </w:r>
    </w:p>
    <w:p w14:paraId="71E5953E" w14:textId="77777777" w:rsidR="004A435C" w:rsidRDefault="00E67934" w:rsidP="00850BEF">
      <w:pPr>
        <w:pStyle w:val="11"/>
        <w:shd w:val="clear" w:color="000000" w:fill="auto"/>
        <w:tabs>
          <w:tab w:val="left" w:pos="10206"/>
        </w:tabs>
        <w:spacing w:line="335" w:lineRule="auto"/>
        <w:ind w:firstLine="709"/>
        <w:jc w:val="center"/>
        <w:rPr>
          <w:b/>
          <w:color w:val="000000"/>
          <w:sz w:val="24"/>
          <w:szCs w:val="24"/>
          <w:lang w:val="ru-RU"/>
        </w:rPr>
      </w:pPr>
      <w:r>
        <w:rPr>
          <w:b/>
          <w:color w:val="000000"/>
          <w:sz w:val="24"/>
          <w:szCs w:val="24"/>
          <w:lang w:val="ru-RU"/>
        </w:rPr>
        <w:t>ФП с синдромом Вольфа –</w:t>
      </w:r>
      <w:r w:rsidR="006B224E">
        <w:rPr>
          <w:b/>
          <w:color w:val="000000"/>
          <w:sz w:val="24"/>
          <w:szCs w:val="24"/>
          <w:lang w:val="ru-RU"/>
        </w:rPr>
        <w:t xml:space="preserve"> </w:t>
      </w:r>
      <w:r>
        <w:rPr>
          <w:b/>
          <w:color w:val="000000"/>
          <w:sz w:val="24"/>
          <w:szCs w:val="24"/>
          <w:lang w:val="ru-RU"/>
        </w:rPr>
        <w:t>Паркинсона-Уайта</w:t>
      </w:r>
    </w:p>
    <w:p w14:paraId="0F9B6882" w14:textId="77777777" w:rsidR="004A435C" w:rsidRDefault="006B224E">
      <w:pPr>
        <w:pStyle w:val="11"/>
        <w:shd w:val="clear" w:color="000000" w:fill="auto"/>
        <w:tabs>
          <w:tab w:val="left" w:pos="10206"/>
        </w:tabs>
        <w:spacing w:line="335" w:lineRule="auto"/>
        <w:ind w:firstLine="709"/>
        <w:jc w:val="both"/>
        <w:rPr>
          <w:color w:val="000000"/>
          <w:sz w:val="24"/>
          <w:szCs w:val="24"/>
          <w:lang w:val="ru-RU"/>
        </w:rPr>
      </w:pPr>
      <w:r>
        <w:rPr>
          <w:color w:val="000000"/>
          <w:sz w:val="24"/>
          <w:szCs w:val="24"/>
          <w:lang w:val="ru-RU"/>
        </w:rPr>
        <w:t>Рекомендуется к</w:t>
      </w:r>
      <w:r w:rsidR="00E67934">
        <w:rPr>
          <w:color w:val="000000"/>
          <w:sz w:val="24"/>
          <w:szCs w:val="24"/>
          <w:lang w:val="ru-RU"/>
        </w:rPr>
        <w:t>ате</w:t>
      </w:r>
      <w:r>
        <w:rPr>
          <w:color w:val="000000"/>
          <w:sz w:val="24"/>
          <w:szCs w:val="24"/>
          <w:lang w:val="ru-RU"/>
        </w:rPr>
        <w:t>терная абляция ДПП</w:t>
      </w:r>
      <w:r w:rsidR="00E67934">
        <w:rPr>
          <w:color w:val="000000"/>
          <w:sz w:val="24"/>
          <w:szCs w:val="24"/>
          <w:lang w:val="ru-RU"/>
        </w:rPr>
        <w:t xml:space="preserve"> пациентам с синдромом ВПУ и ФП, и всем пациентам </w:t>
      </w:r>
      <w:r w:rsidR="00E67934">
        <w:rPr>
          <w:color w:val="000000"/>
          <w:sz w:val="24"/>
          <w:szCs w:val="24"/>
        </w:rPr>
        <w:t>c</w:t>
      </w:r>
      <w:r w:rsidR="00E67934">
        <w:rPr>
          <w:color w:val="000000"/>
          <w:sz w:val="24"/>
          <w:szCs w:val="24"/>
          <w:lang w:val="ru-RU"/>
        </w:rPr>
        <w:t xml:space="preserve"> ВПУ, пережившим внезапную сердечную смерть</w:t>
      </w:r>
      <w:r w:rsidR="00850BEF">
        <w:rPr>
          <w:color w:val="000000"/>
          <w:sz w:val="24"/>
          <w:szCs w:val="24"/>
          <w:lang w:val="ru-RU"/>
        </w:rPr>
        <w:t xml:space="preserve"> [</w:t>
      </w:r>
      <w:r w:rsidR="005A0F68">
        <w:rPr>
          <w:color w:val="000000"/>
          <w:sz w:val="24"/>
          <w:szCs w:val="24"/>
          <w:lang w:val="ru-RU"/>
        </w:rPr>
        <w:t>12,13</w:t>
      </w:r>
      <w:r w:rsidR="00850BEF">
        <w:rPr>
          <w:color w:val="000000"/>
          <w:sz w:val="24"/>
          <w:szCs w:val="24"/>
          <w:lang w:val="ru-RU"/>
        </w:rPr>
        <w:t>]</w:t>
      </w:r>
      <w:r w:rsidR="00E67934">
        <w:rPr>
          <w:color w:val="000000"/>
          <w:sz w:val="24"/>
          <w:szCs w:val="24"/>
          <w:lang w:val="ru-RU"/>
        </w:rPr>
        <w:t>.</w:t>
      </w:r>
    </w:p>
    <w:p w14:paraId="598C7B69" w14:textId="68B91AC7" w:rsidR="00CB2FD6" w:rsidRPr="004D2740" w:rsidRDefault="00CB2FD6" w:rsidP="00CB2FD6">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CB2FD6">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IB</w:t>
      </w:r>
      <w:r w:rsidRPr="004D2740">
        <w:rPr>
          <w:b/>
          <w:i/>
          <w:iCs/>
        </w:rPr>
        <w:t>)</w:t>
      </w:r>
    </w:p>
    <w:p w14:paraId="5156AA9D" w14:textId="77777777" w:rsidR="004A435C" w:rsidRDefault="00E67934">
      <w:pPr>
        <w:pStyle w:val="11"/>
        <w:shd w:val="clear" w:color="000000" w:fill="auto"/>
        <w:tabs>
          <w:tab w:val="left" w:pos="10206"/>
        </w:tabs>
        <w:spacing w:line="335" w:lineRule="auto"/>
        <w:jc w:val="both"/>
        <w:rPr>
          <w:i/>
          <w:color w:val="000000"/>
          <w:sz w:val="24"/>
          <w:szCs w:val="24"/>
          <w:lang w:val="ru-RU"/>
        </w:rPr>
      </w:pPr>
      <w:r>
        <w:rPr>
          <w:i/>
          <w:color w:val="000000"/>
          <w:sz w:val="24"/>
          <w:szCs w:val="24"/>
          <w:lang w:val="ru-RU"/>
        </w:rPr>
        <w:t>Комментарии: ВСС при синдроме ВПВ обусловлена быстрым проведением ФП/ТП по ДПП с переходом в фибрилляцию желудочков. Бессимптомных пациентов с признаками преэкзитации и ФП рекомендовано наблюдать и при необходимости выполнять а</w:t>
      </w:r>
      <w:r w:rsidR="006B224E">
        <w:rPr>
          <w:i/>
          <w:color w:val="000000"/>
          <w:sz w:val="24"/>
          <w:szCs w:val="24"/>
          <w:lang w:val="ru-RU"/>
        </w:rPr>
        <w:t>бля</w:t>
      </w:r>
      <w:r>
        <w:rPr>
          <w:i/>
          <w:color w:val="000000"/>
          <w:sz w:val="24"/>
          <w:szCs w:val="24"/>
          <w:lang w:val="ru-RU"/>
        </w:rPr>
        <w:t>цию ДПП.</w:t>
      </w:r>
    </w:p>
    <w:p w14:paraId="04DC2D85" w14:textId="77777777" w:rsidR="004A435C" w:rsidRDefault="007B2E57">
      <w:pPr>
        <w:pStyle w:val="11"/>
        <w:shd w:val="clear" w:color="000000" w:fill="auto"/>
        <w:tabs>
          <w:tab w:val="left" w:pos="10206"/>
        </w:tabs>
        <w:ind w:firstLine="709"/>
        <w:jc w:val="both"/>
        <w:rPr>
          <w:color w:val="000000"/>
          <w:sz w:val="24"/>
          <w:szCs w:val="24"/>
          <w:lang w:val="ru-RU"/>
        </w:rPr>
      </w:pPr>
      <w:r>
        <w:rPr>
          <w:color w:val="000000"/>
          <w:sz w:val="24"/>
          <w:szCs w:val="24"/>
          <w:lang w:val="ru-RU"/>
        </w:rPr>
        <w:t>Рекомендуется в</w:t>
      </w:r>
      <w:r w:rsidR="00E67934">
        <w:rPr>
          <w:color w:val="000000"/>
          <w:sz w:val="24"/>
          <w:szCs w:val="24"/>
          <w:lang w:val="ru-RU"/>
        </w:rPr>
        <w:t>нутривенное вв</w:t>
      </w:r>
      <w:r>
        <w:rPr>
          <w:color w:val="000000"/>
          <w:sz w:val="24"/>
          <w:szCs w:val="24"/>
          <w:lang w:val="ru-RU"/>
        </w:rPr>
        <w:t>едение пропафенона</w:t>
      </w:r>
      <w:r w:rsidR="00E67934">
        <w:rPr>
          <w:color w:val="000000"/>
          <w:sz w:val="24"/>
          <w:szCs w:val="24"/>
          <w:lang w:val="ru-RU"/>
        </w:rPr>
        <w:t xml:space="preserve"> для восстановления синусового ритма, если ФП не сопровождается гемодинамической нестабильностью</w:t>
      </w:r>
      <w:r w:rsidR="00850BEF" w:rsidRPr="00850BEF">
        <w:rPr>
          <w:color w:val="000000"/>
          <w:sz w:val="24"/>
          <w:szCs w:val="24"/>
          <w:lang w:val="ru-RU"/>
        </w:rPr>
        <w:t xml:space="preserve"> </w:t>
      </w:r>
      <w:r w:rsidR="00850BEF" w:rsidRPr="00350AB3">
        <w:rPr>
          <w:color w:val="000000"/>
          <w:sz w:val="24"/>
          <w:szCs w:val="24"/>
          <w:lang w:val="ru-RU"/>
        </w:rPr>
        <w:t>[</w:t>
      </w:r>
      <w:r w:rsidR="002A2446">
        <w:rPr>
          <w:color w:val="000000"/>
          <w:sz w:val="24"/>
          <w:szCs w:val="24"/>
          <w:lang w:val="ru-RU"/>
        </w:rPr>
        <w:t>12,13</w:t>
      </w:r>
      <w:r w:rsidR="00850BEF" w:rsidRPr="00350AB3">
        <w:rPr>
          <w:color w:val="000000"/>
          <w:sz w:val="24"/>
          <w:szCs w:val="24"/>
          <w:lang w:val="ru-RU"/>
        </w:rPr>
        <w:t>]</w:t>
      </w:r>
      <w:r w:rsidR="00E67934">
        <w:rPr>
          <w:color w:val="000000"/>
          <w:sz w:val="24"/>
          <w:szCs w:val="24"/>
          <w:lang w:val="ru-RU"/>
        </w:rPr>
        <w:t>.</w:t>
      </w:r>
    </w:p>
    <w:p w14:paraId="37A11DFE" w14:textId="3CA1F281" w:rsidR="00254575" w:rsidRPr="004D2740" w:rsidRDefault="00254575" w:rsidP="00254575">
      <w:pPr>
        <w:pStyle w:val="Default"/>
        <w:spacing w:line="360" w:lineRule="auto"/>
        <w:jc w:val="both"/>
        <w:rPr>
          <w:b/>
          <w:i/>
          <w:iCs/>
        </w:rPr>
      </w:pPr>
      <w:bookmarkStart w:id="108" w:name="3.2._Хирургическое_и_инте"/>
      <w:bookmarkStart w:id="109" w:name="_bookmark36"/>
      <w:bookmarkStart w:id="110" w:name="_Toc203479197"/>
      <w:bookmarkEnd w:id="108"/>
      <w:bookmarkEnd w:id="109"/>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CB2FD6">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w:t>
      </w:r>
      <w:r w:rsidRPr="004D2740">
        <w:rPr>
          <w:b/>
          <w:i/>
          <w:iCs/>
        </w:rPr>
        <w:t>)</w:t>
      </w:r>
    </w:p>
    <w:p w14:paraId="3C9A0B39" w14:textId="77777777" w:rsidR="004A435C" w:rsidRDefault="00E67934" w:rsidP="00993BD1">
      <w:pPr>
        <w:pStyle w:val="2"/>
        <w:ind w:left="0"/>
        <w:rPr>
          <w:b w:val="0"/>
          <w:color w:val="000000"/>
          <w:spacing w:val="-3"/>
          <w:u w:val="single"/>
        </w:rPr>
      </w:pPr>
      <w:r>
        <w:rPr>
          <w:color w:val="000000"/>
          <w:u w:val="single"/>
        </w:rPr>
        <w:lastRenderedPageBreak/>
        <w:t>3.2.</w:t>
      </w:r>
      <w:r w:rsidR="00345F6E">
        <w:rPr>
          <w:color w:val="000000"/>
          <w:u w:val="single"/>
        </w:rPr>
        <w:t xml:space="preserve"> </w:t>
      </w:r>
      <w:r>
        <w:rPr>
          <w:color w:val="000000"/>
          <w:u w:val="single"/>
        </w:rPr>
        <w:t>Хирургическое</w:t>
      </w:r>
      <w:r>
        <w:rPr>
          <w:color w:val="000000"/>
          <w:spacing w:val="-4"/>
          <w:u w:val="single"/>
        </w:rPr>
        <w:t xml:space="preserve"> </w:t>
      </w:r>
      <w:r>
        <w:rPr>
          <w:color w:val="000000"/>
          <w:u w:val="single"/>
        </w:rPr>
        <w:t>лечение</w:t>
      </w:r>
      <w:bookmarkEnd w:id="110"/>
    </w:p>
    <w:p w14:paraId="7CAD66C4" w14:textId="77777777" w:rsidR="004A435C" w:rsidRDefault="00863DD4">
      <w:pPr>
        <w:tabs>
          <w:tab w:val="left" w:pos="9356"/>
          <w:tab w:val="left" w:pos="10206"/>
        </w:tabs>
        <w:spacing w:line="360" w:lineRule="auto"/>
        <w:ind w:right="2" w:firstLine="709"/>
        <w:jc w:val="both"/>
        <w:rPr>
          <w:i/>
          <w:color w:val="000000"/>
          <w:sz w:val="24"/>
          <w:szCs w:val="24"/>
        </w:rPr>
      </w:pPr>
      <w:r>
        <w:rPr>
          <w:color w:val="000000"/>
          <w:sz w:val="24"/>
          <w:szCs w:val="24"/>
        </w:rPr>
        <w:t xml:space="preserve">Рекомендуется </w:t>
      </w:r>
      <w:r w:rsidR="00E67934">
        <w:rPr>
          <w:color w:val="000000"/>
          <w:sz w:val="24"/>
          <w:szCs w:val="24"/>
        </w:rPr>
        <w:t>катетерная или хирургическая абляция</w:t>
      </w:r>
      <w:r w:rsidR="00E67934">
        <w:rPr>
          <w:i/>
          <w:color w:val="000000"/>
          <w:sz w:val="24"/>
          <w:szCs w:val="24"/>
        </w:rPr>
        <w:t xml:space="preserve"> </w:t>
      </w:r>
      <w:r w:rsidR="00E67934">
        <w:rPr>
          <w:color w:val="000000"/>
          <w:sz w:val="24"/>
          <w:szCs w:val="24"/>
        </w:rPr>
        <w:t>при пароксизмальной ФП пациентам, которые имеют симптоматические рецидивы ФП на фоне ААТ (амиодарон, пропафенон, соталол), а так же симптоматичным пациентам с ФП и сердечной недостаточностью со сниженной фракци</w:t>
      </w:r>
      <w:r w:rsidR="00B90B33">
        <w:rPr>
          <w:color w:val="000000"/>
          <w:sz w:val="24"/>
          <w:szCs w:val="24"/>
        </w:rPr>
        <w:t>ей выброса</w:t>
      </w:r>
      <w:r w:rsidR="00E67934">
        <w:rPr>
          <w:color w:val="000000"/>
          <w:sz w:val="24"/>
          <w:szCs w:val="24"/>
        </w:rPr>
        <w:t>, когда в качестве причины сердечной недостаточности предполагается тахизависима</w:t>
      </w:r>
      <w:r w:rsidR="00B90B33">
        <w:rPr>
          <w:color w:val="000000"/>
          <w:sz w:val="24"/>
          <w:szCs w:val="24"/>
        </w:rPr>
        <w:t>я (аритмогенная) кардиомиопатия п</w:t>
      </w:r>
      <w:r>
        <w:rPr>
          <w:color w:val="000000"/>
          <w:spacing w:val="-2"/>
          <w:sz w:val="24"/>
          <w:szCs w:val="24"/>
        </w:rPr>
        <w:t>ри возможностях лечебных учреждений</w:t>
      </w:r>
      <w:r w:rsidR="00E67934">
        <w:rPr>
          <w:color w:val="000000"/>
          <w:sz w:val="24"/>
          <w:szCs w:val="24"/>
        </w:rPr>
        <w:t xml:space="preserve"> Катетерная абляция не рассматривается в качестве метода, увеличивающего продолжительность жизни или снижающего риск инсульта</w:t>
      </w:r>
      <w:r w:rsidR="00E67934">
        <w:rPr>
          <w:i/>
          <w:color w:val="000000"/>
          <w:sz w:val="24"/>
          <w:szCs w:val="24"/>
        </w:rPr>
        <w:t>.</w:t>
      </w:r>
    </w:p>
    <w:p w14:paraId="234C5DF9" w14:textId="77777777" w:rsidR="004A435C" w:rsidRDefault="00CB5E41">
      <w:pPr>
        <w:pStyle w:val="11"/>
        <w:shd w:val="clear" w:color="000000" w:fill="auto"/>
        <w:tabs>
          <w:tab w:val="left" w:pos="701"/>
          <w:tab w:val="left" w:pos="10206"/>
        </w:tabs>
        <w:ind w:firstLine="709"/>
        <w:jc w:val="both"/>
        <w:rPr>
          <w:color w:val="000000"/>
          <w:sz w:val="24"/>
          <w:szCs w:val="24"/>
          <w:lang w:val="ru-RU"/>
        </w:rPr>
      </w:pPr>
      <w:r>
        <w:rPr>
          <w:color w:val="000000"/>
          <w:sz w:val="24"/>
          <w:szCs w:val="24"/>
          <w:lang w:val="ru-RU"/>
        </w:rPr>
        <w:t>Рекомендуется рассмотреть продолжение терапии пероральными антикоагулянтами во время процедуры: варфарином с поддержа</w:t>
      </w:r>
      <w:r w:rsidR="00E87F89">
        <w:rPr>
          <w:color w:val="000000"/>
          <w:sz w:val="24"/>
          <w:szCs w:val="24"/>
          <w:lang w:val="ru-RU"/>
        </w:rPr>
        <w:t>нием МНО на уровне 2,0 или ПОАК, е</w:t>
      </w:r>
      <w:r w:rsidR="00E67934">
        <w:rPr>
          <w:color w:val="000000"/>
          <w:sz w:val="24"/>
          <w:szCs w:val="24"/>
          <w:lang w:val="ru-RU"/>
        </w:rPr>
        <w:t>сли планируется к</w:t>
      </w:r>
      <w:r w:rsidR="007C16EC">
        <w:rPr>
          <w:color w:val="000000"/>
          <w:sz w:val="24"/>
          <w:szCs w:val="24"/>
          <w:lang w:val="ru-RU"/>
        </w:rPr>
        <w:t>атетерная абляция у больного ФП</w:t>
      </w:r>
      <w:r w:rsidR="00E67934">
        <w:rPr>
          <w:color w:val="000000"/>
          <w:sz w:val="24"/>
          <w:szCs w:val="24"/>
          <w:lang w:val="ru-RU"/>
        </w:rPr>
        <w:t xml:space="preserve"> </w:t>
      </w:r>
      <w:r w:rsidR="00E67934" w:rsidRPr="002A2446">
        <w:rPr>
          <w:color w:val="000000"/>
          <w:sz w:val="24"/>
          <w:szCs w:val="24"/>
          <w:lang w:val="ru-RU"/>
        </w:rPr>
        <w:t>[</w:t>
      </w:r>
      <w:r w:rsidR="002A2446" w:rsidRPr="002A2446">
        <w:rPr>
          <w:color w:val="000000"/>
          <w:sz w:val="24"/>
          <w:szCs w:val="24"/>
          <w:lang w:val="ru-RU"/>
        </w:rPr>
        <w:t>3,10</w:t>
      </w:r>
      <w:r w:rsidR="00E67934" w:rsidRPr="002A2446">
        <w:rPr>
          <w:color w:val="000000"/>
          <w:sz w:val="24"/>
          <w:szCs w:val="24"/>
          <w:lang w:val="ru-RU"/>
        </w:rPr>
        <w:t>].</w:t>
      </w:r>
    </w:p>
    <w:p w14:paraId="738F194E" w14:textId="607C120D" w:rsidR="00254575" w:rsidRPr="004D2740" w:rsidRDefault="00254575" w:rsidP="00254575">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CB2FD6">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IIaB</w:t>
      </w:r>
      <w:r w:rsidRPr="004D2740">
        <w:rPr>
          <w:b/>
          <w:i/>
          <w:iCs/>
        </w:rPr>
        <w:t>)</w:t>
      </w:r>
    </w:p>
    <w:p w14:paraId="658DE5EC" w14:textId="77777777" w:rsidR="004A435C" w:rsidRDefault="00E67934">
      <w:pPr>
        <w:pStyle w:val="11"/>
        <w:shd w:val="clear" w:color="000000" w:fill="auto"/>
        <w:tabs>
          <w:tab w:val="left" w:pos="1925"/>
          <w:tab w:val="left" w:pos="10206"/>
        </w:tabs>
        <w:ind w:firstLine="709"/>
        <w:jc w:val="both"/>
        <w:rPr>
          <w:i/>
          <w:color w:val="000000"/>
          <w:sz w:val="24"/>
          <w:szCs w:val="24"/>
          <w:lang w:val="ru-RU"/>
        </w:rPr>
      </w:pPr>
      <w:r>
        <w:rPr>
          <w:i/>
          <w:color w:val="000000"/>
          <w:sz w:val="24"/>
          <w:szCs w:val="24"/>
          <w:lang w:val="ru-RU"/>
        </w:rPr>
        <w:t>Комментарии: В случае приема апиксабана и ривароксбана пропускается 1 доза препарата, в случае терапии дабигатрана этексилатом его последний прием осуществляется за 12–30 часов до вмешательства (ориентируясь на функцию почек). Возобновить терапию ПОАК целесообразно через 4–6 часов при адекватном гемостазе. В случае терапии варфарином вмешательство наиболее безопасно при значении МНО, равном 2,0, для чего возможен пропуск 1–2 дней в терапии, ориентируясь на значения МНО.</w:t>
      </w:r>
    </w:p>
    <w:p w14:paraId="0FBA7EC1" w14:textId="77777777" w:rsidR="004A435C" w:rsidRDefault="00BE0AA7" w:rsidP="00850BEF">
      <w:pPr>
        <w:pStyle w:val="11"/>
        <w:shd w:val="clear" w:color="000000" w:fill="auto"/>
        <w:tabs>
          <w:tab w:val="left" w:pos="701"/>
          <w:tab w:val="left" w:pos="10206"/>
        </w:tabs>
        <w:ind w:firstLine="709"/>
        <w:jc w:val="both"/>
        <w:rPr>
          <w:color w:val="000000"/>
          <w:sz w:val="24"/>
          <w:szCs w:val="24"/>
          <w:lang w:val="ru-RU"/>
        </w:rPr>
      </w:pPr>
      <w:r>
        <w:rPr>
          <w:color w:val="000000"/>
          <w:sz w:val="24"/>
          <w:szCs w:val="24"/>
          <w:lang w:val="ru-RU"/>
        </w:rPr>
        <w:t>Рекомендуется</w:t>
      </w:r>
      <w:r w:rsidR="00E67934">
        <w:rPr>
          <w:color w:val="000000"/>
          <w:sz w:val="24"/>
          <w:szCs w:val="24"/>
          <w:lang w:val="ru-RU"/>
        </w:rPr>
        <w:t xml:space="preserve"> пероральная антикоагулянтная терапия в течение не менее 8 недель после катетерной или хирургической абляции, независимо от наличия или отсутствия риска ТЭО по шкале СНА2</w:t>
      </w:r>
      <w:r w:rsidR="00E67934">
        <w:rPr>
          <w:color w:val="000000"/>
          <w:sz w:val="24"/>
          <w:szCs w:val="24"/>
        </w:rPr>
        <w:t>DS</w:t>
      </w:r>
      <w:r w:rsidR="00E67934">
        <w:rPr>
          <w:color w:val="000000"/>
          <w:sz w:val="24"/>
          <w:szCs w:val="24"/>
          <w:lang w:val="ru-RU"/>
        </w:rPr>
        <w:t>2-</w:t>
      </w:r>
      <w:r w:rsidR="00E67934">
        <w:rPr>
          <w:color w:val="000000"/>
          <w:sz w:val="24"/>
          <w:szCs w:val="24"/>
        </w:rPr>
        <w:t>V</w:t>
      </w:r>
      <w:r w:rsidR="00E67934">
        <w:rPr>
          <w:color w:val="000000"/>
          <w:sz w:val="24"/>
          <w:szCs w:val="24"/>
          <w:lang w:val="ru-RU"/>
        </w:rPr>
        <w:t>А</w:t>
      </w:r>
      <w:r w:rsidR="00CB45C7">
        <w:rPr>
          <w:color w:val="000000"/>
          <w:sz w:val="24"/>
          <w:szCs w:val="24"/>
        </w:rPr>
        <w:t>Sc</w:t>
      </w:r>
      <w:r w:rsidR="00E67934">
        <w:rPr>
          <w:color w:val="000000"/>
          <w:sz w:val="24"/>
          <w:szCs w:val="24"/>
          <w:lang w:val="ru-RU"/>
        </w:rPr>
        <w:t xml:space="preserve"> </w:t>
      </w:r>
      <w:r w:rsidR="00E67934" w:rsidRPr="002A2446">
        <w:rPr>
          <w:color w:val="000000"/>
          <w:sz w:val="24"/>
          <w:szCs w:val="24"/>
          <w:lang w:val="ru-RU"/>
        </w:rPr>
        <w:t>[</w:t>
      </w:r>
      <w:r w:rsidR="002A2446" w:rsidRPr="002A2446">
        <w:rPr>
          <w:color w:val="000000"/>
          <w:sz w:val="24"/>
          <w:szCs w:val="24"/>
          <w:lang w:val="ru-RU"/>
        </w:rPr>
        <w:t>3,10</w:t>
      </w:r>
      <w:r w:rsidR="00E67934" w:rsidRPr="002A2446">
        <w:rPr>
          <w:color w:val="000000"/>
          <w:sz w:val="24"/>
          <w:szCs w:val="24"/>
          <w:lang w:val="ru-RU"/>
        </w:rPr>
        <w:t>].</w:t>
      </w:r>
    </w:p>
    <w:p w14:paraId="5C821147" w14:textId="4674DFB2" w:rsidR="001F1640" w:rsidRPr="004D2740" w:rsidRDefault="001F1640" w:rsidP="001F1640">
      <w:pPr>
        <w:pStyle w:val="Default"/>
        <w:spacing w:line="360" w:lineRule="auto"/>
        <w:jc w:val="both"/>
        <w:rPr>
          <w:b/>
          <w:i/>
          <w:iCs/>
        </w:rPr>
      </w:pPr>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CB2FD6">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lang w:val="en-US"/>
        </w:rPr>
        <w:t>IIaC</w:t>
      </w:r>
      <w:r w:rsidRPr="004D2740">
        <w:rPr>
          <w:b/>
          <w:i/>
          <w:iCs/>
        </w:rPr>
        <w:t>)</w:t>
      </w:r>
    </w:p>
    <w:p w14:paraId="347C9EEE" w14:textId="77777777" w:rsidR="004A435C" w:rsidRDefault="00C5581B">
      <w:pPr>
        <w:pStyle w:val="11"/>
        <w:shd w:val="clear" w:color="000000" w:fill="auto"/>
        <w:tabs>
          <w:tab w:val="left" w:pos="701"/>
          <w:tab w:val="left" w:pos="10206"/>
        </w:tabs>
        <w:ind w:right="571" w:firstLine="709"/>
        <w:jc w:val="both"/>
        <w:rPr>
          <w:color w:val="000000"/>
          <w:sz w:val="24"/>
          <w:szCs w:val="24"/>
          <w:lang w:val="ru-RU"/>
        </w:rPr>
      </w:pPr>
      <w:r>
        <w:rPr>
          <w:color w:val="000000"/>
          <w:sz w:val="24"/>
          <w:szCs w:val="24"/>
          <w:lang w:val="ru-RU"/>
        </w:rPr>
        <w:t>Рекомендуется продолжать прием антикоагулянтов неопределенно долго п</w:t>
      </w:r>
      <w:r w:rsidR="00676E5A">
        <w:rPr>
          <w:color w:val="000000"/>
          <w:sz w:val="24"/>
          <w:szCs w:val="24"/>
          <w:lang w:val="ru-RU"/>
        </w:rPr>
        <w:t>ациентам</w:t>
      </w:r>
      <w:r w:rsidR="00E67934">
        <w:rPr>
          <w:color w:val="000000"/>
          <w:sz w:val="24"/>
          <w:szCs w:val="24"/>
          <w:lang w:val="ru-RU"/>
        </w:rPr>
        <w:t xml:space="preserve"> с высоким риском тромбоэмболических событий (</w:t>
      </w:r>
      <w:r w:rsidR="00E67934">
        <w:rPr>
          <w:color w:val="000000"/>
          <w:position w:val="2"/>
          <w:sz w:val="24"/>
          <w:szCs w:val="24"/>
        </w:rPr>
        <w:t>CHA</w:t>
      </w:r>
      <w:r w:rsidR="00E67934">
        <w:rPr>
          <w:color w:val="000000"/>
          <w:sz w:val="24"/>
          <w:szCs w:val="24"/>
          <w:lang w:val="ru-RU"/>
        </w:rPr>
        <w:t>2</w:t>
      </w:r>
      <w:r w:rsidR="00E67934">
        <w:rPr>
          <w:color w:val="000000"/>
          <w:position w:val="2"/>
          <w:sz w:val="24"/>
          <w:szCs w:val="24"/>
        </w:rPr>
        <w:t>DS</w:t>
      </w:r>
      <w:r w:rsidR="00E67934">
        <w:rPr>
          <w:color w:val="000000"/>
          <w:sz w:val="24"/>
          <w:szCs w:val="24"/>
          <w:lang w:val="ru-RU"/>
        </w:rPr>
        <w:t>2</w:t>
      </w:r>
      <w:r w:rsidR="00E67934">
        <w:rPr>
          <w:color w:val="000000"/>
          <w:position w:val="2"/>
          <w:sz w:val="24"/>
          <w:szCs w:val="24"/>
          <w:lang w:val="ru-RU"/>
        </w:rPr>
        <w:t>-</w:t>
      </w:r>
      <w:r w:rsidR="00E67934">
        <w:rPr>
          <w:color w:val="000000"/>
          <w:position w:val="2"/>
          <w:sz w:val="24"/>
          <w:szCs w:val="24"/>
        </w:rPr>
        <w:t>VA</w:t>
      </w:r>
      <w:r>
        <w:rPr>
          <w:color w:val="000000"/>
          <w:position w:val="2"/>
          <w:sz w:val="24"/>
          <w:szCs w:val="24"/>
        </w:rPr>
        <w:t>Sc</w:t>
      </w:r>
      <w:r w:rsidR="00E67934">
        <w:rPr>
          <w:color w:val="000000"/>
          <w:position w:val="2"/>
          <w:sz w:val="24"/>
          <w:szCs w:val="24"/>
          <w:lang w:val="ru-RU"/>
        </w:rPr>
        <w:t xml:space="preserve"> ≥2 балла) </w:t>
      </w:r>
      <w:r w:rsidR="00E67934">
        <w:rPr>
          <w:color w:val="000000"/>
          <w:sz w:val="24"/>
          <w:szCs w:val="24"/>
          <w:lang w:val="ru-RU"/>
        </w:rPr>
        <w:t xml:space="preserve">после успешной катетерной или хирургической абляции ФП </w:t>
      </w:r>
      <w:r w:rsidR="00E67934" w:rsidRPr="002A2446">
        <w:rPr>
          <w:color w:val="000000"/>
          <w:sz w:val="24"/>
          <w:szCs w:val="24"/>
          <w:lang w:val="ru-RU"/>
        </w:rPr>
        <w:t>[</w:t>
      </w:r>
      <w:r w:rsidR="002A2446" w:rsidRPr="002A2446">
        <w:rPr>
          <w:color w:val="000000"/>
          <w:sz w:val="24"/>
          <w:szCs w:val="24"/>
          <w:lang w:val="ru-RU"/>
        </w:rPr>
        <w:t>3,10</w:t>
      </w:r>
      <w:r w:rsidR="00E67934" w:rsidRPr="002A2446">
        <w:rPr>
          <w:color w:val="000000"/>
          <w:sz w:val="24"/>
          <w:szCs w:val="24"/>
          <w:lang w:val="ru-RU"/>
        </w:rPr>
        <w:t>].</w:t>
      </w:r>
    </w:p>
    <w:p w14:paraId="536998A7" w14:textId="48DF23B8" w:rsidR="001F1640" w:rsidRPr="004D2740" w:rsidRDefault="001F1640" w:rsidP="001F1640">
      <w:pPr>
        <w:pStyle w:val="Default"/>
        <w:spacing w:line="360" w:lineRule="auto"/>
        <w:jc w:val="both"/>
        <w:rPr>
          <w:b/>
          <w:i/>
          <w:iCs/>
        </w:rPr>
      </w:pPr>
      <w:bookmarkStart w:id="111" w:name="_Toc203479198"/>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456FE46F" w14:textId="77777777" w:rsidR="004A435C" w:rsidRDefault="00E67934" w:rsidP="00993BD1">
      <w:pPr>
        <w:pStyle w:val="11"/>
        <w:shd w:val="clear" w:color="000000" w:fill="auto"/>
        <w:tabs>
          <w:tab w:val="left" w:pos="10206"/>
        </w:tabs>
        <w:outlineLvl w:val="1"/>
        <w:rPr>
          <w:b/>
          <w:color w:val="000000"/>
          <w:sz w:val="24"/>
          <w:szCs w:val="24"/>
          <w:u w:val="single"/>
          <w:lang w:val="ru-RU"/>
        </w:rPr>
      </w:pPr>
      <w:r>
        <w:rPr>
          <w:b/>
          <w:color w:val="000000"/>
          <w:sz w:val="24"/>
          <w:szCs w:val="24"/>
          <w:u w:val="single"/>
          <w:lang w:val="ru-RU"/>
        </w:rPr>
        <w:t>3.3. Иное лечение</w:t>
      </w:r>
      <w:bookmarkEnd w:id="111"/>
    </w:p>
    <w:p w14:paraId="11945A81" w14:textId="6EDA17E2" w:rsidR="00850BEF" w:rsidRPr="00017002" w:rsidRDefault="00E67934" w:rsidP="00372975">
      <w:pPr>
        <w:pStyle w:val="11"/>
        <w:shd w:val="clear" w:color="000000" w:fill="auto"/>
        <w:tabs>
          <w:tab w:val="left" w:pos="10206"/>
        </w:tabs>
        <w:ind w:firstLine="709"/>
        <w:jc w:val="both"/>
        <w:rPr>
          <w:color w:val="000000"/>
          <w:sz w:val="24"/>
          <w:szCs w:val="24"/>
          <w:lang w:val="ru-RU"/>
        </w:rPr>
      </w:pPr>
      <w:r>
        <w:rPr>
          <w:color w:val="000000"/>
          <w:sz w:val="24"/>
          <w:szCs w:val="24"/>
          <w:lang w:val="ru-RU"/>
        </w:rPr>
        <w:t>В особых клинических ситуациях</w:t>
      </w:r>
      <w:r w:rsidR="009C0BF3" w:rsidRPr="009C0BF3">
        <w:rPr>
          <w:color w:val="000000"/>
          <w:sz w:val="24"/>
          <w:szCs w:val="24"/>
          <w:lang w:val="ru-RU"/>
        </w:rPr>
        <w:t xml:space="preserve"> </w:t>
      </w:r>
      <w:r w:rsidR="009C0BF3">
        <w:rPr>
          <w:color w:val="000000"/>
          <w:sz w:val="24"/>
          <w:szCs w:val="24"/>
          <w:lang w:val="ru-RU"/>
        </w:rPr>
        <w:t>(при абсолютных противопоказаниях к приему антикоагулятной терапии, при высоком тромбоэмболическом и геморрагическом рисках, при неэффективности вышеперечисленных методов лечения)</w:t>
      </w:r>
      <w:r>
        <w:rPr>
          <w:color w:val="000000"/>
          <w:sz w:val="24"/>
          <w:szCs w:val="24"/>
          <w:lang w:val="ru-RU"/>
        </w:rPr>
        <w:t xml:space="preserve"> могут быть рассмотрены: абля</w:t>
      </w:r>
      <w:r w:rsidR="0066699E">
        <w:rPr>
          <w:color w:val="000000"/>
          <w:sz w:val="24"/>
          <w:szCs w:val="24"/>
          <w:lang w:val="ru-RU"/>
        </w:rPr>
        <w:t xml:space="preserve">ция атриовентрикулярного узла, </w:t>
      </w:r>
      <w:r>
        <w:rPr>
          <w:color w:val="000000"/>
          <w:sz w:val="24"/>
          <w:szCs w:val="24"/>
          <w:lang w:val="ru-RU"/>
        </w:rPr>
        <w:t>бивентрикулярная стим</w:t>
      </w:r>
      <w:r w:rsidR="0066699E">
        <w:rPr>
          <w:color w:val="000000"/>
          <w:sz w:val="24"/>
          <w:szCs w:val="24"/>
          <w:lang w:val="ru-RU"/>
        </w:rPr>
        <w:t xml:space="preserve">уляция, хирургическое ушивание или </w:t>
      </w:r>
      <w:r>
        <w:rPr>
          <w:color w:val="000000"/>
          <w:sz w:val="24"/>
          <w:szCs w:val="24"/>
          <w:lang w:val="ru-RU"/>
        </w:rPr>
        <w:t>резекция ушка ЛП</w:t>
      </w:r>
      <w:r w:rsidR="00345F6E">
        <w:rPr>
          <w:color w:val="000000"/>
          <w:sz w:val="24"/>
          <w:szCs w:val="24"/>
          <w:lang w:val="ru-RU"/>
        </w:rPr>
        <w:t xml:space="preserve">, </w:t>
      </w:r>
      <w:bookmarkStart w:id="112" w:name="3.3.2._ФП_и_ТП_у_пациентов_"/>
      <w:bookmarkStart w:id="113" w:name="_bookmark45"/>
      <w:bookmarkEnd w:id="112"/>
      <w:bookmarkEnd w:id="113"/>
      <w:r w:rsidR="009C0BF3" w:rsidRPr="00345F6E">
        <w:rPr>
          <w:sz w:val="24"/>
          <w:szCs w:val="24"/>
          <w:lang w:val="ru-RU"/>
        </w:rPr>
        <w:t>при</w:t>
      </w:r>
      <w:r w:rsidR="009C0BF3">
        <w:rPr>
          <w:color w:val="000000"/>
          <w:sz w:val="24"/>
          <w:szCs w:val="24"/>
          <w:lang w:val="ru-RU"/>
        </w:rPr>
        <w:t xml:space="preserve"> возможности проведения в ЛПУ</w:t>
      </w:r>
      <w:r w:rsidR="00850BEF" w:rsidRPr="00345F6E">
        <w:rPr>
          <w:color w:val="000000"/>
          <w:sz w:val="24"/>
          <w:szCs w:val="24"/>
          <w:lang w:val="ru-RU"/>
        </w:rPr>
        <w:t xml:space="preserve"> [</w:t>
      </w:r>
      <w:r w:rsidR="002A2446">
        <w:rPr>
          <w:color w:val="000000"/>
          <w:sz w:val="24"/>
          <w:szCs w:val="24"/>
          <w:lang w:val="ru-RU"/>
        </w:rPr>
        <w:t>3,10</w:t>
      </w:r>
      <w:r w:rsidR="00850BEF" w:rsidRPr="00345F6E">
        <w:rPr>
          <w:color w:val="000000"/>
          <w:sz w:val="24"/>
          <w:szCs w:val="24"/>
          <w:lang w:val="ru-RU"/>
        </w:rPr>
        <w:t>]</w:t>
      </w:r>
      <w:r w:rsidR="00850BEF">
        <w:rPr>
          <w:color w:val="000000"/>
          <w:sz w:val="24"/>
          <w:szCs w:val="24"/>
          <w:lang w:val="ru-RU"/>
        </w:rPr>
        <w:t>.</w:t>
      </w:r>
    </w:p>
    <w:p w14:paraId="305AF2F8" w14:textId="3FD326CC" w:rsidR="00850BEF" w:rsidRPr="003B0985" w:rsidRDefault="00E67934" w:rsidP="00372975">
      <w:pPr>
        <w:pStyle w:val="11"/>
        <w:shd w:val="clear" w:color="000000" w:fill="auto"/>
        <w:tabs>
          <w:tab w:val="left" w:pos="10206"/>
        </w:tabs>
        <w:jc w:val="center"/>
        <w:outlineLvl w:val="0"/>
        <w:rPr>
          <w:b/>
          <w:color w:val="000000"/>
          <w:sz w:val="28"/>
          <w:szCs w:val="28"/>
          <w:lang w:val="ru-RU"/>
        </w:rPr>
      </w:pPr>
      <w:bookmarkStart w:id="114" w:name="_Toc203479199"/>
      <w:r w:rsidRPr="00DE0B72">
        <w:rPr>
          <w:b/>
          <w:color w:val="000000"/>
          <w:sz w:val="28"/>
          <w:szCs w:val="28"/>
          <w:lang w:val="ru-RU"/>
        </w:rPr>
        <w:lastRenderedPageBreak/>
        <w:t>4. Реабилитация</w:t>
      </w:r>
      <w:bookmarkEnd w:id="114"/>
    </w:p>
    <w:p w14:paraId="2C27E2FF" w14:textId="77777777" w:rsidR="004A435C" w:rsidRDefault="00BB20A9">
      <w:pPr>
        <w:pStyle w:val="a6"/>
        <w:tabs>
          <w:tab w:val="left" w:pos="889"/>
          <w:tab w:val="left" w:pos="10206"/>
        </w:tabs>
        <w:spacing w:line="360" w:lineRule="auto"/>
        <w:ind w:left="0" w:right="2" w:firstLine="709"/>
        <w:rPr>
          <w:color w:val="000000"/>
          <w:sz w:val="24"/>
          <w:szCs w:val="24"/>
        </w:rPr>
      </w:pPr>
      <w:r>
        <w:rPr>
          <w:color w:val="000000"/>
          <w:sz w:val="24"/>
          <w:szCs w:val="24"/>
        </w:rPr>
        <w:t>Р</w:t>
      </w:r>
      <w:r w:rsidR="00E67934">
        <w:rPr>
          <w:color w:val="000000"/>
          <w:sz w:val="24"/>
          <w:szCs w:val="24"/>
        </w:rPr>
        <w:t>екомендуются индивидуальные</w:t>
      </w:r>
      <w:r w:rsidR="00E67934">
        <w:rPr>
          <w:color w:val="000000"/>
          <w:spacing w:val="80"/>
          <w:w w:val="150"/>
          <w:sz w:val="24"/>
          <w:szCs w:val="24"/>
        </w:rPr>
        <w:t xml:space="preserve"> </w:t>
      </w:r>
      <w:r w:rsidR="00E67934">
        <w:rPr>
          <w:color w:val="000000"/>
          <w:sz w:val="24"/>
          <w:szCs w:val="24"/>
        </w:rPr>
        <w:t>и</w:t>
      </w:r>
      <w:r w:rsidR="00E67934">
        <w:rPr>
          <w:color w:val="000000"/>
          <w:spacing w:val="80"/>
          <w:w w:val="150"/>
          <w:sz w:val="24"/>
          <w:szCs w:val="24"/>
        </w:rPr>
        <w:t xml:space="preserve"> </w:t>
      </w:r>
      <w:r w:rsidR="00E67934">
        <w:rPr>
          <w:color w:val="000000"/>
          <w:sz w:val="24"/>
          <w:szCs w:val="24"/>
        </w:rPr>
        <w:t>групповые</w:t>
      </w:r>
      <w:r w:rsidR="00E67934">
        <w:rPr>
          <w:color w:val="000000"/>
          <w:spacing w:val="80"/>
          <w:w w:val="150"/>
          <w:sz w:val="24"/>
          <w:szCs w:val="24"/>
        </w:rPr>
        <w:t xml:space="preserve"> </w:t>
      </w:r>
      <w:r w:rsidR="00E67934">
        <w:rPr>
          <w:color w:val="000000"/>
          <w:sz w:val="24"/>
          <w:szCs w:val="24"/>
        </w:rPr>
        <w:t>занятия</w:t>
      </w:r>
      <w:r w:rsidR="00E67934">
        <w:rPr>
          <w:color w:val="000000"/>
          <w:spacing w:val="80"/>
          <w:w w:val="150"/>
          <w:sz w:val="24"/>
          <w:szCs w:val="24"/>
        </w:rPr>
        <w:t xml:space="preserve"> </w:t>
      </w:r>
      <w:r w:rsidR="00E67934">
        <w:rPr>
          <w:color w:val="000000"/>
          <w:sz w:val="24"/>
          <w:szCs w:val="24"/>
        </w:rPr>
        <w:t>лечебной</w:t>
      </w:r>
      <w:r w:rsidR="00E67934">
        <w:rPr>
          <w:color w:val="000000"/>
          <w:spacing w:val="80"/>
          <w:w w:val="150"/>
          <w:sz w:val="24"/>
          <w:szCs w:val="24"/>
        </w:rPr>
        <w:t xml:space="preserve"> </w:t>
      </w:r>
      <w:r w:rsidR="00E67934">
        <w:rPr>
          <w:color w:val="000000"/>
          <w:sz w:val="24"/>
          <w:szCs w:val="24"/>
        </w:rPr>
        <w:t>физкультурой,</w:t>
      </w:r>
      <w:r w:rsidR="00E67934">
        <w:rPr>
          <w:color w:val="000000"/>
          <w:spacing w:val="80"/>
          <w:w w:val="150"/>
          <w:sz w:val="24"/>
          <w:szCs w:val="24"/>
        </w:rPr>
        <w:t xml:space="preserve"> </w:t>
      </w:r>
      <w:r w:rsidR="00E67934">
        <w:rPr>
          <w:color w:val="000000"/>
          <w:sz w:val="24"/>
          <w:szCs w:val="24"/>
        </w:rPr>
        <w:t>три или более еженедельных сеансов аэробной активности умеренной интенсивности,</w:t>
      </w:r>
      <w:r w:rsidR="00E67934">
        <w:rPr>
          <w:color w:val="000000"/>
          <w:spacing w:val="40"/>
          <w:sz w:val="24"/>
          <w:szCs w:val="24"/>
        </w:rPr>
        <w:t xml:space="preserve"> </w:t>
      </w:r>
      <w:r w:rsidR="00E67934">
        <w:rPr>
          <w:color w:val="000000"/>
          <w:sz w:val="24"/>
          <w:szCs w:val="24"/>
        </w:rPr>
        <w:t xml:space="preserve">продолжительностью не менее 60 минут в течение не менее 3 месяцев. Дополнительно включать в занятия растяжку, упражнения на равновесие, тренировки с отягощением </w:t>
      </w:r>
      <w:r w:rsidR="00E67934" w:rsidRPr="002A2446">
        <w:rPr>
          <w:color w:val="000000"/>
          <w:sz w:val="24"/>
          <w:szCs w:val="24"/>
        </w:rPr>
        <w:t>[</w:t>
      </w:r>
      <w:r w:rsidR="002A2446" w:rsidRPr="002A2446">
        <w:rPr>
          <w:color w:val="000000"/>
          <w:sz w:val="24"/>
          <w:szCs w:val="24"/>
        </w:rPr>
        <w:t>11</w:t>
      </w:r>
      <w:r w:rsidR="00E67934" w:rsidRPr="002A2446">
        <w:rPr>
          <w:color w:val="000000"/>
          <w:sz w:val="24"/>
          <w:szCs w:val="24"/>
        </w:rPr>
        <w:t>].</w:t>
      </w:r>
    </w:p>
    <w:p w14:paraId="1F9A3B0E" w14:textId="29E288AD" w:rsidR="00AA6EE5" w:rsidRPr="004D2740" w:rsidRDefault="00AA6EE5" w:rsidP="00AA6EE5">
      <w:pPr>
        <w:pStyle w:val="Default"/>
        <w:spacing w:line="360" w:lineRule="auto"/>
        <w:jc w:val="both"/>
        <w:rPr>
          <w:b/>
          <w:i/>
          <w:iCs/>
        </w:rPr>
      </w:pPr>
      <w:bookmarkStart w:id="115" w:name="_Toc203479200"/>
      <w:r w:rsidRPr="004D2740">
        <w:rPr>
          <w:b/>
          <w:i/>
          <w:iCs/>
        </w:rPr>
        <w:t xml:space="preserve">Уровень убедительности рекомендаций </w:t>
      </w:r>
      <w:r>
        <w:rPr>
          <w:b/>
          <w:i/>
          <w:iCs/>
          <w:lang w:val="en-US"/>
        </w:rPr>
        <w:t>B</w:t>
      </w:r>
      <w:r w:rsidRPr="004D2740">
        <w:rPr>
          <w:b/>
          <w:i/>
          <w:iCs/>
        </w:rPr>
        <w:t xml:space="preserve"> (Уровень достоверности доказательств </w:t>
      </w:r>
      <w:r w:rsidRPr="00AA6EE5">
        <w:rPr>
          <w:b/>
          <w:i/>
          <w:iCs/>
        </w:rPr>
        <w:t>1</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134DE3F3" w14:textId="77777777" w:rsidR="004A435C" w:rsidRDefault="00E67934" w:rsidP="00993BD1">
      <w:pPr>
        <w:pStyle w:val="23"/>
        <w:shd w:val="clear" w:color="000000" w:fill="auto"/>
        <w:tabs>
          <w:tab w:val="left" w:pos="2761"/>
          <w:tab w:val="left" w:pos="5262"/>
          <w:tab w:val="left" w:pos="10206"/>
        </w:tabs>
        <w:spacing w:line="360" w:lineRule="auto"/>
        <w:outlineLvl w:val="0"/>
        <w:rPr>
          <w:color w:val="000000"/>
          <w:lang w:val="ru-RU"/>
        </w:rPr>
      </w:pPr>
      <w:r w:rsidRPr="00DE0B72">
        <w:rPr>
          <w:color w:val="000000"/>
          <w:lang w:val="ru-RU"/>
        </w:rPr>
        <w:t>5. Профилактика и диспансерное наблюдение</w:t>
      </w:r>
      <w:bookmarkEnd w:id="115"/>
    </w:p>
    <w:p w14:paraId="2E2E96ED" w14:textId="77777777" w:rsidR="004A435C" w:rsidRDefault="00E67934">
      <w:pPr>
        <w:pStyle w:val="11"/>
        <w:shd w:val="clear" w:color="000000" w:fill="auto"/>
        <w:tabs>
          <w:tab w:val="left" w:pos="10206"/>
        </w:tabs>
        <w:ind w:firstLine="709"/>
        <w:jc w:val="both"/>
        <w:rPr>
          <w:color w:val="000000"/>
          <w:sz w:val="24"/>
          <w:szCs w:val="24"/>
          <w:lang w:val="ru-RU"/>
        </w:rPr>
      </w:pPr>
      <w:r>
        <w:rPr>
          <w:color w:val="000000"/>
          <w:sz w:val="24"/>
          <w:szCs w:val="24"/>
          <w:lang w:val="ru-RU"/>
        </w:rPr>
        <w:t>Пациента с впервые выявленной фибрилляцией предсердий или подозрением на нее целесообразно направить на конс</w:t>
      </w:r>
      <w:r w:rsidR="002D42FC">
        <w:rPr>
          <w:color w:val="000000"/>
          <w:sz w:val="24"/>
          <w:szCs w:val="24"/>
          <w:lang w:val="ru-RU"/>
        </w:rPr>
        <w:t>ультацию к врачу-кардиологу</w:t>
      </w:r>
      <w:r w:rsidR="002D42FC">
        <w:rPr>
          <w:rStyle w:val="af5"/>
          <w:rFonts w:ascii="Calibri" w:eastAsia="Calibri" w:hAnsi="Calibri"/>
          <w:lang w:val="ru-RU"/>
        </w:rPr>
        <w:t xml:space="preserve"> </w:t>
      </w:r>
      <w:r w:rsidR="002D42FC" w:rsidRPr="002D42FC">
        <w:rPr>
          <w:rStyle w:val="af5"/>
          <w:rFonts w:eastAsia="Calibri"/>
          <w:sz w:val="24"/>
          <w:szCs w:val="24"/>
          <w:lang w:val="ru-RU"/>
        </w:rPr>
        <w:t>для</w:t>
      </w:r>
      <w:r>
        <w:rPr>
          <w:color w:val="000000"/>
          <w:sz w:val="24"/>
          <w:szCs w:val="24"/>
          <w:lang w:val="ru-RU"/>
        </w:rPr>
        <w:t xml:space="preserve"> дальнейшего обследования, оценки рисков и выбора тактики лечения. В минимальный объем первичного обследования рекомендовано включить ЭКГ, ЭхоКГ, клинический и биохимический анализы крови, суточное (при необходимости </w:t>
      </w:r>
      <w:r>
        <w:rPr>
          <w:color w:val="000000"/>
          <w:sz w:val="24"/>
          <w:szCs w:val="24"/>
          <w:lang w:val="ru-RU" w:eastAsia="ru-RU" w:bidi="ru-RU"/>
        </w:rPr>
        <w:t>–</w:t>
      </w:r>
      <w:r>
        <w:rPr>
          <w:color w:val="000000"/>
          <w:sz w:val="24"/>
          <w:szCs w:val="24"/>
          <w:lang w:val="ru-RU"/>
        </w:rPr>
        <w:t xml:space="preserve"> многосуточное) мониторирование ЭКГ, определение уровня ТТГ и гормонов щитовидной железы (Т4 свободный).</w:t>
      </w:r>
    </w:p>
    <w:p w14:paraId="4C60DE09" w14:textId="77777777" w:rsidR="004A435C" w:rsidRPr="00372975" w:rsidRDefault="00E67934">
      <w:pPr>
        <w:pStyle w:val="11"/>
        <w:shd w:val="clear" w:color="000000" w:fill="auto"/>
        <w:tabs>
          <w:tab w:val="left" w:pos="10206"/>
        </w:tabs>
        <w:ind w:firstLine="709"/>
        <w:jc w:val="both"/>
        <w:rPr>
          <w:sz w:val="24"/>
          <w:szCs w:val="24"/>
          <w:lang w:val="ru-RU"/>
        </w:rPr>
      </w:pPr>
      <w:r>
        <w:rPr>
          <w:color w:val="000000"/>
          <w:sz w:val="24"/>
          <w:szCs w:val="24"/>
          <w:lang w:val="ru-RU"/>
        </w:rPr>
        <w:t xml:space="preserve">В плановое обследование пациентов с фибрилляцией предсердий в рамках диспансерных осмотров рекомендуется включать ЭКГ в 12 отведениях не реже 1 раза в год , клинический анализ крови не реже 1 раза в год , биохимический анализ крови с </w:t>
      </w:r>
      <w:r w:rsidRPr="00372975">
        <w:rPr>
          <w:sz w:val="24"/>
          <w:szCs w:val="24"/>
          <w:lang w:val="ru-RU"/>
        </w:rPr>
        <w:t>оценкой СКФ и электролитов не реже 1 раза в год .По показаниям может быть проведено суточное или многосуточное мониторирование ЭКГ, ЭхоКГ и другие обследования</w:t>
      </w:r>
      <w:r w:rsidR="00DE0B72" w:rsidRPr="00372975">
        <w:rPr>
          <w:sz w:val="24"/>
          <w:szCs w:val="24"/>
          <w:lang w:val="ru-RU"/>
        </w:rPr>
        <w:t xml:space="preserve"> [</w:t>
      </w:r>
      <w:r w:rsidR="00886982" w:rsidRPr="00372975">
        <w:rPr>
          <w:sz w:val="24"/>
          <w:szCs w:val="24"/>
          <w:lang w:val="ru-RU"/>
        </w:rPr>
        <w:t>18</w:t>
      </w:r>
      <w:r w:rsidR="00DE0B72" w:rsidRPr="00372975">
        <w:rPr>
          <w:sz w:val="24"/>
          <w:szCs w:val="24"/>
          <w:lang w:val="ru-RU"/>
        </w:rPr>
        <w:t>]</w:t>
      </w:r>
      <w:r w:rsidRPr="00372975">
        <w:rPr>
          <w:sz w:val="24"/>
          <w:szCs w:val="24"/>
          <w:lang w:val="ru-RU"/>
        </w:rPr>
        <w:t>.</w:t>
      </w:r>
    </w:p>
    <w:p w14:paraId="72A221F2" w14:textId="3EB637A8" w:rsidR="00AA6EE5" w:rsidRPr="004D2740" w:rsidRDefault="00AA6EE5" w:rsidP="00AA6EE5">
      <w:pPr>
        <w:pStyle w:val="Default"/>
        <w:spacing w:line="360" w:lineRule="auto"/>
        <w:jc w:val="both"/>
        <w:rPr>
          <w:b/>
          <w:i/>
          <w:iCs/>
        </w:rPr>
      </w:pPr>
      <w:bookmarkStart w:id="116" w:name="_Toc203479201"/>
      <w:r w:rsidRPr="004D2740">
        <w:rPr>
          <w:b/>
          <w:i/>
          <w:iCs/>
        </w:rPr>
        <w:t xml:space="preserve">Уровень убедительности рекомендаций </w:t>
      </w:r>
      <w:r>
        <w:rPr>
          <w:b/>
          <w:i/>
          <w:iCs/>
          <w:lang w:val="en-US"/>
        </w:rPr>
        <w:t>A</w:t>
      </w:r>
      <w:r w:rsidRPr="004D2740">
        <w:rPr>
          <w:b/>
          <w:i/>
          <w:iCs/>
        </w:rPr>
        <w:t xml:space="preserve"> (Уровень достоверности доказательств </w:t>
      </w:r>
      <w:r w:rsidRPr="00F046E7">
        <w:rPr>
          <w:b/>
          <w:i/>
          <w:iCs/>
        </w:rPr>
        <w:t>2</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630DCCF7" w14:textId="77777777" w:rsidR="004A435C" w:rsidRPr="00372975" w:rsidRDefault="00E67934" w:rsidP="00993BD1">
      <w:pPr>
        <w:pStyle w:val="11"/>
        <w:shd w:val="clear" w:color="000000" w:fill="auto"/>
        <w:tabs>
          <w:tab w:val="left" w:pos="10206"/>
        </w:tabs>
        <w:jc w:val="center"/>
        <w:outlineLvl w:val="0"/>
        <w:rPr>
          <w:b/>
          <w:sz w:val="28"/>
          <w:szCs w:val="28"/>
          <w:lang w:val="ru-RU"/>
        </w:rPr>
      </w:pPr>
      <w:r w:rsidRPr="00372975">
        <w:rPr>
          <w:b/>
          <w:sz w:val="28"/>
          <w:szCs w:val="28"/>
          <w:lang w:val="ru-RU"/>
        </w:rPr>
        <w:t>6. Организация медицинской помощи</w:t>
      </w:r>
      <w:bookmarkEnd w:id="116"/>
    </w:p>
    <w:p w14:paraId="237CFBF8" w14:textId="77777777" w:rsidR="004A435C" w:rsidRPr="00372975" w:rsidRDefault="00E67934" w:rsidP="00DE0B72">
      <w:pPr>
        <w:pStyle w:val="25"/>
        <w:shd w:val="clear" w:color="000000" w:fill="auto"/>
        <w:tabs>
          <w:tab w:val="left" w:pos="0"/>
          <w:tab w:val="left" w:pos="10206"/>
        </w:tabs>
        <w:rPr>
          <w:sz w:val="24"/>
          <w:szCs w:val="24"/>
          <w:lang w:val="ru-RU"/>
        </w:rPr>
      </w:pPr>
      <w:bookmarkStart w:id="117" w:name="_Toc203479202"/>
      <w:r w:rsidRPr="00372975">
        <w:rPr>
          <w:sz w:val="24"/>
          <w:szCs w:val="24"/>
          <w:lang w:val="ru-RU"/>
        </w:rPr>
        <w:t>6.1 Показания для плановой госпитализации</w:t>
      </w:r>
      <w:bookmarkEnd w:id="117"/>
    </w:p>
    <w:p w14:paraId="7DD5FABD" w14:textId="77777777" w:rsidR="00372975" w:rsidRPr="003B0985" w:rsidRDefault="00E67934">
      <w:pPr>
        <w:pStyle w:val="11"/>
        <w:shd w:val="clear" w:color="000000" w:fill="auto"/>
        <w:tabs>
          <w:tab w:val="left" w:pos="705"/>
          <w:tab w:val="left" w:pos="10206"/>
        </w:tabs>
        <w:ind w:firstLine="709"/>
        <w:jc w:val="both"/>
        <w:rPr>
          <w:sz w:val="24"/>
          <w:szCs w:val="24"/>
          <w:lang w:val="ru-RU"/>
        </w:rPr>
      </w:pPr>
      <w:r w:rsidRPr="00372975">
        <w:rPr>
          <w:sz w:val="24"/>
          <w:szCs w:val="24"/>
          <w:lang w:val="ru-RU" w:eastAsia="ru-RU" w:bidi="ru-RU"/>
        </w:rPr>
        <w:t xml:space="preserve">– </w:t>
      </w:r>
      <w:r w:rsidRPr="00372975">
        <w:rPr>
          <w:sz w:val="24"/>
          <w:szCs w:val="24"/>
          <w:lang w:val="ru-RU"/>
        </w:rPr>
        <w:t>Выполнение кардиоверсии при наличии показаний.</w:t>
      </w:r>
    </w:p>
    <w:p w14:paraId="4DF08702" w14:textId="32839ACA" w:rsidR="004A435C" w:rsidRPr="00372975" w:rsidRDefault="00E67934" w:rsidP="00372975">
      <w:pPr>
        <w:pStyle w:val="TableParagraph"/>
        <w:spacing w:line="360" w:lineRule="auto"/>
        <w:ind w:left="709"/>
        <w:rPr>
          <w:sz w:val="24"/>
          <w:szCs w:val="24"/>
        </w:rPr>
      </w:pPr>
      <w:r w:rsidRPr="00372975">
        <w:rPr>
          <w:sz w:val="24"/>
          <w:szCs w:val="24"/>
          <w:lang w:eastAsia="ru-RU" w:bidi="ru-RU"/>
        </w:rPr>
        <w:t>–</w:t>
      </w:r>
      <w:r w:rsidR="00372975" w:rsidRPr="00372975">
        <w:rPr>
          <w:sz w:val="24"/>
          <w:szCs w:val="24"/>
        </w:rPr>
        <w:t xml:space="preserve"> </w:t>
      </w:r>
      <w:r w:rsidRPr="00372975">
        <w:rPr>
          <w:sz w:val="24"/>
          <w:szCs w:val="24"/>
        </w:rPr>
        <w:t>Подбор пульс-урежающей терапии. Наличие тахисистолии должно быть зарегистрировано на ЭКГ или в покое при холтеровском мониторировании ЭКГ.</w:t>
      </w:r>
    </w:p>
    <w:p w14:paraId="1F7831F1" w14:textId="77777777" w:rsidR="004A435C" w:rsidRPr="00372975" w:rsidRDefault="00E67934">
      <w:pPr>
        <w:pStyle w:val="11"/>
        <w:shd w:val="clear" w:color="000000" w:fill="auto"/>
        <w:tabs>
          <w:tab w:val="left" w:pos="705"/>
          <w:tab w:val="left" w:pos="10206"/>
        </w:tabs>
        <w:ind w:firstLine="709"/>
        <w:jc w:val="both"/>
        <w:rPr>
          <w:sz w:val="24"/>
          <w:szCs w:val="24"/>
          <w:lang w:val="ru-RU"/>
        </w:rPr>
      </w:pPr>
      <w:r w:rsidRPr="00372975">
        <w:rPr>
          <w:sz w:val="24"/>
          <w:szCs w:val="24"/>
          <w:lang w:val="ru-RU" w:eastAsia="ru-RU" w:bidi="ru-RU"/>
        </w:rPr>
        <w:t>–</w:t>
      </w:r>
      <w:r w:rsidRPr="00372975">
        <w:rPr>
          <w:sz w:val="24"/>
          <w:szCs w:val="24"/>
          <w:lang w:val="ru-RU"/>
        </w:rPr>
        <w:t xml:space="preserve"> Коррекция антиаритмической терапии.</w:t>
      </w:r>
    </w:p>
    <w:p w14:paraId="6120B8B3" w14:textId="77777777" w:rsidR="00DE0B72" w:rsidRPr="00372975" w:rsidRDefault="00E67934" w:rsidP="001D3622">
      <w:pPr>
        <w:pStyle w:val="11"/>
        <w:shd w:val="clear" w:color="000000" w:fill="auto"/>
        <w:tabs>
          <w:tab w:val="left" w:pos="10206"/>
        </w:tabs>
        <w:ind w:firstLine="709"/>
        <w:jc w:val="both"/>
        <w:rPr>
          <w:b/>
          <w:sz w:val="24"/>
          <w:szCs w:val="24"/>
          <w:lang w:val="ru-RU"/>
        </w:rPr>
      </w:pPr>
      <w:r w:rsidRPr="00372975">
        <w:rPr>
          <w:sz w:val="24"/>
          <w:szCs w:val="24"/>
          <w:lang w:val="ru-RU" w:eastAsia="ru-RU" w:bidi="ru-RU"/>
        </w:rPr>
        <w:t>–</w:t>
      </w:r>
      <w:r w:rsidRPr="00372975">
        <w:rPr>
          <w:sz w:val="24"/>
          <w:szCs w:val="24"/>
          <w:lang w:val="ru-RU"/>
        </w:rPr>
        <w:t xml:space="preserve"> Нарастание сердечной недостаточности при ФП</w:t>
      </w:r>
      <w:r w:rsidR="00DE0B72" w:rsidRPr="00372975">
        <w:rPr>
          <w:sz w:val="24"/>
          <w:szCs w:val="24"/>
          <w:lang w:val="ru-RU"/>
        </w:rPr>
        <w:t xml:space="preserve"> [</w:t>
      </w:r>
      <w:r w:rsidR="00F375E6" w:rsidRPr="00372975">
        <w:rPr>
          <w:sz w:val="24"/>
          <w:szCs w:val="24"/>
          <w:lang w:val="ru-RU"/>
        </w:rPr>
        <w:t>18</w:t>
      </w:r>
      <w:r w:rsidR="00DE0B72" w:rsidRPr="00372975">
        <w:rPr>
          <w:sz w:val="24"/>
          <w:szCs w:val="24"/>
          <w:lang w:val="ru-RU"/>
        </w:rPr>
        <w:t>]</w:t>
      </w:r>
      <w:r w:rsidRPr="00372975">
        <w:rPr>
          <w:sz w:val="24"/>
          <w:szCs w:val="24"/>
          <w:lang w:val="ru-RU"/>
        </w:rPr>
        <w:t>.</w:t>
      </w:r>
      <w:r w:rsidR="001D3622" w:rsidRPr="00372975">
        <w:rPr>
          <w:b/>
          <w:sz w:val="24"/>
          <w:szCs w:val="24"/>
          <w:lang w:val="ru-RU"/>
        </w:rPr>
        <w:t xml:space="preserve"> </w:t>
      </w:r>
    </w:p>
    <w:p w14:paraId="573275EC" w14:textId="77777777" w:rsidR="00F046E7" w:rsidRPr="004D2740" w:rsidRDefault="00F046E7" w:rsidP="00F046E7">
      <w:pPr>
        <w:pStyle w:val="Default"/>
        <w:spacing w:line="360" w:lineRule="auto"/>
        <w:jc w:val="both"/>
        <w:rPr>
          <w:b/>
          <w:i/>
          <w:iCs/>
        </w:rPr>
      </w:pPr>
      <w:bookmarkStart w:id="118" w:name="_Toc203479203"/>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11400C73" w14:textId="77777777" w:rsidR="004A435C" w:rsidRPr="00372975" w:rsidRDefault="00E67934" w:rsidP="00DE0B72">
      <w:pPr>
        <w:pStyle w:val="25"/>
        <w:shd w:val="clear" w:color="000000" w:fill="auto"/>
        <w:tabs>
          <w:tab w:val="left" w:pos="423"/>
          <w:tab w:val="left" w:pos="10206"/>
        </w:tabs>
        <w:ind w:left="360"/>
        <w:rPr>
          <w:sz w:val="24"/>
          <w:szCs w:val="24"/>
          <w:lang w:val="ru-RU"/>
        </w:rPr>
      </w:pPr>
      <w:r w:rsidRPr="00372975">
        <w:rPr>
          <w:sz w:val="24"/>
          <w:szCs w:val="24"/>
          <w:lang w:val="ru-RU"/>
        </w:rPr>
        <w:t>6.2 Показания для экстренной госпитализации</w:t>
      </w:r>
      <w:bookmarkEnd w:id="118"/>
    </w:p>
    <w:p w14:paraId="612A51EC" w14:textId="77777777" w:rsidR="00DE0B72" w:rsidRPr="00DE0B72" w:rsidRDefault="00E67934" w:rsidP="001D3622">
      <w:pPr>
        <w:pStyle w:val="11"/>
        <w:shd w:val="clear" w:color="000000" w:fill="auto"/>
        <w:tabs>
          <w:tab w:val="left" w:pos="10206"/>
        </w:tabs>
        <w:ind w:firstLine="709"/>
        <w:jc w:val="both"/>
        <w:rPr>
          <w:b/>
          <w:color w:val="000000"/>
          <w:sz w:val="24"/>
          <w:szCs w:val="24"/>
          <w:lang w:val="ru-RU"/>
        </w:rPr>
      </w:pPr>
      <w:r w:rsidRPr="00372975">
        <w:rPr>
          <w:sz w:val="24"/>
          <w:szCs w:val="24"/>
          <w:lang w:val="ru-RU"/>
        </w:rPr>
        <w:t>Фибрилляция предсердия с нарушением гемодинамики (пресинкопальные или синкопальные состояния, гипотония, признаки ишемии миокарда) вне зависимости от давности пароксизма и формы ФП и/или ФП с частым желудочковым</w:t>
      </w:r>
      <w:r>
        <w:rPr>
          <w:color w:val="000000"/>
          <w:sz w:val="24"/>
          <w:szCs w:val="24"/>
          <w:lang w:val="ru-RU"/>
        </w:rPr>
        <w:t xml:space="preserve"> ответом (&gt;180 в минуту).</w:t>
      </w:r>
      <w:r w:rsidR="00791B60">
        <w:rPr>
          <w:color w:val="000000"/>
          <w:sz w:val="24"/>
          <w:szCs w:val="24"/>
          <w:lang w:val="ru-RU"/>
        </w:rPr>
        <w:t xml:space="preserve"> </w:t>
      </w:r>
      <w:r>
        <w:rPr>
          <w:color w:val="000000"/>
          <w:sz w:val="24"/>
          <w:szCs w:val="24"/>
          <w:lang w:val="ru-RU"/>
        </w:rPr>
        <w:t>Пароксизм ФП сроком до 48 часов при неэффективной попытк</w:t>
      </w:r>
      <w:r w:rsidR="001D3622">
        <w:rPr>
          <w:color w:val="000000"/>
          <w:sz w:val="24"/>
          <w:szCs w:val="24"/>
          <w:lang w:val="ru-RU"/>
        </w:rPr>
        <w:t xml:space="preserve">е медикаментозной </w:t>
      </w:r>
      <w:r w:rsidR="001D3622">
        <w:rPr>
          <w:color w:val="000000"/>
          <w:sz w:val="24"/>
          <w:szCs w:val="24"/>
          <w:lang w:val="ru-RU"/>
        </w:rPr>
        <w:lastRenderedPageBreak/>
        <w:t xml:space="preserve">кардиоверсии </w:t>
      </w:r>
      <w:r>
        <w:rPr>
          <w:color w:val="000000"/>
          <w:sz w:val="24"/>
          <w:szCs w:val="24"/>
          <w:lang w:val="ru-RU"/>
        </w:rPr>
        <w:t>на догоспитальном этапе или противопоказаниях к медикаментозной кардиоверсии</w:t>
      </w:r>
      <w:r w:rsidR="00DE0B72" w:rsidRPr="00DE0B72">
        <w:rPr>
          <w:color w:val="000000"/>
          <w:sz w:val="24"/>
          <w:szCs w:val="24"/>
          <w:lang w:val="ru-RU"/>
        </w:rPr>
        <w:t xml:space="preserve"> [</w:t>
      </w:r>
      <w:r w:rsidR="00F375E6">
        <w:rPr>
          <w:color w:val="000000"/>
          <w:sz w:val="24"/>
          <w:szCs w:val="24"/>
          <w:lang w:val="ru-RU"/>
        </w:rPr>
        <w:t>18</w:t>
      </w:r>
      <w:r w:rsidR="00DE0B72" w:rsidRPr="00DE0B72">
        <w:rPr>
          <w:color w:val="000000"/>
          <w:sz w:val="24"/>
          <w:szCs w:val="24"/>
          <w:lang w:val="ru-RU"/>
        </w:rPr>
        <w:t>]</w:t>
      </w:r>
      <w:r>
        <w:rPr>
          <w:color w:val="000000"/>
          <w:sz w:val="24"/>
          <w:szCs w:val="24"/>
          <w:lang w:val="ru-RU"/>
        </w:rPr>
        <w:t>.</w:t>
      </w:r>
      <w:r w:rsidR="001D3622" w:rsidRPr="001D3622">
        <w:rPr>
          <w:b/>
          <w:color w:val="000000"/>
          <w:sz w:val="24"/>
          <w:szCs w:val="24"/>
          <w:lang w:val="ru-RU"/>
        </w:rPr>
        <w:t xml:space="preserve"> </w:t>
      </w:r>
    </w:p>
    <w:p w14:paraId="45E2CE01" w14:textId="77777777" w:rsidR="00F046E7" w:rsidRPr="004D2740" w:rsidRDefault="00F046E7" w:rsidP="00F046E7">
      <w:pPr>
        <w:pStyle w:val="Default"/>
        <w:spacing w:line="360" w:lineRule="auto"/>
        <w:jc w:val="both"/>
        <w:rPr>
          <w:b/>
          <w:i/>
          <w:iCs/>
        </w:rPr>
      </w:pPr>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1A92702E" w14:textId="77777777" w:rsidR="00345F6E" w:rsidRDefault="00345F6E" w:rsidP="00DE0B72">
      <w:pPr>
        <w:pStyle w:val="25"/>
        <w:shd w:val="clear" w:color="000000" w:fill="auto"/>
        <w:tabs>
          <w:tab w:val="left" w:pos="481"/>
          <w:tab w:val="left" w:pos="10206"/>
        </w:tabs>
        <w:rPr>
          <w:color w:val="000000"/>
          <w:sz w:val="24"/>
          <w:szCs w:val="24"/>
          <w:lang w:val="ru-RU"/>
        </w:rPr>
      </w:pPr>
    </w:p>
    <w:p w14:paraId="7EE65DEA" w14:textId="77777777" w:rsidR="004A435C" w:rsidRDefault="00E67934" w:rsidP="00DE0B72">
      <w:pPr>
        <w:pStyle w:val="25"/>
        <w:shd w:val="clear" w:color="000000" w:fill="auto"/>
        <w:tabs>
          <w:tab w:val="left" w:pos="481"/>
          <w:tab w:val="left" w:pos="10206"/>
        </w:tabs>
        <w:rPr>
          <w:color w:val="000000"/>
          <w:sz w:val="24"/>
          <w:szCs w:val="24"/>
          <w:lang w:val="ru-RU"/>
        </w:rPr>
      </w:pPr>
      <w:bookmarkStart w:id="119" w:name="_Toc203479204"/>
      <w:r>
        <w:rPr>
          <w:color w:val="000000"/>
          <w:sz w:val="24"/>
          <w:szCs w:val="24"/>
          <w:lang w:val="ru-RU"/>
        </w:rPr>
        <w:t>6.3. Показания для выписки пациента из стационара</w:t>
      </w:r>
      <w:bookmarkEnd w:id="119"/>
    </w:p>
    <w:p w14:paraId="66ADC59A" w14:textId="77777777" w:rsidR="00DE0B72" w:rsidRPr="00DE0B72" w:rsidRDefault="00E67934" w:rsidP="00297330">
      <w:pPr>
        <w:pStyle w:val="11"/>
        <w:shd w:val="clear" w:color="000000" w:fill="auto"/>
        <w:tabs>
          <w:tab w:val="left" w:pos="10206"/>
        </w:tabs>
        <w:ind w:firstLine="709"/>
        <w:jc w:val="both"/>
        <w:rPr>
          <w:color w:val="000000"/>
          <w:sz w:val="24"/>
          <w:szCs w:val="24"/>
          <w:lang w:val="ru-RU"/>
        </w:rPr>
      </w:pPr>
      <w:r>
        <w:rPr>
          <w:color w:val="000000"/>
          <w:sz w:val="24"/>
          <w:szCs w:val="24"/>
          <w:lang w:val="ru-RU"/>
        </w:rPr>
        <w:t>Выполнена оценка риска тромбоэмболических осложнений, при необходимости назначена антикоагулянтная терапия. Перед назначением антикоагулянтной терапии проведено обследование, в</w:t>
      </w:r>
      <w:r w:rsidR="000D1636">
        <w:rPr>
          <w:color w:val="000000"/>
          <w:sz w:val="24"/>
          <w:szCs w:val="24"/>
          <w:lang w:val="ru-RU"/>
        </w:rPr>
        <w:t>ключающее общий</w:t>
      </w:r>
      <w:r>
        <w:rPr>
          <w:color w:val="000000"/>
          <w:sz w:val="24"/>
          <w:szCs w:val="24"/>
          <w:lang w:val="ru-RU"/>
        </w:rPr>
        <w:t xml:space="preserve"> (клинический) анализ крови развернутый, креатинин с определением СКФ и клиренса креатинина (КК) по формуле Кокрофта </w:t>
      </w:r>
      <w:r>
        <w:rPr>
          <w:color w:val="000000"/>
          <w:sz w:val="24"/>
          <w:szCs w:val="24"/>
          <w:lang w:val="ru-RU" w:eastAsia="ru-RU" w:bidi="ru-RU"/>
        </w:rPr>
        <w:t>–</w:t>
      </w:r>
      <w:r>
        <w:rPr>
          <w:color w:val="000000"/>
          <w:sz w:val="24"/>
          <w:szCs w:val="24"/>
          <w:lang w:val="ru-RU"/>
        </w:rPr>
        <w:t xml:space="preserve"> Голта, глюкоза, калий, натрий, билирубин, определен гормональный статус щитовидной железы (тиреотропный гормон и свободный тироксин (Т4) сыворотки крови). Проведение данных лабораторных исследований возможно как на госпитальном, так и на поликлиническом этапах</w:t>
      </w:r>
      <w:r w:rsidR="00DE0B72" w:rsidRPr="00DE0B72">
        <w:rPr>
          <w:color w:val="000000"/>
          <w:sz w:val="24"/>
          <w:szCs w:val="24"/>
          <w:lang w:val="ru-RU"/>
        </w:rPr>
        <w:t xml:space="preserve"> [</w:t>
      </w:r>
      <w:r w:rsidR="00B767DF">
        <w:rPr>
          <w:color w:val="000000"/>
          <w:sz w:val="24"/>
          <w:szCs w:val="24"/>
          <w:lang w:val="ru-RU"/>
        </w:rPr>
        <w:t>16,18</w:t>
      </w:r>
      <w:r w:rsidR="00DE0B72" w:rsidRPr="00DE0B72">
        <w:rPr>
          <w:color w:val="000000"/>
          <w:sz w:val="24"/>
          <w:szCs w:val="24"/>
          <w:lang w:val="ru-RU"/>
        </w:rPr>
        <w:t>]</w:t>
      </w:r>
      <w:r>
        <w:rPr>
          <w:color w:val="000000"/>
          <w:sz w:val="24"/>
          <w:szCs w:val="24"/>
          <w:lang w:val="ru-RU"/>
        </w:rPr>
        <w:t>.</w:t>
      </w:r>
    </w:p>
    <w:p w14:paraId="2905CC17" w14:textId="77777777" w:rsidR="00F046E7" w:rsidRPr="004D2740" w:rsidRDefault="00F046E7" w:rsidP="00F046E7">
      <w:pPr>
        <w:pStyle w:val="Default"/>
        <w:spacing w:line="360" w:lineRule="auto"/>
        <w:jc w:val="both"/>
        <w:rPr>
          <w:b/>
          <w:i/>
          <w:iCs/>
        </w:rPr>
      </w:pPr>
      <w:bookmarkStart w:id="120" w:name="_Toc203479205"/>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77876EA5" w14:textId="0318A292" w:rsidR="00372975" w:rsidRPr="003B0985" w:rsidRDefault="00E67934" w:rsidP="00372975">
      <w:pPr>
        <w:pStyle w:val="1"/>
        <w:spacing w:line="360" w:lineRule="auto"/>
        <w:ind w:left="0"/>
        <w:jc w:val="center"/>
        <w:rPr>
          <w:b/>
          <w:color w:val="000000"/>
        </w:rPr>
      </w:pPr>
      <w:r w:rsidRPr="00DE0B72">
        <w:rPr>
          <w:b/>
          <w:color w:val="000000"/>
        </w:rPr>
        <w:t xml:space="preserve">7. </w:t>
      </w:r>
      <w:r w:rsidR="004718D5" w:rsidRPr="00DE0B72">
        <w:rPr>
          <w:b/>
          <w:color w:val="000000"/>
        </w:rPr>
        <w:t>Дополнительная информация</w:t>
      </w:r>
      <w:r w:rsidR="004718D5" w:rsidRPr="00501212">
        <w:rPr>
          <w:b/>
          <w:color w:val="000000"/>
        </w:rPr>
        <w:t>,</w:t>
      </w:r>
      <w:r w:rsidRPr="00501212">
        <w:rPr>
          <w:b/>
          <w:color w:val="000000"/>
        </w:rPr>
        <w:t xml:space="preserve"> </w:t>
      </w:r>
      <w:r w:rsidR="004718D5" w:rsidRPr="00501212">
        <w:rPr>
          <w:b/>
          <w:color w:val="000000"/>
        </w:rPr>
        <w:t>влияющая на исход заболевания/синдрома</w:t>
      </w:r>
      <w:r w:rsidR="004718D5" w:rsidRPr="004718D5">
        <w:rPr>
          <w:b/>
          <w:color w:val="000000"/>
        </w:rPr>
        <w:t xml:space="preserve"> </w:t>
      </w:r>
      <w:bookmarkEnd w:id="120"/>
    </w:p>
    <w:p w14:paraId="5968C1BA" w14:textId="77777777" w:rsidR="00DE0B72" w:rsidRPr="00993BD1" w:rsidRDefault="00E67934" w:rsidP="00372975">
      <w:pPr>
        <w:pStyle w:val="11"/>
        <w:shd w:val="clear" w:color="000000" w:fill="auto"/>
        <w:tabs>
          <w:tab w:val="left" w:pos="10206"/>
        </w:tabs>
        <w:ind w:firstLine="709"/>
        <w:jc w:val="both"/>
        <w:rPr>
          <w:color w:val="000000"/>
          <w:sz w:val="24"/>
          <w:szCs w:val="24"/>
          <w:lang w:val="ru-RU"/>
        </w:rPr>
      </w:pPr>
      <w:r>
        <w:rPr>
          <w:color w:val="000000"/>
          <w:sz w:val="24"/>
          <w:szCs w:val="24"/>
          <w:lang w:val="ru-RU"/>
        </w:rPr>
        <w:t>Важными факторами, влияющими на долгосрочный п</w:t>
      </w:r>
      <w:r w:rsidR="00CD5163">
        <w:rPr>
          <w:color w:val="000000"/>
          <w:sz w:val="24"/>
          <w:szCs w:val="24"/>
          <w:lang w:val="ru-RU"/>
        </w:rPr>
        <w:t>рогноз пациентов с ФП являются:</w:t>
      </w:r>
      <w:r>
        <w:rPr>
          <w:color w:val="000000"/>
          <w:sz w:val="24"/>
          <w:szCs w:val="24"/>
          <w:lang w:val="ru-RU"/>
        </w:rPr>
        <w:t xml:space="preserve"> Коррекция всех модифицируемых ФР (курение, употребление алкоголя, ожирение,</w:t>
      </w:r>
      <w:r w:rsidR="00CD5163">
        <w:rPr>
          <w:color w:val="000000"/>
          <w:sz w:val="24"/>
          <w:szCs w:val="24"/>
          <w:lang w:val="ru-RU"/>
        </w:rPr>
        <w:t xml:space="preserve"> СОАС, электролитные нарушения), л</w:t>
      </w:r>
      <w:r>
        <w:rPr>
          <w:color w:val="000000"/>
          <w:sz w:val="24"/>
          <w:szCs w:val="24"/>
          <w:lang w:val="ru-RU"/>
        </w:rPr>
        <w:t xml:space="preserve">ечение сопутствующих заболеваний </w:t>
      </w:r>
      <w:r w:rsidRPr="00993BD1">
        <w:rPr>
          <w:color w:val="000000"/>
          <w:sz w:val="24"/>
          <w:szCs w:val="24"/>
          <w:lang w:val="ru-RU"/>
        </w:rPr>
        <w:t>(ИБС, ХСН, СД, АГ, ХБП; патологии щитовидной железы, ожирения, апноэ)</w:t>
      </w:r>
      <w:r w:rsidR="00DE0B72" w:rsidRPr="00993BD1">
        <w:rPr>
          <w:color w:val="000000"/>
          <w:sz w:val="24"/>
          <w:szCs w:val="24"/>
          <w:lang w:val="ru-RU"/>
        </w:rPr>
        <w:t xml:space="preserve"> [</w:t>
      </w:r>
      <w:r w:rsidR="00810138" w:rsidRPr="00993BD1">
        <w:rPr>
          <w:color w:val="000000"/>
          <w:sz w:val="24"/>
          <w:szCs w:val="24"/>
          <w:lang w:val="ru-RU"/>
        </w:rPr>
        <w:t>16</w:t>
      </w:r>
      <w:r w:rsidR="00DE0B72" w:rsidRPr="00993BD1">
        <w:rPr>
          <w:color w:val="000000"/>
          <w:sz w:val="24"/>
          <w:szCs w:val="24"/>
          <w:lang w:val="ru-RU"/>
        </w:rPr>
        <w:t>]</w:t>
      </w:r>
      <w:r w:rsidRPr="00993BD1">
        <w:rPr>
          <w:color w:val="000000"/>
          <w:sz w:val="24"/>
          <w:szCs w:val="24"/>
          <w:lang w:val="ru-RU"/>
        </w:rPr>
        <w:t>.</w:t>
      </w:r>
    </w:p>
    <w:p w14:paraId="5E734C05" w14:textId="77777777" w:rsidR="00F046E7" w:rsidRDefault="00F046E7" w:rsidP="00F046E7">
      <w:pPr>
        <w:pStyle w:val="Default"/>
        <w:spacing w:line="360" w:lineRule="auto"/>
        <w:jc w:val="both"/>
        <w:rPr>
          <w:b/>
          <w:i/>
          <w:iCs/>
        </w:rPr>
      </w:pPr>
      <w:bookmarkStart w:id="121" w:name="2.5._Иные_диагностически"/>
      <w:bookmarkStart w:id="122" w:name="_bookmark13"/>
      <w:bookmarkStart w:id="123" w:name="3.3._Фибрилляция_и_трепет"/>
      <w:bookmarkStart w:id="124" w:name="_bookmark43"/>
      <w:bookmarkStart w:id="125" w:name="4._Медицинская_реабилит"/>
      <w:bookmarkStart w:id="126" w:name="_bookmark59"/>
      <w:bookmarkStart w:id="127" w:name="8._Критерии_оценки_качес"/>
      <w:bookmarkStart w:id="128" w:name="_bookmark67"/>
      <w:bookmarkStart w:id="129" w:name="_Toc203479206"/>
      <w:bookmarkEnd w:id="121"/>
      <w:bookmarkEnd w:id="122"/>
      <w:bookmarkEnd w:id="123"/>
      <w:bookmarkEnd w:id="124"/>
      <w:bookmarkEnd w:id="125"/>
      <w:bookmarkEnd w:id="126"/>
      <w:bookmarkEnd w:id="127"/>
      <w:bookmarkEnd w:id="128"/>
      <w:r w:rsidRPr="004D2740">
        <w:rPr>
          <w:b/>
          <w:i/>
          <w:iCs/>
        </w:rPr>
        <w:t xml:space="preserve">Уровень убедительности рекомендаций </w:t>
      </w:r>
      <w:r>
        <w:rPr>
          <w:b/>
          <w:i/>
          <w:iCs/>
        </w:rPr>
        <w:t>С</w:t>
      </w:r>
      <w:r w:rsidRPr="004D2740">
        <w:rPr>
          <w:b/>
          <w:i/>
          <w:iCs/>
        </w:rPr>
        <w:t xml:space="preserve"> (Уровень достоверности доказательств </w:t>
      </w:r>
      <w:r>
        <w:rPr>
          <w:b/>
          <w:i/>
          <w:iCs/>
        </w:rPr>
        <w:t>5</w:t>
      </w:r>
      <w:r w:rsidRPr="004D2740">
        <w:rPr>
          <w:b/>
          <w:i/>
          <w:iCs/>
        </w:rPr>
        <w:t xml:space="preserve">) (Европейское общество кардиологов </w:t>
      </w:r>
      <w:r>
        <w:rPr>
          <w:b/>
          <w:i/>
          <w:iCs/>
        </w:rPr>
        <w:t>–</w:t>
      </w:r>
      <w:r w:rsidRPr="007F0B5D">
        <w:rPr>
          <w:b/>
          <w:i/>
          <w:iCs/>
        </w:rPr>
        <w:t xml:space="preserve"> </w:t>
      </w:r>
      <w:r>
        <w:rPr>
          <w:b/>
          <w:i/>
          <w:iCs/>
        </w:rPr>
        <w:t>нет</w:t>
      </w:r>
      <w:r w:rsidRPr="004D2740">
        <w:rPr>
          <w:b/>
          <w:i/>
          <w:iCs/>
        </w:rPr>
        <w:t>)</w:t>
      </w:r>
    </w:p>
    <w:p w14:paraId="028127C0" w14:textId="77777777" w:rsidR="00146454" w:rsidRDefault="00146454" w:rsidP="00F046E7">
      <w:pPr>
        <w:pStyle w:val="Default"/>
        <w:spacing w:line="360" w:lineRule="auto"/>
        <w:jc w:val="both"/>
        <w:rPr>
          <w:b/>
          <w:i/>
          <w:iCs/>
        </w:rPr>
      </w:pPr>
    </w:p>
    <w:p w14:paraId="0C77296D" w14:textId="77777777" w:rsidR="00146454" w:rsidRDefault="00146454" w:rsidP="00F046E7">
      <w:pPr>
        <w:pStyle w:val="Default"/>
        <w:spacing w:line="360" w:lineRule="auto"/>
        <w:jc w:val="both"/>
        <w:rPr>
          <w:b/>
          <w:i/>
          <w:iCs/>
        </w:rPr>
      </w:pPr>
    </w:p>
    <w:p w14:paraId="20C87DEB" w14:textId="77777777" w:rsidR="00146454" w:rsidRDefault="00146454" w:rsidP="00F046E7">
      <w:pPr>
        <w:pStyle w:val="Default"/>
        <w:spacing w:line="360" w:lineRule="auto"/>
        <w:jc w:val="both"/>
        <w:rPr>
          <w:b/>
          <w:i/>
          <w:iCs/>
        </w:rPr>
      </w:pPr>
    </w:p>
    <w:p w14:paraId="1E29B051" w14:textId="77777777" w:rsidR="00146454" w:rsidRDefault="00146454" w:rsidP="00F046E7">
      <w:pPr>
        <w:pStyle w:val="Default"/>
        <w:spacing w:line="360" w:lineRule="auto"/>
        <w:jc w:val="both"/>
        <w:rPr>
          <w:b/>
          <w:i/>
          <w:iCs/>
        </w:rPr>
      </w:pPr>
    </w:p>
    <w:p w14:paraId="68D25B85" w14:textId="77777777" w:rsidR="00146454" w:rsidRDefault="00146454" w:rsidP="00F046E7">
      <w:pPr>
        <w:pStyle w:val="Default"/>
        <w:spacing w:line="360" w:lineRule="auto"/>
        <w:jc w:val="both"/>
        <w:rPr>
          <w:b/>
          <w:i/>
          <w:iCs/>
        </w:rPr>
      </w:pPr>
    </w:p>
    <w:p w14:paraId="5490995B" w14:textId="77777777" w:rsidR="00146454" w:rsidRDefault="00146454" w:rsidP="00F046E7">
      <w:pPr>
        <w:pStyle w:val="Default"/>
        <w:spacing w:line="360" w:lineRule="auto"/>
        <w:jc w:val="both"/>
        <w:rPr>
          <w:b/>
          <w:i/>
          <w:iCs/>
        </w:rPr>
      </w:pPr>
    </w:p>
    <w:p w14:paraId="30A4EB5D" w14:textId="77777777" w:rsidR="00146454" w:rsidRDefault="00146454" w:rsidP="00F046E7">
      <w:pPr>
        <w:pStyle w:val="Default"/>
        <w:spacing w:line="360" w:lineRule="auto"/>
        <w:jc w:val="both"/>
        <w:rPr>
          <w:b/>
          <w:i/>
          <w:iCs/>
        </w:rPr>
      </w:pPr>
    </w:p>
    <w:p w14:paraId="357D9620" w14:textId="77777777" w:rsidR="00146454" w:rsidRDefault="00146454" w:rsidP="00F046E7">
      <w:pPr>
        <w:pStyle w:val="Default"/>
        <w:spacing w:line="360" w:lineRule="auto"/>
        <w:jc w:val="both"/>
        <w:rPr>
          <w:b/>
          <w:i/>
          <w:iCs/>
        </w:rPr>
      </w:pPr>
    </w:p>
    <w:p w14:paraId="2FEB6314" w14:textId="77777777" w:rsidR="00146454" w:rsidRDefault="00146454" w:rsidP="00F046E7">
      <w:pPr>
        <w:pStyle w:val="Default"/>
        <w:spacing w:line="360" w:lineRule="auto"/>
        <w:jc w:val="both"/>
        <w:rPr>
          <w:b/>
          <w:i/>
          <w:iCs/>
        </w:rPr>
      </w:pPr>
    </w:p>
    <w:p w14:paraId="0AD45CD1" w14:textId="77777777" w:rsidR="00146454" w:rsidRPr="004D2740" w:rsidRDefault="00146454" w:rsidP="00F046E7">
      <w:pPr>
        <w:pStyle w:val="Default"/>
        <w:spacing w:line="360" w:lineRule="auto"/>
        <w:jc w:val="both"/>
        <w:rPr>
          <w:b/>
          <w:i/>
          <w:iCs/>
        </w:rPr>
      </w:pPr>
    </w:p>
    <w:p w14:paraId="548EFF41" w14:textId="77777777" w:rsidR="004A435C" w:rsidRPr="00993BD1" w:rsidRDefault="00E67934" w:rsidP="00993BD1">
      <w:pPr>
        <w:pStyle w:val="1"/>
        <w:spacing w:line="360" w:lineRule="auto"/>
        <w:jc w:val="center"/>
        <w:rPr>
          <w:b/>
          <w:color w:val="000000"/>
          <w:spacing w:val="-2"/>
        </w:rPr>
      </w:pPr>
      <w:r w:rsidRPr="00993BD1">
        <w:rPr>
          <w:b/>
          <w:color w:val="000000"/>
        </w:rPr>
        <w:lastRenderedPageBreak/>
        <w:t>Критерии</w:t>
      </w:r>
      <w:r w:rsidRPr="00993BD1">
        <w:rPr>
          <w:b/>
          <w:color w:val="000000"/>
          <w:spacing w:val="-10"/>
        </w:rPr>
        <w:t xml:space="preserve"> </w:t>
      </w:r>
      <w:r w:rsidRPr="00993BD1">
        <w:rPr>
          <w:b/>
          <w:color w:val="000000"/>
        </w:rPr>
        <w:t>оценки</w:t>
      </w:r>
      <w:r w:rsidRPr="00993BD1">
        <w:rPr>
          <w:b/>
          <w:color w:val="000000"/>
          <w:spacing w:val="-10"/>
        </w:rPr>
        <w:t xml:space="preserve"> </w:t>
      </w:r>
      <w:r w:rsidRPr="00993BD1">
        <w:rPr>
          <w:b/>
          <w:color w:val="000000"/>
        </w:rPr>
        <w:t>качества</w:t>
      </w:r>
      <w:r w:rsidRPr="00993BD1">
        <w:rPr>
          <w:b/>
          <w:color w:val="000000"/>
          <w:spacing w:val="-8"/>
        </w:rPr>
        <w:t xml:space="preserve"> </w:t>
      </w:r>
      <w:r w:rsidRPr="00993BD1">
        <w:rPr>
          <w:b/>
          <w:color w:val="000000"/>
        </w:rPr>
        <w:t>медицинской</w:t>
      </w:r>
      <w:r w:rsidRPr="00993BD1">
        <w:rPr>
          <w:b/>
          <w:color w:val="000000"/>
          <w:spacing w:val="-9"/>
        </w:rPr>
        <w:t xml:space="preserve"> </w:t>
      </w:r>
      <w:r w:rsidRPr="00993BD1">
        <w:rPr>
          <w:b/>
          <w:color w:val="000000"/>
          <w:spacing w:val="-2"/>
        </w:rPr>
        <w:t>помощи</w:t>
      </w:r>
      <w:bookmarkEnd w:id="129"/>
    </w:p>
    <w:p w14:paraId="0CE33955" w14:textId="77777777" w:rsidR="004A435C" w:rsidRPr="00993BD1" w:rsidRDefault="008A5402" w:rsidP="00993BD1">
      <w:pPr>
        <w:pStyle w:val="23"/>
        <w:shd w:val="clear" w:color="000000" w:fill="auto"/>
        <w:tabs>
          <w:tab w:val="left" w:pos="10206"/>
        </w:tabs>
        <w:spacing w:line="360" w:lineRule="auto"/>
        <w:ind w:firstLine="709"/>
        <w:jc w:val="both"/>
        <w:rPr>
          <w:b w:val="0"/>
          <w:color w:val="000000"/>
          <w:sz w:val="24"/>
          <w:szCs w:val="24"/>
          <w:lang w:val="ru-RU"/>
        </w:rPr>
      </w:pPr>
      <w:r w:rsidRPr="00993BD1">
        <w:rPr>
          <w:rFonts w:eastAsia="Calibri"/>
          <w:b w:val="0"/>
          <w:color w:val="000000"/>
          <w:sz w:val="24"/>
          <w:szCs w:val="24"/>
          <w:lang w:val="ru-RU"/>
        </w:rPr>
        <w:t xml:space="preserve">Рекомендуется использовать критерии качества оказания медицинской помощи </w:t>
      </w:r>
      <w:r w:rsidRPr="00993BD1">
        <w:rPr>
          <w:rFonts w:eastAsia="Calibri"/>
          <w:b w:val="0"/>
          <w:color w:val="000000"/>
          <w:spacing w:val="-2"/>
          <w:sz w:val="24"/>
          <w:szCs w:val="24"/>
          <w:lang w:val="ru-RU"/>
        </w:rPr>
        <w:t>д</w:t>
      </w:r>
      <w:r w:rsidR="00E67934" w:rsidRPr="00993BD1">
        <w:rPr>
          <w:rFonts w:eastAsia="Calibri"/>
          <w:b w:val="0"/>
          <w:color w:val="000000"/>
          <w:spacing w:val="-2"/>
          <w:sz w:val="24"/>
          <w:szCs w:val="24"/>
          <w:lang w:val="ru-RU"/>
        </w:rPr>
        <w:t xml:space="preserve">ля оценки качества оказания первичной медико-санитарной помощи взрослому населению </w:t>
      </w:r>
      <w:r w:rsidR="00E67934" w:rsidRPr="00993BD1">
        <w:rPr>
          <w:rFonts w:eastAsia="Calibri"/>
          <w:b w:val="0"/>
          <w:color w:val="000000"/>
          <w:sz w:val="24"/>
          <w:szCs w:val="24"/>
          <w:lang w:val="ru-RU"/>
        </w:rPr>
        <w:t xml:space="preserve">при фибрилляции предсердий (коды по МКБ </w:t>
      </w:r>
      <w:r w:rsidR="00E67934" w:rsidRPr="00993BD1">
        <w:rPr>
          <w:b w:val="0"/>
          <w:color w:val="000000"/>
          <w:sz w:val="24"/>
          <w:szCs w:val="24"/>
        </w:rPr>
        <w:t>I</w:t>
      </w:r>
      <w:r w:rsidR="00E67934" w:rsidRPr="00993BD1">
        <w:rPr>
          <w:b w:val="0"/>
          <w:color w:val="000000"/>
          <w:sz w:val="24"/>
          <w:szCs w:val="24"/>
          <w:lang w:val="ru-RU"/>
        </w:rPr>
        <w:t xml:space="preserve">48.0, </w:t>
      </w:r>
      <w:r w:rsidR="00E67934" w:rsidRPr="00993BD1">
        <w:rPr>
          <w:b w:val="0"/>
          <w:color w:val="000000"/>
          <w:sz w:val="24"/>
          <w:szCs w:val="24"/>
        </w:rPr>
        <w:t>I</w:t>
      </w:r>
      <w:r w:rsidR="00E67934" w:rsidRPr="00993BD1">
        <w:rPr>
          <w:b w:val="0"/>
          <w:color w:val="000000"/>
          <w:sz w:val="24"/>
          <w:szCs w:val="24"/>
          <w:lang w:val="ru-RU"/>
        </w:rPr>
        <w:t xml:space="preserve">48.1, </w:t>
      </w:r>
      <w:r w:rsidR="00E67934" w:rsidRPr="00993BD1">
        <w:rPr>
          <w:b w:val="0"/>
          <w:color w:val="000000"/>
          <w:sz w:val="24"/>
          <w:szCs w:val="24"/>
        </w:rPr>
        <w:t>I</w:t>
      </w:r>
      <w:r w:rsidR="00E67934" w:rsidRPr="00993BD1">
        <w:rPr>
          <w:b w:val="0"/>
          <w:color w:val="000000"/>
          <w:sz w:val="24"/>
          <w:szCs w:val="24"/>
          <w:lang w:val="ru-RU"/>
        </w:rPr>
        <w:t xml:space="preserve">48.2, </w:t>
      </w:r>
      <w:r w:rsidR="00E67934" w:rsidRPr="00993BD1">
        <w:rPr>
          <w:b w:val="0"/>
          <w:color w:val="000000"/>
          <w:sz w:val="24"/>
          <w:szCs w:val="24"/>
        </w:rPr>
        <w:t>I</w:t>
      </w:r>
      <w:r w:rsidR="00E67934" w:rsidRPr="00993BD1">
        <w:rPr>
          <w:b w:val="0"/>
          <w:color w:val="000000"/>
          <w:sz w:val="24"/>
          <w:szCs w:val="24"/>
          <w:lang w:val="ru-RU"/>
        </w:rPr>
        <w:t>48.9</w:t>
      </w:r>
      <w:r w:rsidR="00E67934" w:rsidRPr="00993BD1">
        <w:rPr>
          <w:rFonts w:eastAsia="Calibri"/>
          <w:b w:val="0"/>
          <w:color w:val="000000"/>
          <w:sz w:val="24"/>
          <w:szCs w:val="24"/>
          <w:lang w:val="ru-RU"/>
        </w:rPr>
        <w:t>) (таблица 1).</w:t>
      </w:r>
    </w:p>
    <w:p w14:paraId="041B27C2" w14:textId="77777777" w:rsidR="004A435C" w:rsidRDefault="00E67934">
      <w:pPr>
        <w:spacing w:line="360" w:lineRule="auto"/>
        <w:jc w:val="right"/>
        <w:rPr>
          <w:rFonts w:eastAsia="Calibri"/>
          <w:b/>
          <w:color w:val="000000"/>
          <w:sz w:val="24"/>
          <w:szCs w:val="24"/>
        </w:rPr>
      </w:pPr>
      <w:r>
        <w:rPr>
          <w:rFonts w:eastAsia="Calibri"/>
          <w:b/>
          <w:color w:val="000000"/>
          <w:sz w:val="24"/>
          <w:szCs w:val="24"/>
        </w:rPr>
        <w:t xml:space="preserve">Таблица 1 </w:t>
      </w:r>
    </w:p>
    <w:p w14:paraId="20D0E198" w14:textId="77777777" w:rsidR="004A435C" w:rsidRDefault="00E67934">
      <w:pPr>
        <w:spacing w:line="360" w:lineRule="auto"/>
        <w:jc w:val="center"/>
        <w:rPr>
          <w:rFonts w:eastAsia="Calibri"/>
          <w:b/>
          <w:color w:val="000000"/>
          <w:sz w:val="24"/>
          <w:szCs w:val="24"/>
        </w:rPr>
      </w:pPr>
      <w:r>
        <w:rPr>
          <w:rFonts w:eastAsia="Calibri"/>
          <w:b/>
          <w:color w:val="000000"/>
          <w:sz w:val="24"/>
          <w:szCs w:val="24"/>
        </w:rPr>
        <w:t>Критерии оценки качества медицинской помощи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4169"/>
        <w:gridCol w:w="1134"/>
        <w:gridCol w:w="1134"/>
        <w:gridCol w:w="1134"/>
        <w:gridCol w:w="992"/>
      </w:tblGrid>
      <w:tr w:rsidR="004A435C" w14:paraId="3FD53466" w14:textId="77777777" w:rsidTr="000B726A">
        <w:tc>
          <w:tcPr>
            <w:tcW w:w="793" w:type="dxa"/>
          </w:tcPr>
          <w:p w14:paraId="086B4CD4" w14:textId="77777777" w:rsidR="004A435C" w:rsidRPr="00934D25" w:rsidRDefault="00E67934" w:rsidP="00934D25">
            <w:pPr>
              <w:pStyle w:val="1"/>
              <w:tabs>
                <w:tab w:val="left" w:pos="989"/>
                <w:tab w:val="left" w:pos="10206"/>
              </w:tabs>
              <w:spacing w:before="0"/>
              <w:ind w:left="0"/>
              <w:jc w:val="center"/>
              <w:rPr>
                <w:b/>
                <w:color w:val="000000"/>
                <w:spacing w:val="-2"/>
                <w:sz w:val="24"/>
                <w:szCs w:val="24"/>
              </w:rPr>
            </w:pPr>
            <w:bookmarkStart w:id="130" w:name="_Toc203479207"/>
            <w:r w:rsidRPr="00934D25">
              <w:rPr>
                <w:b/>
                <w:color w:val="000000"/>
                <w:spacing w:val="-2"/>
                <w:sz w:val="24"/>
                <w:szCs w:val="24"/>
              </w:rPr>
              <w:t>№п\п</w:t>
            </w:r>
            <w:bookmarkEnd w:id="130"/>
          </w:p>
        </w:tc>
        <w:tc>
          <w:tcPr>
            <w:tcW w:w="4169" w:type="dxa"/>
          </w:tcPr>
          <w:p w14:paraId="176F14DE" w14:textId="77777777" w:rsidR="004A435C" w:rsidRPr="00934D25" w:rsidRDefault="00E67934" w:rsidP="00934D25">
            <w:pPr>
              <w:pStyle w:val="1"/>
              <w:tabs>
                <w:tab w:val="left" w:pos="989"/>
                <w:tab w:val="left" w:pos="10206"/>
              </w:tabs>
              <w:spacing w:before="0"/>
              <w:ind w:left="0"/>
              <w:jc w:val="center"/>
              <w:rPr>
                <w:b/>
                <w:color w:val="000000"/>
                <w:spacing w:val="-2"/>
                <w:sz w:val="24"/>
                <w:szCs w:val="24"/>
              </w:rPr>
            </w:pPr>
            <w:bookmarkStart w:id="131" w:name="_Toc203479208"/>
            <w:r w:rsidRPr="00934D25">
              <w:rPr>
                <w:b/>
                <w:color w:val="000000"/>
                <w:spacing w:val="-2"/>
                <w:sz w:val="24"/>
                <w:szCs w:val="24"/>
              </w:rPr>
              <w:t>Критерии качества</w:t>
            </w:r>
            <w:bookmarkEnd w:id="131"/>
          </w:p>
        </w:tc>
        <w:tc>
          <w:tcPr>
            <w:tcW w:w="1134" w:type="dxa"/>
          </w:tcPr>
          <w:p w14:paraId="1B8056CD" w14:textId="77777777" w:rsidR="004A435C" w:rsidRPr="00934D25" w:rsidRDefault="00E67934" w:rsidP="00DE0B72">
            <w:pPr>
              <w:pStyle w:val="1"/>
              <w:tabs>
                <w:tab w:val="left" w:pos="989"/>
                <w:tab w:val="left" w:pos="10206"/>
              </w:tabs>
              <w:spacing w:before="0"/>
              <w:ind w:left="-81"/>
              <w:jc w:val="center"/>
              <w:rPr>
                <w:b/>
                <w:color w:val="000000"/>
                <w:spacing w:val="-2"/>
                <w:sz w:val="24"/>
                <w:szCs w:val="24"/>
              </w:rPr>
            </w:pPr>
            <w:bookmarkStart w:id="132" w:name="_Toc203479209"/>
            <w:r w:rsidRPr="00934D25">
              <w:rPr>
                <w:b/>
                <w:color w:val="000000"/>
                <w:spacing w:val="-2"/>
                <w:sz w:val="24"/>
                <w:szCs w:val="24"/>
              </w:rPr>
              <w:t>ЕОК</w:t>
            </w:r>
            <w:bookmarkEnd w:id="132"/>
          </w:p>
          <w:p w14:paraId="258EBB42" w14:textId="77777777" w:rsidR="004A435C" w:rsidRPr="00934D25" w:rsidRDefault="00E67934" w:rsidP="00DE0B72">
            <w:pPr>
              <w:pStyle w:val="1"/>
              <w:tabs>
                <w:tab w:val="left" w:pos="989"/>
                <w:tab w:val="left" w:pos="10206"/>
              </w:tabs>
              <w:spacing w:before="0"/>
              <w:ind w:left="0"/>
              <w:jc w:val="center"/>
              <w:rPr>
                <w:b/>
                <w:color w:val="000000"/>
                <w:spacing w:val="-2"/>
                <w:sz w:val="24"/>
                <w:szCs w:val="24"/>
              </w:rPr>
            </w:pPr>
            <w:bookmarkStart w:id="133" w:name="_Toc203479210"/>
            <w:r w:rsidRPr="00934D25">
              <w:rPr>
                <w:b/>
                <w:color w:val="000000"/>
                <w:spacing w:val="-2"/>
                <w:sz w:val="24"/>
                <w:szCs w:val="24"/>
              </w:rPr>
              <w:t>Класс и уровень</w:t>
            </w:r>
            <w:bookmarkEnd w:id="133"/>
          </w:p>
          <w:p w14:paraId="6FB2A313"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c>
          <w:tcPr>
            <w:tcW w:w="1134" w:type="dxa"/>
          </w:tcPr>
          <w:p w14:paraId="3326F069" w14:textId="77777777" w:rsidR="004A435C" w:rsidRPr="00934D25" w:rsidRDefault="00E67934" w:rsidP="00DE0B72">
            <w:pPr>
              <w:pStyle w:val="1"/>
              <w:tabs>
                <w:tab w:val="left" w:pos="989"/>
                <w:tab w:val="left" w:pos="10206"/>
              </w:tabs>
              <w:spacing w:before="0"/>
              <w:ind w:left="-108"/>
              <w:jc w:val="center"/>
              <w:rPr>
                <w:b/>
                <w:color w:val="000000"/>
                <w:spacing w:val="-2"/>
                <w:sz w:val="24"/>
                <w:szCs w:val="24"/>
              </w:rPr>
            </w:pPr>
            <w:bookmarkStart w:id="134" w:name="_Toc203479211"/>
            <w:r w:rsidRPr="00934D25">
              <w:rPr>
                <w:b/>
                <w:color w:val="000000"/>
                <w:spacing w:val="-2"/>
                <w:sz w:val="24"/>
                <w:szCs w:val="24"/>
              </w:rPr>
              <w:t>Уровень убедительности</w:t>
            </w:r>
            <w:bookmarkEnd w:id="134"/>
          </w:p>
          <w:p w14:paraId="77E1C42F" w14:textId="77777777" w:rsidR="004A435C" w:rsidRPr="00934D25" w:rsidRDefault="00E67934" w:rsidP="00DE0B72">
            <w:pPr>
              <w:pStyle w:val="1"/>
              <w:tabs>
                <w:tab w:val="left" w:pos="989"/>
                <w:tab w:val="left" w:pos="10206"/>
              </w:tabs>
              <w:spacing w:before="0"/>
              <w:ind w:left="-108"/>
              <w:jc w:val="center"/>
              <w:rPr>
                <w:b/>
                <w:color w:val="000000"/>
                <w:spacing w:val="-2"/>
                <w:sz w:val="24"/>
                <w:szCs w:val="24"/>
              </w:rPr>
            </w:pPr>
            <w:bookmarkStart w:id="135" w:name="_Toc203479212"/>
            <w:r w:rsidRPr="00934D25">
              <w:rPr>
                <w:b/>
                <w:color w:val="000000"/>
                <w:spacing w:val="-2"/>
                <w:sz w:val="24"/>
                <w:szCs w:val="24"/>
              </w:rPr>
              <w:t>рекомендаций</w:t>
            </w:r>
            <w:bookmarkEnd w:id="135"/>
          </w:p>
        </w:tc>
        <w:tc>
          <w:tcPr>
            <w:tcW w:w="1134" w:type="dxa"/>
          </w:tcPr>
          <w:p w14:paraId="2B302953" w14:textId="77777777" w:rsidR="004A435C" w:rsidRPr="00934D25" w:rsidRDefault="00E67934" w:rsidP="00DE0B72">
            <w:pPr>
              <w:pStyle w:val="1"/>
              <w:tabs>
                <w:tab w:val="left" w:pos="989"/>
                <w:tab w:val="left" w:pos="10206"/>
              </w:tabs>
              <w:spacing w:before="0"/>
              <w:ind w:left="-108"/>
              <w:jc w:val="center"/>
              <w:rPr>
                <w:b/>
                <w:color w:val="000000"/>
                <w:spacing w:val="-2"/>
                <w:sz w:val="24"/>
                <w:szCs w:val="24"/>
              </w:rPr>
            </w:pPr>
            <w:bookmarkStart w:id="136" w:name="_Toc203479213"/>
            <w:r w:rsidRPr="00934D25">
              <w:rPr>
                <w:b/>
                <w:color w:val="000000"/>
                <w:spacing w:val="-2"/>
                <w:sz w:val="24"/>
                <w:szCs w:val="24"/>
              </w:rPr>
              <w:t>Уровень достоверности доказательств</w:t>
            </w:r>
            <w:bookmarkEnd w:id="136"/>
          </w:p>
        </w:tc>
        <w:tc>
          <w:tcPr>
            <w:tcW w:w="992" w:type="dxa"/>
          </w:tcPr>
          <w:p w14:paraId="71AE1E81" w14:textId="77777777" w:rsidR="004A435C" w:rsidRPr="00934D25" w:rsidRDefault="00E67934" w:rsidP="00DE0B72">
            <w:pPr>
              <w:pStyle w:val="1"/>
              <w:tabs>
                <w:tab w:val="left" w:pos="989"/>
                <w:tab w:val="left" w:pos="10206"/>
              </w:tabs>
              <w:spacing w:before="0"/>
              <w:ind w:left="0"/>
              <w:jc w:val="center"/>
              <w:rPr>
                <w:b/>
                <w:color w:val="000000"/>
                <w:spacing w:val="-2"/>
                <w:sz w:val="24"/>
                <w:szCs w:val="24"/>
              </w:rPr>
            </w:pPr>
            <w:bookmarkStart w:id="137" w:name="_Toc203479214"/>
            <w:r w:rsidRPr="00934D25">
              <w:rPr>
                <w:b/>
                <w:color w:val="000000"/>
                <w:spacing w:val="-2"/>
                <w:sz w:val="24"/>
                <w:szCs w:val="24"/>
              </w:rPr>
              <w:t>Да/нет</w:t>
            </w:r>
            <w:bookmarkEnd w:id="137"/>
          </w:p>
        </w:tc>
      </w:tr>
      <w:tr w:rsidR="004A435C" w14:paraId="136CA5E6" w14:textId="77777777" w:rsidTr="000B726A">
        <w:tc>
          <w:tcPr>
            <w:tcW w:w="793" w:type="dxa"/>
          </w:tcPr>
          <w:p w14:paraId="7147F881" w14:textId="77777777" w:rsidR="004A435C" w:rsidRPr="00934D25" w:rsidRDefault="00E67934" w:rsidP="00DE0B72">
            <w:pPr>
              <w:pStyle w:val="1"/>
              <w:tabs>
                <w:tab w:val="left" w:pos="989"/>
                <w:tab w:val="left" w:pos="10206"/>
              </w:tabs>
              <w:spacing w:before="0"/>
              <w:ind w:left="0"/>
              <w:jc w:val="center"/>
              <w:rPr>
                <w:b/>
                <w:color w:val="000000"/>
                <w:spacing w:val="-2"/>
                <w:sz w:val="24"/>
                <w:szCs w:val="24"/>
              </w:rPr>
            </w:pPr>
            <w:bookmarkStart w:id="138" w:name="_Toc203479215"/>
            <w:r w:rsidRPr="00934D25">
              <w:rPr>
                <w:color w:val="000000"/>
                <w:spacing w:val="-2"/>
                <w:sz w:val="24"/>
                <w:szCs w:val="24"/>
              </w:rPr>
              <w:t>1</w:t>
            </w:r>
            <w:r w:rsidRPr="00934D25">
              <w:rPr>
                <w:b/>
                <w:color w:val="000000"/>
                <w:spacing w:val="-2"/>
                <w:sz w:val="24"/>
                <w:szCs w:val="24"/>
              </w:rPr>
              <w:t>.</w:t>
            </w:r>
            <w:bookmarkEnd w:id="138"/>
          </w:p>
        </w:tc>
        <w:tc>
          <w:tcPr>
            <w:tcW w:w="4169" w:type="dxa"/>
          </w:tcPr>
          <w:p w14:paraId="711569B1" w14:textId="77777777" w:rsidR="004A435C" w:rsidRPr="00934D25" w:rsidRDefault="00E67934" w:rsidP="00DE0B72">
            <w:pPr>
              <w:pStyle w:val="1"/>
              <w:tabs>
                <w:tab w:val="left" w:pos="989"/>
                <w:tab w:val="left" w:pos="10206"/>
              </w:tabs>
              <w:spacing w:before="0"/>
              <w:ind w:left="-108"/>
              <w:rPr>
                <w:b/>
                <w:color w:val="000000"/>
                <w:spacing w:val="-2"/>
                <w:sz w:val="24"/>
                <w:szCs w:val="24"/>
              </w:rPr>
            </w:pPr>
            <w:bookmarkStart w:id="139" w:name="_Toc203479216"/>
            <w:r w:rsidRPr="00934D25">
              <w:rPr>
                <w:color w:val="000000"/>
                <w:sz w:val="24"/>
                <w:szCs w:val="24"/>
              </w:rPr>
              <w:t xml:space="preserve">Выполнен осмотр врачом </w:t>
            </w:r>
            <w:r w:rsidRPr="00934D25">
              <w:rPr>
                <w:color w:val="000000"/>
                <w:sz w:val="24"/>
                <w:szCs w:val="24"/>
                <w:lang w:eastAsia="ru-RU" w:bidi="ru-RU"/>
              </w:rPr>
              <w:t>–</w:t>
            </w:r>
            <w:r w:rsidRPr="00934D25">
              <w:rPr>
                <w:color w:val="000000"/>
                <w:sz w:val="24"/>
                <w:szCs w:val="24"/>
              </w:rPr>
              <w:t xml:space="preserve"> кардиологом, выставлен диагноз с указанием формы ФП, варианта</w:t>
            </w:r>
            <w:r w:rsidRPr="00934D25">
              <w:rPr>
                <w:color w:val="000000"/>
                <w:spacing w:val="-3"/>
                <w:sz w:val="24"/>
                <w:szCs w:val="24"/>
              </w:rPr>
              <w:t xml:space="preserve"> </w:t>
            </w:r>
            <w:r w:rsidRPr="00934D25">
              <w:rPr>
                <w:color w:val="000000"/>
                <w:sz w:val="24"/>
                <w:szCs w:val="24"/>
              </w:rPr>
              <w:t>ФП</w:t>
            </w:r>
            <w:r w:rsidRPr="00934D25">
              <w:rPr>
                <w:color w:val="000000"/>
                <w:spacing w:val="-8"/>
                <w:sz w:val="24"/>
                <w:szCs w:val="24"/>
              </w:rPr>
              <w:t xml:space="preserve"> </w:t>
            </w:r>
            <w:r w:rsidRPr="00934D25">
              <w:rPr>
                <w:color w:val="000000"/>
                <w:sz w:val="24"/>
                <w:szCs w:val="24"/>
                <w:lang w:eastAsia="ru-RU" w:bidi="ru-RU"/>
              </w:rPr>
              <w:t>–</w:t>
            </w:r>
            <w:r w:rsidRPr="00934D25">
              <w:rPr>
                <w:color w:val="000000"/>
                <w:sz w:val="24"/>
                <w:szCs w:val="24"/>
              </w:rPr>
              <w:t xml:space="preserve"> </w:t>
            </w:r>
            <w:r w:rsidRPr="00934D25">
              <w:rPr>
                <w:color w:val="000000"/>
                <w:spacing w:val="-8"/>
                <w:sz w:val="24"/>
                <w:szCs w:val="24"/>
              </w:rPr>
              <w:t xml:space="preserve"> </w:t>
            </w:r>
            <w:r w:rsidRPr="00934D25">
              <w:rPr>
                <w:color w:val="000000"/>
                <w:sz w:val="24"/>
                <w:szCs w:val="24"/>
              </w:rPr>
              <w:t>в</w:t>
            </w:r>
            <w:r w:rsidRPr="00934D25">
              <w:rPr>
                <w:color w:val="000000"/>
                <w:spacing w:val="-6"/>
                <w:sz w:val="24"/>
                <w:szCs w:val="24"/>
              </w:rPr>
              <w:t xml:space="preserve"> </w:t>
            </w:r>
            <w:r w:rsidRPr="00934D25">
              <w:rPr>
                <w:color w:val="000000"/>
                <w:sz w:val="24"/>
                <w:szCs w:val="24"/>
              </w:rPr>
              <w:t>зависимости от частоты сердечных сокращений (ЧСС) и тяжести клинических проявлений</w:t>
            </w:r>
            <w:r w:rsidRPr="00934D25">
              <w:rPr>
                <w:color w:val="000000"/>
                <w:spacing w:val="-8"/>
                <w:sz w:val="24"/>
                <w:szCs w:val="24"/>
              </w:rPr>
              <w:t xml:space="preserve"> (</w:t>
            </w:r>
            <w:r w:rsidRPr="00934D25">
              <w:rPr>
                <w:color w:val="000000"/>
                <w:spacing w:val="-4"/>
                <w:sz w:val="24"/>
                <w:szCs w:val="24"/>
              </w:rPr>
              <w:t>EHRA)</w:t>
            </w:r>
            <w:bookmarkEnd w:id="139"/>
          </w:p>
        </w:tc>
        <w:tc>
          <w:tcPr>
            <w:tcW w:w="1134" w:type="dxa"/>
          </w:tcPr>
          <w:p w14:paraId="5D849CD1" w14:textId="77777777" w:rsidR="004A435C" w:rsidRPr="00934D25" w:rsidRDefault="00E67934" w:rsidP="00DE0B72">
            <w:pPr>
              <w:pStyle w:val="TableParagraph"/>
              <w:tabs>
                <w:tab w:val="left" w:pos="10206"/>
              </w:tabs>
              <w:ind w:left="15" w:right="1"/>
              <w:jc w:val="center"/>
              <w:rPr>
                <w:color w:val="000000"/>
                <w:sz w:val="24"/>
                <w:szCs w:val="24"/>
              </w:rPr>
            </w:pPr>
            <w:r w:rsidRPr="00934D25">
              <w:rPr>
                <w:color w:val="000000"/>
                <w:spacing w:val="-5"/>
                <w:sz w:val="24"/>
                <w:szCs w:val="24"/>
              </w:rPr>
              <w:t>1В</w:t>
            </w:r>
          </w:p>
        </w:tc>
        <w:tc>
          <w:tcPr>
            <w:tcW w:w="1134" w:type="dxa"/>
          </w:tcPr>
          <w:p w14:paraId="4380DEF5"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А</w:t>
            </w:r>
          </w:p>
        </w:tc>
        <w:tc>
          <w:tcPr>
            <w:tcW w:w="1134" w:type="dxa"/>
          </w:tcPr>
          <w:p w14:paraId="41F63F76"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2</w:t>
            </w:r>
          </w:p>
        </w:tc>
        <w:tc>
          <w:tcPr>
            <w:tcW w:w="992" w:type="dxa"/>
          </w:tcPr>
          <w:p w14:paraId="1EED5F45"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44EC36F7" w14:textId="77777777" w:rsidTr="000B726A">
        <w:tc>
          <w:tcPr>
            <w:tcW w:w="793" w:type="dxa"/>
          </w:tcPr>
          <w:p w14:paraId="4A251523"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0" w:name="_Toc203479217"/>
            <w:r w:rsidRPr="00934D25">
              <w:rPr>
                <w:color w:val="000000"/>
                <w:spacing w:val="-2"/>
                <w:sz w:val="24"/>
                <w:szCs w:val="24"/>
              </w:rPr>
              <w:t>2.</w:t>
            </w:r>
            <w:bookmarkEnd w:id="140"/>
          </w:p>
        </w:tc>
        <w:tc>
          <w:tcPr>
            <w:tcW w:w="4169" w:type="dxa"/>
          </w:tcPr>
          <w:p w14:paraId="0BA8BC7B" w14:textId="77777777" w:rsidR="004A435C" w:rsidRPr="00934D25" w:rsidRDefault="006B2669" w:rsidP="00DE0B72">
            <w:pPr>
              <w:pStyle w:val="1"/>
              <w:tabs>
                <w:tab w:val="left" w:pos="989"/>
                <w:tab w:val="left" w:pos="10206"/>
              </w:tabs>
              <w:spacing w:before="0"/>
              <w:ind w:left="-108"/>
              <w:rPr>
                <w:b/>
                <w:color w:val="000000"/>
                <w:spacing w:val="-2"/>
                <w:sz w:val="24"/>
                <w:szCs w:val="24"/>
              </w:rPr>
            </w:pPr>
            <w:bookmarkStart w:id="141" w:name="_Toc203479218"/>
            <w:r>
              <w:rPr>
                <w:color w:val="000000"/>
                <w:spacing w:val="-2"/>
                <w:sz w:val="24"/>
                <w:szCs w:val="24"/>
              </w:rPr>
              <w:t>Проведено ЭКГ</w:t>
            </w:r>
            <w:bookmarkEnd w:id="141"/>
          </w:p>
        </w:tc>
        <w:tc>
          <w:tcPr>
            <w:tcW w:w="1134" w:type="dxa"/>
          </w:tcPr>
          <w:p w14:paraId="63536936" w14:textId="77777777" w:rsidR="004A435C" w:rsidRPr="00934D25" w:rsidRDefault="00E67934" w:rsidP="00DE0B72">
            <w:pPr>
              <w:pStyle w:val="TableParagraph"/>
              <w:tabs>
                <w:tab w:val="left" w:pos="10206"/>
              </w:tabs>
              <w:ind w:left="15" w:right="1"/>
              <w:jc w:val="center"/>
              <w:rPr>
                <w:color w:val="000000"/>
                <w:sz w:val="24"/>
                <w:szCs w:val="24"/>
              </w:rPr>
            </w:pPr>
            <w:r w:rsidRPr="00934D25">
              <w:rPr>
                <w:color w:val="000000"/>
                <w:spacing w:val="-5"/>
                <w:sz w:val="24"/>
                <w:szCs w:val="24"/>
              </w:rPr>
              <w:t>1В</w:t>
            </w:r>
          </w:p>
        </w:tc>
        <w:tc>
          <w:tcPr>
            <w:tcW w:w="1134" w:type="dxa"/>
          </w:tcPr>
          <w:p w14:paraId="11F8351B"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7A1A0347"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3</w:t>
            </w:r>
          </w:p>
        </w:tc>
        <w:tc>
          <w:tcPr>
            <w:tcW w:w="992" w:type="dxa"/>
          </w:tcPr>
          <w:p w14:paraId="52FCBD04"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4AAA679E" w14:textId="77777777" w:rsidTr="000B726A">
        <w:tc>
          <w:tcPr>
            <w:tcW w:w="793" w:type="dxa"/>
          </w:tcPr>
          <w:p w14:paraId="35058CE1"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2" w:name="_Toc203479219"/>
            <w:r w:rsidRPr="00934D25">
              <w:rPr>
                <w:color w:val="000000"/>
                <w:spacing w:val="-2"/>
                <w:sz w:val="24"/>
                <w:szCs w:val="24"/>
              </w:rPr>
              <w:t>3.</w:t>
            </w:r>
            <w:bookmarkEnd w:id="142"/>
          </w:p>
        </w:tc>
        <w:tc>
          <w:tcPr>
            <w:tcW w:w="4169" w:type="dxa"/>
          </w:tcPr>
          <w:p w14:paraId="30FA63D6" w14:textId="77777777" w:rsidR="004A435C" w:rsidRPr="00934D25" w:rsidRDefault="00E67934" w:rsidP="00DE0B72">
            <w:pPr>
              <w:pStyle w:val="TableParagraph"/>
              <w:tabs>
                <w:tab w:val="left" w:pos="1612"/>
                <w:tab w:val="left" w:pos="10206"/>
              </w:tabs>
              <w:ind w:left="-108"/>
              <w:jc w:val="both"/>
              <w:rPr>
                <w:color w:val="000000"/>
                <w:sz w:val="24"/>
                <w:szCs w:val="24"/>
              </w:rPr>
            </w:pPr>
            <w:r w:rsidRPr="00934D25">
              <w:rPr>
                <w:color w:val="000000"/>
                <w:spacing w:val="-2"/>
                <w:sz w:val="24"/>
                <w:szCs w:val="24"/>
              </w:rPr>
              <w:t>Выполнено</w:t>
            </w:r>
            <w:r w:rsidRPr="00934D25">
              <w:rPr>
                <w:color w:val="000000"/>
                <w:sz w:val="24"/>
                <w:szCs w:val="24"/>
              </w:rPr>
              <w:t xml:space="preserve"> </w:t>
            </w:r>
            <w:r w:rsidRPr="00934D25">
              <w:rPr>
                <w:color w:val="000000"/>
                <w:spacing w:val="-2"/>
                <w:sz w:val="24"/>
                <w:szCs w:val="24"/>
              </w:rPr>
              <w:t>трансторакальное</w:t>
            </w:r>
          </w:p>
          <w:p w14:paraId="10D4E941"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pacing w:val="-2"/>
                <w:sz w:val="24"/>
                <w:szCs w:val="24"/>
              </w:rPr>
              <w:t>эхокардиографическое исследование</w:t>
            </w:r>
          </w:p>
        </w:tc>
        <w:tc>
          <w:tcPr>
            <w:tcW w:w="1134" w:type="dxa"/>
          </w:tcPr>
          <w:p w14:paraId="5305144A" w14:textId="77777777" w:rsidR="004A435C" w:rsidRPr="00934D25" w:rsidRDefault="00E67934" w:rsidP="00DE0B72">
            <w:pPr>
              <w:pStyle w:val="TableParagraph"/>
              <w:tabs>
                <w:tab w:val="left" w:pos="10206"/>
              </w:tabs>
              <w:ind w:left="15" w:right="1"/>
              <w:jc w:val="center"/>
              <w:rPr>
                <w:color w:val="000000"/>
                <w:sz w:val="24"/>
                <w:szCs w:val="24"/>
              </w:rPr>
            </w:pPr>
            <w:r w:rsidRPr="00934D25">
              <w:rPr>
                <w:color w:val="000000"/>
                <w:spacing w:val="-5"/>
                <w:sz w:val="24"/>
                <w:szCs w:val="24"/>
              </w:rPr>
              <w:t>1С</w:t>
            </w:r>
          </w:p>
        </w:tc>
        <w:tc>
          <w:tcPr>
            <w:tcW w:w="1134" w:type="dxa"/>
          </w:tcPr>
          <w:p w14:paraId="04E84523"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В</w:t>
            </w:r>
          </w:p>
        </w:tc>
        <w:tc>
          <w:tcPr>
            <w:tcW w:w="1134" w:type="dxa"/>
          </w:tcPr>
          <w:p w14:paraId="5DB0F28E"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3</w:t>
            </w:r>
          </w:p>
        </w:tc>
        <w:tc>
          <w:tcPr>
            <w:tcW w:w="992" w:type="dxa"/>
          </w:tcPr>
          <w:p w14:paraId="68561D2E"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4DF813F3" w14:textId="77777777" w:rsidTr="000B726A">
        <w:tc>
          <w:tcPr>
            <w:tcW w:w="793" w:type="dxa"/>
          </w:tcPr>
          <w:p w14:paraId="0656068C"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3" w:name="_Toc203479220"/>
            <w:r w:rsidRPr="00934D25">
              <w:rPr>
                <w:color w:val="000000"/>
                <w:spacing w:val="-2"/>
                <w:sz w:val="24"/>
                <w:szCs w:val="24"/>
              </w:rPr>
              <w:t>4.</w:t>
            </w:r>
            <w:bookmarkEnd w:id="143"/>
          </w:p>
        </w:tc>
        <w:tc>
          <w:tcPr>
            <w:tcW w:w="4169" w:type="dxa"/>
          </w:tcPr>
          <w:p w14:paraId="2D45DCC9" w14:textId="77777777" w:rsidR="004A435C" w:rsidRPr="00934D25" w:rsidRDefault="00E67934" w:rsidP="00DE0B72">
            <w:pPr>
              <w:pStyle w:val="TableParagraph"/>
              <w:tabs>
                <w:tab w:val="left" w:pos="10206"/>
              </w:tabs>
              <w:ind w:left="-108" w:right="482"/>
              <w:jc w:val="both"/>
              <w:rPr>
                <w:color w:val="000000"/>
                <w:position w:val="2"/>
                <w:sz w:val="24"/>
                <w:szCs w:val="24"/>
              </w:rPr>
            </w:pPr>
            <w:r w:rsidRPr="00934D25">
              <w:rPr>
                <w:color w:val="000000"/>
                <w:sz w:val="24"/>
                <w:szCs w:val="24"/>
              </w:rPr>
              <w:t xml:space="preserve">Выполнена оценка риска </w:t>
            </w:r>
            <w:r w:rsidRPr="00934D25">
              <w:rPr>
                <w:color w:val="000000"/>
                <w:spacing w:val="-2"/>
                <w:sz w:val="24"/>
                <w:szCs w:val="24"/>
              </w:rPr>
              <w:t xml:space="preserve">тромбоэмболических </w:t>
            </w:r>
            <w:r w:rsidRPr="00934D25">
              <w:rPr>
                <w:color w:val="000000"/>
                <w:sz w:val="24"/>
                <w:szCs w:val="24"/>
              </w:rPr>
              <w:t xml:space="preserve">осложнений </w:t>
            </w:r>
            <w:r w:rsidRPr="00934D25">
              <w:rPr>
                <w:color w:val="000000"/>
                <w:spacing w:val="-5"/>
                <w:sz w:val="24"/>
                <w:szCs w:val="24"/>
              </w:rPr>
              <w:t>(</w:t>
            </w:r>
            <w:r w:rsidRPr="00934D25">
              <w:rPr>
                <w:color w:val="000000"/>
                <w:position w:val="2"/>
                <w:sz w:val="24"/>
                <w:szCs w:val="24"/>
              </w:rPr>
              <w:t>CHA</w:t>
            </w:r>
            <w:r w:rsidRPr="00934D25">
              <w:rPr>
                <w:color w:val="000000"/>
                <w:sz w:val="24"/>
                <w:szCs w:val="24"/>
              </w:rPr>
              <w:t>2</w:t>
            </w:r>
            <w:r w:rsidRPr="00934D25">
              <w:rPr>
                <w:color w:val="000000"/>
                <w:position w:val="2"/>
                <w:sz w:val="24"/>
                <w:szCs w:val="24"/>
              </w:rPr>
              <w:t>DS</w:t>
            </w:r>
            <w:r w:rsidRPr="00934D25">
              <w:rPr>
                <w:color w:val="000000"/>
                <w:sz w:val="24"/>
                <w:szCs w:val="24"/>
              </w:rPr>
              <w:t>2</w:t>
            </w:r>
            <w:r w:rsidRPr="00934D25">
              <w:rPr>
                <w:color w:val="000000"/>
                <w:position w:val="2"/>
                <w:sz w:val="24"/>
                <w:szCs w:val="24"/>
              </w:rPr>
              <w:t>-VA)</w:t>
            </w:r>
            <w:r w:rsidRPr="00934D25">
              <w:rPr>
                <w:color w:val="000000"/>
                <w:spacing w:val="2"/>
                <w:position w:val="2"/>
                <w:sz w:val="24"/>
                <w:szCs w:val="24"/>
              </w:rPr>
              <w:t xml:space="preserve"> </w:t>
            </w:r>
          </w:p>
        </w:tc>
        <w:tc>
          <w:tcPr>
            <w:tcW w:w="1134" w:type="dxa"/>
          </w:tcPr>
          <w:p w14:paraId="6C33E023" w14:textId="77777777" w:rsidR="004A435C" w:rsidRPr="00934D25" w:rsidRDefault="00E67934" w:rsidP="00DE0B72">
            <w:pPr>
              <w:pStyle w:val="TableParagraph"/>
              <w:tabs>
                <w:tab w:val="left" w:pos="10206"/>
              </w:tabs>
              <w:ind w:left="15" w:right="6"/>
              <w:jc w:val="center"/>
              <w:rPr>
                <w:color w:val="000000"/>
                <w:sz w:val="24"/>
                <w:szCs w:val="24"/>
              </w:rPr>
            </w:pPr>
            <w:r w:rsidRPr="00934D25">
              <w:rPr>
                <w:color w:val="000000"/>
                <w:spacing w:val="-5"/>
                <w:sz w:val="24"/>
                <w:szCs w:val="24"/>
              </w:rPr>
              <w:t>IA</w:t>
            </w:r>
          </w:p>
        </w:tc>
        <w:tc>
          <w:tcPr>
            <w:tcW w:w="1134" w:type="dxa"/>
          </w:tcPr>
          <w:p w14:paraId="1D2A85BE"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03599A93"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1</w:t>
            </w:r>
          </w:p>
        </w:tc>
        <w:tc>
          <w:tcPr>
            <w:tcW w:w="992" w:type="dxa"/>
          </w:tcPr>
          <w:p w14:paraId="1F8BB6FF"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50F684A2" w14:textId="77777777" w:rsidTr="000B726A">
        <w:tc>
          <w:tcPr>
            <w:tcW w:w="793" w:type="dxa"/>
          </w:tcPr>
          <w:p w14:paraId="41223DC6"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4" w:name="_Toc203479221"/>
            <w:r w:rsidRPr="00934D25">
              <w:rPr>
                <w:color w:val="000000"/>
                <w:spacing w:val="-2"/>
                <w:sz w:val="24"/>
                <w:szCs w:val="24"/>
              </w:rPr>
              <w:t>5.</w:t>
            </w:r>
            <w:bookmarkEnd w:id="144"/>
          </w:p>
        </w:tc>
        <w:tc>
          <w:tcPr>
            <w:tcW w:w="4169" w:type="dxa"/>
          </w:tcPr>
          <w:p w14:paraId="59A8AF5E" w14:textId="77777777" w:rsidR="004A435C" w:rsidRPr="00934D25" w:rsidRDefault="00E67934" w:rsidP="00CB25AF">
            <w:pPr>
              <w:pStyle w:val="TableParagraph"/>
              <w:tabs>
                <w:tab w:val="left" w:pos="10206"/>
              </w:tabs>
              <w:ind w:left="-108"/>
              <w:jc w:val="both"/>
              <w:rPr>
                <w:color w:val="000000"/>
                <w:sz w:val="24"/>
                <w:szCs w:val="24"/>
              </w:rPr>
            </w:pPr>
            <w:r w:rsidRPr="00934D25">
              <w:rPr>
                <w:color w:val="000000"/>
                <w:sz w:val="24"/>
                <w:szCs w:val="24"/>
              </w:rPr>
              <w:t xml:space="preserve">Выполнены </w:t>
            </w:r>
            <w:r w:rsidRPr="00934D25">
              <w:rPr>
                <w:color w:val="000000"/>
                <w:spacing w:val="-4"/>
                <w:sz w:val="24"/>
                <w:szCs w:val="24"/>
              </w:rPr>
              <w:t>общий</w:t>
            </w:r>
            <w:r w:rsidRPr="00934D25">
              <w:rPr>
                <w:color w:val="000000"/>
                <w:sz w:val="24"/>
                <w:szCs w:val="24"/>
              </w:rPr>
              <w:t xml:space="preserve"> (клинический)</w:t>
            </w:r>
            <w:r w:rsidRPr="00934D25">
              <w:rPr>
                <w:color w:val="000000"/>
                <w:spacing w:val="-1"/>
                <w:sz w:val="24"/>
                <w:szCs w:val="24"/>
              </w:rPr>
              <w:t xml:space="preserve"> </w:t>
            </w:r>
            <w:r w:rsidRPr="00934D25">
              <w:rPr>
                <w:color w:val="000000"/>
                <w:sz w:val="24"/>
                <w:szCs w:val="24"/>
              </w:rPr>
              <w:t>анализ</w:t>
            </w:r>
            <w:r w:rsidRPr="00934D25">
              <w:rPr>
                <w:color w:val="000000"/>
                <w:spacing w:val="-1"/>
                <w:sz w:val="24"/>
                <w:szCs w:val="24"/>
              </w:rPr>
              <w:t xml:space="preserve"> </w:t>
            </w:r>
            <w:r w:rsidRPr="00934D25">
              <w:rPr>
                <w:color w:val="000000"/>
                <w:spacing w:val="-2"/>
                <w:sz w:val="24"/>
                <w:szCs w:val="24"/>
              </w:rPr>
              <w:t>крови</w:t>
            </w:r>
            <w:r w:rsidR="006B2669">
              <w:rPr>
                <w:color w:val="000000"/>
                <w:spacing w:val="-2"/>
                <w:sz w:val="24"/>
                <w:szCs w:val="24"/>
              </w:rPr>
              <w:t>,</w:t>
            </w:r>
            <w:r w:rsidRPr="00934D25">
              <w:rPr>
                <w:color w:val="000000"/>
                <w:sz w:val="24"/>
                <w:szCs w:val="24"/>
              </w:rPr>
              <w:t xml:space="preserve"> исследование</w:t>
            </w:r>
            <w:r w:rsidRPr="00934D25">
              <w:rPr>
                <w:color w:val="000000"/>
                <w:spacing w:val="-15"/>
                <w:sz w:val="24"/>
                <w:szCs w:val="24"/>
              </w:rPr>
              <w:t xml:space="preserve"> </w:t>
            </w:r>
            <w:r w:rsidRPr="00934D25">
              <w:rPr>
                <w:color w:val="000000"/>
                <w:sz w:val="24"/>
                <w:szCs w:val="24"/>
              </w:rPr>
              <w:t>с</w:t>
            </w:r>
            <w:r w:rsidRPr="00934D25">
              <w:rPr>
                <w:color w:val="000000"/>
                <w:spacing w:val="-15"/>
                <w:sz w:val="24"/>
                <w:szCs w:val="24"/>
              </w:rPr>
              <w:t xml:space="preserve"> </w:t>
            </w:r>
            <w:r w:rsidRPr="00934D25">
              <w:rPr>
                <w:color w:val="000000"/>
                <w:sz w:val="24"/>
                <w:szCs w:val="24"/>
              </w:rPr>
              <w:t>определением уровня калия</w:t>
            </w:r>
            <w:r w:rsidRPr="00934D25">
              <w:rPr>
                <w:color w:val="000000"/>
                <w:spacing w:val="-4"/>
                <w:sz w:val="24"/>
                <w:szCs w:val="24"/>
              </w:rPr>
              <w:t xml:space="preserve"> </w:t>
            </w:r>
            <w:r w:rsidRPr="00934D25">
              <w:rPr>
                <w:color w:val="000000"/>
                <w:sz w:val="24"/>
                <w:szCs w:val="24"/>
              </w:rPr>
              <w:t>и</w:t>
            </w:r>
            <w:r w:rsidRPr="00934D25">
              <w:rPr>
                <w:color w:val="000000"/>
                <w:spacing w:val="1"/>
                <w:sz w:val="24"/>
                <w:szCs w:val="24"/>
              </w:rPr>
              <w:t xml:space="preserve"> </w:t>
            </w:r>
            <w:r w:rsidRPr="00934D25">
              <w:rPr>
                <w:color w:val="000000"/>
                <w:sz w:val="24"/>
                <w:szCs w:val="24"/>
              </w:rPr>
              <w:t>натрия,</w:t>
            </w:r>
            <w:r w:rsidRPr="00934D25">
              <w:rPr>
                <w:color w:val="000000"/>
                <w:spacing w:val="-1"/>
                <w:sz w:val="24"/>
                <w:szCs w:val="24"/>
              </w:rPr>
              <w:t xml:space="preserve"> </w:t>
            </w:r>
            <w:r w:rsidRPr="00934D25">
              <w:rPr>
                <w:color w:val="000000"/>
                <w:spacing w:val="-4"/>
                <w:sz w:val="24"/>
                <w:szCs w:val="24"/>
              </w:rPr>
              <w:t>АСТ,</w:t>
            </w:r>
            <w:r w:rsidRPr="00934D25">
              <w:rPr>
                <w:color w:val="000000"/>
                <w:sz w:val="24"/>
                <w:szCs w:val="24"/>
              </w:rPr>
              <w:t xml:space="preserve"> АЛТ,</w:t>
            </w:r>
            <w:r w:rsidRPr="00934D25">
              <w:rPr>
                <w:color w:val="000000"/>
                <w:spacing w:val="-11"/>
                <w:sz w:val="24"/>
                <w:szCs w:val="24"/>
              </w:rPr>
              <w:t xml:space="preserve"> </w:t>
            </w:r>
            <w:r w:rsidRPr="00934D25">
              <w:rPr>
                <w:color w:val="000000"/>
                <w:sz w:val="24"/>
                <w:szCs w:val="24"/>
              </w:rPr>
              <w:t>билирубина</w:t>
            </w:r>
            <w:r w:rsidRPr="00934D25">
              <w:rPr>
                <w:color w:val="000000"/>
                <w:spacing w:val="-13"/>
                <w:sz w:val="24"/>
                <w:szCs w:val="24"/>
              </w:rPr>
              <w:t xml:space="preserve"> </w:t>
            </w:r>
            <w:r w:rsidRPr="00934D25">
              <w:rPr>
                <w:color w:val="000000"/>
                <w:sz w:val="24"/>
                <w:szCs w:val="24"/>
              </w:rPr>
              <w:t>и</w:t>
            </w:r>
            <w:r w:rsidRPr="00934D25">
              <w:rPr>
                <w:color w:val="000000"/>
                <w:spacing w:val="-11"/>
                <w:sz w:val="24"/>
                <w:szCs w:val="24"/>
              </w:rPr>
              <w:t xml:space="preserve"> </w:t>
            </w:r>
            <w:r w:rsidRPr="00934D25">
              <w:rPr>
                <w:color w:val="000000"/>
                <w:sz w:val="24"/>
                <w:szCs w:val="24"/>
              </w:rPr>
              <w:t>креатинина и КК по формуле</w:t>
            </w:r>
            <w:r w:rsidR="00CB25AF" w:rsidRPr="00CB25AF">
              <w:rPr>
                <w:color w:val="000000"/>
                <w:sz w:val="24"/>
                <w:szCs w:val="24"/>
              </w:rPr>
              <w:t xml:space="preserve"> </w:t>
            </w:r>
            <w:r w:rsidRPr="00934D25">
              <w:rPr>
                <w:color w:val="000000"/>
                <w:sz w:val="24"/>
                <w:szCs w:val="24"/>
              </w:rPr>
              <w:t>Кокрофта</w:t>
            </w:r>
            <w:r w:rsidRPr="00934D25">
              <w:rPr>
                <w:color w:val="000000"/>
                <w:spacing w:val="4"/>
                <w:sz w:val="24"/>
                <w:szCs w:val="24"/>
              </w:rPr>
              <w:t xml:space="preserve"> </w:t>
            </w:r>
            <w:r w:rsidRPr="00934D25">
              <w:rPr>
                <w:color w:val="000000"/>
                <w:sz w:val="24"/>
                <w:szCs w:val="24"/>
                <w:lang w:eastAsia="ru-RU" w:bidi="ru-RU"/>
              </w:rPr>
              <w:t>–</w:t>
            </w:r>
            <w:r w:rsidRPr="00934D25">
              <w:rPr>
                <w:color w:val="000000"/>
                <w:spacing w:val="-2"/>
                <w:sz w:val="24"/>
                <w:szCs w:val="24"/>
              </w:rPr>
              <w:t xml:space="preserve"> Голта;</w:t>
            </w:r>
          </w:p>
        </w:tc>
        <w:tc>
          <w:tcPr>
            <w:tcW w:w="1134" w:type="dxa"/>
          </w:tcPr>
          <w:p w14:paraId="375C8C34" w14:textId="77777777" w:rsidR="004A435C" w:rsidRPr="00934D25" w:rsidRDefault="00E67934" w:rsidP="00DE0B72">
            <w:pPr>
              <w:pStyle w:val="TableParagraph"/>
              <w:tabs>
                <w:tab w:val="left" w:pos="10206"/>
              </w:tabs>
              <w:ind w:left="15" w:right="6"/>
              <w:jc w:val="center"/>
              <w:rPr>
                <w:color w:val="000000"/>
                <w:sz w:val="24"/>
                <w:szCs w:val="24"/>
              </w:rPr>
            </w:pPr>
            <w:r w:rsidRPr="00934D25">
              <w:rPr>
                <w:color w:val="000000"/>
                <w:spacing w:val="-5"/>
                <w:sz w:val="24"/>
                <w:szCs w:val="24"/>
              </w:rPr>
              <w:t>IA</w:t>
            </w:r>
          </w:p>
        </w:tc>
        <w:tc>
          <w:tcPr>
            <w:tcW w:w="1134" w:type="dxa"/>
          </w:tcPr>
          <w:p w14:paraId="747B85AC"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А</w:t>
            </w:r>
          </w:p>
        </w:tc>
        <w:tc>
          <w:tcPr>
            <w:tcW w:w="1134" w:type="dxa"/>
          </w:tcPr>
          <w:p w14:paraId="41C40F12"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2</w:t>
            </w:r>
          </w:p>
        </w:tc>
        <w:tc>
          <w:tcPr>
            <w:tcW w:w="992" w:type="dxa"/>
          </w:tcPr>
          <w:p w14:paraId="1982FB7C"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15C18AF2" w14:textId="77777777" w:rsidTr="000B726A">
        <w:tc>
          <w:tcPr>
            <w:tcW w:w="793" w:type="dxa"/>
          </w:tcPr>
          <w:p w14:paraId="1C4B2AB9"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5" w:name="_Toc203479222"/>
            <w:r w:rsidRPr="00934D25">
              <w:rPr>
                <w:color w:val="000000"/>
                <w:spacing w:val="-2"/>
                <w:sz w:val="24"/>
                <w:szCs w:val="24"/>
              </w:rPr>
              <w:t>6.</w:t>
            </w:r>
            <w:bookmarkEnd w:id="145"/>
          </w:p>
        </w:tc>
        <w:tc>
          <w:tcPr>
            <w:tcW w:w="4169" w:type="dxa"/>
          </w:tcPr>
          <w:p w14:paraId="0AB2B5F4" w14:textId="77777777" w:rsidR="004A435C" w:rsidRPr="00934D25" w:rsidRDefault="00E67934" w:rsidP="00DE0B72">
            <w:pPr>
              <w:pStyle w:val="TableParagraph"/>
              <w:tabs>
                <w:tab w:val="left" w:pos="10206"/>
              </w:tabs>
              <w:ind w:left="-108" w:right="159"/>
              <w:jc w:val="both"/>
              <w:rPr>
                <w:color w:val="000000"/>
                <w:position w:val="2"/>
                <w:sz w:val="24"/>
                <w:szCs w:val="24"/>
              </w:rPr>
            </w:pPr>
            <w:r w:rsidRPr="00934D25">
              <w:rPr>
                <w:color w:val="000000"/>
                <w:sz w:val="24"/>
                <w:szCs w:val="24"/>
              </w:rPr>
              <w:t>У</w:t>
            </w:r>
            <w:r w:rsidRPr="00934D25">
              <w:rPr>
                <w:color w:val="000000"/>
                <w:spacing w:val="-9"/>
                <w:sz w:val="24"/>
                <w:szCs w:val="24"/>
              </w:rPr>
              <w:t xml:space="preserve"> </w:t>
            </w:r>
            <w:r w:rsidRPr="00934D25">
              <w:rPr>
                <w:color w:val="000000"/>
                <w:sz w:val="24"/>
                <w:szCs w:val="24"/>
              </w:rPr>
              <w:t>пациентов</w:t>
            </w:r>
            <w:r w:rsidRPr="00934D25">
              <w:rPr>
                <w:color w:val="000000"/>
                <w:spacing w:val="-8"/>
                <w:sz w:val="24"/>
                <w:szCs w:val="24"/>
              </w:rPr>
              <w:t xml:space="preserve"> </w:t>
            </w:r>
            <w:r w:rsidRPr="00934D25">
              <w:rPr>
                <w:color w:val="000000"/>
                <w:sz w:val="24"/>
                <w:szCs w:val="24"/>
              </w:rPr>
              <w:t>с</w:t>
            </w:r>
            <w:r w:rsidRPr="00934D25">
              <w:rPr>
                <w:color w:val="000000"/>
                <w:spacing w:val="-8"/>
                <w:sz w:val="24"/>
                <w:szCs w:val="24"/>
              </w:rPr>
              <w:t xml:space="preserve"> </w:t>
            </w:r>
            <w:r w:rsidRPr="00934D25">
              <w:rPr>
                <w:color w:val="000000"/>
                <w:sz w:val="24"/>
                <w:szCs w:val="24"/>
              </w:rPr>
              <w:t xml:space="preserve">высоким риском </w:t>
            </w:r>
            <w:r w:rsidRPr="00934D25">
              <w:rPr>
                <w:color w:val="000000"/>
                <w:spacing w:val="-2"/>
                <w:sz w:val="24"/>
                <w:szCs w:val="24"/>
              </w:rPr>
              <w:t xml:space="preserve">тромбоэмболических </w:t>
            </w:r>
            <w:r w:rsidRPr="00934D25">
              <w:rPr>
                <w:color w:val="000000"/>
                <w:sz w:val="24"/>
                <w:szCs w:val="24"/>
              </w:rPr>
              <w:t xml:space="preserve">осложнений по шкале </w:t>
            </w:r>
            <w:r w:rsidRPr="00934D25">
              <w:rPr>
                <w:color w:val="000000"/>
                <w:position w:val="2"/>
                <w:sz w:val="24"/>
                <w:szCs w:val="24"/>
              </w:rPr>
              <w:t>CHA</w:t>
            </w:r>
            <w:r w:rsidRPr="00934D25">
              <w:rPr>
                <w:color w:val="000000"/>
                <w:sz w:val="24"/>
                <w:szCs w:val="24"/>
              </w:rPr>
              <w:t>2</w:t>
            </w:r>
            <w:r w:rsidRPr="00934D25">
              <w:rPr>
                <w:color w:val="000000"/>
                <w:position w:val="2"/>
                <w:sz w:val="24"/>
                <w:szCs w:val="24"/>
              </w:rPr>
              <w:t>DS</w:t>
            </w:r>
            <w:r w:rsidRPr="00934D25">
              <w:rPr>
                <w:color w:val="000000"/>
                <w:sz w:val="24"/>
                <w:szCs w:val="24"/>
              </w:rPr>
              <w:t>2</w:t>
            </w:r>
            <w:r w:rsidRPr="00934D25">
              <w:rPr>
                <w:color w:val="000000"/>
                <w:position w:val="2"/>
                <w:sz w:val="24"/>
                <w:szCs w:val="24"/>
              </w:rPr>
              <w:t>-VA (≥2 баллов)</w:t>
            </w:r>
            <w:r w:rsidRPr="00934D25">
              <w:rPr>
                <w:color w:val="000000"/>
                <w:sz w:val="24"/>
                <w:szCs w:val="24"/>
              </w:rPr>
              <w:t xml:space="preserve"> назначена</w:t>
            </w:r>
            <w:r w:rsidRPr="00934D25">
              <w:rPr>
                <w:color w:val="000000"/>
                <w:position w:val="2"/>
                <w:sz w:val="24"/>
                <w:szCs w:val="24"/>
              </w:rPr>
              <w:t xml:space="preserve"> </w:t>
            </w:r>
            <w:r w:rsidRPr="00934D25">
              <w:rPr>
                <w:color w:val="000000"/>
                <w:sz w:val="24"/>
                <w:szCs w:val="24"/>
              </w:rPr>
              <w:t>антикоагулянтная</w:t>
            </w:r>
            <w:r w:rsidRPr="00934D25">
              <w:rPr>
                <w:color w:val="000000"/>
                <w:spacing w:val="-15"/>
                <w:sz w:val="24"/>
                <w:szCs w:val="24"/>
              </w:rPr>
              <w:t xml:space="preserve"> </w:t>
            </w:r>
            <w:r w:rsidRPr="00934D25">
              <w:rPr>
                <w:color w:val="000000"/>
                <w:sz w:val="24"/>
                <w:szCs w:val="24"/>
              </w:rPr>
              <w:t>терапия: ПОАК с обоснованием выбранной дозы или АВК</w:t>
            </w:r>
            <w:r w:rsidRPr="00934D25">
              <w:rPr>
                <w:color w:val="000000"/>
                <w:position w:val="2"/>
                <w:sz w:val="24"/>
                <w:szCs w:val="24"/>
              </w:rPr>
              <w:t xml:space="preserve"> </w:t>
            </w:r>
            <w:r w:rsidRPr="00934D25">
              <w:rPr>
                <w:color w:val="000000"/>
                <w:sz w:val="24"/>
                <w:szCs w:val="24"/>
              </w:rPr>
              <w:t>с</w:t>
            </w:r>
            <w:r w:rsidRPr="00934D25">
              <w:rPr>
                <w:color w:val="000000"/>
                <w:spacing w:val="-2"/>
                <w:sz w:val="24"/>
                <w:szCs w:val="24"/>
              </w:rPr>
              <w:t xml:space="preserve"> </w:t>
            </w:r>
            <w:r w:rsidRPr="00934D25">
              <w:rPr>
                <w:color w:val="000000"/>
                <w:sz w:val="24"/>
                <w:szCs w:val="24"/>
              </w:rPr>
              <w:t>указанием</w:t>
            </w:r>
            <w:r w:rsidRPr="00934D25">
              <w:rPr>
                <w:color w:val="000000"/>
                <w:spacing w:val="-2"/>
                <w:sz w:val="24"/>
                <w:szCs w:val="24"/>
              </w:rPr>
              <w:t xml:space="preserve"> необходимости</w:t>
            </w:r>
            <w:r w:rsidRPr="00934D25">
              <w:rPr>
                <w:color w:val="000000"/>
                <w:position w:val="2"/>
                <w:sz w:val="24"/>
                <w:szCs w:val="24"/>
              </w:rPr>
              <w:t xml:space="preserve"> </w:t>
            </w:r>
            <w:r w:rsidRPr="00934D25">
              <w:rPr>
                <w:color w:val="000000"/>
                <w:sz w:val="24"/>
                <w:szCs w:val="24"/>
              </w:rPr>
              <w:t>подбора</w:t>
            </w:r>
            <w:r w:rsidRPr="00934D25">
              <w:rPr>
                <w:color w:val="000000"/>
                <w:spacing w:val="-13"/>
                <w:sz w:val="24"/>
                <w:szCs w:val="24"/>
              </w:rPr>
              <w:t xml:space="preserve"> </w:t>
            </w:r>
            <w:r w:rsidRPr="00934D25">
              <w:rPr>
                <w:color w:val="000000"/>
                <w:sz w:val="24"/>
                <w:szCs w:val="24"/>
              </w:rPr>
              <w:t>дозы</w:t>
            </w:r>
            <w:r w:rsidRPr="00934D25">
              <w:rPr>
                <w:color w:val="000000"/>
                <w:spacing w:val="-12"/>
                <w:sz w:val="24"/>
                <w:szCs w:val="24"/>
              </w:rPr>
              <w:t xml:space="preserve"> </w:t>
            </w:r>
            <w:r w:rsidRPr="00934D25">
              <w:rPr>
                <w:color w:val="000000"/>
                <w:sz w:val="24"/>
                <w:szCs w:val="24"/>
              </w:rPr>
              <w:t>под</w:t>
            </w:r>
            <w:r w:rsidRPr="00934D25">
              <w:rPr>
                <w:color w:val="000000"/>
                <w:spacing w:val="-11"/>
                <w:sz w:val="24"/>
                <w:szCs w:val="24"/>
              </w:rPr>
              <w:t xml:space="preserve"> </w:t>
            </w:r>
            <w:r w:rsidRPr="00934D25">
              <w:rPr>
                <w:color w:val="000000"/>
                <w:sz w:val="24"/>
                <w:szCs w:val="24"/>
              </w:rPr>
              <w:t xml:space="preserve">контролем </w:t>
            </w:r>
            <w:r w:rsidRPr="00934D25">
              <w:rPr>
                <w:color w:val="000000"/>
                <w:spacing w:val="-4"/>
                <w:sz w:val="24"/>
                <w:szCs w:val="24"/>
              </w:rPr>
              <w:t>МНО</w:t>
            </w:r>
          </w:p>
        </w:tc>
        <w:tc>
          <w:tcPr>
            <w:tcW w:w="1134" w:type="dxa"/>
          </w:tcPr>
          <w:p w14:paraId="04FB14B5" w14:textId="77777777" w:rsidR="004A435C" w:rsidRPr="00934D25" w:rsidRDefault="00E67934" w:rsidP="00DE0B72">
            <w:pPr>
              <w:pStyle w:val="TableParagraph"/>
              <w:tabs>
                <w:tab w:val="left" w:pos="10206"/>
              </w:tabs>
              <w:ind w:left="15" w:right="6"/>
              <w:jc w:val="center"/>
              <w:rPr>
                <w:color w:val="000000"/>
                <w:sz w:val="24"/>
                <w:szCs w:val="24"/>
              </w:rPr>
            </w:pPr>
            <w:r w:rsidRPr="00934D25">
              <w:rPr>
                <w:color w:val="000000"/>
                <w:spacing w:val="-5"/>
                <w:sz w:val="24"/>
                <w:szCs w:val="24"/>
              </w:rPr>
              <w:t>IA</w:t>
            </w:r>
          </w:p>
        </w:tc>
        <w:tc>
          <w:tcPr>
            <w:tcW w:w="1134" w:type="dxa"/>
          </w:tcPr>
          <w:p w14:paraId="2F5606AC"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124AC0B1"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1</w:t>
            </w:r>
          </w:p>
        </w:tc>
        <w:tc>
          <w:tcPr>
            <w:tcW w:w="992" w:type="dxa"/>
          </w:tcPr>
          <w:p w14:paraId="58CEEF5C"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1FB3FCAE" w14:textId="77777777" w:rsidTr="000B726A">
        <w:tc>
          <w:tcPr>
            <w:tcW w:w="793" w:type="dxa"/>
          </w:tcPr>
          <w:p w14:paraId="3CFC1651"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6" w:name="_Toc203479223"/>
            <w:r w:rsidRPr="00934D25">
              <w:rPr>
                <w:color w:val="000000"/>
                <w:spacing w:val="-2"/>
                <w:sz w:val="24"/>
                <w:szCs w:val="24"/>
              </w:rPr>
              <w:t>7.</w:t>
            </w:r>
            <w:bookmarkEnd w:id="146"/>
          </w:p>
        </w:tc>
        <w:tc>
          <w:tcPr>
            <w:tcW w:w="4169" w:type="dxa"/>
          </w:tcPr>
          <w:p w14:paraId="2DF1084E" w14:textId="77777777" w:rsidR="004A435C" w:rsidRPr="00934D25" w:rsidRDefault="00E67934" w:rsidP="000B726A">
            <w:pPr>
              <w:pStyle w:val="TableParagraph"/>
              <w:tabs>
                <w:tab w:val="left" w:pos="10206"/>
              </w:tabs>
              <w:ind w:left="-108" w:right="179"/>
              <w:jc w:val="both"/>
              <w:rPr>
                <w:color w:val="000000"/>
                <w:sz w:val="24"/>
                <w:szCs w:val="24"/>
              </w:rPr>
            </w:pPr>
            <w:r w:rsidRPr="00934D25">
              <w:rPr>
                <w:color w:val="000000"/>
                <w:sz w:val="24"/>
                <w:szCs w:val="24"/>
              </w:rPr>
              <w:t>Пациентам с клапанной ФП (митральным</w:t>
            </w:r>
            <w:r w:rsidRPr="00934D25">
              <w:rPr>
                <w:color w:val="000000"/>
                <w:spacing w:val="-15"/>
                <w:sz w:val="24"/>
                <w:szCs w:val="24"/>
              </w:rPr>
              <w:t xml:space="preserve"> </w:t>
            </w:r>
            <w:r w:rsidRPr="00934D25">
              <w:rPr>
                <w:color w:val="000000"/>
                <w:sz w:val="24"/>
                <w:szCs w:val="24"/>
              </w:rPr>
              <w:t>стенозом</w:t>
            </w:r>
            <w:r w:rsidRPr="00934D25">
              <w:rPr>
                <w:color w:val="000000"/>
                <w:spacing w:val="-15"/>
                <w:sz w:val="24"/>
                <w:szCs w:val="24"/>
              </w:rPr>
              <w:t xml:space="preserve"> </w:t>
            </w:r>
            <w:r w:rsidRPr="00934D25">
              <w:rPr>
                <w:color w:val="000000"/>
                <w:sz w:val="24"/>
                <w:szCs w:val="24"/>
              </w:rPr>
              <w:t>средней или тяжелой степени или при наличии механических протезов клапанов сердца)</w:t>
            </w:r>
            <w:r w:rsidR="00CB25AF">
              <w:rPr>
                <w:color w:val="000000"/>
                <w:sz w:val="24"/>
                <w:szCs w:val="24"/>
              </w:rPr>
              <w:t xml:space="preserve"> </w:t>
            </w:r>
            <w:r w:rsidRPr="00934D25">
              <w:rPr>
                <w:color w:val="000000"/>
                <w:sz w:val="24"/>
                <w:szCs w:val="24"/>
              </w:rPr>
              <w:t>назначена антикоагулянтная терапия АВК и даны рекомендации по контролю</w:t>
            </w:r>
            <w:r w:rsidR="000B726A">
              <w:rPr>
                <w:color w:val="000000"/>
                <w:sz w:val="24"/>
                <w:szCs w:val="24"/>
              </w:rPr>
              <w:t xml:space="preserve"> </w:t>
            </w:r>
            <w:r w:rsidRPr="00934D25">
              <w:rPr>
                <w:color w:val="000000"/>
                <w:sz w:val="24"/>
                <w:szCs w:val="24"/>
              </w:rPr>
              <w:t>МНО</w:t>
            </w:r>
          </w:p>
        </w:tc>
        <w:tc>
          <w:tcPr>
            <w:tcW w:w="1134" w:type="dxa"/>
          </w:tcPr>
          <w:p w14:paraId="12D85AE0" w14:textId="77777777" w:rsidR="004A435C" w:rsidRPr="00934D25" w:rsidRDefault="00E67934" w:rsidP="00DE0B72">
            <w:pPr>
              <w:pStyle w:val="TableParagraph"/>
              <w:tabs>
                <w:tab w:val="left" w:pos="10206"/>
              </w:tabs>
              <w:ind w:left="15"/>
              <w:jc w:val="center"/>
              <w:rPr>
                <w:color w:val="000000"/>
                <w:sz w:val="24"/>
                <w:szCs w:val="24"/>
              </w:rPr>
            </w:pPr>
            <w:r w:rsidRPr="00934D25">
              <w:rPr>
                <w:color w:val="000000"/>
                <w:spacing w:val="-4"/>
                <w:sz w:val="24"/>
                <w:szCs w:val="24"/>
              </w:rPr>
              <w:t>IIIB</w:t>
            </w:r>
          </w:p>
        </w:tc>
        <w:tc>
          <w:tcPr>
            <w:tcW w:w="1134" w:type="dxa"/>
          </w:tcPr>
          <w:p w14:paraId="1123023E"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0719C737" w14:textId="77777777" w:rsidR="004A435C" w:rsidRPr="00934D25" w:rsidRDefault="00E67934" w:rsidP="00DE0B72">
            <w:pPr>
              <w:pStyle w:val="TableParagraph"/>
              <w:tabs>
                <w:tab w:val="left" w:pos="10206"/>
              </w:tabs>
              <w:ind w:left="43" w:right="72"/>
              <w:jc w:val="center"/>
              <w:rPr>
                <w:color w:val="000000"/>
                <w:sz w:val="24"/>
                <w:szCs w:val="24"/>
              </w:rPr>
            </w:pPr>
            <w:r w:rsidRPr="00934D25">
              <w:rPr>
                <w:color w:val="000000"/>
                <w:spacing w:val="-5"/>
                <w:sz w:val="24"/>
                <w:szCs w:val="24"/>
              </w:rPr>
              <w:t>II</w:t>
            </w:r>
          </w:p>
        </w:tc>
        <w:tc>
          <w:tcPr>
            <w:tcW w:w="992" w:type="dxa"/>
          </w:tcPr>
          <w:p w14:paraId="02FC2F6C"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1F71C681" w14:textId="77777777" w:rsidTr="000B726A">
        <w:tc>
          <w:tcPr>
            <w:tcW w:w="793" w:type="dxa"/>
          </w:tcPr>
          <w:p w14:paraId="56F16CC3"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7" w:name="_Toc203479224"/>
            <w:r w:rsidRPr="00934D25">
              <w:rPr>
                <w:color w:val="000000"/>
                <w:spacing w:val="-2"/>
                <w:sz w:val="24"/>
                <w:szCs w:val="24"/>
              </w:rPr>
              <w:t>8.</w:t>
            </w:r>
            <w:bookmarkEnd w:id="147"/>
          </w:p>
        </w:tc>
        <w:tc>
          <w:tcPr>
            <w:tcW w:w="4169" w:type="dxa"/>
          </w:tcPr>
          <w:p w14:paraId="06E6659C"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z w:val="24"/>
                <w:szCs w:val="24"/>
              </w:rPr>
              <w:t>Выбрана</w:t>
            </w:r>
            <w:r w:rsidRPr="00934D25">
              <w:rPr>
                <w:color w:val="000000"/>
                <w:spacing w:val="-1"/>
                <w:sz w:val="24"/>
                <w:szCs w:val="24"/>
              </w:rPr>
              <w:t xml:space="preserve"> </w:t>
            </w:r>
            <w:r w:rsidRPr="00934D25">
              <w:rPr>
                <w:color w:val="000000"/>
                <w:sz w:val="24"/>
                <w:szCs w:val="24"/>
              </w:rPr>
              <w:t>и</w:t>
            </w:r>
            <w:r w:rsidRPr="00934D25">
              <w:rPr>
                <w:color w:val="000000"/>
                <w:spacing w:val="-4"/>
                <w:sz w:val="24"/>
                <w:szCs w:val="24"/>
              </w:rPr>
              <w:t xml:space="preserve"> </w:t>
            </w:r>
            <w:r w:rsidRPr="00934D25">
              <w:rPr>
                <w:color w:val="000000"/>
                <w:spacing w:val="-2"/>
                <w:sz w:val="24"/>
                <w:szCs w:val="24"/>
              </w:rPr>
              <w:t>обсуждена</w:t>
            </w:r>
          </w:p>
          <w:p w14:paraId="4FD4D34F"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z w:val="24"/>
                <w:szCs w:val="24"/>
              </w:rPr>
              <w:t>с</w:t>
            </w:r>
            <w:r w:rsidRPr="00934D25">
              <w:rPr>
                <w:color w:val="000000"/>
                <w:spacing w:val="-10"/>
                <w:sz w:val="24"/>
                <w:szCs w:val="24"/>
              </w:rPr>
              <w:t xml:space="preserve"> </w:t>
            </w:r>
            <w:r w:rsidRPr="00934D25">
              <w:rPr>
                <w:color w:val="000000"/>
                <w:sz w:val="24"/>
                <w:szCs w:val="24"/>
              </w:rPr>
              <w:t>пациентом</w:t>
            </w:r>
            <w:r w:rsidRPr="00934D25">
              <w:rPr>
                <w:color w:val="000000"/>
                <w:spacing w:val="-11"/>
                <w:sz w:val="24"/>
                <w:szCs w:val="24"/>
              </w:rPr>
              <w:t xml:space="preserve"> </w:t>
            </w:r>
            <w:r w:rsidRPr="00934D25">
              <w:rPr>
                <w:color w:val="000000"/>
                <w:sz w:val="24"/>
                <w:szCs w:val="24"/>
              </w:rPr>
              <w:t>стратегия</w:t>
            </w:r>
            <w:r w:rsidRPr="00934D25">
              <w:rPr>
                <w:color w:val="000000"/>
                <w:spacing w:val="-13"/>
                <w:sz w:val="24"/>
                <w:szCs w:val="24"/>
              </w:rPr>
              <w:t xml:space="preserve"> </w:t>
            </w:r>
            <w:r w:rsidRPr="00934D25">
              <w:rPr>
                <w:color w:val="000000"/>
                <w:sz w:val="24"/>
                <w:szCs w:val="24"/>
              </w:rPr>
              <w:t>лечения ФП</w:t>
            </w:r>
          </w:p>
        </w:tc>
        <w:tc>
          <w:tcPr>
            <w:tcW w:w="1134" w:type="dxa"/>
          </w:tcPr>
          <w:p w14:paraId="32BB5C09" w14:textId="77777777" w:rsidR="004A435C" w:rsidRPr="00934D25" w:rsidRDefault="00E67934" w:rsidP="00DE0B72">
            <w:pPr>
              <w:pStyle w:val="TableParagraph"/>
              <w:tabs>
                <w:tab w:val="left" w:pos="10206"/>
              </w:tabs>
              <w:ind w:left="15" w:right="8"/>
              <w:jc w:val="center"/>
              <w:rPr>
                <w:color w:val="000000"/>
                <w:sz w:val="24"/>
                <w:szCs w:val="24"/>
              </w:rPr>
            </w:pPr>
            <w:r w:rsidRPr="00934D25">
              <w:rPr>
                <w:color w:val="000000"/>
                <w:spacing w:val="-10"/>
                <w:sz w:val="24"/>
                <w:szCs w:val="24"/>
              </w:rPr>
              <w:t>1В</w:t>
            </w:r>
          </w:p>
        </w:tc>
        <w:tc>
          <w:tcPr>
            <w:tcW w:w="1134" w:type="dxa"/>
          </w:tcPr>
          <w:p w14:paraId="58C6930B"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5503FBAA"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2</w:t>
            </w:r>
          </w:p>
        </w:tc>
        <w:tc>
          <w:tcPr>
            <w:tcW w:w="992" w:type="dxa"/>
          </w:tcPr>
          <w:p w14:paraId="14DA8D77"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6D3C40A2" w14:textId="77777777" w:rsidTr="000B726A">
        <w:tc>
          <w:tcPr>
            <w:tcW w:w="793" w:type="dxa"/>
          </w:tcPr>
          <w:p w14:paraId="6AD90626"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8" w:name="_Toc203479225"/>
            <w:r w:rsidRPr="00934D25">
              <w:rPr>
                <w:color w:val="000000"/>
                <w:spacing w:val="-2"/>
                <w:sz w:val="24"/>
                <w:szCs w:val="24"/>
              </w:rPr>
              <w:t>9.</w:t>
            </w:r>
            <w:bookmarkEnd w:id="148"/>
          </w:p>
        </w:tc>
        <w:tc>
          <w:tcPr>
            <w:tcW w:w="4169" w:type="dxa"/>
          </w:tcPr>
          <w:p w14:paraId="22CDBDFE"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z w:val="24"/>
                <w:szCs w:val="24"/>
              </w:rPr>
              <w:t>В случае выбора стратегии контроля</w:t>
            </w:r>
            <w:r w:rsidRPr="00934D25">
              <w:rPr>
                <w:color w:val="000000"/>
                <w:spacing w:val="-13"/>
                <w:sz w:val="24"/>
                <w:szCs w:val="24"/>
              </w:rPr>
              <w:t xml:space="preserve"> </w:t>
            </w:r>
            <w:r w:rsidRPr="00934D25">
              <w:rPr>
                <w:color w:val="000000"/>
                <w:sz w:val="24"/>
                <w:szCs w:val="24"/>
              </w:rPr>
              <w:t>ритма</w:t>
            </w:r>
            <w:r w:rsidRPr="00934D25">
              <w:rPr>
                <w:color w:val="000000"/>
                <w:spacing w:val="-14"/>
                <w:sz w:val="24"/>
                <w:szCs w:val="24"/>
              </w:rPr>
              <w:t xml:space="preserve"> </w:t>
            </w:r>
            <w:r w:rsidRPr="00934D25">
              <w:rPr>
                <w:color w:val="000000"/>
                <w:sz w:val="24"/>
                <w:szCs w:val="24"/>
              </w:rPr>
              <w:t>сделан</w:t>
            </w:r>
            <w:r w:rsidRPr="00934D25">
              <w:rPr>
                <w:color w:val="000000"/>
                <w:spacing w:val="-8"/>
                <w:sz w:val="24"/>
                <w:szCs w:val="24"/>
              </w:rPr>
              <w:t xml:space="preserve"> </w:t>
            </w:r>
            <w:r w:rsidRPr="00934D25">
              <w:rPr>
                <w:color w:val="000000"/>
                <w:sz w:val="24"/>
                <w:szCs w:val="24"/>
              </w:rPr>
              <w:t>выбор между медикаментозными</w:t>
            </w:r>
          </w:p>
          <w:p w14:paraId="49FE7930"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z w:val="24"/>
                <w:szCs w:val="24"/>
              </w:rPr>
              <w:t>и</w:t>
            </w:r>
            <w:r w:rsidRPr="00934D25">
              <w:rPr>
                <w:color w:val="000000"/>
                <w:spacing w:val="-4"/>
                <w:sz w:val="24"/>
                <w:szCs w:val="24"/>
              </w:rPr>
              <w:t xml:space="preserve"> </w:t>
            </w:r>
            <w:r w:rsidRPr="00934D25">
              <w:rPr>
                <w:color w:val="000000"/>
                <w:sz w:val="24"/>
                <w:szCs w:val="24"/>
              </w:rPr>
              <w:t>интервенционными</w:t>
            </w:r>
            <w:r w:rsidRPr="00934D25">
              <w:rPr>
                <w:color w:val="000000"/>
                <w:spacing w:val="-5"/>
                <w:sz w:val="24"/>
                <w:szCs w:val="24"/>
              </w:rPr>
              <w:t xml:space="preserve"> </w:t>
            </w:r>
            <w:r w:rsidRPr="00934D25">
              <w:rPr>
                <w:color w:val="000000"/>
                <w:spacing w:val="-2"/>
                <w:sz w:val="24"/>
                <w:szCs w:val="24"/>
              </w:rPr>
              <w:t>методами</w:t>
            </w:r>
          </w:p>
          <w:p w14:paraId="427BFDF4"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pacing w:val="-2"/>
                <w:sz w:val="24"/>
                <w:szCs w:val="24"/>
              </w:rPr>
              <w:lastRenderedPageBreak/>
              <w:t>лечения</w:t>
            </w:r>
          </w:p>
        </w:tc>
        <w:tc>
          <w:tcPr>
            <w:tcW w:w="1134" w:type="dxa"/>
          </w:tcPr>
          <w:p w14:paraId="29CA597A" w14:textId="77777777" w:rsidR="004A435C" w:rsidRPr="00934D25" w:rsidRDefault="00E67934" w:rsidP="00DE0B72">
            <w:pPr>
              <w:pStyle w:val="TableParagraph"/>
              <w:tabs>
                <w:tab w:val="left" w:pos="10206"/>
              </w:tabs>
              <w:ind w:left="15" w:right="1"/>
              <w:jc w:val="center"/>
              <w:rPr>
                <w:color w:val="000000"/>
                <w:sz w:val="24"/>
                <w:szCs w:val="24"/>
              </w:rPr>
            </w:pPr>
            <w:r w:rsidRPr="00934D25">
              <w:rPr>
                <w:color w:val="000000"/>
                <w:spacing w:val="-5"/>
                <w:sz w:val="24"/>
                <w:szCs w:val="24"/>
              </w:rPr>
              <w:lastRenderedPageBreak/>
              <w:t>1В</w:t>
            </w:r>
          </w:p>
        </w:tc>
        <w:tc>
          <w:tcPr>
            <w:tcW w:w="1134" w:type="dxa"/>
          </w:tcPr>
          <w:p w14:paraId="52D75D02"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2B17FEB4" w14:textId="77777777" w:rsidR="004A435C" w:rsidRPr="00934D25" w:rsidRDefault="00E67934" w:rsidP="00DE0B72">
            <w:pPr>
              <w:pStyle w:val="TableParagraph"/>
              <w:tabs>
                <w:tab w:val="left" w:pos="10206"/>
              </w:tabs>
              <w:ind w:left="11" w:right="83"/>
              <w:jc w:val="center"/>
              <w:rPr>
                <w:color w:val="000000"/>
                <w:sz w:val="24"/>
                <w:szCs w:val="24"/>
              </w:rPr>
            </w:pPr>
            <w:r w:rsidRPr="00934D25">
              <w:rPr>
                <w:color w:val="000000"/>
                <w:spacing w:val="-10"/>
                <w:sz w:val="24"/>
                <w:szCs w:val="24"/>
              </w:rPr>
              <w:t>2</w:t>
            </w:r>
          </w:p>
        </w:tc>
        <w:tc>
          <w:tcPr>
            <w:tcW w:w="992" w:type="dxa"/>
          </w:tcPr>
          <w:p w14:paraId="52930539"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r w:rsidR="004A435C" w14:paraId="12DBE4BB" w14:textId="77777777" w:rsidTr="000B726A">
        <w:tc>
          <w:tcPr>
            <w:tcW w:w="793" w:type="dxa"/>
          </w:tcPr>
          <w:p w14:paraId="3B887A64" w14:textId="77777777" w:rsidR="004A435C" w:rsidRPr="00934D25" w:rsidRDefault="00E67934" w:rsidP="00DE0B72">
            <w:pPr>
              <w:pStyle w:val="1"/>
              <w:tabs>
                <w:tab w:val="left" w:pos="989"/>
                <w:tab w:val="left" w:pos="10206"/>
              </w:tabs>
              <w:spacing w:before="0"/>
              <w:ind w:left="0"/>
              <w:jc w:val="center"/>
              <w:rPr>
                <w:color w:val="000000"/>
                <w:spacing w:val="-2"/>
                <w:sz w:val="24"/>
                <w:szCs w:val="24"/>
              </w:rPr>
            </w:pPr>
            <w:bookmarkStart w:id="149" w:name="_Toc203479226"/>
            <w:r w:rsidRPr="00934D25">
              <w:rPr>
                <w:color w:val="000000"/>
                <w:spacing w:val="-2"/>
                <w:sz w:val="24"/>
                <w:szCs w:val="24"/>
              </w:rPr>
              <w:t>10.</w:t>
            </w:r>
            <w:bookmarkEnd w:id="149"/>
          </w:p>
        </w:tc>
        <w:tc>
          <w:tcPr>
            <w:tcW w:w="4169" w:type="dxa"/>
          </w:tcPr>
          <w:p w14:paraId="7DCC2BC3" w14:textId="77777777" w:rsidR="004A435C" w:rsidRPr="00934D25" w:rsidRDefault="00E67934" w:rsidP="00DE0B72">
            <w:pPr>
              <w:pStyle w:val="TableParagraph"/>
              <w:tabs>
                <w:tab w:val="left" w:pos="10206"/>
              </w:tabs>
              <w:ind w:left="-108"/>
              <w:jc w:val="both"/>
              <w:rPr>
                <w:color w:val="000000"/>
                <w:sz w:val="24"/>
                <w:szCs w:val="24"/>
              </w:rPr>
            </w:pPr>
            <w:r w:rsidRPr="00934D25">
              <w:rPr>
                <w:color w:val="000000"/>
                <w:sz w:val="24"/>
                <w:szCs w:val="24"/>
              </w:rPr>
              <w:t xml:space="preserve"> В зависимости от стратегии назначены антиаритмическая терапия или ритм </w:t>
            </w:r>
            <w:r w:rsidRPr="00934D25">
              <w:rPr>
                <w:color w:val="000000"/>
                <w:sz w:val="24"/>
                <w:szCs w:val="24"/>
                <w:lang w:eastAsia="ru-RU" w:bidi="ru-RU"/>
              </w:rPr>
              <w:t>–</w:t>
            </w:r>
            <w:r w:rsidRPr="00934D25">
              <w:rPr>
                <w:color w:val="000000"/>
                <w:sz w:val="24"/>
                <w:szCs w:val="24"/>
              </w:rPr>
              <w:t xml:space="preserve"> урежающая терапия</w:t>
            </w:r>
          </w:p>
        </w:tc>
        <w:tc>
          <w:tcPr>
            <w:tcW w:w="1134" w:type="dxa"/>
          </w:tcPr>
          <w:p w14:paraId="1CB7C516" w14:textId="77777777" w:rsidR="004A435C" w:rsidRPr="00934D25" w:rsidRDefault="00E67934" w:rsidP="00DE0B72">
            <w:pPr>
              <w:pStyle w:val="TableParagraph"/>
              <w:tabs>
                <w:tab w:val="left" w:pos="10206"/>
              </w:tabs>
              <w:ind w:left="15" w:right="1"/>
              <w:jc w:val="center"/>
              <w:rPr>
                <w:color w:val="000000"/>
                <w:sz w:val="24"/>
                <w:szCs w:val="24"/>
              </w:rPr>
            </w:pPr>
            <w:r w:rsidRPr="00934D25">
              <w:rPr>
                <w:color w:val="000000"/>
                <w:spacing w:val="-5"/>
                <w:sz w:val="24"/>
                <w:szCs w:val="24"/>
              </w:rPr>
              <w:t>1В</w:t>
            </w:r>
          </w:p>
        </w:tc>
        <w:tc>
          <w:tcPr>
            <w:tcW w:w="1134" w:type="dxa"/>
          </w:tcPr>
          <w:p w14:paraId="5110B089" w14:textId="77777777" w:rsidR="004A435C" w:rsidRPr="00934D25" w:rsidRDefault="00E67934" w:rsidP="000B726A">
            <w:pPr>
              <w:pStyle w:val="TableParagraph"/>
              <w:tabs>
                <w:tab w:val="left" w:pos="10206"/>
              </w:tabs>
              <w:ind w:left="-108"/>
              <w:jc w:val="center"/>
              <w:rPr>
                <w:color w:val="000000"/>
                <w:sz w:val="24"/>
                <w:szCs w:val="24"/>
              </w:rPr>
            </w:pPr>
            <w:r w:rsidRPr="00934D25">
              <w:rPr>
                <w:color w:val="000000"/>
                <w:spacing w:val="-10"/>
                <w:sz w:val="24"/>
                <w:szCs w:val="24"/>
              </w:rPr>
              <w:t>A</w:t>
            </w:r>
          </w:p>
        </w:tc>
        <w:tc>
          <w:tcPr>
            <w:tcW w:w="1134" w:type="dxa"/>
          </w:tcPr>
          <w:p w14:paraId="085165EB" w14:textId="77777777" w:rsidR="004A435C" w:rsidRPr="00934D25" w:rsidRDefault="00E67934" w:rsidP="00DE0B72">
            <w:pPr>
              <w:pStyle w:val="TableParagraph"/>
              <w:tabs>
                <w:tab w:val="left" w:pos="10206"/>
              </w:tabs>
              <w:ind w:right="83"/>
              <w:jc w:val="center"/>
              <w:rPr>
                <w:color w:val="000000"/>
                <w:sz w:val="24"/>
                <w:szCs w:val="24"/>
              </w:rPr>
            </w:pPr>
            <w:r w:rsidRPr="00934D25">
              <w:rPr>
                <w:color w:val="000000"/>
                <w:spacing w:val="-10"/>
                <w:sz w:val="24"/>
                <w:szCs w:val="24"/>
              </w:rPr>
              <w:t>2</w:t>
            </w:r>
          </w:p>
        </w:tc>
        <w:tc>
          <w:tcPr>
            <w:tcW w:w="992" w:type="dxa"/>
          </w:tcPr>
          <w:p w14:paraId="35BF9C4C" w14:textId="77777777" w:rsidR="004A435C" w:rsidRPr="00934D25" w:rsidRDefault="004A435C" w:rsidP="00DE0B72">
            <w:pPr>
              <w:pStyle w:val="1"/>
              <w:tabs>
                <w:tab w:val="left" w:pos="989"/>
                <w:tab w:val="left" w:pos="10206"/>
              </w:tabs>
              <w:spacing w:before="0"/>
              <w:ind w:left="0"/>
              <w:jc w:val="center"/>
              <w:rPr>
                <w:b/>
                <w:color w:val="000000"/>
                <w:spacing w:val="-2"/>
                <w:sz w:val="24"/>
                <w:szCs w:val="24"/>
              </w:rPr>
            </w:pPr>
          </w:p>
        </w:tc>
      </w:tr>
    </w:tbl>
    <w:p w14:paraId="18E29A99" w14:textId="77777777" w:rsidR="004A435C" w:rsidRDefault="004A435C" w:rsidP="00DE0B72">
      <w:pPr>
        <w:pStyle w:val="1"/>
        <w:tabs>
          <w:tab w:val="left" w:pos="989"/>
          <w:tab w:val="left" w:pos="10206"/>
        </w:tabs>
        <w:spacing w:before="0"/>
        <w:ind w:left="989"/>
        <w:rPr>
          <w:b/>
          <w:color w:val="000000"/>
        </w:rPr>
      </w:pPr>
    </w:p>
    <w:p w14:paraId="4851B00E" w14:textId="77777777" w:rsidR="004A435C" w:rsidRPr="00656268" w:rsidRDefault="00E67934">
      <w:pPr>
        <w:widowControl/>
        <w:autoSpaceDE/>
        <w:autoSpaceDN/>
        <w:spacing w:line="360" w:lineRule="auto"/>
        <w:jc w:val="center"/>
        <w:rPr>
          <w:rFonts w:eastAsia="Calibri"/>
          <w:b/>
          <w:sz w:val="24"/>
          <w:szCs w:val="24"/>
        </w:rPr>
      </w:pPr>
      <w:r w:rsidRPr="00656268">
        <w:rPr>
          <w:rFonts w:eastAsia="Calibri"/>
          <w:b/>
          <w:sz w:val="24"/>
          <w:szCs w:val="24"/>
          <w:lang w:eastAsia="ru-RU" w:bidi="ru-RU"/>
        </w:rPr>
        <w:t>Методология разработки клинических рекомендаций</w:t>
      </w:r>
    </w:p>
    <w:p w14:paraId="00DBE613" w14:textId="77777777" w:rsidR="004A435C" w:rsidRPr="00656268" w:rsidRDefault="00E67934">
      <w:pPr>
        <w:widowControl/>
        <w:autoSpaceDE/>
        <w:autoSpaceDN/>
        <w:spacing w:line="360" w:lineRule="auto"/>
        <w:jc w:val="right"/>
        <w:rPr>
          <w:b/>
          <w:sz w:val="24"/>
          <w:szCs w:val="24"/>
          <w:lang w:eastAsia="ru-RU" w:bidi="ru-RU"/>
        </w:rPr>
      </w:pPr>
      <w:r w:rsidRPr="00656268">
        <w:rPr>
          <w:b/>
          <w:sz w:val="24"/>
          <w:szCs w:val="24"/>
          <w:lang w:eastAsia="ru-RU" w:bidi="ru-RU"/>
        </w:rPr>
        <w:t>Таблица 2.</w:t>
      </w:r>
    </w:p>
    <w:p w14:paraId="0F162A57" w14:textId="77777777" w:rsidR="004A435C" w:rsidRPr="00656268" w:rsidRDefault="00E67934">
      <w:pPr>
        <w:widowControl/>
        <w:autoSpaceDE/>
        <w:autoSpaceDN/>
        <w:spacing w:line="360" w:lineRule="auto"/>
        <w:jc w:val="center"/>
        <w:rPr>
          <w:b/>
          <w:sz w:val="24"/>
          <w:szCs w:val="24"/>
          <w:lang w:eastAsia="ru-RU"/>
        </w:rPr>
      </w:pPr>
      <w:r w:rsidRPr="00656268">
        <w:rPr>
          <w:b/>
          <w:sz w:val="24"/>
          <w:szCs w:val="24"/>
          <w:lang w:eastAsia="ru-RU"/>
        </w:rPr>
        <w:t>Шкала оценки классов рекомендаций Европейского общества кардиологов (ЕОК)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5676"/>
        <w:gridCol w:w="2659"/>
      </w:tblGrid>
      <w:tr w:rsidR="004A435C" w:rsidRPr="00656268" w14:paraId="0DA71EC5" w14:textId="77777777" w:rsidTr="00CB25AF">
        <w:tc>
          <w:tcPr>
            <w:tcW w:w="1021" w:type="dxa"/>
          </w:tcPr>
          <w:p w14:paraId="6063115D" w14:textId="77777777" w:rsidR="004A435C" w:rsidRPr="00656268" w:rsidRDefault="00E67934" w:rsidP="00934D25">
            <w:pPr>
              <w:widowControl/>
              <w:tabs>
                <w:tab w:val="left" w:pos="851"/>
              </w:tabs>
              <w:autoSpaceDE/>
              <w:autoSpaceDN/>
              <w:jc w:val="center"/>
              <w:rPr>
                <w:rFonts w:eastAsia="Calibri"/>
                <w:b/>
                <w:sz w:val="20"/>
                <w:szCs w:val="20"/>
              </w:rPr>
            </w:pPr>
            <w:r w:rsidRPr="00656268">
              <w:rPr>
                <w:rFonts w:eastAsia="Calibri"/>
                <w:b/>
                <w:sz w:val="20"/>
                <w:szCs w:val="20"/>
              </w:rPr>
              <w:t>Класс рекомендаций ЕОК</w:t>
            </w:r>
          </w:p>
        </w:tc>
        <w:tc>
          <w:tcPr>
            <w:tcW w:w="5676" w:type="dxa"/>
          </w:tcPr>
          <w:p w14:paraId="539E063F" w14:textId="77777777" w:rsidR="004A435C" w:rsidRPr="00656268" w:rsidRDefault="00E67934" w:rsidP="00934D25">
            <w:pPr>
              <w:widowControl/>
              <w:tabs>
                <w:tab w:val="left" w:pos="851"/>
              </w:tabs>
              <w:autoSpaceDE/>
              <w:autoSpaceDN/>
              <w:jc w:val="center"/>
              <w:rPr>
                <w:rFonts w:eastAsia="Calibri"/>
                <w:b/>
                <w:sz w:val="24"/>
                <w:szCs w:val="24"/>
              </w:rPr>
            </w:pPr>
            <w:r w:rsidRPr="00656268">
              <w:rPr>
                <w:rFonts w:eastAsia="Calibri"/>
                <w:b/>
                <w:sz w:val="24"/>
                <w:szCs w:val="24"/>
              </w:rPr>
              <w:t>Определение</w:t>
            </w:r>
          </w:p>
        </w:tc>
        <w:tc>
          <w:tcPr>
            <w:tcW w:w="2659" w:type="dxa"/>
          </w:tcPr>
          <w:p w14:paraId="70627ECB" w14:textId="77777777" w:rsidR="004A435C" w:rsidRPr="00656268" w:rsidRDefault="00E67934" w:rsidP="00934D25">
            <w:pPr>
              <w:widowControl/>
              <w:tabs>
                <w:tab w:val="left" w:pos="851"/>
              </w:tabs>
              <w:autoSpaceDE/>
              <w:autoSpaceDN/>
              <w:jc w:val="center"/>
              <w:rPr>
                <w:rFonts w:eastAsia="Calibri"/>
                <w:b/>
                <w:sz w:val="24"/>
                <w:szCs w:val="24"/>
              </w:rPr>
            </w:pPr>
            <w:r w:rsidRPr="00656268">
              <w:rPr>
                <w:rFonts w:eastAsia="Calibri"/>
                <w:b/>
                <w:sz w:val="24"/>
                <w:szCs w:val="24"/>
              </w:rPr>
              <w:t>Предлагаемая формулировка</w:t>
            </w:r>
          </w:p>
        </w:tc>
      </w:tr>
      <w:tr w:rsidR="004A435C" w:rsidRPr="00656268" w14:paraId="6D41CCD2" w14:textId="77777777" w:rsidTr="00CB25AF">
        <w:tc>
          <w:tcPr>
            <w:tcW w:w="1021" w:type="dxa"/>
          </w:tcPr>
          <w:p w14:paraId="5F542A21" w14:textId="77777777" w:rsidR="004A435C" w:rsidRPr="00656268" w:rsidRDefault="00E67934" w:rsidP="00934D25">
            <w:pPr>
              <w:widowControl/>
              <w:tabs>
                <w:tab w:val="left" w:pos="851"/>
              </w:tabs>
              <w:autoSpaceDE/>
              <w:autoSpaceDN/>
              <w:jc w:val="center"/>
              <w:rPr>
                <w:rFonts w:eastAsia="Calibri"/>
                <w:sz w:val="24"/>
                <w:szCs w:val="24"/>
              </w:rPr>
            </w:pPr>
            <w:r w:rsidRPr="00656268">
              <w:rPr>
                <w:rFonts w:eastAsia="Calibri"/>
                <w:sz w:val="24"/>
                <w:szCs w:val="24"/>
                <w:lang w:val="en-US"/>
              </w:rPr>
              <w:t>I</w:t>
            </w:r>
          </w:p>
        </w:tc>
        <w:tc>
          <w:tcPr>
            <w:tcW w:w="5676" w:type="dxa"/>
          </w:tcPr>
          <w:p w14:paraId="3AE12787" w14:textId="77777777" w:rsidR="004A435C" w:rsidRPr="00656268" w:rsidRDefault="00E67934" w:rsidP="00934D25">
            <w:pPr>
              <w:widowControl/>
              <w:tabs>
                <w:tab w:val="left" w:pos="851"/>
              </w:tabs>
              <w:autoSpaceDE/>
              <w:autoSpaceDN/>
              <w:jc w:val="both"/>
              <w:rPr>
                <w:rFonts w:eastAsia="Calibri"/>
                <w:sz w:val="24"/>
                <w:szCs w:val="24"/>
              </w:rPr>
            </w:pPr>
            <w:r w:rsidRPr="00656268">
              <w:rPr>
                <w:rFonts w:eastAsia="Calibri"/>
                <w:sz w:val="24"/>
                <w:szCs w:val="24"/>
              </w:rPr>
              <w:t>Доказано или общепризнано, что диагностическая процедура, вмешательство/лечение являются эффективными и полезными</w:t>
            </w:r>
          </w:p>
        </w:tc>
        <w:tc>
          <w:tcPr>
            <w:tcW w:w="2659" w:type="dxa"/>
          </w:tcPr>
          <w:p w14:paraId="6AB64354" w14:textId="77777777" w:rsidR="004A435C" w:rsidRPr="00656268" w:rsidRDefault="00E67934" w:rsidP="00934D25">
            <w:pPr>
              <w:widowControl/>
              <w:tabs>
                <w:tab w:val="left" w:pos="851"/>
              </w:tabs>
              <w:autoSpaceDE/>
              <w:autoSpaceDN/>
              <w:jc w:val="center"/>
              <w:rPr>
                <w:rFonts w:eastAsia="Calibri"/>
                <w:b/>
                <w:sz w:val="24"/>
                <w:szCs w:val="24"/>
              </w:rPr>
            </w:pPr>
            <w:r w:rsidRPr="00656268">
              <w:rPr>
                <w:rFonts w:eastAsia="Calibri"/>
                <w:sz w:val="24"/>
                <w:szCs w:val="24"/>
              </w:rPr>
              <w:t>Рекомендовано/показано</w:t>
            </w:r>
          </w:p>
        </w:tc>
      </w:tr>
      <w:tr w:rsidR="004A435C" w:rsidRPr="00656268" w14:paraId="3D4180D2" w14:textId="77777777" w:rsidTr="00CB25AF">
        <w:trPr>
          <w:trHeight w:val="895"/>
        </w:trPr>
        <w:tc>
          <w:tcPr>
            <w:tcW w:w="1021" w:type="dxa"/>
          </w:tcPr>
          <w:p w14:paraId="105B964B" w14:textId="77777777" w:rsidR="004A435C" w:rsidRPr="00656268" w:rsidRDefault="00E67934" w:rsidP="00934D25">
            <w:pPr>
              <w:widowControl/>
              <w:tabs>
                <w:tab w:val="left" w:pos="851"/>
              </w:tabs>
              <w:autoSpaceDE/>
              <w:autoSpaceDN/>
              <w:jc w:val="center"/>
              <w:rPr>
                <w:rFonts w:eastAsia="Calibri"/>
                <w:sz w:val="24"/>
                <w:szCs w:val="24"/>
                <w:lang w:val="en-US"/>
              </w:rPr>
            </w:pPr>
            <w:r w:rsidRPr="00656268">
              <w:rPr>
                <w:rFonts w:eastAsia="Calibri"/>
                <w:sz w:val="24"/>
                <w:szCs w:val="24"/>
                <w:lang w:val="en-US"/>
              </w:rPr>
              <w:t>II</w:t>
            </w:r>
          </w:p>
        </w:tc>
        <w:tc>
          <w:tcPr>
            <w:tcW w:w="5676" w:type="dxa"/>
          </w:tcPr>
          <w:p w14:paraId="24A1746B" w14:textId="77777777" w:rsidR="004A435C" w:rsidRPr="00656268" w:rsidRDefault="00E67934" w:rsidP="00934D25">
            <w:pPr>
              <w:widowControl/>
              <w:tabs>
                <w:tab w:val="left" w:pos="851"/>
              </w:tabs>
              <w:autoSpaceDE/>
              <w:autoSpaceDN/>
              <w:jc w:val="both"/>
              <w:rPr>
                <w:rFonts w:eastAsia="Calibri"/>
                <w:sz w:val="24"/>
                <w:szCs w:val="24"/>
              </w:rPr>
            </w:pPr>
            <w:r w:rsidRPr="00656268">
              <w:rPr>
                <w:rFonts w:eastAsia="Calibri"/>
                <w:sz w:val="24"/>
                <w:szCs w:val="24"/>
              </w:rPr>
              <w:t>Противоречивые данные и/или мнения об эффективности/пользе диагностической процедуры, вмешательства, лечения</w:t>
            </w:r>
          </w:p>
        </w:tc>
        <w:tc>
          <w:tcPr>
            <w:tcW w:w="2659" w:type="dxa"/>
          </w:tcPr>
          <w:p w14:paraId="60FBF70C" w14:textId="77777777" w:rsidR="004A435C" w:rsidRPr="00656268" w:rsidRDefault="00E67934" w:rsidP="00934D25">
            <w:pPr>
              <w:widowControl/>
              <w:tabs>
                <w:tab w:val="left" w:pos="851"/>
              </w:tabs>
              <w:autoSpaceDE/>
              <w:autoSpaceDN/>
              <w:jc w:val="center"/>
              <w:rPr>
                <w:rFonts w:eastAsia="Calibri"/>
                <w:sz w:val="24"/>
                <w:szCs w:val="24"/>
              </w:rPr>
            </w:pPr>
            <w:r w:rsidRPr="00656268">
              <w:rPr>
                <w:rFonts w:eastAsia="Calibri"/>
                <w:sz w:val="24"/>
                <w:szCs w:val="24"/>
              </w:rPr>
              <w:t>Целесообразно применять</w:t>
            </w:r>
          </w:p>
        </w:tc>
      </w:tr>
      <w:tr w:rsidR="004A435C" w14:paraId="65D33433" w14:textId="77777777" w:rsidTr="00CB25AF">
        <w:tc>
          <w:tcPr>
            <w:tcW w:w="1021" w:type="dxa"/>
          </w:tcPr>
          <w:p w14:paraId="14F7BCA0" w14:textId="77777777" w:rsidR="004A435C" w:rsidRPr="00934D25" w:rsidRDefault="00E67934" w:rsidP="00934D25">
            <w:pPr>
              <w:widowControl/>
              <w:tabs>
                <w:tab w:val="left" w:pos="851"/>
              </w:tabs>
              <w:autoSpaceDE/>
              <w:autoSpaceDN/>
              <w:jc w:val="center"/>
              <w:rPr>
                <w:rFonts w:eastAsia="Calibri"/>
                <w:color w:val="000000"/>
                <w:sz w:val="24"/>
                <w:szCs w:val="24"/>
                <w:lang w:val="en-US"/>
              </w:rPr>
            </w:pPr>
            <w:r w:rsidRPr="00934D25">
              <w:rPr>
                <w:rFonts w:eastAsia="Calibri"/>
                <w:color w:val="000000"/>
                <w:sz w:val="24"/>
                <w:szCs w:val="24"/>
                <w:lang w:val="en-US"/>
              </w:rPr>
              <w:t>IIa</w:t>
            </w:r>
          </w:p>
        </w:tc>
        <w:tc>
          <w:tcPr>
            <w:tcW w:w="5676" w:type="dxa"/>
          </w:tcPr>
          <w:p w14:paraId="7F0C12C6" w14:textId="77777777" w:rsidR="004A435C" w:rsidRPr="00934D25" w:rsidRDefault="00E67934" w:rsidP="00934D25">
            <w:pPr>
              <w:widowControl/>
              <w:tabs>
                <w:tab w:val="left" w:pos="851"/>
              </w:tabs>
              <w:autoSpaceDE/>
              <w:autoSpaceDN/>
              <w:jc w:val="both"/>
              <w:rPr>
                <w:rFonts w:eastAsia="Calibri"/>
                <w:color w:val="000000"/>
                <w:sz w:val="24"/>
                <w:szCs w:val="24"/>
              </w:rPr>
            </w:pPr>
            <w:r w:rsidRPr="00934D25">
              <w:rPr>
                <w:rFonts w:eastAsia="Calibri"/>
                <w:color w:val="000000"/>
                <w:sz w:val="24"/>
                <w:szCs w:val="24"/>
              </w:rPr>
              <w:t>Большинство данных/мнений в пользу эффективности/пользы диагностической процедуры, вмешательства, лечения</w:t>
            </w:r>
          </w:p>
        </w:tc>
        <w:tc>
          <w:tcPr>
            <w:tcW w:w="2659" w:type="dxa"/>
          </w:tcPr>
          <w:p w14:paraId="0D392F2B" w14:textId="77777777" w:rsidR="004A435C" w:rsidRPr="00934D25" w:rsidRDefault="00E67934" w:rsidP="00934D25">
            <w:pPr>
              <w:widowControl/>
              <w:tabs>
                <w:tab w:val="left" w:pos="851"/>
              </w:tabs>
              <w:autoSpaceDE/>
              <w:autoSpaceDN/>
              <w:jc w:val="center"/>
              <w:rPr>
                <w:rFonts w:eastAsia="Calibri"/>
                <w:color w:val="000000"/>
                <w:sz w:val="24"/>
                <w:szCs w:val="24"/>
              </w:rPr>
            </w:pPr>
            <w:r w:rsidRPr="00934D25">
              <w:rPr>
                <w:rFonts w:eastAsia="Calibri"/>
                <w:color w:val="000000"/>
                <w:sz w:val="24"/>
                <w:szCs w:val="24"/>
              </w:rPr>
              <w:t>Целесообразно применять</w:t>
            </w:r>
          </w:p>
        </w:tc>
      </w:tr>
      <w:tr w:rsidR="004A435C" w14:paraId="4C4E4ACA" w14:textId="77777777" w:rsidTr="00CB25AF">
        <w:tc>
          <w:tcPr>
            <w:tcW w:w="1021" w:type="dxa"/>
          </w:tcPr>
          <w:p w14:paraId="72866F7A" w14:textId="77777777" w:rsidR="004A435C" w:rsidRPr="00934D25" w:rsidRDefault="00E67934" w:rsidP="00934D25">
            <w:pPr>
              <w:widowControl/>
              <w:tabs>
                <w:tab w:val="left" w:pos="851"/>
              </w:tabs>
              <w:autoSpaceDE/>
              <w:autoSpaceDN/>
              <w:jc w:val="center"/>
              <w:rPr>
                <w:rFonts w:eastAsia="Calibri"/>
                <w:color w:val="000000"/>
                <w:sz w:val="24"/>
                <w:szCs w:val="24"/>
                <w:lang w:val="en-US"/>
              </w:rPr>
            </w:pPr>
            <w:r w:rsidRPr="00934D25">
              <w:rPr>
                <w:rFonts w:eastAsia="Calibri"/>
                <w:color w:val="000000"/>
                <w:sz w:val="24"/>
                <w:szCs w:val="24"/>
                <w:lang w:val="en-US"/>
              </w:rPr>
              <w:t>IIb</w:t>
            </w:r>
          </w:p>
        </w:tc>
        <w:tc>
          <w:tcPr>
            <w:tcW w:w="5676" w:type="dxa"/>
          </w:tcPr>
          <w:p w14:paraId="2A6F8B31" w14:textId="77777777" w:rsidR="004A435C" w:rsidRPr="00934D25" w:rsidRDefault="00E67934" w:rsidP="00934D25">
            <w:pPr>
              <w:widowControl/>
              <w:tabs>
                <w:tab w:val="left" w:pos="851"/>
              </w:tabs>
              <w:autoSpaceDE/>
              <w:autoSpaceDN/>
              <w:jc w:val="both"/>
              <w:rPr>
                <w:rFonts w:eastAsia="Calibri"/>
                <w:color w:val="000000"/>
                <w:sz w:val="24"/>
                <w:szCs w:val="24"/>
              </w:rPr>
            </w:pPr>
            <w:r w:rsidRPr="00934D25">
              <w:rPr>
                <w:rFonts w:eastAsia="Calibri"/>
                <w:color w:val="000000"/>
                <w:sz w:val="24"/>
                <w:szCs w:val="24"/>
              </w:rPr>
              <w:t>Эффективность/польза диагностической процедуры, вмешательства, лечения установлены менее убедительно</w:t>
            </w:r>
          </w:p>
        </w:tc>
        <w:tc>
          <w:tcPr>
            <w:tcW w:w="2659" w:type="dxa"/>
          </w:tcPr>
          <w:p w14:paraId="143B919F" w14:textId="77777777" w:rsidR="004A435C" w:rsidRPr="00934D25" w:rsidRDefault="00E67934" w:rsidP="00934D25">
            <w:pPr>
              <w:widowControl/>
              <w:tabs>
                <w:tab w:val="left" w:pos="851"/>
              </w:tabs>
              <w:autoSpaceDE/>
              <w:autoSpaceDN/>
              <w:jc w:val="center"/>
              <w:rPr>
                <w:rFonts w:eastAsia="Calibri"/>
                <w:color w:val="000000"/>
                <w:sz w:val="24"/>
                <w:szCs w:val="24"/>
              </w:rPr>
            </w:pPr>
            <w:r w:rsidRPr="00934D25">
              <w:rPr>
                <w:rFonts w:eastAsia="Calibri"/>
                <w:color w:val="000000"/>
                <w:sz w:val="24"/>
                <w:szCs w:val="24"/>
              </w:rPr>
              <w:t>Можно применять</w:t>
            </w:r>
          </w:p>
        </w:tc>
      </w:tr>
      <w:tr w:rsidR="004A435C" w14:paraId="0C747950" w14:textId="77777777" w:rsidTr="00CB25AF">
        <w:tc>
          <w:tcPr>
            <w:tcW w:w="1021" w:type="dxa"/>
          </w:tcPr>
          <w:p w14:paraId="729812E7" w14:textId="77777777" w:rsidR="004A435C" w:rsidRPr="00934D25" w:rsidRDefault="00E67934" w:rsidP="00934D25">
            <w:pPr>
              <w:widowControl/>
              <w:tabs>
                <w:tab w:val="left" w:pos="851"/>
              </w:tabs>
              <w:autoSpaceDE/>
              <w:autoSpaceDN/>
              <w:jc w:val="center"/>
              <w:rPr>
                <w:rFonts w:eastAsia="Calibri"/>
                <w:color w:val="000000"/>
                <w:sz w:val="24"/>
                <w:szCs w:val="24"/>
              </w:rPr>
            </w:pPr>
            <w:r w:rsidRPr="00934D25">
              <w:rPr>
                <w:rFonts w:eastAsia="Calibri"/>
                <w:color w:val="000000"/>
                <w:sz w:val="24"/>
                <w:szCs w:val="24"/>
                <w:lang w:val="en-US"/>
              </w:rPr>
              <w:t>III</w:t>
            </w:r>
          </w:p>
        </w:tc>
        <w:tc>
          <w:tcPr>
            <w:tcW w:w="5676" w:type="dxa"/>
          </w:tcPr>
          <w:p w14:paraId="4F1A1ADB" w14:textId="77777777" w:rsidR="004A435C" w:rsidRPr="00934D25" w:rsidRDefault="00E67934" w:rsidP="00934D25">
            <w:pPr>
              <w:widowControl/>
              <w:tabs>
                <w:tab w:val="left" w:pos="851"/>
              </w:tabs>
              <w:autoSpaceDE/>
              <w:autoSpaceDN/>
              <w:jc w:val="both"/>
              <w:rPr>
                <w:rFonts w:eastAsia="Calibri"/>
                <w:color w:val="000000"/>
                <w:sz w:val="24"/>
                <w:szCs w:val="24"/>
              </w:rPr>
            </w:pPr>
            <w:r w:rsidRPr="00934D25">
              <w:rPr>
                <w:rFonts w:eastAsia="Calibri"/>
                <w:color w:val="000000"/>
                <w:sz w:val="24"/>
                <w:szCs w:val="24"/>
              </w:rP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2659" w:type="dxa"/>
          </w:tcPr>
          <w:p w14:paraId="378535FA" w14:textId="77777777" w:rsidR="004A435C" w:rsidRPr="00934D25" w:rsidRDefault="00E67934" w:rsidP="00934D25">
            <w:pPr>
              <w:widowControl/>
              <w:tabs>
                <w:tab w:val="left" w:pos="851"/>
              </w:tabs>
              <w:autoSpaceDE/>
              <w:autoSpaceDN/>
              <w:jc w:val="center"/>
              <w:rPr>
                <w:rFonts w:eastAsia="Calibri"/>
                <w:color w:val="000000"/>
                <w:sz w:val="24"/>
                <w:szCs w:val="24"/>
              </w:rPr>
            </w:pPr>
            <w:r w:rsidRPr="00934D25">
              <w:rPr>
                <w:rFonts w:eastAsia="Calibri"/>
                <w:color w:val="000000"/>
                <w:sz w:val="24"/>
                <w:szCs w:val="24"/>
              </w:rPr>
              <w:t>Не рекомендуется применять</w:t>
            </w:r>
          </w:p>
        </w:tc>
      </w:tr>
    </w:tbl>
    <w:p w14:paraId="6B5E9C18" w14:textId="77777777" w:rsidR="004A435C" w:rsidRDefault="00E67934">
      <w:pPr>
        <w:widowControl/>
        <w:autoSpaceDE/>
        <w:autoSpaceDN/>
        <w:spacing w:line="360" w:lineRule="auto"/>
        <w:jc w:val="right"/>
        <w:rPr>
          <w:b/>
          <w:color w:val="000000"/>
          <w:sz w:val="24"/>
          <w:szCs w:val="24"/>
          <w:lang w:eastAsia="ru-RU" w:bidi="ru-RU"/>
        </w:rPr>
      </w:pPr>
      <w:r>
        <w:rPr>
          <w:b/>
          <w:color w:val="000000"/>
          <w:sz w:val="24"/>
          <w:szCs w:val="24"/>
          <w:lang w:eastAsia="ru-RU" w:bidi="ru-RU"/>
        </w:rPr>
        <w:t xml:space="preserve">Таблица 3. </w:t>
      </w:r>
    </w:p>
    <w:p w14:paraId="2797411A" w14:textId="77777777" w:rsidR="004A435C" w:rsidRDefault="00E67934" w:rsidP="00372975">
      <w:pPr>
        <w:widowControl/>
        <w:autoSpaceDE/>
        <w:autoSpaceDN/>
        <w:spacing w:line="360" w:lineRule="auto"/>
        <w:jc w:val="center"/>
        <w:rPr>
          <w:b/>
          <w:color w:val="000000"/>
          <w:sz w:val="24"/>
          <w:szCs w:val="24"/>
          <w:lang w:eastAsia="ru-RU" w:bidi="ru-RU"/>
        </w:rPr>
      </w:pPr>
      <w:r>
        <w:rPr>
          <w:b/>
          <w:color w:val="000000"/>
          <w:sz w:val="24"/>
          <w:szCs w:val="24"/>
          <w:lang w:eastAsia="ru-RU"/>
        </w:rPr>
        <w:t>Шкала оценки уровней достоверности доказательств Европейского общества кардиологов (ЕОК)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A435C" w14:paraId="0049FA06" w14:textId="77777777" w:rsidTr="00934D25">
        <w:tc>
          <w:tcPr>
            <w:tcW w:w="1021" w:type="dxa"/>
          </w:tcPr>
          <w:p w14:paraId="70A94A00" w14:textId="77777777" w:rsidR="004A435C" w:rsidRPr="00934D25" w:rsidRDefault="004A435C" w:rsidP="00934D25">
            <w:pPr>
              <w:widowControl/>
              <w:autoSpaceDE/>
              <w:autoSpaceDN/>
              <w:jc w:val="both"/>
              <w:rPr>
                <w:color w:val="000000"/>
                <w:sz w:val="24"/>
                <w:szCs w:val="24"/>
                <w:lang w:eastAsia="ru-RU" w:bidi="ru-RU"/>
              </w:rPr>
            </w:pPr>
          </w:p>
        </w:tc>
        <w:tc>
          <w:tcPr>
            <w:tcW w:w="8335" w:type="dxa"/>
          </w:tcPr>
          <w:p w14:paraId="2988CDC0" w14:textId="77777777" w:rsidR="004A435C" w:rsidRPr="00934D25" w:rsidRDefault="00E67934" w:rsidP="00934D25">
            <w:pPr>
              <w:widowControl/>
              <w:autoSpaceDE/>
              <w:autoSpaceDN/>
              <w:jc w:val="center"/>
              <w:rPr>
                <w:b/>
                <w:color w:val="000000"/>
                <w:sz w:val="24"/>
                <w:szCs w:val="24"/>
                <w:lang w:eastAsia="ru-RU" w:bidi="ru-RU"/>
              </w:rPr>
            </w:pPr>
            <w:r w:rsidRPr="00934D25">
              <w:rPr>
                <w:b/>
                <w:color w:val="000000"/>
                <w:sz w:val="24"/>
                <w:szCs w:val="24"/>
                <w:lang w:eastAsia="ru-RU" w:bidi="ru-RU"/>
              </w:rPr>
              <w:t>Уровни достоверности доказательств ЕОК</w:t>
            </w:r>
          </w:p>
        </w:tc>
      </w:tr>
      <w:tr w:rsidR="004A435C" w14:paraId="24E7CB99" w14:textId="77777777" w:rsidTr="00934D25">
        <w:trPr>
          <w:trHeight w:val="246"/>
        </w:trPr>
        <w:tc>
          <w:tcPr>
            <w:tcW w:w="1021" w:type="dxa"/>
          </w:tcPr>
          <w:p w14:paraId="31095F4B"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А</w:t>
            </w:r>
          </w:p>
        </w:tc>
        <w:tc>
          <w:tcPr>
            <w:tcW w:w="8335" w:type="dxa"/>
          </w:tcPr>
          <w:p w14:paraId="4F99930B" w14:textId="77777777" w:rsidR="004A435C" w:rsidRPr="00934D25" w:rsidRDefault="00E67934" w:rsidP="00934D25">
            <w:pPr>
              <w:widowControl/>
              <w:autoSpaceDE/>
              <w:autoSpaceDN/>
              <w:rPr>
                <w:color w:val="000000"/>
                <w:sz w:val="24"/>
                <w:szCs w:val="24"/>
                <w:lang w:eastAsia="ru-RU"/>
              </w:rPr>
            </w:pPr>
            <w:r w:rsidRPr="00934D25">
              <w:rPr>
                <w:color w:val="000000"/>
                <w:sz w:val="24"/>
                <w:szCs w:val="24"/>
                <w:lang w:eastAsia="ru-RU"/>
              </w:rPr>
              <w:t xml:space="preserve">Данные многочисленных рандомизированных клинических </w:t>
            </w:r>
          </w:p>
          <w:p w14:paraId="51AAEA35"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rPr>
              <w:t>исследований или метаанализов</w:t>
            </w:r>
          </w:p>
        </w:tc>
      </w:tr>
      <w:tr w:rsidR="004A435C" w14:paraId="072BA3FD" w14:textId="77777777" w:rsidTr="00934D25">
        <w:tc>
          <w:tcPr>
            <w:tcW w:w="1021" w:type="dxa"/>
          </w:tcPr>
          <w:p w14:paraId="6B7A65FA"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В</w:t>
            </w:r>
          </w:p>
        </w:tc>
        <w:tc>
          <w:tcPr>
            <w:tcW w:w="8335" w:type="dxa"/>
          </w:tcPr>
          <w:p w14:paraId="51A706E7" w14:textId="77777777" w:rsidR="004A435C" w:rsidRPr="00934D25" w:rsidRDefault="00E67934" w:rsidP="00934D25">
            <w:pPr>
              <w:widowControl/>
              <w:autoSpaceDE/>
              <w:autoSpaceDN/>
              <w:rPr>
                <w:color w:val="000000"/>
                <w:sz w:val="24"/>
                <w:szCs w:val="24"/>
                <w:lang w:eastAsia="ru-RU"/>
              </w:rPr>
            </w:pPr>
            <w:r w:rsidRPr="00934D25">
              <w:rPr>
                <w:color w:val="000000"/>
                <w:sz w:val="24"/>
                <w:szCs w:val="24"/>
                <w:lang w:eastAsia="ru-RU"/>
              </w:rPr>
              <w:t xml:space="preserve">Данные получены по результатам одного рандомизированного </w:t>
            </w:r>
          </w:p>
          <w:p w14:paraId="0FC0B917" w14:textId="77777777" w:rsidR="004A435C" w:rsidRPr="00934D25" w:rsidRDefault="00E67934" w:rsidP="00934D25">
            <w:pPr>
              <w:widowControl/>
              <w:autoSpaceDE/>
              <w:autoSpaceDN/>
              <w:rPr>
                <w:color w:val="000000"/>
                <w:sz w:val="24"/>
                <w:szCs w:val="24"/>
                <w:lang w:eastAsia="ru-RU"/>
              </w:rPr>
            </w:pPr>
            <w:r w:rsidRPr="00934D25">
              <w:rPr>
                <w:color w:val="000000"/>
                <w:sz w:val="24"/>
                <w:szCs w:val="24"/>
                <w:lang w:eastAsia="ru-RU"/>
              </w:rPr>
              <w:t>клинического исследования или крупных нерандомизированных</w:t>
            </w:r>
          </w:p>
          <w:p w14:paraId="6F8973C8"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rPr>
              <w:t>исследований.</w:t>
            </w:r>
          </w:p>
        </w:tc>
      </w:tr>
      <w:tr w:rsidR="004A435C" w14:paraId="0050D053" w14:textId="77777777" w:rsidTr="00934D25">
        <w:tc>
          <w:tcPr>
            <w:tcW w:w="1021" w:type="dxa"/>
          </w:tcPr>
          <w:p w14:paraId="303EDCC7"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С</w:t>
            </w:r>
          </w:p>
        </w:tc>
        <w:tc>
          <w:tcPr>
            <w:tcW w:w="8335" w:type="dxa"/>
          </w:tcPr>
          <w:p w14:paraId="76A89D26" w14:textId="77777777" w:rsidR="004A435C" w:rsidRPr="00934D25" w:rsidRDefault="00E67934" w:rsidP="00934D25">
            <w:pPr>
              <w:widowControl/>
              <w:autoSpaceDE/>
              <w:autoSpaceDN/>
              <w:rPr>
                <w:color w:val="000000"/>
                <w:sz w:val="24"/>
                <w:szCs w:val="24"/>
                <w:lang w:eastAsia="ru-RU"/>
              </w:rPr>
            </w:pPr>
            <w:r w:rsidRPr="00934D25">
              <w:rPr>
                <w:color w:val="000000"/>
                <w:sz w:val="24"/>
                <w:szCs w:val="24"/>
                <w:lang w:eastAsia="ru-RU"/>
              </w:rPr>
              <w:t xml:space="preserve">Согласованное мнение экспертов и/или результаты небольших </w:t>
            </w:r>
          </w:p>
          <w:p w14:paraId="3DA1B95C"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rPr>
              <w:t>исследований, ретроспективных исследований, регистров.</w:t>
            </w:r>
          </w:p>
        </w:tc>
      </w:tr>
    </w:tbl>
    <w:p w14:paraId="3754A1B9" w14:textId="77777777" w:rsidR="004A435C" w:rsidRDefault="004A435C">
      <w:pPr>
        <w:autoSpaceDE/>
        <w:autoSpaceDN/>
        <w:spacing w:line="360" w:lineRule="auto"/>
        <w:ind w:firstLine="580"/>
        <w:jc w:val="both"/>
        <w:rPr>
          <w:b/>
          <w:color w:val="000000"/>
          <w:sz w:val="24"/>
          <w:szCs w:val="24"/>
          <w:lang w:eastAsia="ru-RU" w:bidi="ru-RU"/>
        </w:rPr>
      </w:pPr>
    </w:p>
    <w:p w14:paraId="44CCF812" w14:textId="77777777" w:rsidR="004A435C" w:rsidRDefault="00E67934">
      <w:pPr>
        <w:autoSpaceDE/>
        <w:autoSpaceDN/>
        <w:spacing w:line="360" w:lineRule="auto"/>
        <w:ind w:firstLine="580"/>
        <w:jc w:val="right"/>
        <w:rPr>
          <w:b/>
          <w:color w:val="000000"/>
          <w:sz w:val="24"/>
          <w:szCs w:val="24"/>
          <w:lang w:eastAsia="ru-RU" w:bidi="ru-RU"/>
        </w:rPr>
      </w:pPr>
      <w:r>
        <w:rPr>
          <w:b/>
          <w:color w:val="000000"/>
          <w:sz w:val="24"/>
          <w:szCs w:val="24"/>
          <w:lang w:eastAsia="ru-RU" w:bidi="ru-RU"/>
        </w:rPr>
        <w:t xml:space="preserve">Таблица 4. </w:t>
      </w:r>
    </w:p>
    <w:p w14:paraId="0655A5CE" w14:textId="77777777" w:rsidR="004A435C" w:rsidRDefault="00E67934">
      <w:pPr>
        <w:autoSpaceDE/>
        <w:autoSpaceDN/>
        <w:spacing w:line="360" w:lineRule="auto"/>
        <w:jc w:val="center"/>
        <w:rPr>
          <w:b/>
          <w:color w:val="000000"/>
          <w:sz w:val="24"/>
          <w:szCs w:val="24"/>
          <w:lang w:eastAsia="ru-RU" w:bidi="ru-RU"/>
        </w:rPr>
      </w:pPr>
      <w:r>
        <w:rPr>
          <w:b/>
          <w:color w:val="000000"/>
          <w:sz w:val="24"/>
          <w:szCs w:val="24"/>
          <w:lang w:eastAsia="ru-RU" w:bidi="ru-RU"/>
        </w:rPr>
        <w:t xml:space="preserve">Шкала оценки уровней достоверности </w:t>
      </w:r>
      <w:r w:rsidR="00112143">
        <w:rPr>
          <w:b/>
          <w:color w:val="000000"/>
          <w:sz w:val="24"/>
          <w:szCs w:val="24"/>
          <w:lang w:eastAsia="ru-RU" w:bidi="ru-RU"/>
        </w:rPr>
        <w:t xml:space="preserve">доказательств (УДД)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A435C" w14:paraId="24E22D59" w14:textId="77777777" w:rsidTr="00934D25">
        <w:tc>
          <w:tcPr>
            <w:tcW w:w="1021" w:type="dxa"/>
          </w:tcPr>
          <w:p w14:paraId="1EC68C75" w14:textId="77777777" w:rsidR="004A435C" w:rsidRPr="00934D25" w:rsidRDefault="00E67934" w:rsidP="00934D25">
            <w:pPr>
              <w:widowControl/>
              <w:autoSpaceDE/>
              <w:autoSpaceDN/>
              <w:jc w:val="center"/>
              <w:rPr>
                <w:b/>
                <w:color w:val="000000"/>
                <w:sz w:val="24"/>
                <w:szCs w:val="24"/>
                <w:lang w:eastAsia="ru-RU" w:bidi="ru-RU"/>
              </w:rPr>
            </w:pPr>
            <w:r w:rsidRPr="00934D25">
              <w:rPr>
                <w:b/>
                <w:color w:val="000000"/>
                <w:sz w:val="24"/>
                <w:szCs w:val="24"/>
                <w:lang w:eastAsia="ru-RU" w:bidi="ru-RU"/>
              </w:rPr>
              <w:t>УДД</w:t>
            </w:r>
          </w:p>
        </w:tc>
        <w:tc>
          <w:tcPr>
            <w:tcW w:w="8335" w:type="dxa"/>
          </w:tcPr>
          <w:p w14:paraId="420715F5" w14:textId="77777777" w:rsidR="004A435C" w:rsidRPr="00934D25" w:rsidRDefault="00E67934" w:rsidP="00934D25">
            <w:pPr>
              <w:widowControl/>
              <w:autoSpaceDE/>
              <w:autoSpaceDN/>
              <w:jc w:val="center"/>
              <w:rPr>
                <w:b/>
                <w:color w:val="000000"/>
                <w:sz w:val="24"/>
                <w:szCs w:val="24"/>
                <w:lang w:eastAsia="ru-RU" w:bidi="ru-RU"/>
              </w:rPr>
            </w:pPr>
            <w:r w:rsidRPr="00934D25">
              <w:rPr>
                <w:b/>
                <w:color w:val="000000"/>
                <w:sz w:val="24"/>
                <w:szCs w:val="24"/>
                <w:lang w:eastAsia="ru-RU" w:bidi="ru-RU"/>
              </w:rPr>
              <w:t>Расшифровка</w:t>
            </w:r>
          </w:p>
        </w:tc>
      </w:tr>
      <w:tr w:rsidR="004A435C" w14:paraId="34AE28A7" w14:textId="77777777" w:rsidTr="00934D25">
        <w:tc>
          <w:tcPr>
            <w:tcW w:w="1021" w:type="dxa"/>
          </w:tcPr>
          <w:p w14:paraId="13F284E7"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1</w:t>
            </w:r>
          </w:p>
        </w:tc>
        <w:tc>
          <w:tcPr>
            <w:tcW w:w="8335" w:type="dxa"/>
          </w:tcPr>
          <w:p w14:paraId="59E15607"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 xml:space="preserve">Систематический обзор </w:t>
            </w:r>
            <w:r w:rsidRPr="00934D25">
              <w:rPr>
                <w:color w:val="000000"/>
                <w:sz w:val="24"/>
                <w:szCs w:val="24"/>
                <w:lang w:eastAsia="ru-RU"/>
              </w:rPr>
              <w:t xml:space="preserve">рандомизированных клинических исследований </w:t>
            </w:r>
            <w:r w:rsidRPr="00934D25">
              <w:rPr>
                <w:color w:val="000000"/>
                <w:sz w:val="24"/>
                <w:szCs w:val="24"/>
                <w:lang w:eastAsia="ru-RU" w:bidi="ru-RU"/>
              </w:rPr>
              <w:t>с применением метаанализа</w:t>
            </w:r>
          </w:p>
        </w:tc>
      </w:tr>
      <w:tr w:rsidR="004A435C" w14:paraId="3AC45D13" w14:textId="77777777" w:rsidTr="00934D25">
        <w:tc>
          <w:tcPr>
            <w:tcW w:w="1021" w:type="dxa"/>
          </w:tcPr>
          <w:p w14:paraId="185A6DE8"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2</w:t>
            </w:r>
          </w:p>
        </w:tc>
        <w:tc>
          <w:tcPr>
            <w:tcW w:w="8335" w:type="dxa"/>
          </w:tcPr>
          <w:p w14:paraId="60370B96"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 xml:space="preserve">Отдельные </w:t>
            </w:r>
            <w:r w:rsidRPr="00934D25">
              <w:rPr>
                <w:color w:val="000000"/>
                <w:sz w:val="24"/>
                <w:szCs w:val="24"/>
                <w:lang w:eastAsia="ru-RU"/>
              </w:rPr>
              <w:t xml:space="preserve">рандомизированные клинические исследования </w:t>
            </w:r>
            <w:r w:rsidRPr="00934D25">
              <w:rPr>
                <w:color w:val="000000"/>
                <w:sz w:val="24"/>
                <w:szCs w:val="24"/>
                <w:lang w:eastAsia="ru-RU" w:bidi="ru-RU"/>
              </w:rPr>
              <w:t xml:space="preserve">и систематические обзоры исследований любого дизайна, за исключением </w:t>
            </w:r>
            <w:r w:rsidRPr="00934D25">
              <w:rPr>
                <w:color w:val="000000"/>
                <w:sz w:val="24"/>
                <w:szCs w:val="24"/>
                <w:lang w:eastAsia="ru-RU"/>
              </w:rPr>
              <w:t>рандомизированных клинических исследований</w:t>
            </w:r>
            <w:r w:rsidRPr="00934D25">
              <w:rPr>
                <w:color w:val="000000"/>
                <w:sz w:val="24"/>
                <w:szCs w:val="24"/>
                <w:lang w:eastAsia="ru-RU" w:bidi="ru-RU"/>
              </w:rPr>
              <w:t>, с применением метаанализа</w:t>
            </w:r>
          </w:p>
        </w:tc>
      </w:tr>
      <w:tr w:rsidR="004A435C" w14:paraId="34ECFE9F" w14:textId="77777777" w:rsidTr="00934D25">
        <w:tc>
          <w:tcPr>
            <w:tcW w:w="1021" w:type="dxa"/>
          </w:tcPr>
          <w:p w14:paraId="1A3364BE"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lastRenderedPageBreak/>
              <w:t>3</w:t>
            </w:r>
          </w:p>
        </w:tc>
        <w:tc>
          <w:tcPr>
            <w:tcW w:w="8335" w:type="dxa"/>
          </w:tcPr>
          <w:p w14:paraId="40AC8166"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Нерандомизированные сравнительные исследования, в том числе когортные</w:t>
            </w:r>
          </w:p>
        </w:tc>
      </w:tr>
      <w:tr w:rsidR="004A435C" w14:paraId="7466CFA0" w14:textId="77777777" w:rsidTr="00934D25">
        <w:tc>
          <w:tcPr>
            <w:tcW w:w="1021" w:type="dxa"/>
          </w:tcPr>
          <w:p w14:paraId="02F0E811"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4</w:t>
            </w:r>
          </w:p>
        </w:tc>
        <w:tc>
          <w:tcPr>
            <w:tcW w:w="8335" w:type="dxa"/>
          </w:tcPr>
          <w:p w14:paraId="6F038088"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Несравнительные исследования, описание клинического случая или серии случаев, исследования «случай-контроль»</w:t>
            </w:r>
          </w:p>
        </w:tc>
      </w:tr>
      <w:tr w:rsidR="004A435C" w14:paraId="66EE2F49" w14:textId="77777777" w:rsidTr="00934D25">
        <w:tc>
          <w:tcPr>
            <w:tcW w:w="1021" w:type="dxa"/>
          </w:tcPr>
          <w:p w14:paraId="27382563"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5</w:t>
            </w:r>
          </w:p>
        </w:tc>
        <w:tc>
          <w:tcPr>
            <w:tcW w:w="8335" w:type="dxa"/>
          </w:tcPr>
          <w:p w14:paraId="2FFF0EF9"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Имеется лишь обоснование механизма действия вмешательства (доклинические исследования) или мнение экспертов</w:t>
            </w:r>
          </w:p>
        </w:tc>
      </w:tr>
    </w:tbl>
    <w:p w14:paraId="5A98F2A3" w14:textId="77777777" w:rsidR="004A435C" w:rsidRDefault="00E67934">
      <w:pPr>
        <w:autoSpaceDE/>
        <w:autoSpaceDN/>
        <w:spacing w:line="360" w:lineRule="auto"/>
        <w:ind w:firstLine="578"/>
        <w:jc w:val="right"/>
        <w:rPr>
          <w:b/>
          <w:color w:val="000000"/>
          <w:sz w:val="24"/>
          <w:szCs w:val="24"/>
          <w:lang w:eastAsia="ru-RU" w:bidi="ru-RU"/>
        </w:rPr>
      </w:pPr>
      <w:r>
        <w:rPr>
          <w:b/>
          <w:color w:val="000000"/>
          <w:sz w:val="24"/>
          <w:szCs w:val="24"/>
          <w:lang w:eastAsia="ru-RU" w:bidi="ru-RU"/>
        </w:rPr>
        <w:t xml:space="preserve">Таблица 5. </w:t>
      </w:r>
    </w:p>
    <w:p w14:paraId="38A13F5E" w14:textId="77777777" w:rsidR="004A435C" w:rsidRDefault="00E67934">
      <w:pPr>
        <w:autoSpaceDE/>
        <w:autoSpaceDN/>
        <w:spacing w:line="360" w:lineRule="auto"/>
        <w:ind w:firstLine="578"/>
        <w:jc w:val="center"/>
        <w:rPr>
          <w:b/>
          <w:color w:val="000000"/>
          <w:sz w:val="24"/>
          <w:szCs w:val="24"/>
          <w:lang w:eastAsia="ru-RU" w:bidi="ru-RU"/>
        </w:rPr>
      </w:pPr>
      <w:r>
        <w:rPr>
          <w:b/>
          <w:color w:val="000000"/>
          <w:sz w:val="24"/>
          <w:szCs w:val="24"/>
          <w:lang w:eastAsia="ru-RU" w:bidi="ru-RU"/>
        </w:rPr>
        <w:t>Шкала оценки уровней убедительн</w:t>
      </w:r>
      <w:r w:rsidR="008B1E7D">
        <w:rPr>
          <w:b/>
          <w:color w:val="000000"/>
          <w:sz w:val="24"/>
          <w:szCs w:val="24"/>
          <w:lang w:eastAsia="ru-RU" w:bidi="ru-RU"/>
        </w:rPr>
        <w:t>ости рекомендаций (УУР)</w:t>
      </w:r>
      <w:r>
        <w:rPr>
          <w:b/>
          <w:color w:val="000000"/>
          <w:sz w:val="24"/>
          <w:szCs w:val="24"/>
          <w:lang w:eastAsia="ru-RU" w:bidi="ru-RU"/>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A435C" w14:paraId="6C1FF799" w14:textId="77777777" w:rsidTr="00934D25">
        <w:tc>
          <w:tcPr>
            <w:tcW w:w="1021" w:type="dxa"/>
          </w:tcPr>
          <w:p w14:paraId="1D08BF0F" w14:textId="77777777" w:rsidR="004A435C" w:rsidRPr="00934D25" w:rsidRDefault="00E67934" w:rsidP="00934D25">
            <w:pPr>
              <w:widowControl/>
              <w:autoSpaceDE/>
              <w:autoSpaceDN/>
              <w:jc w:val="center"/>
              <w:rPr>
                <w:b/>
                <w:color w:val="000000"/>
                <w:sz w:val="24"/>
                <w:szCs w:val="24"/>
                <w:lang w:eastAsia="ru-RU" w:bidi="ru-RU"/>
              </w:rPr>
            </w:pPr>
            <w:r w:rsidRPr="00934D25">
              <w:rPr>
                <w:b/>
                <w:color w:val="000000"/>
                <w:sz w:val="24"/>
                <w:szCs w:val="24"/>
                <w:lang w:eastAsia="ru-RU" w:bidi="ru-RU"/>
              </w:rPr>
              <w:t>УР</w:t>
            </w:r>
            <w:r w:rsidR="007B20C6">
              <w:rPr>
                <w:b/>
                <w:color w:val="000000"/>
                <w:sz w:val="24"/>
                <w:szCs w:val="24"/>
                <w:lang w:eastAsia="ru-RU" w:bidi="ru-RU"/>
              </w:rPr>
              <w:t>Р</w:t>
            </w:r>
          </w:p>
        </w:tc>
        <w:tc>
          <w:tcPr>
            <w:tcW w:w="8335" w:type="dxa"/>
          </w:tcPr>
          <w:p w14:paraId="739667FB" w14:textId="77777777" w:rsidR="004A435C" w:rsidRPr="00934D25" w:rsidRDefault="00E67934" w:rsidP="00934D25">
            <w:pPr>
              <w:widowControl/>
              <w:autoSpaceDE/>
              <w:autoSpaceDN/>
              <w:jc w:val="center"/>
              <w:rPr>
                <w:b/>
                <w:color w:val="000000"/>
                <w:sz w:val="24"/>
                <w:szCs w:val="24"/>
                <w:lang w:eastAsia="ru-RU" w:bidi="ru-RU"/>
              </w:rPr>
            </w:pPr>
            <w:r w:rsidRPr="00934D25">
              <w:rPr>
                <w:b/>
                <w:color w:val="000000"/>
                <w:sz w:val="24"/>
                <w:szCs w:val="24"/>
                <w:lang w:eastAsia="ru-RU" w:bidi="ru-RU"/>
              </w:rPr>
              <w:t>Расшифровка</w:t>
            </w:r>
          </w:p>
        </w:tc>
      </w:tr>
      <w:tr w:rsidR="004A435C" w14:paraId="1276D9E1" w14:textId="77777777" w:rsidTr="00934D25">
        <w:tc>
          <w:tcPr>
            <w:tcW w:w="1021" w:type="dxa"/>
          </w:tcPr>
          <w:p w14:paraId="216AACAF"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А</w:t>
            </w:r>
          </w:p>
        </w:tc>
        <w:tc>
          <w:tcPr>
            <w:tcW w:w="8335" w:type="dxa"/>
          </w:tcPr>
          <w:p w14:paraId="146F720B"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A435C" w14:paraId="1E124198" w14:textId="77777777" w:rsidTr="00934D25">
        <w:tc>
          <w:tcPr>
            <w:tcW w:w="1021" w:type="dxa"/>
          </w:tcPr>
          <w:p w14:paraId="749143F5"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В</w:t>
            </w:r>
          </w:p>
        </w:tc>
        <w:tc>
          <w:tcPr>
            <w:tcW w:w="8335" w:type="dxa"/>
          </w:tcPr>
          <w:p w14:paraId="03E90931"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A435C" w14:paraId="3357DD3F" w14:textId="77777777" w:rsidTr="00934D25">
        <w:tc>
          <w:tcPr>
            <w:tcW w:w="1021" w:type="dxa"/>
          </w:tcPr>
          <w:p w14:paraId="3D6B1ED0" w14:textId="77777777" w:rsidR="004A435C" w:rsidRPr="00934D25" w:rsidRDefault="00E67934" w:rsidP="00934D25">
            <w:pPr>
              <w:widowControl/>
              <w:autoSpaceDE/>
              <w:autoSpaceDN/>
              <w:jc w:val="center"/>
              <w:rPr>
                <w:color w:val="000000"/>
                <w:sz w:val="24"/>
                <w:szCs w:val="24"/>
                <w:lang w:eastAsia="ru-RU" w:bidi="ru-RU"/>
              </w:rPr>
            </w:pPr>
            <w:r w:rsidRPr="00934D25">
              <w:rPr>
                <w:color w:val="000000"/>
                <w:sz w:val="24"/>
                <w:szCs w:val="24"/>
                <w:lang w:eastAsia="ru-RU" w:bidi="ru-RU"/>
              </w:rPr>
              <w:t>С</w:t>
            </w:r>
          </w:p>
        </w:tc>
        <w:tc>
          <w:tcPr>
            <w:tcW w:w="8335" w:type="dxa"/>
          </w:tcPr>
          <w:p w14:paraId="5189ED0D" w14:textId="77777777" w:rsidR="004A435C" w:rsidRPr="00934D25" w:rsidRDefault="00E67934" w:rsidP="00934D25">
            <w:pPr>
              <w:widowControl/>
              <w:autoSpaceDE/>
              <w:autoSpaceDN/>
              <w:jc w:val="both"/>
              <w:rPr>
                <w:color w:val="000000"/>
                <w:sz w:val="24"/>
                <w:szCs w:val="24"/>
                <w:lang w:eastAsia="ru-RU" w:bidi="ru-RU"/>
              </w:rPr>
            </w:pPr>
            <w:r w:rsidRPr="00934D25">
              <w:rPr>
                <w:color w:val="000000"/>
                <w:sz w:val="24"/>
                <w:szCs w:val="24"/>
                <w:lang w:eastAsia="ru-RU"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65B7B4BE" w14:textId="77777777" w:rsidR="00AA1BCE" w:rsidRDefault="00AA1BCE">
      <w:pPr>
        <w:pStyle w:val="1"/>
        <w:tabs>
          <w:tab w:val="left" w:pos="10206"/>
        </w:tabs>
        <w:spacing w:before="0" w:line="360" w:lineRule="auto"/>
        <w:ind w:left="0"/>
        <w:jc w:val="center"/>
        <w:rPr>
          <w:b/>
          <w:color w:val="000000"/>
        </w:rPr>
      </w:pPr>
    </w:p>
    <w:p w14:paraId="4A7F6BC2" w14:textId="77777777" w:rsidR="00993BD1" w:rsidRDefault="00993BD1">
      <w:pPr>
        <w:pStyle w:val="1"/>
        <w:tabs>
          <w:tab w:val="left" w:pos="10206"/>
        </w:tabs>
        <w:spacing w:before="0" w:line="360" w:lineRule="auto"/>
        <w:ind w:left="0"/>
        <w:jc w:val="center"/>
        <w:rPr>
          <w:b/>
          <w:color w:val="000000"/>
        </w:rPr>
      </w:pPr>
    </w:p>
    <w:p w14:paraId="171257DA" w14:textId="77777777" w:rsidR="00993BD1" w:rsidRDefault="00993BD1">
      <w:pPr>
        <w:pStyle w:val="1"/>
        <w:tabs>
          <w:tab w:val="left" w:pos="10206"/>
        </w:tabs>
        <w:spacing w:before="0" w:line="360" w:lineRule="auto"/>
        <w:ind w:left="0"/>
        <w:jc w:val="center"/>
        <w:rPr>
          <w:b/>
          <w:color w:val="000000"/>
        </w:rPr>
      </w:pPr>
    </w:p>
    <w:p w14:paraId="7140B9EA" w14:textId="77777777" w:rsidR="00146454" w:rsidRDefault="00146454">
      <w:pPr>
        <w:pStyle w:val="1"/>
        <w:tabs>
          <w:tab w:val="left" w:pos="10206"/>
        </w:tabs>
        <w:spacing w:before="0" w:line="360" w:lineRule="auto"/>
        <w:ind w:left="0"/>
        <w:jc w:val="center"/>
        <w:rPr>
          <w:b/>
          <w:color w:val="000000"/>
        </w:rPr>
      </w:pPr>
    </w:p>
    <w:p w14:paraId="550ACA51" w14:textId="77777777" w:rsidR="00146454" w:rsidRDefault="00146454">
      <w:pPr>
        <w:pStyle w:val="1"/>
        <w:tabs>
          <w:tab w:val="left" w:pos="10206"/>
        </w:tabs>
        <w:spacing w:before="0" w:line="360" w:lineRule="auto"/>
        <w:ind w:left="0"/>
        <w:jc w:val="center"/>
        <w:rPr>
          <w:b/>
          <w:color w:val="000000"/>
        </w:rPr>
      </w:pPr>
    </w:p>
    <w:p w14:paraId="786B4991" w14:textId="77777777" w:rsidR="00146454" w:rsidRDefault="00146454">
      <w:pPr>
        <w:pStyle w:val="1"/>
        <w:tabs>
          <w:tab w:val="left" w:pos="10206"/>
        </w:tabs>
        <w:spacing w:before="0" w:line="360" w:lineRule="auto"/>
        <w:ind w:left="0"/>
        <w:jc w:val="center"/>
        <w:rPr>
          <w:b/>
          <w:color w:val="000000"/>
        </w:rPr>
      </w:pPr>
    </w:p>
    <w:p w14:paraId="3B4E9D5C" w14:textId="77777777" w:rsidR="00146454" w:rsidRDefault="00146454">
      <w:pPr>
        <w:pStyle w:val="1"/>
        <w:tabs>
          <w:tab w:val="left" w:pos="10206"/>
        </w:tabs>
        <w:spacing w:before="0" w:line="360" w:lineRule="auto"/>
        <w:ind w:left="0"/>
        <w:jc w:val="center"/>
        <w:rPr>
          <w:b/>
          <w:color w:val="000000"/>
        </w:rPr>
      </w:pPr>
    </w:p>
    <w:p w14:paraId="1336C67D" w14:textId="77777777" w:rsidR="00146454" w:rsidRDefault="00146454">
      <w:pPr>
        <w:pStyle w:val="1"/>
        <w:tabs>
          <w:tab w:val="left" w:pos="10206"/>
        </w:tabs>
        <w:spacing w:before="0" w:line="360" w:lineRule="auto"/>
        <w:ind w:left="0"/>
        <w:jc w:val="center"/>
        <w:rPr>
          <w:b/>
          <w:color w:val="000000"/>
        </w:rPr>
      </w:pPr>
    </w:p>
    <w:p w14:paraId="057BD00E" w14:textId="77777777" w:rsidR="00146454" w:rsidRDefault="00146454">
      <w:pPr>
        <w:pStyle w:val="1"/>
        <w:tabs>
          <w:tab w:val="left" w:pos="10206"/>
        </w:tabs>
        <w:spacing w:before="0" w:line="360" w:lineRule="auto"/>
        <w:ind w:left="0"/>
        <w:jc w:val="center"/>
        <w:rPr>
          <w:b/>
          <w:color w:val="000000"/>
        </w:rPr>
      </w:pPr>
    </w:p>
    <w:p w14:paraId="11572EAE" w14:textId="77777777" w:rsidR="00146454" w:rsidRDefault="00146454">
      <w:pPr>
        <w:pStyle w:val="1"/>
        <w:tabs>
          <w:tab w:val="left" w:pos="10206"/>
        </w:tabs>
        <w:spacing w:before="0" w:line="360" w:lineRule="auto"/>
        <w:ind w:left="0"/>
        <w:jc w:val="center"/>
        <w:rPr>
          <w:b/>
          <w:color w:val="000000"/>
        </w:rPr>
      </w:pPr>
    </w:p>
    <w:p w14:paraId="2E05B648" w14:textId="77777777" w:rsidR="00146454" w:rsidRDefault="00146454">
      <w:pPr>
        <w:pStyle w:val="1"/>
        <w:tabs>
          <w:tab w:val="left" w:pos="10206"/>
        </w:tabs>
        <w:spacing w:before="0" w:line="360" w:lineRule="auto"/>
        <w:ind w:left="0"/>
        <w:jc w:val="center"/>
        <w:rPr>
          <w:b/>
          <w:color w:val="000000"/>
        </w:rPr>
      </w:pPr>
    </w:p>
    <w:p w14:paraId="26FCAE2A" w14:textId="77777777" w:rsidR="00146454" w:rsidRDefault="00146454">
      <w:pPr>
        <w:pStyle w:val="1"/>
        <w:tabs>
          <w:tab w:val="left" w:pos="10206"/>
        </w:tabs>
        <w:spacing w:before="0" w:line="360" w:lineRule="auto"/>
        <w:ind w:left="0"/>
        <w:jc w:val="center"/>
        <w:rPr>
          <w:b/>
          <w:color w:val="000000"/>
        </w:rPr>
      </w:pPr>
    </w:p>
    <w:p w14:paraId="52753EFA" w14:textId="77777777" w:rsidR="00146454" w:rsidRDefault="00146454">
      <w:pPr>
        <w:pStyle w:val="1"/>
        <w:tabs>
          <w:tab w:val="left" w:pos="10206"/>
        </w:tabs>
        <w:spacing w:before="0" w:line="360" w:lineRule="auto"/>
        <w:ind w:left="0"/>
        <w:jc w:val="center"/>
        <w:rPr>
          <w:b/>
          <w:color w:val="000000"/>
        </w:rPr>
      </w:pPr>
    </w:p>
    <w:p w14:paraId="28EAE865" w14:textId="77777777" w:rsidR="00146454" w:rsidRDefault="00146454">
      <w:pPr>
        <w:pStyle w:val="1"/>
        <w:tabs>
          <w:tab w:val="left" w:pos="10206"/>
        </w:tabs>
        <w:spacing w:before="0" w:line="360" w:lineRule="auto"/>
        <w:ind w:left="0"/>
        <w:jc w:val="center"/>
        <w:rPr>
          <w:b/>
          <w:color w:val="000000"/>
        </w:rPr>
      </w:pPr>
    </w:p>
    <w:p w14:paraId="30BB75F6" w14:textId="77777777" w:rsidR="00146454" w:rsidRDefault="00146454">
      <w:pPr>
        <w:pStyle w:val="1"/>
        <w:tabs>
          <w:tab w:val="left" w:pos="10206"/>
        </w:tabs>
        <w:spacing w:before="0" w:line="360" w:lineRule="auto"/>
        <w:ind w:left="0"/>
        <w:jc w:val="center"/>
        <w:rPr>
          <w:b/>
          <w:color w:val="000000"/>
        </w:rPr>
      </w:pPr>
    </w:p>
    <w:p w14:paraId="0101FDE1" w14:textId="77777777" w:rsidR="00146454" w:rsidRDefault="00146454">
      <w:pPr>
        <w:pStyle w:val="1"/>
        <w:tabs>
          <w:tab w:val="left" w:pos="10206"/>
        </w:tabs>
        <w:spacing w:before="0" w:line="360" w:lineRule="auto"/>
        <w:ind w:left="0"/>
        <w:jc w:val="center"/>
        <w:rPr>
          <w:b/>
          <w:color w:val="000000"/>
        </w:rPr>
      </w:pPr>
    </w:p>
    <w:p w14:paraId="2349DA99" w14:textId="77777777" w:rsidR="00146454" w:rsidRDefault="00146454">
      <w:pPr>
        <w:pStyle w:val="1"/>
        <w:tabs>
          <w:tab w:val="left" w:pos="10206"/>
        </w:tabs>
        <w:spacing w:before="0" w:line="360" w:lineRule="auto"/>
        <w:ind w:left="0"/>
        <w:jc w:val="center"/>
        <w:rPr>
          <w:b/>
          <w:color w:val="000000"/>
        </w:rPr>
      </w:pPr>
    </w:p>
    <w:p w14:paraId="153D83C9" w14:textId="77777777" w:rsidR="00146454" w:rsidRDefault="00146454">
      <w:pPr>
        <w:pStyle w:val="1"/>
        <w:tabs>
          <w:tab w:val="left" w:pos="10206"/>
        </w:tabs>
        <w:spacing w:before="0" w:line="360" w:lineRule="auto"/>
        <w:ind w:left="0"/>
        <w:jc w:val="center"/>
        <w:rPr>
          <w:b/>
          <w:color w:val="000000"/>
        </w:rPr>
      </w:pPr>
    </w:p>
    <w:p w14:paraId="4CCF8557" w14:textId="539DC95E" w:rsidR="004A435C" w:rsidRDefault="00E67934">
      <w:pPr>
        <w:pStyle w:val="1"/>
        <w:tabs>
          <w:tab w:val="left" w:pos="10206"/>
        </w:tabs>
        <w:spacing w:before="0" w:line="360" w:lineRule="auto"/>
        <w:ind w:left="0"/>
        <w:jc w:val="center"/>
        <w:rPr>
          <w:b/>
          <w:color w:val="000000"/>
          <w:spacing w:val="-2"/>
        </w:rPr>
      </w:pPr>
      <w:bookmarkStart w:id="150" w:name="_Toc203479227"/>
      <w:r w:rsidRPr="008E098D">
        <w:rPr>
          <w:b/>
          <w:color w:val="000000"/>
        </w:rPr>
        <w:lastRenderedPageBreak/>
        <w:t>Список</w:t>
      </w:r>
      <w:r w:rsidRPr="008E098D">
        <w:rPr>
          <w:b/>
          <w:color w:val="000000"/>
          <w:spacing w:val="-7"/>
        </w:rPr>
        <w:t xml:space="preserve"> </w:t>
      </w:r>
      <w:r w:rsidRPr="008E098D">
        <w:rPr>
          <w:b/>
          <w:color w:val="000000"/>
          <w:spacing w:val="-2"/>
        </w:rPr>
        <w:t>литературы</w:t>
      </w:r>
      <w:bookmarkEnd w:id="150"/>
    </w:p>
    <w:p w14:paraId="503B3112" w14:textId="77777777" w:rsidR="0079057D" w:rsidRDefault="00DD4B05" w:rsidP="0079057D">
      <w:pPr>
        <w:pStyle w:val="1"/>
        <w:tabs>
          <w:tab w:val="left" w:pos="10206"/>
        </w:tabs>
        <w:spacing w:before="0" w:line="360" w:lineRule="auto"/>
        <w:ind w:left="0" w:firstLine="709"/>
        <w:jc w:val="left"/>
        <w:rPr>
          <w:color w:val="000000"/>
          <w:sz w:val="24"/>
          <w:szCs w:val="24"/>
        </w:rPr>
      </w:pPr>
      <w:bookmarkStart w:id="151" w:name="_Toc203479228"/>
      <w:r w:rsidRPr="003D37B9">
        <w:rPr>
          <w:spacing w:val="-2"/>
          <w:sz w:val="24"/>
          <w:szCs w:val="24"/>
        </w:rPr>
        <w:t xml:space="preserve">1. </w:t>
      </w:r>
      <w:r w:rsidR="003D37B9" w:rsidRPr="003D37B9">
        <w:rPr>
          <w:sz w:val="24"/>
          <w:szCs w:val="24"/>
          <w:shd w:val="clear" w:color="auto" w:fill="F8F8F8"/>
        </w:rPr>
        <w:t xml:space="preserve">Антитромботическая терапия в кардиологии [сборник статей] / под редакцией д.м.н., проф. Е. П. Панченко. </w:t>
      </w:r>
      <w:r w:rsidR="0079057D">
        <w:rPr>
          <w:color w:val="000000"/>
          <w:sz w:val="24"/>
          <w:szCs w:val="24"/>
          <w:lang w:eastAsia="ru-RU" w:bidi="ru-RU"/>
        </w:rPr>
        <w:t>–</w:t>
      </w:r>
      <w:r w:rsidR="0079057D">
        <w:rPr>
          <w:b/>
          <w:color w:val="000000"/>
          <w:sz w:val="24"/>
          <w:szCs w:val="24"/>
        </w:rPr>
        <w:t xml:space="preserve"> </w:t>
      </w:r>
      <w:r w:rsidR="003D37B9" w:rsidRPr="003D37B9">
        <w:rPr>
          <w:sz w:val="24"/>
          <w:szCs w:val="24"/>
          <w:shd w:val="clear" w:color="auto" w:fill="F8F8F8"/>
        </w:rPr>
        <w:t xml:space="preserve">Москва : Группа Ремедиум, 2019. </w:t>
      </w:r>
      <w:r w:rsidR="0079057D">
        <w:rPr>
          <w:color w:val="000000"/>
          <w:sz w:val="24"/>
          <w:szCs w:val="24"/>
          <w:lang w:eastAsia="ru-RU" w:bidi="ru-RU"/>
        </w:rPr>
        <w:t>–</w:t>
      </w:r>
      <w:r w:rsidR="0079057D">
        <w:rPr>
          <w:b/>
          <w:color w:val="000000"/>
          <w:sz w:val="24"/>
          <w:szCs w:val="24"/>
        </w:rPr>
        <w:t xml:space="preserve"> </w:t>
      </w:r>
      <w:r w:rsidR="003D37B9" w:rsidRPr="003D37B9">
        <w:rPr>
          <w:sz w:val="24"/>
          <w:szCs w:val="24"/>
          <w:shd w:val="clear" w:color="auto" w:fill="F8F8F8"/>
        </w:rPr>
        <w:t xml:space="preserve">256 с. цв. ил., табл.; 21. </w:t>
      </w:r>
      <w:r w:rsidR="0079057D">
        <w:rPr>
          <w:color w:val="000000"/>
          <w:sz w:val="24"/>
          <w:szCs w:val="24"/>
          <w:lang w:eastAsia="ru-RU" w:bidi="ru-RU"/>
        </w:rPr>
        <w:t>–</w:t>
      </w:r>
      <w:r w:rsidR="0079057D">
        <w:rPr>
          <w:b/>
          <w:color w:val="000000"/>
          <w:sz w:val="24"/>
          <w:szCs w:val="24"/>
        </w:rPr>
        <w:t xml:space="preserve"> </w:t>
      </w:r>
      <w:r w:rsidR="003D37B9">
        <w:rPr>
          <w:color w:val="000000"/>
          <w:sz w:val="24"/>
          <w:szCs w:val="24"/>
        </w:rPr>
        <w:t>Текст : непосредственный.</w:t>
      </w:r>
      <w:bookmarkEnd w:id="151"/>
      <w:r w:rsidR="0079057D">
        <w:rPr>
          <w:color w:val="000000"/>
          <w:sz w:val="24"/>
          <w:szCs w:val="24"/>
        </w:rPr>
        <w:t xml:space="preserve"> </w:t>
      </w:r>
    </w:p>
    <w:p w14:paraId="09D670E9" w14:textId="77777777" w:rsidR="0079057D" w:rsidRDefault="0079057D" w:rsidP="0079057D">
      <w:pPr>
        <w:pStyle w:val="1"/>
        <w:tabs>
          <w:tab w:val="left" w:pos="10206"/>
        </w:tabs>
        <w:spacing w:before="0" w:line="360" w:lineRule="auto"/>
        <w:ind w:left="0" w:firstLine="709"/>
        <w:jc w:val="left"/>
        <w:rPr>
          <w:color w:val="000000"/>
          <w:sz w:val="24"/>
          <w:szCs w:val="24"/>
        </w:rPr>
      </w:pPr>
      <w:bookmarkStart w:id="152" w:name="_Toc203479229"/>
      <w:r>
        <w:rPr>
          <w:sz w:val="24"/>
          <w:szCs w:val="24"/>
        </w:rPr>
        <w:t xml:space="preserve">2. </w:t>
      </w:r>
      <w:r>
        <w:rPr>
          <w:color w:val="000000"/>
          <w:sz w:val="24"/>
          <w:szCs w:val="24"/>
        </w:rPr>
        <w:t>Беннетт, Дэвид Х. Аритмии сердца. Практические заметки по интерпретации и лечению / пер. с англ. ; под ред. проф. С.П.Голицына. – 3-е изд. – М. : МЕДпресс-информ, 2022. – С. 32–49: ил.</w:t>
      </w:r>
      <w:bookmarkEnd w:id="152"/>
    </w:p>
    <w:p w14:paraId="02B6474E" w14:textId="77777777" w:rsidR="00DD4B05" w:rsidRDefault="0079057D" w:rsidP="0079057D">
      <w:pPr>
        <w:tabs>
          <w:tab w:val="left" w:pos="1428"/>
          <w:tab w:val="left" w:pos="10206"/>
        </w:tabs>
        <w:spacing w:line="360" w:lineRule="auto"/>
        <w:ind w:right="2" w:firstLine="707"/>
        <w:jc w:val="both"/>
      </w:pPr>
      <w:r>
        <w:rPr>
          <w:color w:val="000000"/>
          <w:sz w:val="24"/>
          <w:szCs w:val="24"/>
        </w:rPr>
        <w:t>3. Бокерия</w:t>
      </w:r>
      <w:r>
        <w:rPr>
          <w:color w:val="000000"/>
          <w:spacing w:val="11"/>
          <w:sz w:val="24"/>
          <w:szCs w:val="24"/>
        </w:rPr>
        <w:t xml:space="preserve"> </w:t>
      </w:r>
      <w:r>
        <w:rPr>
          <w:color w:val="000000"/>
          <w:sz w:val="24"/>
          <w:szCs w:val="24"/>
        </w:rPr>
        <w:t>Л.А.,</w:t>
      </w:r>
      <w:r>
        <w:rPr>
          <w:color w:val="000000"/>
          <w:spacing w:val="16"/>
          <w:sz w:val="24"/>
          <w:szCs w:val="24"/>
        </w:rPr>
        <w:t xml:space="preserve"> </w:t>
      </w:r>
      <w:r>
        <w:rPr>
          <w:color w:val="000000"/>
          <w:sz w:val="24"/>
          <w:szCs w:val="24"/>
        </w:rPr>
        <w:t>Бокерия</w:t>
      </w:r>
      <w:r>
        <w:rPr>
          <w:color w:val="000000"/>
          <w:spacing w:val="19"/>
          <w:sz w:val="24"/>
          <w:szCs w:val="24"/>
        </w:rPr>
        <w:t xml:space="preserve"> </w:t>
      </w:r>
      <w:r>
        <w:rPr>
          <w:color w:val="000000"/>
          <w:sz w:val="24"/>
          <w:szCs w:val="24"/>
        </w:rPr>
        <w:t>О.Л.,</w:t>
      </w:r>
      <w:r>
        <w:rPr>
          <w:color w:val="000000"/>
          <w:spacing w:val="21"/>
          <w:sz w:val="24"/>
          <w:szCs w:val="24"/>
        </w:rPr>
        <w:t xml:space="preserve"> </w:t>
      </w:r>
      <w:r>
        <w:rPr>
          <w:color w:val="000000"/>
          <w:sz w:val="24"/>
          <w:szCs w:val="24"/>
        </w:rPr>
        <w:t>Голухова</w:t>
      </w:r>
      <w:r>
        <w:rPr>
          <w:color w:val="000000"/>
          <w:spacing w:val="12"/>
          <w:sz w:val="24"/>
          <w:szCs w:val="24"/>
        </w:rPr>
        <w:t xml:space="preserve"> </w:t>
      </w:r>
      <w:r>
        <w:rPr>
          <w:color w:val="000000"/>
          <w:sz w:val="24"/>
          <w:szCs w:val="24"/>
        </w:rPr>
        <w:t>Е.З.</w:t>
      </w:r>
      <w:r>
        <w:rPr>
          <w:color w:val="000000"/>
          <w:spacing w:val="16"/>
          <w:sz w:val="24"/>
          <w:szCs w:val="24"/>
        </w:rPr>
        <w:t xml:space="preserve"> </w:t>
      </w:r>
      <w:r>
        <w:rPr>
          <w:color w:val="000000"/>
          <w:sz w:val="24"/>
          <w:szCs w:val="24"/>
        </w:rPr>
        <w:t>и</w:t>
      </w:r>
      <w:r>
        <w:rPr>
          <w:color w:val="000000"/>
          <w:spacing w:val="15"/>
          <w:sz w:val="24"/>
          <w:szCs w:val="24"/>
        </w:rPr>
        <w:t xml:space="preserve"> </w:t>
      </w:r>
      <w:r>
        <w:rPr>
          <w:color w:val="000000"/>
          <w:sz w:val="24"/>
          <w:szCs w:val="24"/>
        </w:rPr>
        <w:t>др.</w:t>
      </w:r>
      <w:r>
        <w:rPr>
          <w:color w:val="000000"/>
          <w:spacing w:val="21"/>
          <w:sz w:val="24"/>
          <w:szCs w:val="24"/>
        </w:rPr>
        <w:t xml:space="preserve"> </w:t>
      </w:r>
      <w:r>
        <w:rPr>
          <w:color w:val="000000"/>
          <w:sz w:val="24"/>
          <w:szCs w:val="24"/>
        </w:rPr>
        <w:t>Клинические</w:t>
      </w:r>
      <w:r>
        <w:rPr>
          <w:color w:val="000000"/>
          <w:spacing w:val="18"/>
          <w:sz w:val="24"/>
          <w:szCs w:val="24"/>
        </w:rPr>
        <w:t xml:space="preserve"> </w:t>
      </w:r>
      <w:r>
        <w:rPr>
          <w:color w:val="000000"/>
          <w:spacing w:val="-2"/>
          <w:sz w:val="24"/>
          <w:szCs w:val="24"/>
        </w:rPr>
        <w:t>рекомендации:</w:t>
      </w:r>
      <w:r>
        <w:rPr>
          <w:color w:val="000000"/>
          <w:sz w:val="24"/>
          <w:szCs w:val="24"/>
        </w:rPr>
        <w:t>«Фибрилляция предсердий». ФГБУ ННПЦССХ им. А.Н. Бакулева» МЗ РФ – Москва, 2017. – 65 с.</w:t>
      </w:r>
      <w:r>
        <w:rPr>
          <w:rFonts w:eastAsia="Calibri"/>
          <w:color w:val="000000"/>
          <w:sz w:val="24"/>
          <w:szCs w:val="24"/>
        </w:rPr>
        <w:t xml:space="preserve"> [</w:t>
      </w:r>
      <w:r>
        <w:rPr>
          <w:color w:val="000000"/>
          <w:sz w:val="24"/>
          <w:szCs w:val="24"/>
        </w:rPr>
        <w:t xml:space="preserve">Электронный ресурс]. – Режим доступа </w:t>
      </w:r>
      <w:r>
        <w:rPr>
          <w:color w:val="000000"/>
          <w:sz w:val="24"/>
          <w:szCs w:val="24"/>
          <w:shd w:val="clear" w:color="auto" w:fill="FFFFFF"/>
        </w:rPr>
        <w:t>URL</w:t>
      </w:r>
      <w:r>
        <w:rPr>
          <w:rFonts w:eastAsia="Calibri"/>
          <w:color w:val="000000"/>
          <w:sz w:val="24"/>
          <w:szCs w:val="24"/>
        </w:rPr>
        <w:t>:</w:t>
      </w:r>
      <w:r>
        <w:rPr>
          <w:color w:val="000000"/>
          <w:sz w:val="24"/>
          <w:szCs w:val="24"/>
        </w:rPr>
        <w:t xml:space="preserve"> </w:t>
      </w:r>
      <w:hyperlink r:id="rId12" w:history="1">
        <w:r w:rsidRPr="003F1CD3">
          <w:rPr>
            <w:rStyle w:val="af8"/>
            <w:sz w:val="24"/>
            <w:szCs w:val="24"/>
          </w:rPr>
          <w:t>https://www.volgmed.ru/uploads/files/2017-9/72991-fibrillyaciya_predserdij_https_racvs_ru.pdf</w:t>
        </w:r>
      </w:hyperlink>
    </w:p>
    <w:p w14:paraId="25DA38B4" w14:textId="77777777" w:rsidR="00C33D6A" w:rsidRPr="00C33D6A" w:rsidRDefault="00C33D6A" w:rsidP="00C33D6A">
      <w:pPr>
        <w:tabs>
          <w:tab w:val="left" w:pos="1428"/>
          <w:tab w:val="left" w:pos="10206"/>
        </w:tabs>
        <w:spacing w:line="360" w:lineRule="auto"/>
        <w:ind w:right="2" w:firstLine="707"/>
        <w:jc w:val="both"/>
        <w:rPr>
          <w:sz w:val="24"/>
          <w:szCs w:val="24"/>
          <w:shd w:val="clear" w:color="auto" w:fill="F3F5F8"/>
        </w:rPr>
      </w:pPr>
      <w:r w:rsidRPr="00C33D6A">
        <w:rPr>
          <w:sz w:val="24"/>
          <w:szCs w:val="24"/>
        </w:rPr>
        <w:t xml:space="preserve">4. Гиляров Ю.Г. Что пишут? Изменения в рекомендациях Европейского общества кардиологов. </w:t>
      </w:r>
      <w:r w:rsidRPr="00C33D6A">
        <w:rPr>
          <w:sz w:val="24"/>
          <w:szCs w:val="24"/>
          <w:shd w:val="clear" w:color="auto" w:fill="FFFFFF"/>
        </w:rPr>
        <w:t xml:space="preserve">[Текст] </w:t>
      </w:r>
      <w:r w:rsidRPr="00C33D6A">
        <w:rPr>
          <w:sz w:val="24"/>
          <w:szCs w:val="24"/>
        </w:rPr>
        <w:t>/ Ю.Г. Гиляров //</w:t>
      </w:r>
      <w:r w:rsidRPr="00C33D6A">
        <w:rPr>
          <w:iCs/>
          <w:sz w:val="24"/>
          <w:szCs w:val="24"/>
          <w:shd w:val="clear" w:color="auto" w:fill="F3F5F8"/>
        </w:rPr>
        <w:t xml:space="preserve">. Новый терапевтический журнал. </w:t>
      </w:r>
      <w:r w:rsidRPr="00C33D6A">
        <w:rPr>
          <w:sz w:val="24"/>
          <w:szCs w:val="24"/>
          <w:shd w:val="clear" w:color="auto" w:fill="F3F5F8"/>
        </w:rPr>
        <w:t xml:space="preserve">2024;(10 </w:t>
      </w:r>
      <w:r w:rsidRPr="00C33D6A">
        <w:rPr>
          <w:sz w:val="24"/>
          <w:szCs w:val="24"/>
        </w:rPr>
        <w:t xml:space="preserve">– </w:t>
      </w:r>
      <w:r w:rsidRPr="00C33D6A">
        <w:rPr>
          <w:sz w:val="24"/>
          <w:szCs w:val="24"/>
          <w:shd w:val="clear" w:color="auto" w:fill="F3F5F8"/>
        </w:rPr>
        <w:t xml:space="preserve">11):28 </w:t>
      </w:r>
      <w:r w:rsidRPr="00C33D6A">
        <w:rPr>
          <w:sz w:val="24"/>
          <w:szCs w:val="24"/>
        </w:rPr>
        <w:t xml:space="preserve">– </w:t>
      </w:r>
      <w:r w:rsidRPr="00C33D6A">
        <w:rPr>
          <w:sz w:val="24"/>
          <w:szCs w:val="24"/>
          <w:shd w:val="clear" w:color="auto" w:fill="F3F5F8"/>
        </w:rPr>
        <w:t>40.</w:t>
      </w:r>
    </w:p>
    <w:p w14:paraId="3FBE222A" w14:textId="77777777" w:rsidR="00917529" w:rsidRPr="00FB7F2B" w:rsidRDefault="00C33D6A" w:rsidP="00C33D6A">
      <w:pPr>
        <w:tabs>
          <w:tab w:val="left" w:pos="1428"/>
          <w:tab w:val="left" w:pos="10206"/>
        </w:tabs>
        <w:spacing w:line="360" w:lineRule="auto"/>
        <w:ind w:right="2" w:firstLine="709"/>
        <w:jc w:val="both"/>
        <w:rPr>
          <w:rFonts w:ascii="Arial" w:hAnsi="Arial" w:cs="Arial"/>
          <w:color w:val="000000" w:themeColor="text1"/>
          <w:sz w:val="18"/>
          <w:szCs w:val="18"/>
        </w:rPr>
      </w:pPr>
      <w:r>
        <w:rPr>
          <w:sz w:val="24"/>
          <w:szCs w:val="24"/>
        </w:rPr>
        <w:t>5</w:t>
      </w:r>
      <w:r w:rsidR="007763FA" w:rsidRPr="00CE0983">
        <w:rPr>
          <w:sz w:val="24"/>
          <w:szCs w:val="24"/>
        </w:rPr>
        <w:t xml:space="preserve">. </w:t>
      </w:r>
      <w:r w:rsidR="007763FA" w:rsidRPr="00FB7F2B">
        <w:rPr>
          <w:color w:val="000000" w:themeColor="text1"/>
          <w:sz w:val="24"/>
          <w:szCs w:val="24"/>
        </w:rPr>
        <w:t>Евразийские клинические рекомендации по диагностике и лечению фибрилляций предсердий</w:t>
      </w:r>
      <w:r w:rsidR="00917529" w:rsidRPr="00FB7F2B">
        <w:rPr>
          <w:color w:val="000000" w:themeColor="text1"/>
          <w:sz w:val="24"/>
          <w:szCs w:val="24"/>
        </w:rPr>
        <w:t xml:space="preserve"> </w:t>
      </w:r>
      <w:r w:rsidR="00182ED5" w:rsidRPr="00FB7F2B">
        <w:rPr>
          <w:color w:val="000000" w:themeColor="text1"/>
          <w:sz w:val="24"/>
          <w:szCs w:val="24"/>
        </w:rPr>
        <w:t xml:space="preserve">/С.П. Голицын </w:t>
      </w:r>
      <w:r w:rsidR="00182ED5" w:rsidRPr="00FB7F2B">
        <w:rPr>
          <w:color w:val="000000" w:themeColor="text1"/>
          <w:shd w:val="clear" w:color="auto" w:fill="FFFFFF"/>
        </w:rPr>
        <w:t>[и др.] //</w:t>
      </w:r>
      <w:r w:rsidR="00182ED5" w:rsidRPr="00FB7F2B">
        <w:rPr>
          <w:i/>
          <w:iCs/>
          <w:color w:val="000000" w:themeColor="text1"/>
          <w:shd w:val="clear" w:color="auto" w:fill="FFFFFF"/>
        </w:rPr>
        <w:t xml:space="preserve"> </w:t>
      </w:r>
      <w:r w:rsidR="00182ED5" w:rsidRPr="00FB7F2B">
        <w:rPr>
          <w:iCs/>
          <w:color w:val="000000" w:themeColor="text1"/>
          <w:sz w:val="24"/>
          <w:szCs w:val="24"/>
          <w:shd w:val="clear" w:color="auto" w:fill="FFFFFF"/>
        </w:rPr>
        <w:t xml:space="preserve">Евразийский </w:t>
      </w:r>
      <w:r w:rsidR="00182ED5" w:rsidRPr="00FB7F2B">
        <w:rPr>
          <w:iCs/>
          <w:color w:val="000000" w:themeColor="text1"/>
          <w:shd w:val="clear" w:color="auto" w:fill="FFFFFF"/>
        </w:rPr>
        <w:t>к</w:t>
      </w:r>
      <w:r w:rsidR="00182ED5" w:rsidRPr="00FB7F2B">
        <w:rPr>
          <w:iCs/>
          <w:color w:val="000000" w:themeColor="text1"/>
          <w:sz w:val="24"/>
          <w:szCs w:val="24"/>
          <w:shd w:val="clear" w:color="auto" w:fill="FFFFFF"/>
        </w:rPr>
        <w:t>ардиологический журнал</w:t>
      </w:r>
      <w:r w:rsidR="00182ED5" w:rsidRPr="00FB7F2B">
        <w:rPr>
          <w:color w:val="000000" w:themeColor="text1"/>
          <w:sz w:val="24"/>
          <w:szCs w:val="24"/>
          <w:shd w:val="clear" w:color="auto" w:fill="FFFFFF"/>
        </w:rPr>
        <w:t>.</w:t>
      </w:r>
      <w:r w:rsidR="00917529" w:rsidRPr="00FB7F2B">
        <w:rPr>
          <w:rFonts w:ascii="Arial" w:hAnsi="Arial" w:cs="Arial"/>
          <w:color w:val="000000" w:themeColor="text1"/>
          <w:sz w:val="18"/>
          <w:szCs w:val="18"/>
        </w:rPr>
        <w:t xml:space="preserve">. </w:t>
      </w:r>
      <w:r w:rsidR="00917529" w:rsidRPr="00FB7F2B">
        <w:rPr>
          <w:color w:val="000000" w:themeColor="text1"/>
          <w:sz w:val="24"/>
          <w:szCs w:val="24"/>
        </w:rPr>
        <w:t>2019;(4):4-85.</w:t>
      </w:r>
      <w:r w:rsidR="00CE0983" w:rsidRPr="00FB7F2B">
        <w:rPr>
          <w:color w:val="000000" w:themeColor="text1"/>
          <w:sz w:val="24"/>
          <w:szCs w:val="24"/>
        </w:rPr>
        <w:t xml:space="preserve"> </w:t>
      </w:r>
      <w:hyperlink r:id="rId13" w:tgtFrame="_blank" w:history="1">
        <w:r w:rsidR="00917529" w:rsidRPr="00FB7F2B">
          <w:rPr>
            <w:rStyle w:val="af8"/>
            <w:color w:val="000000" w:themeColor="text1"/>
            <w:sz w:val="24"/>
            <w:szCs w:val="24"/>
          </w:rPr>
          <w:t>https://doi.org/10.38109/2225-1685-2019-4-4-85</w:t>
        </w:r>
      </w:hyperlink>
    </w:p>
    <w:p w14:paraId="7C318EC1" w14:textId="77777777" w:rsidR="007A2EDE" w:rsidRPr="00FB7F2B" w:rsidRDefault="00C33D6A" w:rsidP="00182ED5">
      <w:pPr>
        <w:pStyle w:val="af9"/>
        <w:shd w:val="clear" w:color="auto" w:fill="FFFFFF"/>
        <w:spacing w:before="0" w:beforeAutospacing="0" w:after="0" w:afterAutospacing="0" w:line="360" w:lineRule="auto"/>
        <w:ind w:firstLine="709"/>
        <w:jc w:val="both"/>
        <w:rPr>
          <w:color w:val="000000" w:themeColor="text1"/>
        </w:rPr>
      </w:pPr>
      <w:r w:rsidRPr="00FB7F2B">
        <w:rPr>
          <w:color w:val="000000" w:themeColor="text1"/>
          <w:shd w:val="clear" w:color="auto" w:fill="FFFFFF"/>
        </w:rPr>
        <w:t>6</w:t>
      </w:r>
      <w:r w:rsidR="00182ED5" w:rsidRPr="00FB7F2B">
        <w:rPr>
          <w:color w:val="000000" w:themeColor="text1"/>
          <w:shd w:val="clear" w:color="auto" w:fill="FFFFFF"/>
        </w:rPr>
        <w:t xml:space="preserve">. </w:t>
      </w:r>
      <w:r w:rsidR="007A2EDE" w:rsidRPr="00FB7F2B">
        <w:rPr>
          <w:color w:val="000000" w:themeColor="text1"/>
          <w:shd w:val="clear" w:color="auto" w:fill="FFFFFF"/>
        </w:rPr>
        <w:t>Евразийские клинические рекомендации по диагностике и лечению вторичных (симптоматических) форм артериальной гипертонии (2022)</w:t>
      </w:r>
      <w:r w:rsidR="00182ED5" w:rsidRPr="00FB7F2B">
        <w:rPr>
          <w:color w:val="000000" w:themeColor="text1"/>
          <w:shd w:val="clear" w:color="auto" w:fill="FFFFFF"/>
        </w:rPr>
        <w:t xml:space="preserve"> </w:t>
      </w:r>
      <w:r w:rsidR="007A2EDE" w:rsidRPr="00FB7F2B">
        <w:rPr>
          <w:color w:val="000000" w:themeColor="text1"/>
          <w:shd w:val="clear" w:color="auto" w:fill="FFFFFF"/>
        </w:rPr>
        <w:t>/ И. Е. Чазова [и др.] //</w:t>
      </w:r>
      <w:r w:rsidR="007A2EDE" w:rsidRPr="00FB7F2B">
        <w:rPr>
          <w:i/>
          <w:iCs/>
          <w:color w:val="000000" w:themeColor="text1"/>
          <w:shd w:val="clear" w:color="auto" w:fill="FFFFFF"/>
        </w:rPr>
        <w:t xml:space="preserve"> </w:t>
      </w:r>
      <w:r w:rsidR="007A2EDE" w:rsidRPr="00FB7F2B">
        <w:rPr>
          <w:iCs/>
          <w:color w:val="000000" w:themeColor="text1"/>
          <w:shd w:val="clear" w:color="auto" w:fill="FFFFFF"/>
        </w:rPr>
        <w:t>Евразийский кардиологический журнал</w:t>
      </w:r>
      <w:r w:rsidR="007A2EDE" w:rsidRPr="00FB7F2B">
        <w:rPr>
          <w:color w:val="000000" w:themeColor="text1"/>
          <w:shd w:val="clear" w:color="auto" w:fill="FFFFFF"/>
        </w:rPr>
        <w:t xml:space="preserve">. 2023;(1):6-65. </w:t>
      </w:r>
      <w:hyperlink r:id="rId14" w:tgtFrame="_blank" w:history="1">
        <w:r w:rsidR="007A2EDE" w:rsidRPr="00FB7F2B">
          <w:rPr>
            <w:rStyle w:val="af8"/>
            <w:color w:val="000000" w:themeColor="text1"/>
            <w:shd w:val="clear" w:color="auto" w:fill="FFFFFF"/>
          </w:rPr>
          <w:t>https://doi.org/10.38109/2225-1685-2023-1-6-65</w:t>
        </w:r>
      </w:hyperlink>
    </w:p>
    <w:p w14:paraId="143E78BA" w14:textId="77777777" w:rsidR="0079057D" w:rsidRDefault="00C33D6A" w:rsidP="0079057D">
      <w:pPr>
        <w:tabs>
          <w:tab w:val="left" w:pos="1428"/>
          <w:tab w:val="left" w:pos="10206"/>
        </w:tabs>
        <w:spacing w:line="360" w:lineRule="auto"/>
        <w:ind w:right="2" w:firstLine="709"/>
        <w:jc w:val="both"/>
        <w:rPr>
          <w:color w:val="000000"/>
          <w:sz w:val="24"/>
          <w:szCs w:val="24"/>
          <w:lang w:eastAsia="ru-RU"/>
        </w:rPr>
      </w:pPr>
      <w:r>
        <w:rPr>
          <w:color w:val="000000"/>
          <w:spacing w:val="-2"/>
          <w:sz w:val="24"/>
          <w:szCs w:val="24"/>
        </w:rPr>
        <w:t>7</w:t>
      </w:r>
      <w:r w:rsidR="0079057D" w:rsidRPr="0079057D">
        <w:rPr>
          <w:color w:val="000000"/>
          <w:spacing w:val="-2"/>
          <w:sz w:val="24"/>
          <w:szCs w:val="24"/>
        </w:rPr>
        <w:t>.</w:t>
      </w:r>
      <w:r w:rsidR="0079057D">
        <w:rPr>
          <w:color w:val="000000"/>
          <w:spacing w:val="-2"/>
          <w:sz w:val="24"/>
          <w:szCs w:val="24"/>
        </w:rPr>
        <w:t xml:space="preserve"> </w:t>
      </w:r>
      <w:r w:rsidR="0079057D">
        <w:rPr>
          <w:color w:val="000000"/>
          <w:sz w:val="24"/>
          <w:szCs w:val="24"/>
          <w:lang w:eastAsia="ru-RU"/>
        </w:rPr>
        <w:t>Кушаковский</w:t>
      </w:r>
      <w:r w:rsidR="008C6BD8">
        <w:rPr>
          <w:color w:val="000000"/>
          <w:sz w:val="24"/>
          <w:szCs w:val="24"/>
          <w:lang w:eastAsia="ru-RU"/>
        </w:rPr>
        <w:t>,</w:t>
      </w:r>
      <w:r w:rsidR="0079057D">
        <w:rPr>
          <w:color w:val="000000"/>
          <w:sz w:val="24"/>
          <w:szCs w:val="24"/>
          <w:lang w:eastAsia="ru-RU"/>
        </w:rPr>
        <w:t xml:space="preserve"> М. С., Гришкин</w:t>
      </w:r>
      <w:r w:rsidR="008C6BD8">
        <w:rPr>
          <w:color w:val="000000"/>
          <w:sz w:val="24"/>
          <w:szCs w:val="24"/>
          <w:lang w:eastAsia="ru-RU"/>
        </w:rPr>
        <w:t>,</w:t>
      </w:r>
      <w:r w:rsidR="0079057D">
        <w:rPr>
          <w:color w:val="000000"/>
          <w:sz w:val="24"/>
          <w:szCs w:val="24"/>
          <w:lang w:eastAsia="ru-RU"/>
        </w:rPr>
        <w:t xml:space="preserve"> Ю. Н. Аритмии сердца (Расстройства сердечного ритма и нарушения проводимости. Причины, механизмы, электрокардиографическая и электрофизиологическая диагностика, клиника, лечение): Руководство для врачей.</w:t>
      </w:r>
      <w:r w:rsidR="00F81362" w:rsidRPr="00F81362">
        <w:rPr>
          <w:sz w:val="24"/>
          <w:szCs w:val="24"/>
          <w:shd w:val="clear" w:color="auto" w:fill="FFFFFF"/>
        </w:rPr>
        <w:t xml:space="preserve"> </w:t>
      </w:r>
      <w:r w:rsidR="00F81362" w:rsidRPr="00C33D6A">
        <w:rPr>
          <w:sz w:val="24"/>
          <w:szCs w:val="24"/>
          <w:shd w:val="clear" w:color="auto" w:fill="FFFFFF"/>
        </w:rPr>
        <w:t xml:space="preserve">[Текст] </w:t>
      </w:r>
      <w:r w:rsidR="00F81362">
        <w:rPr>
          <w:sz w:val="24"/>
          <w:szCs w:val="24"/>
          <w:shd w:val="clear" w:color="auto" w:fill="FFFFFF"/>
        </w:rPr>
        <w:t xml:space="preserve"> </w:t>
      </w:r>
      <w:r w:rsidR="0079057D">
        <w:rPr>
          <w:color w:val="000000"/>
          <w:sz w:val="24"/>
          <w:szCs w:val="24"/>
        </w:rPr>
        <w:t xml:space="preserve">– </w:t>
      </w:r>
      <w:r w:rsidR="0079057D">
        <w:rPr>
          <w:color w:val="000000"/>
          <w:sz w:val="24"/>
          <w:szCs w:val="24"/>
          <w:lang w:eastAsia="ru-RU"/>
        </w:rPr>
        <w:t>4-е изд., испр. и доп.</w:t>
      </w:r>
      <w:r w:rsidR="008C6BD8">
        <w:rPr>
          <w:color w:val="000000"/>
          <w:sz w:val="24"/>
          <w:szCs w:val="24"/>
          <w:lang w:eastAsia="ru-RU"/>
        </w:rPr>
        <w:t xml:space="preserve"> /</w:t>
      </w:r>
      <w:r w:rsidR="008C6BD8" w:rsidRPr="008C6BD8">
        <w:rPr>
          <w:rFonts w:ascii="Helvetica" w:hAnsi="Helvetica" w:cs="Helvetica"/>
          <w:color w:val="34343C"/>
          <w:sz w:val="16"/>
          <w:szCs w:val="16"/>
          <w:lang w:eastAsia="ru-RU"/>
        </w:rPr>
        <w:t xml:space="preserve"> </w:t>
      </w:r>
      <w:r w:rsidR="008C6BD8" w:rsidRPr="008C6BD8">
        <w:rPr>
          <w:color w:val="34343C"/>
          <w:sz w:val="24"/>
          <w:szCs w:val="24"/>
          <w:lang w:eastAsia="ru-RU"/>
        </w:rPr>
        <w:t>М. С. Кушаковский, Ю. Н. Гришкин</w:t>
      </w:r>
      <w:r w:rsidR="008C6BD8">
        <w:rPr>
          <w:color w:val="34343C"/>
          <w:sz w:val="24"/>
          <w:szCs w:val="24"/>
          <w:lang w:eastAsia="ru-RU"/>
        </w:rPr>
        <w:t>.</w:t>
      </w:r>
      <w:r w:rsidR="008C6BD8" w:rsidRPr="008C6BD8">
        <w:rPr>
          <w:color w:val="000000"/>
          <w:sz w:val="24"/>
          <w:szCs w:val="24"/>
          <w:lang w:eastAsia="ru-RU"/>
        </w:rPr>
        <w:t xml:space="preserve"> </w:t>
      </w:r>
      <w:r w:rsidR="008C6BD8">
        <w:rPr>
          <w:color w:val="000000"/>
          <w:sz w:val="24"/>
          <w:szCs w:val="24"/>
        </w:rPr>
        <w:t xml:space="preserve">– </w:t>
      </w:r>
      <w:r w:rsidR="0079057D">
        <w:rPr>
          <w:color w:val="000000"/>
          <w:sz w:val="24"/>
          <w:szCs w:val="24"/>
          <w:lang w:eastAsia="ru-RU"/>
        </w:rPr>
        <w:t>СПб: ООО «Издательство Фолиант», 2020.</w:t>
      </w:r>
      <w:r w:rsidR="0079057D">
        <w:rPr>
          <w:color w:val="000000"/>
          <w:sz w:val="24"/>
          <w:szCs w:val="24"/>
        </w:rPr>
        <w:t xml:space="preserve"> – </w:t>
      </w:r>
      <w:r w:rsidR="0079057D">
        <w:rPr>
          <w:color w:val="000000"/>
          <w:sz w:val="24"/>
          <w:szCs w:val="24"/>
          <w:lang w:eastAsia="ru-RU"/>
        </w:rPr>
        <w:t>720 с.: ил</w:t>
      </w:r>
      <w:r w:rsidR="00253301">
        <w:rPr>
          <w:color w:val="000000"/>
          <w:sz w:val="24"/>
          <w:szCs w:val="24"/>
          <w:lang w:eastAsia="ru-RU"/>
        </w:rPr>
        <w:t>.</w:t>
      </w:r>
    </w:p>
    <w:p w14:paraId="3BAA3FBA" w14:textId="77777777" w:rsidR="00064054" w:rsidRDefault="00C33D6A" w:rsidP="00064054">
      <w:pPr>
        <w:tabs>
          <w:tab w:val="left" w:pos="1428"/>
          <w:tab w:val="left" w:pos="10206"/>
        </w:tabs>
        <w:spacing w:line="360" w:lineRule="auto"/>
        <w:ind w:right="2" w:firstLine="709"/>
        <w:jc w:val="both"/>
      </w:pPr>
      <w:r>
        <w:rPr>
          <w:color w:val="000000"/>
          <w:sz w:val="24"/>
          <w:szCs w:val="24"/>
        </w:rPr>
        <w:t>8</w:t>
      </w:r>
      <w:r w:rsidR="0079057D">
        <w:rPr>
          <w:color w:val="000000"/>
          <w:sz w:val="24"/>
          <w:szCs w:val="24"/>
        </w:rPr>
        <w:t>. Недоступ, А. В. Как лечить аритмии. Нарушения ритма и проводимости в клинической практике</w:t>
      </w:r>
      <w:r w:rsidR="008C6BD8">
        <w:rPr>
          <w:color w:val="000000"/>
          <w:sz w:val="24"/>
          <w:szCs w:val="24"/>
        </w:rPr>
        <w:t xml:space="preserve"> /А.В.Недоступ, О.</w:t>
      </w:r>
      <w:r w:rsidR="0079057D">
        <w:rPr>
          <w:color w:val="000000"/>
          <w:sz w:val="24"/>
          <w:szCs w:val="24"/>
        </w:rPr>
        <w:t xml:space="preserve"> В. Благова. – 11-е издание. – Москва : Медпресс-информ, 2023. – 368 c.</w:t>
      </w:r>
      <w:r w:rsidR="00064054">
        <w:rPr>
          <w:color w:val="000000"/>
          <w:sz w:val="24"/>
          <w:szCs w:val="24"/>
        </w:rPr>
        <w:t>:ил.</w:t>
      </w:r>
      <w:r w:rsidR="008C6BD8" w:rsidRPr="008C6BD8">
        <w:rPr>
          <w:rFonts w:eastAsia="Calibri"/>
          <w:color w:val="000000"/>
          <w:sz w:val="24"/>
          <w:szCs w:val="24"/>
        </w:rPr>
        <w:t xml:space="preserve"> </w:t>
      </w:r>
      <w:r w:rsidR="008C6BD8">
        <w:rPr>
          <w:rFonts w:eastAsia="Calibri"/>
          <w:color w:val="000000"/>
          <w:sz w:val="24"/>
          <w:szCs w:val="24"/>
        </w:rPr>
        <w:t>[</w:t>
      </w:r>
      <w:r w:rsidR="008C6BD8">
        <w:rPr>
          <w:color w:val="000000"/>
          <w:sz w:val="24"/>
          <w:szCs w:val="24"/>
        </w:rPr>
        <w:t xml:space="preserve">Электронный ресурс]. – Режим доступа </w:t>
      </w:r>
      <w:r w:rsidR="008C6BD8">
        <w:rPr>
          <w:color w:val="000000"/>
          <w:sz w:val="24"/>
          <w:szCs w:val="24"/>
          <w:shd w:val="clear" w:color="auto" w:fill="FFFFFF"/>
        </w:rPr>
        <w:t>URL</w:t>
      </w:r>
      <w:r w:rsidR="008C6BD8">
        <w:rPr>
          <w:rFonts w:eastAsia="Calibri"/>
          <w:color w:val="000000"/>
          <w:sz w:val="24"/>
          <w:szCs w:val="24"/>
        </w:rPr>
        <w:t>:</w:t>
      </w:r>
      <w:r w:rsidR="008C6BD8" w:rsidRPr="008C6BD8">
        <w:t xml:space="preserve"> </w:t>
      </w:r>
      <w:hyperlink r:id="rId15" w:history="1">
        <w:r w:rsidR="00064054" w:rsidRPr="003F1CD3">
          <w:rPr>
            <w:rStyle w:val="af8"/>
            <w:rFonts w:eastAsia="Calibri"/>
            <w:sz w:val="24"/>
            <w:szCs w:val="24"/>
          </w:rPr>
          <w:t>https://static.insales-cdn.com/files/1/2254/22653134/original/kak_lechit_aritmii_sod_i_primeri _str.pdf</w:t>
        </w:r>
      </w:hyperlink>
    </w:p>
    <w:p w14:paraId="0D5B9957" w14:textId="77777777" w:rsidR="008A274C" w:rsidRPr="008A274C" w:rsidRDefault="008A274C" w:rsidP="00064054">
      <w:pPr>
        <w:tabs>
          <w:tab w:val="left" w:pos="1428"/>
          <w:tab w:val="left" w:pos="10206"/>
        </w:tabs>
        <w:spacing w:line="360" w:lineRule="auto"/>
        <w:ind w:right="2" w:firstLine="709"/>
        <w:jc w:val="both"/>
        <w:rPr>
          <w:rFonts w:eastAsia="Calibri"/>
          <w:color w:val="000000"/>
          <w:sz w:val="24"/>
          <w:szCs w:val="24"/>
        </w:rPr>
      </w:pPr>
      <w:r>
        <w:t xml:space="preserve">9. </w:t>
      </w:r>
      <w:r w:rsidRPr="008A274C">
        <w:rPr>
          <w:color w:val="111111"/>
          <w:sz w:val="24"/>
          <w:szCs w:val="24"/>
          <w:shd w:val="clear" w:color="auto" w:fill="FFFFFF"/>
        </w:rPr>
        <w:t xml:space="preserve">Новикова Т.Н., Куншин Д.А., Долинина И.А., Дятчина Л.С., Битакова Ф.И., Новиков В.И., Сайганов С.А. Рекомендации Европейского общества кардиологов 2024 по лечению фибрилляции предсердий, разработанные в содружестве c Европейской ассоциацией кардиоторакальных хирургов: что нового? // Cardiac Arrhythmias. </w:t>
      </w:r>
      <w:r>
        <w:rPr>
          <w:color w:val="000000"/>
          <w:sz w:val="24"/>
          <w:szCs w:val="24"/>
        </w:rPr>
        <w:t xml:space="preserve">– </w:t>
      </w:r>
      <w:r w:rsidRPr="008A274C">
        <w:rPr>
          <w:color w:val="111111"/>
          <w:sz w:val="24"/>
          <w:szCs w:val="24"/>
          <w:shd w:val="clear" w:color="auto" w:fill="FFFFFF"/>
        </w:rPr>
        <w:t xml:space="preserve">2024. </w:t>
      </w:r>
      <w:r>
        <w:rPr>
          <w:color w:val="000000"/>
          <w:sz w:val="24"/>
          <w:szCs w:val="24"/>
        </w:rPr>
        <w:t xml:space="preserve">– </w:t>
      </w:r>
      <w:r w:rsidRPr="008A274C">
        <w:rPr>
          <w:color w:val="111111"/>
          <w:sz w:val="24"/>
          <w:szCs w:val="24"/>
          <w:shd w:val="clear" w:color="auto" w:fill="FFFFFF"/>
        </w:rPr>
        <w:t xml:space="preserve">Т. 4. </w:t>
      </w:r>
      <w:r>
        <w:rPr>
          <w:color w:val="000000"/>
          <w:sz w:val="24"/>
          <w:szCs w:val="24"/>
        </w:rPr>
        <w:t xml:space="preserve">– </w:t>
      </w:r>
      <w:r w:rsidRPr="008A274C">
        <w:rPr>
          <w:color w:val="111111"/>
          <w:sz w:val="24"/>
          <w:szCs w:val="24"/>
          <w:shd w:val="clear" w:color="auto" w:fill="FFFFFF"/>
        </w:rPr>
        <w:t xml:space="preserve">№3. </w:t>
      </w:r>
      <w:r>
        <w:rPr>
          <w:color w:val="000000"/>
          <w:sz w:val="24"/>
          <w:szCs w:val="24"/>
        </w:rPr>
        <w:t xml:space="preserve">– </w:t>
      </w:r>
      <w:r w:rsidRPr="008A274C">
        <w:rPr>
          <w:color w:val="111111"/>
          <w:sz w:val="24"/>
          <w:szCs w:val="24"/>
          <w:shd w:val="clear" w:color="auto" w:fill="FFFFFF"/>
        </w:rPr>
        <w:t>C. 5-14. doi:</w:t>
      </w:r>
      <w:r>
        <w:rPr>
          <w:color w:val="111111"/>
          <w:sz w:val="24"/>
          <w:szCs w:val="24"/>
          <w:shd w:val="clear" w:color="auto" w:fill="FFFFFF"/>
        </w:rPr>
        <w:t xml:space="preserve"> </w:t>
      </w:r>
      <w:hyperlink r:id="rId16" w:history="1">
        <w:r w:rsidRPr="008A274C">
          <w:rPr>
            <w:rStyle w:val="af8"/>
            <w:color w:val="003F6C"/>
            <w:sz w:val="24"/>
            <w:szCs w:val="24"/>
            <w:shd w:val="clear" w:color="auto" w:fill="FFFFFF"/>
          </w:rPr>
          <w:t>10.17816/cardar643257</w:t>
        </w:r>
      </w:hyperlink>
    </w:p>
    <w:p w14:paraId="0E165F1F" w14:textId="77777777" w:rsidR="0079057D" w:rsidRDefault="008A274C" w:rsidP="00064054">
      <w:pPr>
        <w:tabs>
          <w:tab w:val="left" w:pos="1428"/>
          <w:tab w:val="left" w:pos="10206"/>
        </w:tabs>
        <w:spacing w:line="360" w:lineRule="auto"/>
        <w:ind w:right="2" w:firstLine="709"/>
        <w:jc w:val="both"/>
      </w:pPr>
      <w:r>
        <w:rPr>
          <w:color w:val="000000"/>
          <w:sz w:val="24"/>
          <w:szCs w:val="24"/>
        </w:rPr>
        <w:lastRenderedPageBreak/>
        <w:t>10</w:t>
      </w:r>
      <w:r w:rsidR="0079057D">
        <w:rPr>
          <w:color w:val="000000"/>
          <w:sz w:val="24"/>
          <w:szCs w:val="24"/>
        </w:rPr>
        <w:t>. Ревишвили А.Ш., Шляхто Е.В., Попов С.В. и др. Российские клинические рекомендации по проведению электрофизиологических исследований, катетерной абляции и применению имплантируемых антиаритмических устройств. – Москва: ВНОА, 2017. – 701 с.</w:t>
      </w:r>
      <w:r w:rsidR="0079057D">
        <w:rPr>
          <w:rFonts w:eastAsia="Calibri"/>
          <w:b/>
          <w:i/>
          <w:color w:val="000000"/>
          <w:sz w:val="24"/>
          <w:szCs w:val="24"/>
        </w:rPr>
        <w:t xml:space="preserve"> </w:t>
      </w:r>
      <w:r w:rsidR="0079057D">
        <w:rPr>
          <w:rFonts w:eastAsia="Calibri"/>
          <w:color w:val="000000"/>
          <w:sz w:val="24"/>
          <w:szCs w:val="24"/>
        </w:rPr>
        <w:t>[</w:t>
      </w:r>
      <w:r w:rsidR="0079057D">
        <w:rPr>
          <w:color w:val="000000"/>
          <w:sz w:val="24"/>
          <w:szCs w:val="24"/>
        </w:rPr>
        <w:t xml:space="preserve">Электронный ресурс]. – Режим доступа </w:t>
      </w:r>
      <w:r w:rsidR="0079057D">
        <w:rPr>
          <w:color w:val="000000"/>
          <w:sz w:val="24"/>
          <w:szCs w:val="24"/>
          <w:shd w:val="clear" w:color="auto" w:fill="FFFFFF"/>
        </w:rPr>
        <w:t>URL</w:t>
      </w:r>
      <w:r w:rsidR="0079057D">
        <w:rPr>
          <w:rFonts w:eastAsia="Calibri"/>
          <w:color w:val="000000"/>
          <w:sz w:val="24"/>
          <w:szCs w:val="24"/>
        </w:rPr>
        <w:t>:</w:t>
      </w:r>
      <w:r w:rsidR="0079057D">
        <w:rPr>
          <w:color w:val="000000"/>
        </w:rPr>
        <w:t xml:space="preserve"> </w:t>
      </w:r>
      <w:hyperlink r:id="rId17" w:history="1">
        <w:r w:rsidR="00064054" w:rsidRPr="003F1CD3">
          <w:rPr>
            <w:rStyle w:val="af8"/>
            <w:rFonts w:eastAsia="Calibri"/>
            <w:sz w:val="24"/>
            <w:szCs w:val="24"/>
          </w:rPr>
          <w:t>https://webmed.irkutsk.ru/doc/pdf/vnoa.pdf</w:t>
        </w:r>
      </w:hyperlink>
    </w:p>
    <w:p w14:paraId="0B4BEACD" w14:textId="77777777" w:rsidR="00390D12" w:rsidRDefault="00C33D6A" w:rsidP="00064054">
      <w:pPr>
        <w:tabs>
          <w:tab w:val="left" w:pos="1428"/>
          <w:tab w:val="left" w:pos="10206"/>
        </w:tabs>
        <w:spacing w:line="360" w:lineRule="auto"/>
        <w:ind w:right="2" w:firstLine="709"/>
        <w:jc w:val="both"/>
        <w:rPr>
          <w:sz w:val="24"/>
          <w:szCs w:val="24"/>
          <w:shd w:val="clear" w:color="auto" w:fill="FFFFFF"/>
        </w:rPr>
      </w:pPr>
      <w:r>
        <w:rPr>
          <w:color w:val="222222"/>
          <w:sz w:val="24"/>
          <w:szCs w:val="24"/>
          <w:shd w:val="clear" w:color="auto" w:fill="FFFFFF"/>
        </w:rPr>
        <w:t>1</w:t>
      </w:r>
      <w:r w:rsidR="008A274C">
        <w:rPr>
          <w:color w:val="222222"/>
          <w:sz w:val="24"/>
          <w:szCs w:val="24"/>
          <w:shd w:val="clear" w:color="auto" w:fill="FFFFFF"/>
        </w:rPr>
        <w:t>1</w:t>
      </w:r>
      <w:r w:rsidR="00390D12">
        <w:rPr>
          <w:color w:val="222222"/>
          <w:sz w:val="24"/>
          <w:szCs w:val="24"/>
          <w:shd w:val="clear" w:color="auto" w:fill="FFFFFF"/>
        </w:rPr>
        <w:t xml:space="preserve">. </w:t>
      </w:r>
      <w:r w:rsidR="002617B6">
        <w:rPr>
          <w:color w:val="000000"/>
          <w:sz w:val="24"/>
          <w:szCs w:val="24"/>
        </w:rPr>
        <w:t>Российские клинические рекомендации: Фибрилляция и трепетание предсердий у взрослых 2020 – С13-182</w:t>
      </w:r>
      <w:r w:rsidR="002617B6">
        <w:rPr>
          <w:color w:val="000000"/>
        </w:rPr>
        <w:t xml:space="preserve"> </w:t>
      </w:r>
      <w:r w:rsidR="002617B6">
        <w:rPr>
          <w:rFonts w:eastAsia="Calibri"/>
          <w:color w:val="000000"/>
          <w:sz w:val="24"/>
          <w:szCs w:val="24"/>
        </w:rPr>
        <w:t>[</w:t>
      </w:r>
      <w:r w:rsidR="002617B6">
        <w:rPr>
          <w:color w:val="000000"/>
          <w:sz w:val="24"/>
          <w:szCs w:val="24"/>
        </w:rPr>
        <w:t xml:space="preserve">Электронный ресурс]. – Режим доступа </w:t>
      </w:r>
      <w:r w:rsidR="002617B6">
        <w:rPr>
          <w:color w:val="000000"/>
          <w:sz w:val="24"/>
          <w:szCs w:val="24"/>
          <w:shd w:val="clear" w:color="auto" w:fill="FFFFFF"/>
        </w:rPr>
        <w:t>URL</w:t>
      </w:r>
      <w:r w:rsidR="002617B6">
        <w:rPr>
          <w:rFonts w:eastAsia="Calibri"/>
          <w:color w:val="000000"/>
          <w:sz w:val="24"/>
          <w:szCs w:val="24"/>
        </w:rPr>
        <w:t>:</w:t>
      </w:r>
      <w:r w:rsidR="002617B6">
        <w:rPr>
          <w:color w:val="000000"/>
        </w:rPr>
        <w:t xml:space="preserve"> </w:t>
      </w:r>
      <w:hyperlink r:id="rId18" w:history="1">
        <w:r w:rsidR="002617B6" w:rsidRPr="00601CCE">
          <w:rPr>
            <w:rStyle w:val="af8"/>
            <w:sz w:val="24"/>
            <w:szCs w:val="24"/>
          </w:rPr>
          <w:t>https://cardioc.ru/spetsialistam/klinicheskie-rekomendatsii/2020/2020_fibrilyatsia.pdf</w:t>
        </w:r>
      </w:hyperlink>
      <w:r w:rsidR="002617B6">
        <w:t xml:space="preserve"> </w:t>
      </w:r>
    </w:p>
    <w:p w14:paraId="7A7B7956" w14:textId="77777777" w:rsidR="002617B6" w:rsidRDefault="00182ED5" w:rsidP="002617B6">
      <w:pPr>
        <w:tabs>
          <w:tab w:val="left" w:pos="1428"/>
          <w:tab w:val="left" w:pos="10206"/>
        </w:tabs>
        <w:spacing w:line="360" w:lineRule="auto"/>
        <w:ind w:right="2" w:firstLine="709"/>
        <w:jc w:val="both"/>
        <w:rPr>
          <w:sz w:val="24"/>
          <w:szCs w:val="24"/>
          <w:shd w:val="clear" w:color="auto" w:fill="FFFFFF"/>
        </w:rPr>
      </w:pPr>
      <w:r>
        <w:rPr>
          <w:sz w:val="24"/>
          <w:szCs w:val="24"/>
          <w:shd w:val="clear" w:color="auto" w:fill="FFFFFF"/>
        </w:rPr>
        <w:t>1</w:t>
      </w:r>
      <w:r w:rsidR="008A274C">
        <w:rPr>
          <w:sz w:val="24"/>
          <w:szCs w:val="24"/>
          <w:shd w:val="clear" w:color="auto" w:fill="FFFFFF"/>
        </w:rPr>
        <w:t>2</w:t>
      </w:r>
      <w:r w:rsidR="00090C1C">
        <w:rPr>
          <w:sz w:val="24"/>
          <w:szCs w:val="24"/>
          <w:shd w:val="clear" w:color="auto" w:fill="FFFFFF"/>
        </w:rPr>
        <w:t xml:space="preserve">. </w:t>
      </w:r>
      <w:r w:rsidR="002617B6" w:rsidRPr="00390D12">
        <w:rPr>
          <w:sz w:val="24"/>
          <w:szCs w:val="24"/>
          <w:shd w:val="clear" w:color="auto" w:fill="FFFFFF"/>
        </w:rPr>
        <w:t>Руководство по кардиологии [Текст] : в 4 т. / под ред. Е. И. Чазова. - Москва : Практика,2014-.Т. 3: Заболевания сердечно-сосудистой системы (I). Т. 3. - 2014. - 864 с., [4] л. цв. ил. : ил., табл.; (Т. 3)</w:t>
      </w:r>
      <w:r w:rsidR="00253301">
        <w:rPr>
          <w:sz w:val="24"/>
          <w:szCs w:val="24"/>
          <w:shd w:val="clear" w:color="auto" w:fill="FFFFFF"/>
        </w:rPr>
        <w:t>.</w:t>
      </w:r>
    </w:p>
    <w:p w14:paraId="6DEAC14A" w14:textId="77777777" w:rsidR="002617B6" w:rsidRDefault="00917529" w:rsidP="002617B6">
      <w:pPr>
        <w:tabs>
          <w:tab w:val="left" w:pos="1428"/>
          <w:tab w:val="left" w:pos="10206"/>
        </w:tabs>
        <w:spacing w:line="360" w:lineRule="auto"/>
        <w:ind w:right="2" w:firstLine="709"/>
        <w:jc w:val="both"/>
        <w:rPr>
          <w:sz w:val="24"/>
          <w:szCs w:val="24"/>
          <w:shd w:val="clear" w:color="auto" w:fill="FFFFFF"/>
        </w:rPr>
      </w:pPr>
      <w:r>
        <w:rPr>
          <w:sz w:val="24"/>
          <w:szCs w:val="24"/>
        </w:rPr>
        <w:t>1</w:t>
      </w:r>
      <w:r w:rsidR="008A274C">
        <w:rPr>
          <w:sz w:val="24"/>
          <w:szCs w:val="24"/>
        </w:rPr>
        <w:t>3</w:t>
      </w:r>
      <w:r w:rsidR="002617B6">
        <w:rPr>
          <w:sz w:val="24"/>
          <w:szCs w:val="24"/>
        </w:rPr>
        <w:t xml:space="preserve">. </w:t>
      </w:r>
      <w:r w:rsidR="002617B6" w:rsidRPr="00390D12">
        <w:rPr>
          <w:sz w:val="24"/>
          <w:szCs w:val="24"/>
          <w:shd w:val="clear" w:color="auto" w:fill="FFFFFF"/>
        </w:rPr>
        <w:t xml:space="preserve">Руководство по кардиологии [Текст] : в 4 т. / под ред. Е. И. Чазова. - Москва : Практика,2014-.Т. </w:t>
      </w:r>
      <w:r w:rsidR="001B4DAD">
        <w:rPr>
          <w:sz w:val="24"/>
          <w:szCs w:val="24"/>
          <w:shd w:val="clear" w:color="auto" w:fill="FFFFFF"/>
        </w:rPr>
        <w:t>4</w:t>
      </w:r>
      <w:r w:rsidR="002617B6" w:rsidRPr="00390D12">
        <w:rPr>
          <w:sz w:val="24"/>
          <w:szCs w:val="24"/>
          <w:shd w:val="clear" w:color="auto" w:fill="FFFFFF"/>
        </w:rPr>
        <w:t>: Заболевания сердечно-сосудистой системы (I</w:t>
      </w:r>
      <w:r w:rsidR="001B4DAD">
        <w:rPr>
          <w:sz w:val="24"/>
          <w:szCs w:val="24"/>
          <w:shd w:val="clear" w:color="auto" w:fill="FFFFFF"/>
          <w:lang w:val="en-US"/>
        </w:rPr>
        <w:t>I</w:t>
      </w:r>
      <w:r w:rsidR="002617B6" w:rsidRPr="00390D12">
        <w:rPr>
          <w:sz w:val="24"/>
          <w:szCs w:val="24"/>
          <w:shd w:val="clear" w:color="auto" w:fill="FFFFFF"/>
        </w:rPr>
        <w:t xml:space="preserve">). Т. </w:t>
      </w:r>
      <w:r w:rsidR="001B4DAD">
        <w:rPr>
          <w:sz w:val="24"/>
          <w:szCs w:val="24"/>
          <w:shd w:val="clear" w:color="auto" w:fill="FFFFFF"/>
        </w:rPr>
        <w:t>4</w:t>
      </w:r>
      <w:r w:rsidR="002617B6" w:rsidRPr="00390D12">
        <w:rPr>
          <w:sz w:val="24"/>
          <w:szCs w:val="24"/>
          <w:shd w:val="clear" w:color="auto" w:fill="FFFFFF"/>
        </w:rPr>
        <w:t xml:space="preserve">. - 2014. - </w:t>
      </w:r>
      <w:r w:rsidR="001B4DAD">
        <w:rPr>
          <w:sz w:val="24"/>
          <w:szCs w:val="24"/>
          <w:shd w:val="clear" w:color="auto" w:fill="FFFFFF"/>
        </w:rPr>
        <w:t>976</w:t>
      </w:r>
      <w:r w:rsidR="002617B6" w:rsidRPr="00390D12">
        <w:rPr>
          <w:sz w:val="24"/>
          <w:szCs w:val="24"/>
          <w:shd w:val="clear" w:color="auto" w:fill="FFFFFF"/>
        </w:rPr>
        <w:t xml:space="preserve"> с., [4] л. цв. ил. : ил., табл.; (Т. </w:t>
      </w:r>
      <w:r w:rsidR="001B4DAD">
        <w:rPr>
          <w:sz w:val="24"/>
          <w:szCs w:val="24"/>
          <w:shd w:val="clear" w:color="auto" w:fill="FFFFFF"/>
        </w:rPr>
        <w:t>4</w:t>
      </w:r>
      <w:r w:rsidR="002617B6" w:rsidRPr="00390D12">
        <w:rPr>
          <w:sz w:val="24"/>
          <w:szCs w:val="24"/>
          <w:shd w:val="clear" w:color="auto" w:fill="FFFFFF"/>
        </w:rPr>
        <w:t>)</w:t>
      </w:r>
    </w:p>
    <w:p w14:paraId="62062732" w14:textId="77777777" w:rsidR="00D92599" w:rsidRPr="00D92599" w:rsidRDefault="00D92599" w:rsidP="00D92599">
      <w:pPr>
        <w:shd w:val="clear" w:color="auto" w:fill="F7F8FA"/>
        <w:spacing w:line="360" w:lineRule="auto"/>
        <w:ind w:firstLine="709"/>
        <w:jc w:val="both"/>
        <w:rPr>
          <w:sz w:val="24"/>
          <w:szCs w:val="24"/>
        </w:rPr>
      </w:pPr>
      <w:r w:rsidRPr="00D92599">
        <w:rPr>
          <w:sz w:val="24"/>
          <w:szCs w:val="24"/>
          <w:shd w:val="clear" w:color="auto" w:fill="FFFFFF"/>
        </w:rPr>
        <w:t>1</w:t>
      </w:r>
      <w:r w:rsidR="008A274C">
        <w:rPr>
          <w:sz w:val="24"/>
          <w:szCs w:val="24"/>
          <w:shd w:val="clear" w:color="auto" w:fill="FFFFFF"/>
        </w:rPr>
        <w:t>4</w:t>
      </w:r>
      <w:r w:rsidRPr="00D92599">
        <w:rPr>
          <w:sz w:val="24"/>
          <w:szCs w:val="24"/>
          <w:shd w:val="clear" w:color="auto" w:fill="FFFFFF"/>
        </w:rPr>
        <w:t xml:space="preserve">. </w:t>
      </w:r>
      <w:r w:rsidRPr="00D92599">
        <w:rPr>
          <w:sz w:val="24"/>
          <w:szCs w:val="24"/>
        </w:rPr>
        <w:t>Седых Д.Ю., Кашталап В.В. Комплексная органопротекция пациента с фибрилляцией предсердий. О чем говорят новые клинические рекомендации Европейского кардиологического общества 2024 г.?</w:t>
      </w:r>
      <w:r w:rsidRPr="00D92599">
        <w:rPr>
          <w:sz w:val="24"/>
          <w:szCs w:val="24"/>
          <w:shd w:val="clear" w:color="auto" w:fill="FFFFFF"/>
        </w:rPr>
        <w:t xml:space="preserve"> </w:t>
      </w:r>
      <w:r w:rsidRPr="00390D12">
        <w:rPr>
          <w:sz w:val="24"/>
          <w:szCs w:val="24"/>
          <w:shd w:val="clear" w:color="auto" w:fill="FFFFFF"/>
        </w:rPr>
        <w:t xml:space="preserve">[Текст] </w:t>
      </w:r>
      <w:r w:rsidR="00016F0B">
        <w:rPr>
          <w:sz w:val="24"/>
          <w:szCs w:val="24"/>
          <w:shd w:val="clear" w:color="auto" w:fill="FFFFFF"/>
        </w:rPr>
        <w:t>//</w:t>
      </w:r>
      <w:r w:rsidRPr="00D92599">
        <w:rPr>
          <w:sz w:val="24"/>
          <w:szCs w:val="24"/>
        </w:rPr>
        <w:t>РМЖ. Медицинское обозрение. 2025;9(1):43-51. DOI: 10,32364/2587-6821-2025-9-1-6.</w:t>
      </w:r>
    </w:p>
    <w:p w14:paraId="211A97FC" w14:textId="77777777" w:rsidR="00D92599" w:rsidRPr="00FB7F2B" w:rsidRDefault="00D92599" w:rsidP="002617B6">
      <w:pPr>
        <w:tabs>
          <w:tab w:val="left" w:pos="1428"/>
          <w:tab w:val="left" w:pos="10206"/>
        </w:tabs>
        <w:spacing w:line="360" w:lineRule="auto"/>
        <w:ind w:right="2" w:firstLine="709"/>
        <w:jc w:val="both"/>
        <w:rPr>
          <w:color w:val="000000" w:themeColor="text1"/>
          <w:sz w:val="24"/>
          <w:szCs w:val="24"/>
          <w:shd w:val="clear" w:color="auto" w:fill="FFFFFF"/>
        </w:rPr>
      </w:pPr>
      <w:r w:rsidRPr="00FB7F2B">
        <w:rPr>
          <w:color w:val="000000" w:themeColor="text1"/>
          <w:sz w:val="24"/>
          <w:szCs w:val="24"/>
          <w:shd w:val="clear" w:color="auto" w:fill="FFFFFF"/>
        </w:rPr>
        <w:t>1</w:t>
      </w:r>
      <w:r w:rsidR="008A274C" w:rsidRPr="00FB7F2B">
        <w:rPr>
          <w:color w:val="000000" w:themeColor="text1"/>
          <w:sz w:val="24"/>
          <w:szCs w:val="24"/>
          <w:shd w:val="clear" w:color="auto" w:fill="FFFFFF"/>
        </w:rPr>
        <w:t>5</w:t>
      </w:r>
      <w:r w:rsidRPr="00FB7F2B">
        <w:rPr>
          <w:color w:val="000000" w:themeColor="text1"/>
          <w:sz w:val="24"/>
          <w:szCs w:val="24"/>
          <w:shd w:val="clear" w:color="auto" w:fill="FFFFFF"/>
        </w:rPr>
        <w:t>. Т</w:t>
      </w:r>
      <w:r w:rsidRPr="00FB7F2B">
        <w:rPr>
          <w:iCs/>
          <w:color w:val="000000" w:themeColor="text1"/>
          <w:sz w:val="24"/>
          <w:szCs w:val="24"/>
          <w:shd w:val="clear" w:color="auto" w:fill="FFFFFF"/>
        </w:rPr>
        <w:t xml:space="preserve">арзиманова А. И., Дощицин В. Л. Антиаритмическая терапия в лечении фибрилляции предсердий: современные рекомендации Европейского общества кардиологов и Европейской ассоциации кардио-торакальных хирургов (ESC/EACTS). </w:t>
      </w:r>
      <w:r w:rsidRPr="00FB7F2B">
        <w:rPr>
          <w:color w:val="000000" w:themeColor="text1"/>
          <w:sz w:val="24"/>
          <w:szCs w:val="24"/>
          <w:shd w:val="clear" w:color="auto" w:fill="FFFFFF"/>
        </w:rPr>
        <w:t xml:space="preserve">[Текст]. </w:t>
      </w:r>
      <w:r w:rsidR="00016F0B" w:rsidRPr="00FB7F2B">
        <w:rPr>
          <w:color w:val="000000" w:themeColor="text1"/>
          <w:sz w:val="24"/>
          <w:szCs w:val="24"/>
          <w:shd w:val="clear" w:color="auto" w:fill="FFFFFF"/>
        </w:rPr>
        <w:t>//</w:t>
      </w:r>
      <w:r w:rsidRPr="00FB7F2B">
        <w:rPr>
          <w:iCs/>
          <w:color w:val="000000" w:themeColor="text1"/>
          <w:sz w:val="24"/>
          <w:szCs w:val="24"/>
          <w:shd w:val="clear" w:color="auto" w:fill="FFFFFF"/>
        </w:rPr>
        <w:t xml:space="preserve">Кардиоваскулярная терапия и профилактика. 2021;20(5):2962. </w:t>
      </w:r>
      <w:hyperlink r:id="rId19" w:history="1">
        <w:r w:rsidRPr="00FB7F2B">
          <w:rPr>
            <w:rStyle w:val="af8"/>
            <w:iCs/>
            <w:color w:val="000000" w:themeColor="text1"/>
            <w:sz w:val="24"/>
            <w:szCs w:val="24"/>
            <w:shd w:val="clear" w:color="auto" w:fill="FFFFFF"/>
          </w:rPr>
          <w:t>https://doi.org/10.15829/1728-8800-2021-2962</w:t>
        </w:r>
      </w:hyperlink>
    </w:p>
    <w:p w14:paraId="14456AD4" w14:textId="77777777" w:rsidR="00253301" w:rsidRDefault="001B4DAD" w:rsidP="00253301">
      <w:pPr>
        <w:shd w:val="clear" w:color="auto" w:fill="FFFFFF"/>
        <w:spacing w:line="360" w:lineRule="auto"/>
        <w:ind w:firstLine="709"/>
        <w:jc w:val="both"/>
        <w:rPr>
          <w:sz w:val="24"/>
          <w:szCs w:val="24"/>
          <w:lang w:eastAsia="ru-RU"/>
        </w:rPr>
      </w:pPr>
      <w:r>
        <w:rPr>
          <w:sz w:val="24"/>
          <w:szCs w:val="24"/>
        </w:rPr>
        <w:t>1</w:t>
      </w:r>
      <w:r w:rsidR="008A274C">
        <w:rPr>
          <w:sz w:val="24"/>
          <w:szCs w:val="24"/>
        </w:rPr>
        <w:t>6</w:t>
      </w:r>
      <w:r>
        <w:rPr>
          <w:sz w:val="24"/>
          <w:szCs w:val="24"/>
        </w:rPr>
        <w:t>.</w:t>
      </w:r>
      <w:r w:rsidRPr="001B4DAD">
        <w:rPr>
          <w:color w:val="000000"/>
          <w:sz w:val="24"/>
          <w:szCs w:val="24"/>
        </w:rPr>
        <w:t xml:space="preserve"> </w:t>
      </w:r>
      <w:r w:rsidR="00253301" w:rsidRPr="006E50A2">
        <w:rPr>
          <w:sz w:val="24"/>
          <w:szCs w:val="24"/>
          <w:lang w:eastAsia="ru-RU"/>
        </w:rPr>
        <w:t>Фибрилляция предсердий</w:t>
      </w:r>
      <w:r w:rsidR="00253301">
        <w:rPr>
          <w:sz w:val="24"/>
          <w:szCs w:val="24"/>
          <w:lang w:eastAsia="ru-RU"/>
        </w:rPr>
        <w:t>.</w:t>
      </w:r>
      <w:r w:rsidR="00253301" w:rsidRPr="006E50A2">
        <w:rPr>
          <w:sz w:val="24"/>
          <w:szCs w:val="24"/>
          <w:lang w:eastAsia="ru-RU"/>
        </w:rPr>
        <w:t xml:space="preserve"> </w:t>
      </w:r>
      <w:r w:rsidR="00CE0983" w:rsidRPr="006E50A2">
        <w:rPr>
          <w:sz w:val="24"/>
          <w:szCs w:val="24"/>
          <w:lang w:eastAsia="ru-RU"/>
        </w:rPr>
        <w:t>Клинические рекомендации – 2024. Краткий обзор.</w:t>
      </w:r>
      <w:r w:rsidR="00CE0983">
        <w:rPr>
          <w:sz w:val="24"/>
          <w:szCs w:val="24"/>
          <w:lang w:eastAsia="ru-RU"/>
        </w:rPr>
        <w:t>/ О.</w:t>
      </w:r>
      <w:r w:rsidR="00253301">
        <w:rPr>
          <w:sz w:val="24"/>
          <w:szCs w:val="24"/>
          <w:lang w:eastAsia="ru-RU"/>
        </w:rPr>
        <w:t xml:space="preserve">Ш. </w:t>
      </w:r>
      <w:r w:rsidR="00253301" w:rsidRPr="006E50A2">
        <w:rPr>
          <w:sz w:val="24"/>
          <w:szCs w:val="24"/>
          <w:lang w:eastAsia="ru-RU"/>
        </w:rPr>
        <w:t>Ойноткинова</w:t>
      </w:r>
      <w:r w:rsidR="00253301">
        <w:rPr>
          <w:sz w:val="24"/>
          <w:szCs w:val="24"/>
          <w:lang w:eastAsia="ru-RU"/>
        </w:rPr>
        <w:t xml:space="preserve"> </w:t>
      </w:r>
      <w:r w:rsidR="00253301" w:rsidRPr="00253301">
        <w:rPr>
          <w:sz w:val="24"/>
          <w:szCs w:val="24"/>
          <w:shd w:val="clear" w:color="auto" w:fill="FFFFFF"/>
        </w:rPr>
        <w:t>[и др.]</w:t>
      </w:r>
      <w:r w:rsidR="00253301">
        <w:rPr>
          <w:shd w:val="clear" w:color="auto" w:fill="FFFFFF"/>
        </w:rPr>
        <w:t xml:space="preserve"> </w:t>
      </w:r>
      <w:r w:rsidR="008A274C" w:rsidRPr="00390D12">
        <w:rPr>
          <w:sz w:val="24"/>
          <w:szCs w:val="24"/>
          <w:shd w:val="clear" w:color="auto" w:fill="FFFFFF"/>
        </w:rPr>
        <w:t>[Текст]</w:t>
      </w:r>
      <w:r w:rsidR="008A274C">
        <w:rPr>
          <w:sz w:val="24"/>
          <w:szCs w:val="24"/>
          <w:shd w:val="clear" w:color="auto" w:fill="FFFFFF"/>
        </w:rPr>
        <w:t xml:space="preserve"> </w:t>
      </w:r>
      <w:r w:rsidR="00253301">
        <w:rPr>
          <w:shd w:val="clear" w:color="auto" w:fill="FFFFFF"/>
        </w:rPr>
        <w:t>//</w:t>
      </w:r>
      <w:r w:rsidR="006E50A2" w:rsidRPr="006E50A2">
        <w:rPr>
          <w:sz w:val="24"/>
          <w:szCs w:val="24"/>
          <w:lang w:eastAsia="ru-RU"/>
        </w:rPr>
        <w:t>Эффективная фармакотерапия. 2024; 20 (43): 8–16.</w:t>
      </w:r>
    </w:p>
    <w:p w14:paraId="461FF70B" w14:textId="77777777" w:rsidR="006E50A2" w:rsidRPr="006E50A2" w:rsidRDefault="006E50A2" w:rsidP="00253301">
      <w:pPr>
        <w:shd w:val="clear" w:color="auto" w:fill="FFFFFF"/>
        <w:spacing w:line="360" w:lineRule="auto"/>
        <w:jc w:val="both"/>
        <w:rPr>
          <w:sz w:val="24"/>
          <w:szCs w:val="24"/>
          <w:lang w:eastAsia="ru-RU"/>
        </w:rPr>
      </w:pPr>
      <w:r w:rsidRPr="006E50A2">
        <w:rPr>
          <w:sz w:val="24"/>
          <w:szCs w:val="24"/>
          <w:lang w:eastAsia="ru-RU"/>
        </w:rPr>
        <w:t>DOI 10.33978/2307-3586-2024-20-43-8-16</w:t>
      </w:r>
    </w:p>
    <w:p w14:paraId="53554B65" w14:textId="77777777" w:rsidR="00253301" w:rsidRDefault="00253301" w:rsidP="00253301">
      <w:pPr>
        <w:tabs>
          <w:tab w:val="left" w:pos="1428"/>
          <w:tab w:val="left" w:pos="10206"/>
        </w:tabs>
        <w:spacing w:line="360" w:lineRule="auto"/>
        <w:ind w:right="2" w:firstLine="707"/>
        <w:jc w:val="both"/>
        <w:rPr>
          <w:color w:val="000000"/>
          <w:sz w:val="24"/>
          <w:szCs w:val="24"/>
        </w:rPr>
      </w:pPr>
      <w:r>
        <w:rPr>
          <w:sz w:val="24"/>
          <w:szCs w:val="24"/>
        </w:rPr>
        <w:t>1</w:t>
      </w:r>
      <w:r w:rsidR="008A274C">
        <w:rPr>
          <w:sz w:val="24"/>
          <w:szCs w:val="24"/>
        </w:rPr>
        <w:t>7</w:t>
      </w:r>
      <w:r>
        <w:rPr>
          <w:sz w:val="24"/>
          <w:szCs w:val="24"/>
        </w:rPr>
        <w:t>.</w:t>
      </w:r>
      <w:r w:rsidRPr="00253301">
        <w:rPr>
          <w:color w:val="000000"/>
          <w:sz w:val="24"/>
          <w:szCs w:val="24"/>
        </w:rPr>
        <w:t xml:space="preserve"> </w:t>
      </w:r>
      <w:r>
        <w:rPr>
          <w:color w:val="000000"/>
          <w:sz w:val="24"/>
          <w:szCs w:val="24"/>
        </w:rPr>
        <w:t xml:space="preserve">Hindricks G, Potpara T, Dagres N, et al., от имени рабочей группы. Рекомендации ESC/EACTS по диагностике и лечению пациентов с фибрилляцией предсердий 2020. </w:t>
      </w:r>
      <w:r w:rsidR="00016F0B" w:rsidRPr="00390D12">
        <w:rPr>
          <w:sz w:val="24"/>
          <w:szCs w:val="24"/>
          <w:shd w:val="clear" w:color="auto" w:fill="FFFFFF"/>
        </w:rPr>
        <w:t>[Текст]</w:t>
      </w:r>
      <w:r w:rsidR="00016F0B">
        <w:rPr>
          <w:sz w:val="24"/>
          <w:szCs w:val="24"/>
          <w:shd w:val="clear" w:color="auto" w:fill="FFFFFF"/>
        </w:rPr>
        <w:t xml:space="preserve"> //</w:t>
      </w:r>
      <w:r w:rsidR="00016F0B" w:rsidRPr="00390D12">
        <w:rPr>
          <w:sz w:val="24"/>
          <w:szCs w:val="24"/>
          <w:shd w:val="clear" w:color="auto" w:fill="FFFFFF"/>
        </w:rPr>
        <w:t xml:space="preserve"> </w:t>
      </w:r>
      <w:r>
        <w:rPr>
          <w:color w:val="000000"/>
          <w:sz w:val="24"/>
          <w:szCs w:val="24"/>
        </w:rPr>
        <w:t>Российский кардиологический журнал. 2021;26(9):4739. doi:10.15829/1560-4071-2021-4739</w:t>
      </w:r>
    </w:p>
    <w:p w14:paraId="0A3A38D6" w14:textId="77777777" w:rsidR="00E64D3E" w:rsidRPr="003B0985" w:rsidRDefault="00253301" w:rsidP="00253301">
      <w:pPr>
        <w:tabs>
          <w:tab w:val="left" w:pos="1428"/>
          <w:tab w:val="left" w:pos="10206"/>
        </w:tabs>
        <w:spacing w:line="360" w:lineRule="auto"/>
        <w:ind w:right="2" w:firstLine="709"/>
        <w:jc w:val="both"/>
      </w:pPr>
      <w:r>
        <w:rPr>
          <w:sz w:val="24"/>
          <w:szCs w:val="24"/>
        </w:rPr>
        <w:t>1</w:t>
      </w:r>
      <w:r w:rsidR="008A274C">
        <w:rPr>
          <w:sz w:val="24"/>
          <w:szCs w:val="24"/>
        </w:rPr>
        <w:t>8</w:t>
      </w:r>
      <w:r w:rsidR="00016F0B">
        <w:rPr>
          <w:sz w:val="24"/>
          <w:szCs w:val="24"/>
        </w:rPr>
        <w:t xml:space="preserve">. </w:t>
      </w:r>
      <w:r w:rsidR="00E64D3E" w:rsidRPr="00253301">
        <w:rPr>
          <w:spacing w:val="-2"/>
          <w:sz w:val="24"/>
          <w:szCs w:val="24"/>
          <w:shd w:val="clear" w:color="auto" w:fill="F2F2F2"/>
        </w:rPr>
        <w:t xml:space="preserve">Шляхто, Е. В. Кардиология. Национальное руководство. Краткое издание </w:t>
      </w:r>
      <w:r w:rsidR="00090C1C" w:rsidRPr="00253301">
        <w:rPr>
          <w:spacing w:val="-2"/>
          <w:sz w:val="24"/>
          <w:szCs w:val="24"/>
          <w:shd w:val="clear" w:color="auto" w:fill="F2F2F2"/>
        </w:rPr>
        <w:t>[Текст] / под ред.</w:t>
      </w:r>
      <w:r w:rsidR="00E64D3E" w:rsidRPr="00253301">
        <w:rPr>
          <w:spacing w:val="-2"/>
          <w:sz w:val="24"/>
          <w:szCs w:val="24"/>
          <w:shd w:val="clear" w:color="auto" w:fill="F2F2F2"/>
        </w:rPr>
        <w:t xml:space="preserve"> Е. В. Шляхто. </w:t>
      </w:r>
      <w:r w:rsidR="00090C1C" w:rsidRPr="00253301">
        <w:rPr>
          <w:color w:val="000000"/>
          <w:sz w:val="24"/>
          <w:szCs w:val="24"/>
        </w:rPr>
        <w:t xml:space="preserve">– </w:t>
      </w:r>
      <w:r w:rsidR="00E64D3E" w:rsidRPr="00253301">
        <w:rPr>
          <w:spacing w:val="-2"/>
          <w:sz w:val="24"/>
          <w:szCs w:val="24"/>
          <w:shd w:val="clear" w:color="auto" w:fill="F2F2F2"/>
        </w:rPr>
        <w:t xml:space="preserve">2-е изд. , перераб. и доп. </w:t>
      </w:r>
      <w:r w:rsidR="00090C1C" w:rsidRPr="00253301">
        <w:rPr>
          <w:color w:val="000000"/>
          <w:sz w:val="24"/>
          <w:szCs w:val="24"/>
        </w:rPr>
        <w:t xml:space="preserve">– </w:t>
      </w:r>
      <w:r w:rsidR="00E64D3E" w:rsidRPr="00253301">
        <w:rPr>
          <w:spacing w:val="-2"/>
          <w:sz w:val="24"/>
          <w:szCs w:val="24"/>
          <w:shd w:val="clear" w:color="auto" w:fill="F2F2F2"/>
        </w:rPr>
        <w:t>Москва : ГЭОТАР-Медиа, 2023</w:t>
      </w:r>
      <w:r w:rsidR="00E64D3E" w:rsidRPr="00E64D3E">
        <w:rPr>
          <w:spacing w:val="-2"/>
          <w:sz w:val="24"/>
          <w:szCs w:val="24"/>
          <w:shd w:val="clear" w:color="auto" w:fill="F2F2F2"/>
        </w:rPr>
        <w:t>.</w:t>
      </w:r>
      <w:r w:rsidR="00090C1C" w:rsidRPr="00090C1C">
        <w:rPr>
          <w:color w:val="000000"/>
          <w:sz w:val="24"/>
          <w:szCs w:val="24"/>
        </w:rPr>
        <w:t xml:space="preserve"> </w:t>
      </w:r>
      <w:r w:rsidR="00090C1C">
        <w:rPr>
          <w:color w:val="000000"/>
          <w:sz w:val="24"/>
          <w:szCs w:val="24"/>
        </w:rPr>
        <w:t xml:space="preserve">– </w:t>
      </w:r>
      <w:r w:rsidR="00E64D3E" w:rsidRPr="00E64D3E">
        <w:rPr>
          <w:spacing w:val="-2"/>
          <w:sz w:val="24"/>
          <w:szCs w:val="24"/>
          <w:shd w:val="clear" w:color="auto" w:fill="F2F2F2"/>
        </w:rPr>
        <w:t xml:space="preserve">816 с. </w:t>
      </w:r>
      <w:r w:rsidR="00090C1C">
        <w:rPr>
          <w:color w:val="000000"/>
          <w:sz w:val="24"/>
          <w:szCs w:val="24"/>
        </w:rPr>
        <w:t xml:space="preserve">– </w:t>
      </w:r>
      <w:r w:rsidR="00E64D3E">
        <w:rPr>
          <w:rFonts w:eastAsia="Calibri"/>
          <w:color w:val="000000"/>
          <w:sz w:val="24"/>
          <w:szCs w:val="24"/>
        </w:rPr>
        <w:t>[</w:t>
      </w:r>
      <w:r w:rsidR="00E64D3E">
        <w:rPr>
          <w:color w:val="000000"/>
          <w:sz w:val="24"/>
          <w:szCs w:val="24"/>
        </w:rPr>
        <w:t xml:space="preserve">Электронный ресурс]. – Режим доступа </w:t>
      </w:r>
      <w:r w:rsidR="00E64D3E">
        <w:rPr>
          <w:color w:val="000000"/>
          <w:sz w:val="24"/>
          <w:szCs w:val="24"/>
          <w:shd w:val="clear" w:color="auto" w:fill="FFFFFF"/>
        </w:rPr>
        <w:t>URL</w:t>
      </w:r>
      <w:r w:rsidR="00E64D3E">
        <w:rPr>
          <w:rFonts w:eastAsia="Calibri"/>
          <w:color w:val="000000"/>
          <w:sz w:val="24"/>
          <w:szCs w:val="24"/>
        </w:rPr>
        <w:t>:</w:t>
      </w:r>
      <w:r w:rsidR="00E64D3E">
        <w:rPr>
          <w:color w:val="000000"/>
        </w:rPr>
        <w:t xml:space="preserve"> </w:t>
      </w:r>
      <w:hyperlink r:id="rId20" w:history="1">
        <w:r w:rsidR="00E64D3E" w:rsidRPr="00601CCE">
          <w:rPr>
            <w:rStyle w:val="af8"/>
            <w:sz w:val="24"/>
            <w:szCs w:val="24"/>
          </w:rPr>
          <w:t>https://library.mededtech.ru/rest/documents/ISBN9785970475379/?anchor=paragraph_743sbl</w:t>
        </w:r>
      </w:hyperlink>
    </w:p>
    <w:p w14:paraId="65FB4D50" w14:textId="77777777" w:rsidR="00372975" w:rsidRPr="003B0985" w:rsidRDefault="00372975" w:rsidP="00146454">
      <w:pPr>
        <w:tabs>
          <w:tab w:val="left" w:pos="1428"/>
          <w:tab w:val="left" w:pos="10206"/>
        </w:tabs>
        <w:spacing w:line="360" w:lineRule="auto"/>
        <w:ind w:right="2"/>
        <w:jc w:val="both"/>
        <w:rPr>
          <w:color w:val="000000"/>
          <w:sz w:val="24"/>
          <w:szCs w:val="24"/>
        </w:rPr>
      </w:pPr>
    </w:p>
    <w:p w14:paraId="76A326BB" w14:textId="77777777" w:rsidR="004A435C" w:rsidRDefault="00E67934" w:rsidP="00282004">
      <w:pPr>
        <w:pStyle w:val="1"/>
        <w:ind w:left="0"/>
        <w:jc w:val="right"/>
        <w:rPr>
          <w:color w:val="000000"/>
        </w:rPr>
      </w:pPr>
      <w:bookmarkStart w:id="153" w:name="_Toc203479230"/>
      <w:r>
        <w:rPr>
          <w:b/>
          <w:color w:val="000000"/>
        </w:rPr>
        <w:lastRenderedPageBreak/>
        <w:t>Приложение А1.</w:t>
      </w:r>
      <w:bookmarkEnd w:id="153"/>
    </w:p>
    <w:p w14:paraId="022F5E09" w14:textId="55B47967" w:rsidR="002617B6" w:rsidRPr="00F046E7" w:rsidRDefault="00E67934" w:rsidP="00F046E7">
      <w:pPr>
        <w:pStyle w:val="1"/>
        <w:ind w:left="0"/>
        <w:jc w:val="center"/>
        <w:rPr>
          <w:b/>
          <w:color w:val="000000"/>
        </w:rPr>
      </w:pPr>
      <w:bookmarkStart w:id="154" w:name="_Toc203479231"/>
      <w:r>
        <w:rPr>
          <w:b/>
          <w:color w:val="000000"/>
        </w:rPr>
        <w:t>Состав рабочей группы</w:t>
      </w:r>
      <w:bookmarkEnd w:id="154"/>
    </w:p>
    <w:p w14:paraId="2282FC64" w14:textId="77777777" w:rsidR="00F046E7" w:rsidRPr="00F046E7" w:rsidRDefault="00F046E7" w:rsidP="00F046E7">
      <w:pPr>
        <w:tabs>
          <w:tab w:val="left" w:pos="862"/>
        </w:tabs>
        <w:spacing w:line="360" w:lineRule="auto"/>
        <w:jc w:val="both"/>
        <w:rPr>
          <w:b/>
          <w:color w:val="000000"/>
          <w:sz w:val="24"/>
          <w:szCs w:val="24"/>
        </w:rPr>
      </w:pPr>
      <w:bookmarkStart w:id="155" w:name="bookmark148"/>
      <w:bookmarkStart w:id="156" w:name="bookmark149"/>
      <w:bookmarkStart w:id="157" w:name="bookmark147"/>
      <w:r w:rsidRPr="00F046E7">
        <w:rPr>
          <w:b/>
          <w:color w:val="000000"/>
          <w:sz w:val="24"/>
          <w:szCs w:val="24"/>
        </w:rPr>
        <w:t>Председатель:</w:t>
      </w:r>
    </w:p>
    <w:p w14:paraId="1619513C" w14:textId="7777777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Тищенко Ирина Васильевна</w:t>
      </w:r>
      <w:r w:rsidRPr="00F046E7">
        <w:rPr>
          <w:color w:val="000000"/>
          <w:sz w:val="24"/>
          <w:szCs w:val="24"/>
        </w:rPr>
        <w:t>– врач-кардиолог высшей категории, заведующая кардиологическим отделением государственного учреждения «Республиканская клиническая больница», главный внештатный кардиолог Министерства здравоохранения Приднестровской Молдавской Республики.</w:t>
      </w:r>
    </w:p>
    <w:p w14:paraId="644E3A85" w14:textId="77777777" w:rsidR="00F046E7" w:rsidRPr="00F046E7" w:rsidRDefault="00F046E7" w:rsidP="00F046E7">
      <w:pPr>
        <w:tabs>
          <w:tab w:val="left" w:pos="862"/>
        </w:tabs>
        <w:spacing w:line="360" w:lineRule="auto"/>
        <w:jc w:val="both"/>
        <w:rPr>
          <w:b/>
          <w:color w:val="000000"/>
          <w:sz w:val="24"/>
          <w:szCs w:val="24"/>
        </w:rPr>
      </w:pPr>
      <w:r w:rsidRPr="00F046E7">
        <w:rPr>
          <w:b/>
          <w:color w:val="000000"/>
          <w:sz w:val="24"/>
          <w:szCs w:val="24"/>
        </w:rPr>
        <w:t>Члены:</w:t>
      </w:r>
    </w:p>
    <w:p w14:paraId="2827E459" w14:textId="7777777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 xml:space="preserve">Апостолова </w:t>
      </w:r>
      <w:r w:rsidRPr="00F046E7">
        <w:rPr>
          <w:b/>
          <w:bCs/>
          <w:sz w:val="24"/>
          <w:szCs w:val="24"/>
        </w:rPr>
        <w:t>Лариса Валентиновна</w:t>
      </w:r>
      <w:r w:rsidRPr="00F046E7">
        <w:rPr>
          <w:sz w:val="24"/>
          <w:szCs w:val="24"/>
        </w:rPr>
        <w:t xml:space="preserve"> </w:t>
      </w:r>
      <w:r w:rsidRPr="00F046E7">
        <w:rPr>
          <w:color w:val="000000"/>
          <w:sz w:val="24"/>
          <w:szCs w:val="24"/>
        </w:rPr>
        <w:t>– врач-кардиолог первой категории, врач-кардиолог кардиологического отделения государственного учреждения «Республиканский госпиталь инвалидов Великой Отечественной войны»;</w:t>
      </w:r>
    </w:p>
    <w:p w14:paraId="1D6FF09E" w14:textId="7777777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 xml:space="preserve">Ипати Оксана </w:t>
      </w:r>
      <w:r w:rsidRPr="00F046E7">
        <w:rPr>
          <w:b/>
          <w:bCs/>
          <w:sz w:val="24"/>
          <w:szCs w:val="24"/>
        </w:rPr>
        <w:t>Павловна</w:t>
      </w:r>
      <w:r w:rsidRPr="00F046E7">
        <w:rPr>
          <w:color w:val="000000"/>
          <w:sz w:val="24"/>
          <w:szCs w:val="24"/>
        </w:rPr>
        <w:t xml:space="preserve"> – врач-кардиолог первой категории, врач-кардиолог государственного учреждения «Бендерский центр амбулаторно-поликлинической помощи»; </w:t>
      </w:r>
    </w:p>
    <w:p w14:paraId="6A6E9F68" w14:textId="275C649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 xml:space="preserve">Муту Елена Исидоровна </w:t>
      </w:r>
      <w:r w:rsidRPr="00F046E7">
        <w:rPr>
          <w:color w:val="000000"/>
          <w:sz w:val="24"/>
          <w:szCs w:val="24"/>
        </w:rPr>
        <w:t>– врач-кардиолог кардиологического отделения государственного учреждения «Республиканская клиническая больница»;</w:t>
      </w:r>
    </w:p>
    <w:p w14:paraId="30E659F5" w14:textId="77777777" w:rsidR="00F046E7" w:rsidRPr="00F046E7" w:rsidRDefault="00F046E7" w:rsidP="00F046E7">
      <w:pPr>
        <w:tabs>
          <w:tab w:val="left" w:pos="862"/>
        </w:tabs>
        <w:spacing w:line="360" w:lineRule="auto"/>
        <w:jc w:val="both"/>
        <w:rPr>
          <w:color w:val="000000"/>
          <w:sz w:val="24"/>
          <w:szCs w:val="24"/>
        </w:rPr>
      </w:pPr>
      <w:r w:rsidRPr="00374F85">
        <w:rPr>
          <w:b/>
          <w:bCs/>
          <w:color w:val="000000"/>
          <w:sz w:val="24"/>
          <w:szCs w:val="24"/>
        </w:rPr>
        <w:t xml:space="preserve">Писаренко Игорь </w:t>
      </w:r>
      <w:r w:rsidRPr="00374F85">
        <w:rPr>
          <w:b/>
          <w:bCs/>
          <w:sz w:val="24"/>
          <w:szCs w:val="24"/>
        </w:rPr>
        <w:t>Васильевич</w:t>
      </w:r>
      <w:r w:rsidRPr="00F046E7">
        <w:rPr>
          <w:color w:val="000000"/>
          <w:sz w:val="24"/>
          <w:szCs w:val="24"/>
        </w:rPr>
        <w:t>– врач-кардиолог государственного учреждения «Дубоссарская центральная районная больница»;</w:t>
      </w:r>
    </w:p>
    <w:p w14:paraId="1015EB8A" w14:textId="6C58D7D1"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 xml:space="preserve">Продиус Елена Александровна </w:t>
      </w:r>
      <w:r w:rsidRPr="00F046E7">
        <w:rPr>
          <w:color w:val="000000"/>
          <w:sz w:val="24"/>
          <w:szCs w:val="24"/>
        </w:rPr>
        <w:t>– врач-кардиолог второй категории кардиоревматологического диспансера государственного учреждения «Республиканская клиническая больница»;</w:t>
      </w:r>
    </w:p>
    <w:p w14:paraId="33F9D750" w14:textId="7777777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Скоробогатова Ирина Викторовна</w:t>
      </w:r>
      <w:r w:rsidRPr="00F046E7">
        <w:rPr>
          <w:color w:val="000000"/>
          <w:sz w:val="24"/>
          <w:szCs w:val="24"/>
        </w:rPr>
        <w:t xml:space="preserve"> – врач-кардиолог кардиологического отделения государственного учреждения «Республиканский госпиталь инвалидов Великой Отечественной войны»;</w:t>
      </w:r>
    </w:p>
    <w:p w14:paraId="12C5EB29" w14:textId="77777777"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Храброва Лариса Витальевна</w:t>
      </w:r>
      <w:r w:rsidRPr="00F046E7">
        <w:rPr>
          <w:color w:val="000000"/>
          <w:sz w:val="24"/>
          <w:szCs w:val="24"/>
        </w:rPr>
        <w:t xml:space="preserve"> – врач-кардиолог первой категории, врач-кардиолог государственного учреждения «Каменская центральная районная больница»;</w:t>
      </w:r>
    </w:p>
    <w:p w14:paraId="4DDB483B" w14:textId="1E8BAB7B" w:rsidR="00F046E7" w:rsidRPr="00F046E7" w:rsidRDefault="00F046E7" w:rsidP="00F046E7">
      <w:pPr>
        <w:tabs>
          <w:tab w:val="left" w:pos="862"/>
        </w:tabs>
        <w:spacing w:line="360" w:lineRule="auto"/>
        <w:jc w:val="both"/>
        <w:rPr>
          <w:color w:val="000000"/>
          <w:sz w:val="24"/>
          <w:szCs w:val="24"/>
        </w:rPr>
      </w:pPr>
      <w:r w:rsidRPr="00F046E7">
        <w:rPr>
          <w:b/>
          <w:bCs/>
          <w:color w:val="000000"/>
          <w:sz w:val="24"/>
          <w:szCs w:val="24"/>
        </w:rPr>
        <w:t xml:space="preserve">Шаталина </w:t>
      </w:r>
      <w:r w:rsidRPr="00F046E7">
        <w:rPr>
          <w:b/>
          <w:bCs/>
          <w:sz w:val="24"/>
          <w:szCs w:val="24"/>
        </w:rPr>
        <w:t>Александра Валерьевна</w:t>
      </w:r>
      <w:r w:rsidRPr="00F046E7">
        <w:rPr>
          <w:color w:val="000000"/>
          <w:sz w:val="24"/>
          <w:szCs w:val="24"/>
        </w:rPr>
        <w:t xml:space="preserve"> – врач-кардиолог государственного учреждения «Рыбницкая центральная районная больница».</w:t>
      </w:r>
    </w:p>
    <w:p w14:paraId="706ECC15" w14:textId="77777777" w:rsidR="00F046E7" w:rsidRPr="00F046E7" w:rsidRDefault="00F046E7" w:rsidP="00F046E7">
      <w:pPr>
        <w:tabs>
          <w:tab w:val="left" w:pos="862"/>
        </w:tabs>
        <w:spacing w:line="360" w:lineRule="auto"/>
        <w:jc w:val="center"/>
        <w:rPr>
          <w:color w:val="000000"/>
          <w:sz w:val="24"/>
          <w:szCs w:val="24"/>
        </w:rPr>
      </w:pPr>
      <w:r w:rsidRPr="00F046E7">
        <w:rPr>
          <w:b/>
          <w:color w:val="000000"/>
          <w:sz w:val="24"/>
          <w:szCs w:val="24"/>
        </w:rPr>
        <w:t>Конфликт интересов:</w:t>
      </w:r>
      <w:r w:rsidRPr="00F046E7">
        <w:rPr>
          <w:color w:val="000000"/>
          <w:sz w:val="24"/>
          <w:szCs w:val="24"/>
        </w:rPr>
        <w:t xml:space="preserve"> конфликт интересов отсутствует.</w:t>
      </w:r>
    </w:p>
    <w:p w14:paraId="65983ADC" w14:textId="77777777" w:rsidR="00F046E7" w:rsidRPr="00F046E7" w:rsidRDefault="00F046E7" w:rsidP="00F046E7">
      <w:pPr>
        <w:widowControl/>
        <w:autoSpaceDE/>
        <w:autoSpaceDN/>
        <w:spacing w:line="360" w:lineRule="auto"/>
        <w:jc w:val="both"/>
        <w:rPr>
          <w:rFonts w:eastAsia="Calibri"/>
          <w:color w:val="000000"/>
          <w:sz w:val="24"/>
          <w:szCs w:val="24"/>
          <w:lang w:eastAsia="ru-RU"/>
        </w:rPr>
      </w:pPr>
      <w:r w:rsidRPr="00F046E7">
        <w:rPr>
          <w:rFonts w:eastAsia="Calibri"/>
          <w:color w:val="000000"/>
          <w:sz w:val="24"/>
          <w:szCs w:val="24"/>
          <w:lang w:eastAsia="ru-RU"/>
        </w:rPr>
        <w:t>Экспертизу проекта клинических рекомендаций провел эксперт по клиническому</w:t>
      </w:r>
      <w:r w:rsidRPr="00F046E7">
        <w:rPr>
          <w:rFonts w:eastAsia="Calibri"/>
          <w:color w:val="000000"/>
          <w:sz w:val="24"/>
          <w:szCs w:val="24"/>
          <w:lang w:eastAsia="ru-RU"/>
        </w:rPr>
        <w:br/>
        <w:t>направлению (специальности) «Кардиология» Емелина Наталья Ивановна – врач-кардиолог, заместитель главного врача государственного учреждения «Бендерская центральная городская больница».</w:t>
      </w:r>
    </w:p>
    <w:p w14:paraId="32429D88" w14:textId="07A2406F" w:rsidR="00B22B2B" w:rsidRPr="00F046E7" w:rsidRDefault="00F046E7" w:rsidP="00F046E7">
      <w:pPr>
        <w:widowControl/>
        <w:autoSpaceDE/>
        <w:autoSpaceDN/>
        <w:spacing w:line="360" w:lineRule="auto"/>
        <w:jc w:val="center"/>
        <w:rPr>
          <w:b/>
          <w:color w:val="000000"/>
          <w:sz w:val="24"/>
          <w:szCs w:val="24"/>
        </w:rPr>
      </w:pPr>
      <w:r w:rsidRPr="00F046E7">
        <w:rPr>
          <w:rFonts w:eastAsia="Calibri"/>
          <w:b/>
          <w:color w:val="000000"/>
          <w:sz w:val="24"/>
          <w:szCs w:val="24"/>
          <w:lang w:eastAsia="ru-RU"/>
        </w:rPr>
        <w:t>Конфликт интересов:</w:t>
      </w:r>
      <w:r w:rsidRPr="00F046E7">
        <w:rPr>
          <w:rFonts w:eastAsia="Calibri"/>
          <w:color w:val="000000"/>
          <w:sz w:val="24"/>
          <w:szCs w:val="24"/>
          <w:lang w:eastAsia="ru-RU"/>
        </w:rPr>
        <w:t xml:space="preserve"> конфликт интересов отсутствует.</w:t>
      </w:r>
      <w:r w:rsidRPr="00F046E7">
        <w:rPr>
          <w:rFonts w:eastAsia="Calibri"/>
          <w:color w:val="000000"/>
          <w:sz w:val="24"/>
          <w:szCs w:val="24"/>
          <w:lang w:eastAsia="ru-RU"/>
        </w:rPr>
        <w:br/>
      </w:r>
    </w:p>
    <w:p w14:paraId="40A239E8" w14:textId="77777777" w:rsidR="004A435C" w:rsidRDefault="000E007E" w:rsidP="00282004">
      <w:pPr>
        <w:pStyle w:val="1"/>
        <w:spacing w:line="360" w:lineRule="auto"/>
        <w:ind w:left="0"/>
        <w:jc w:val="right"/>
        <w:rPr>
          <w:b/>
          <w:color w:val="000000"/>
        </w:rPr>
      </w:pPr>
      <w:bookmarkStart w:id="158" w:name="_Toc203479232"/>
      <w:r>
        <w:rPr>
          <w:b/>
          <w:color w:val="000000"/>
        </w:rPr>
        <w:lastRenderedPageBreak/>
        <w:t>П</w:t>
      </w:r>
      <w:r w:rsidR="00E67934">
        <w:rPr>
          <w:b/>
          <w:color w:val="000000"/>
        </w:rPr>
        <w:t>риложение А2.</w:t>
      </w:r>
      <w:bookmarkEnd w:id="158"/>
    </w:p>
    <w:p w14:paraId="2A944868" w14:textId="77777777" w:rsidR="004A435C" w:rsidRDefault="00E67934" w:rsidP="00282004">
      <w:pPr>
        <w:pStyle w:val="1"/>
        <w:spacing w:line="360" w:lineRule="auto"/>
        <w:ind w:left="0"/>
        <w:jc w:val="center"/>
        <w:rPr>
          <w:rFonts w:eastAsia="Calibri"/>
          <w:b/>
          <w:color w:val="000000"/>
        </w:rPr>
      </w:pPr>
      <w:bookmarkStart w:id="159" w:name="_Toc203479233"/>
      <w:r>
        <w:rPr>
          <w:b/>
          <w:color w:val="000000"/>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55"/>
      <w:bookmarkEnd w:id="156"/>
      <w:bookmarkEnd w:id="157"/>
      <w:bookmarkEnd w:id="159"/>
    </w:p>
    <w:p w14:paraId="15AA906E"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t xml:space="preserve">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4B738CD9"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2AEF4636"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3865563E"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t>Данные клинические рекомендации разработаны с учетом следующих нормативно-правовых актов Приднестровской Молдавской Республики:</w:t>
      </w:r>
    </w:p>
    <w:p w14:paraId="22AA4D16" w14:textId="0CBF26E8" w:rsidR="004A435C" w:rsidRDefault="00E67934" w:rsidP="00374F85">
      <w:pPr>
        <w:widowControl/>
        <w:autoSpaceDE/>
        <w:autoSpaceDN/>
        <w:spacing w:line="360" w:lineRule="auto"/>
        <w:ind w:firstLine="709"/>
        <w:jc w:val="both"/>
        <w:rPr>
          <w:rFonts w:eastAsia="Calibri"/>
          <w:color w:val="000000"/>
          <w:sz w:val="24"/>
          <w:szCs w:val="24"/>
        </w:rPr>
      </w:pPr>
      <w:r>
        <w:rPr>
          <w:rFonts w:eastAsia="Calibri"/>
          <w:color w:val="000000"/>
          <w:sz w:val="24"/>
          <w:szCs w:val="24"/>
        </w:rPr>
        <w:t xml:space="preserve">1. Постановление Правительства Приднестровской Молдавской Республики </w:t>
      </w:r>
      <w:r w:rsidRPr="00501212">
        <w:rPr>
          <w:rFonts w:eastAsia="Calibri"/>
          <w:color w:val="000000"/>
          <w:sz w:val="24"/>
          <w:szCs w:val="24"/>
        </w:rPr>
        <w:t xml:space="preserve">от </w:t>
      </w:r>
      <w:r w:rsidR="00374F85" w:rsidRPr="00501212">
        <w:rPr>
          <w:rFonts w:eastAsia="Calibri"/>
          <w:color w:val="000000"/>
          <w:sz w:val="24"/>
          <w:szCs w:val="24"/>
        </w:rPr>
        <w:t>14 апреля 2025 года № 108 «Об утверждении Программы государственных гарантий оказания гражданам Приднестровской Молдавской Республики бесплатной медицинской помощи на 2025 год» (САЗ 25-15);</w:t>
      </w:r>
      <w:r w:rsidR="00374F85" w:rsidRPr="00374F85">
        <w:rPr>
          <w:rFonts w:eastAsia="Calibri"/>
          <w:color w:val="000000"/>
          <w:sz w:val="24"/>
          <w:szCs w:val="24"/>
        </w:rPr>
        <w:t xml:space="preserve"> </w:t>
      </w:r>
    </w:p>
    <w:p w14:paraId="7A5C002F"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t>2. Закон Приднестровской Молдавской Республики от 16 января 1997 года № 29-3 «Об основах охраны здоровья граждан (СЗМР 97-1);</w:t>
      </w:r>
    </w:p>
    <w:p w14:paraId="367FF7F2" w14:textId="77777777" w:rsidR="004A435C" w:rsidRDefault="00E67934">
      <w:pPr>
        <w:widowControl/>
        <w:autoSpaceDE/>
        <w:autoSpaceDN/>
        <w:spacing w:line="360" w:lineRule="auto"/>
        <w:ind w:firstLine="709"/>
        <w:jc w:val="both"/>
        <w:rPr>
          <w:rFonts w:eastAsia="Calibri"/>
          <w:color w:val="000000"/>
          <w:sz w:val="24"/>
          <w:szCs w:val="24"/>
        </w:rPr>
      </w:pPr>
      <w:r>
        <w:rPr>
          <w:rFonts w:eastAsia="Calibri"/>
          <w:color w:val="000000"/>
          <w:sz w:val="24"/>
          <w:szCs w:val="24"/>
        </w:rPr>
        <w:lastRenderedPageBreak/>
        <w:t>3. Приказ Министерства здравоохранения Приднестровской Молдавской Республики от 12 августа 2020 года № 695 «Об утверждении Правил приема пациентов в государственных лечебно-профилактических учреждениях стационарного типа» (регистрационный № 9825 от 19 ноября 2020 года) (САЗ 20-47).</w:t>
      </w:r>
    </w:p>
    <w:p w14:paraId="2A5F8191" w14:textId="7586104B" w:rsidR="00E71D8A" w:rsidRDefault="00E67934" w:rsidP="00993BD1">
      <w:pPr>
        <w:widowControl/>
        <w:tabs>
          <w:tab w:val="left" w:pos="851"/>
        </w:tabs>
        <w:autoSpaceDE/>
        <w:autoSpaceDN/>
        <w:spacing w:line="360" w:lineRule="auto"/>
        <w:ind w:firstLine="709"/>
        <w:jc w:val="both"/>
        <w:rPr>
          <w:rFonts w:eastAsia="Calibri"/>
          <w:color w:val="000000"/>
          <w:sz w:val="24"/>
          <w:szCs w:val="24"/>
        </w:rPr>
      </w:pPr>
      <w:r>
        <w:rPr>
          <w:rFonts w:eastAsia="Calibri"/>
          <w:color w:val="000000"/>
          <w:sz w:val="24"/>
          <w:szCs w:val="24"/>
        </w:rPr>
        <w:t xml:space="preserve">Формирование клинических рекомендаций проводилось на основе рекомендаций Российского кардиологического общества (РКО), Европейского общества кардиологов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w:t>
      </w:r>
    </w:p>
    <w:p w14:paraId="02189BA9"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130A6D86"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3D6BB3C8"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647B9EA5"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73CA8B2"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57662786"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4C80CC33"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56FFE533"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14C61D98"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7532E642"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0A5A67F6"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11E1A4A2"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70B12062"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ED54FCC"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1903F75D"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44764A9B"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1B0A1F9D"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CD4BB19"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CFFB8DB"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7FFC563"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4388DDC6"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3B97C8A8"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C5D8234"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5DB3459F" w14:textId="77777777" w:rsidR="00F046E7" w:rsidRDefault="00F046E7" w:rsidP="00993BD1">
      <w:pPr>
        <w:widowControl/>
        <w:tabs>
          <w:tab w:val="left" w:pos="851"/>
        </w:tabs>
        <w:autoSpaceDE/>
        <w:autoSpaceDN/>
        <w:spacing w:line="360" w:lineRule="auto"/>
        <w:ind w:firstLine="709"/>
        <w:jc w:val="both"/>
        <w:rPr>
          <w:rFonts w:eastAsia="Calibri"/>
          <w:color w:val="000000"/>
          <w:sz w:val="24"/>
          <w:szCs w:val="24"/>
        </w:rPr>
      </w:pPr>
    </w:p>
    <w:p w14:paraId="2CFA57AB" w14:textId="77777777" w:rsidR="004A435C" w:rsidRDefault="00BE69E1" w:rsidP="004E0160">
      <w:pPr>
        <w:spacing w:before="74"/>
        <w:jc w:val="right"/>
        <w:outlineLvl w:val="0"/>
        <w:rPr>
          <w:color w:val="000000"/>
          <w:sz w:val="28"/>
          <w:szCs w:val="28"/>
          <w:lang w:eastAsia="ru-RU" w:bidi="ru-RU"/>
        </w:rPr>
      </w:pPr>
      <w:bookmarkStart w:id="160" w:name="_Toc203479234"/>
      <w:r>
        <w:rPr>
          <w:b/>
          <w:color w:val="000000"/>
          <w:sz w:val="28"/>
          <w:szCs w:val="28"/>
          <w:lang w:eastAsia="ru-RU" w:bidi="ru-RU"/>
        </w:rPr>
        <w:lastRenderedPageBreak/>
        <w:t>П</w:t>
      </w:r>
      <w:r w:rsidR="00E67934">
        <w:rPr>
          <w:b/>
          <w:color w:val="000000"/>
          <w:sz w:val="28"/>
          <w:szCs w:val="28"/>
          <w:lang w:eastAsia="ru-RU" w:bidi="ru-RU"/>
        </w:rPr>
        <w:t>риложение Б.</w:t>
      </w:r>
      <w:bookmarkEnd w:id="160"/>
    </w:p>
    <w:p w14:paraId="1B01F33F" w14:textId="77777777" w:rsidR="004A435C" w:rsidRDefault="00E67934" w:rsidP="00993BD1">
      <w:pPr>
        <w:spacing w:before="74"/>
        <w:jc w:val="center"/>
        <w:outlineLvl w:val="0"/>
        <w:rPr>
          <w:color w:val="000000"/>
          <w:sz w:val="28"/>
          <w:szCs w:val="28"/>
          <w:lang w:eastAsia="ru-RU" w:bidi="ru-RU"/>
        </w:rPr>
      </w:pPr>
      <w:bookmarkStart w:id="161" w:name="_Toc203479235"/>
      <w:r>
        <w:rPr>
          <w:b/>
          <w:color w:val="000000"/>
          <w:sz w:val="28"/>
          <w:szCs w:val="28"/>
          <w:lang w:eastAsia="ru-RU" w:bidi="ru-RU"/>
        </w:rPr>
        <w:t>Алгоритмы действий врача</w:t>
      </w:r>
      <w:bookmarkStart w:id="162" w:name="Приложение_Б._Алгоритмы"/>
      <w:bookmarkStart w:id="163" w:name="_bookmark72"/>
      <w:bookmarkEnd w:id="161"/>
      <w:bookmarkEnd w:id="162"/>
      <w:bookmarkEnd w:id="163"/>
    </w:p>
    <w:p w14:paraId="34DD6D3D" w14:textId="77777777" w:rsidR="004A435C" w:rsidRDefault="004A435C" w:rsidP="00993BD1">
      <w:pPr>
        <w:spacing w:before="74"/>
        <w:jc w:val="center"/>
        <w:outlineLvl w:val="0"/>
        <w:rPr>
          <w:color w:val="000000"/>
          <w:sz w:val="28"/>
          <w:szCs w:val="28"/>
          <w:lang w:eastAsia="ru-RU" w:bidi="ru-RU"/>
        </w:rPr>
      </w:pPr>
    </w:p>
    <w:p w14:paraId="2DB47D3A" w14:textId="77777777" w:rsidR="004A435C" w:rsidRDefault="00E67934" w:rsidP="00B22B2B">
      <w:pPr>
        <w:pStyle w:val="3"/>
        <w:tabs>
          <w:tab w:val="left" w:pos="10206"/>
        </w:tabs>
        <w:spacing w:line="360" w:lineRule="auto"/>
        <w:ind w:left="0"/>
        <w:jc w:val="center"/>
        <w:rPr>
          <w:color w:val="000000"/>
          <w:u w:val="none"/>
        </w:rPr>
      </w:pPr>
      <w:bookmarkStart w:id="164" w:name="Таблица_П1._Алгоритм_сме"/>
      <w:bookmarkStart w:id="165" w:name="_bookmark73"/>
      <w:bookmarkStart w:id="166" w:name="_Toc203479236"/>
      <w:bookmarkEnd w:id="164"/>
      <w:bookmarkEnd w:id="165"/>
      <w:r>
        <w:rPr>
          <w:color w:val="000000"/>
          <w:u w:val="none"/>
        </w:rPr>
        <w:t>Таблица</w:t>
      </w:r>
      <w:r>
        <w:rPr>
          <w:color w:val="000000"/>
          <w:spacing w:val="-1"/>
          <w:u w:val="none"/>
        </w:rPr>
        <w:t xml:space="preserve"> </w:t>
      </w:r>
      <w:r>
        <w:rPr>
          <w:color w:val="000000"/>
          <w:u w:val="none"/>
        </w:rPr>
        <w:t>П1.</w:t>
      </w:r>
      <w:r>
        <w:rPr>
          <w:color w:val="000000"/>
          <w:spacing w:val="-2"/>
          <w:u w:val="none"/>
        </w:rPr>
        <w:t xml:space="preserve"> </w:t>
      </w:r>
      <w:r>
        <w:rPr>
          <w:color w:val="000000"/>
          <w:u w:val="none"/>
        </w:rPr>
        <w:t>Алгоритм</w:t>
      </w:r>
      <w:r>
        <w:rPr>
          <w:color w:val="000000"/>
          <w:spacing w:val="-1"/>
          <w:u w:val="none"/>
        </w:rPr>
        <w:t xml:space="preserve"> </w:t>
      </w:r>
      <w:r>
        <w:rPr>
          <w:color w:val="000000"/>
          <w:u w:val="none"/>
        </w:rPr>
        <w:t>смены</w:t>
      </w:r>
      <w:r>
        <w:rPr>
          <w:color w:val="000000"/>
          <w:spacing w:val="-1"/>
          <w:u w:val="none"/>
        </w:rPr>
        <w:t xml:space="preserve"> </w:t>
      </w:r>
      <w:r>
        <w:rPr>
          <w:color w:val="000000"/>
          <w:spacing w:val="-2"/>
          <w:u w:val="none"/>
        </w:rPr>
        <w:t>антикоагулянта</w:t>
      </w:r>
      <w:bookmarkEnd w:id="166"/>
    </w:p>
    <w:p w14:paraId="0034D92A" w14:textId="77777777" w:rsidR="004A435C" w:rsidRDefault="00E67934">
      <w:pPr>
        <w:pStyle w:val="3"/>
        <w:tabs>
          <w:tab w:val="left" w:pos="10206"/>
        </w:tabs>
        <w:spacing w:line="360" w:lineRule="auto"/>
        <w:ind w:left="0" w:firstLine="707"/>
        <w:jc w:val="both"/>
        <w:rPr>
          <w:color w:val="000000"/>
          <w:spacing w:val="-5"/>
          <w:u w:val="none"/>
        </w:rPr>
      </w:pPr>
      <w:bookmarkStart w:id="167" w:name="А._Алгоритм_для_пациент"/>
      <w:bookmarkStart w:id="168" w:name="_bookmark74"/>
      <w:bookmarkStart w:id="169" w:name="_Toc203479237"/>
      <w:bookmarkEnd w:id="167"/>
      <w:bookmarkEnd w:id="168"/>
      <w:r>
        <w:rPr>
          <w:color w:val="000000"/>
          <w:u w:val="none"/>
        </w:rPr>
        <w:t>А.</w:t>
      </w:r>
      <w:r>
        <w:rPr>
          <w:color w:val="000000"/>
          <w:spacing w:val="-2"/>
          <w:u w:val="none"/>
        </w:rPr>
        <w:t xml:space="preserve"> </w:t>
      </w:r>
      <w:r>
        <w:rPr>
          <w:color w:val="000000"/>
          <w:u w:val="none"/>
        </w:rPr>
        <w:t>Алгоритм</w:t>
      </w:r>
      <w:r>
        <w:rPr>
          <w:color w:val="000000"/>
          <w:spacing w:val="-2"/>
          <w:u w:val="none"/>
        </w:rPr>
        <w:t xml:space="preserve"> </w:t>
      </w:r>
      <w:r>
        <w:rPr>
          <w:color w:val="000000"/>
          <w:u w:val="none"/>
        </w:rPr>
        <w:t>для</w:t>
      </w:r>
      <w:r>
        <w:rPr>
          <w:color w:val="000000"/>
          <w:spacing w:val="-5"/>
          <w:u w:val="none"/>
        </w:rPr>
        <w:t xml:space="preserve"> </w:t>
      </w:r>
      <w:r>
        <w:rPr>
          <w:color w:val="000000"/>
          <w:u w:val="none"/>
        </w:rPr>
        <w:t>пациентов,</w:t>
      </w:r>
      <w:r>
        <w:rPr>
          <w:color w:val="000000"/>
          <w:spacing w:val="-3"/>
          <w:u w:val="none"/>
        </w:rPr>
        <w:t xml:space="preserve"> </w:t>
      </w:r>
      <w:r>
        <w:rPr>
          <w:color w:val="000000"/>
          <w:u w:val="none"/>
        </w:rPr>
        <w:t>получающих</w:t>
      </w:r>
      <w:r>
        <w:rPr>
          <w:color w:val="000000"/>
          <w:spacing w:val="-5"/>
          <w:u w:val="none"/>
        </w:rPr>
        <w:t xml:space="preserve"> АВК</w:t>
      </w:r>
      <w:bookmarkEnd w:id="169"/>
    </w:p>
    <w:p w14:paraId="067BD17D" w14:textId="77777777" w:rsidR="004A435C" w:rsidRDefault="00E67934">
      <w:pPr>
        <w:pStyle w:val="3"/>
        <w:tabs>
          <w:tab w:val="left" w:pos="10206"/>
        </w:tabs>
        <w:spacing w:line="360" w:lineRule="auto"/>
        <w:ind w:left="0"/>
        <w:jc w:val="both"/>
        <w:rPr>
          <w:b w:val="0"/>
          <w:color w:val="000000"/>
          <w:spacing w:val="-5"/>
          <w:u w:val="none"/>
        </w:rPr>
      </w:pPr>
      <w:bookmarkStart w:id="170" w:name="_Toc203479238"/>
      <w:r>
        <w:rPr>
          <w:b w:val="0"/>
          <w:color w:val="000000"/>
          <w:spacing w:val="-5"/>
          <w:u w:val="none"/>
        </w:rPr>
        <w:t>Шаг №1 Пациент получает варфарин, определить значение МНО:</w:t>
      </w:r>
      <w:bookmarkEnd w:id="170"/>
    </w:p>
    <w:p w14:paraId="572068D9" w14:textId="77777777" w:rsidR="004A435C" w:rsidRDefault="00E67934">
      <w:pPr>
        <w:pStyle w:val="3"/>
        <w:tabs>
          <w:tab w:val="left" w:pos="10206"/>
        </w:tabs>
        <w:spacing w:line="360" w:lineRule="auto"/>
        <w:ind w:left="0"/>
        <w:jc w:val="both"/>
        <w:rPr>
          <w:b w:val="0"/>
          <w:color w:val="000000"/>
          <w:spacing w:val="-5"/>
          <w:u w:val="none"/>
        </w:rPr>
      </w:pPr>
      <w:bookmarkStart w:id="171" w:name="_Toc203479239"/>
      <w:r>
        <w:rPr>
          <w:b w:val="0"/>
          <w:color w:val="000000"/>
          <w:spacing w:val="-5"/>
          <w:u w:val="none"/>
        </w:rPr>
        <w:t>Шаг №2 МНО менее 2-начать ПОАК в этот день;</w:t>
      </w:r>
      <w:bookmarkEnd w:id="171"/>
    </w:p>
    <w:p w14:paraId="11633D23" w14:textId="77777777" w:rsidR="004A435C" w:rsidRDefault="00E67934">
      <w:pPr>
        <w:pStyle w:val="3"/>
        <w:tabs>
          <w:tab w:val="left" w:pos="10206"/>
        </w:tabs>
        <w:spacing w:line="360" w:lineRule="auto"/>
        <w:ind w:left="0"/>
        <w:jc w:val="both"/>
        <w:rPr>
          <w:b w:val="0"/>
          <w:color w:val="000000"/>
          <w:spacing w:val="-5"/>
          <w:u w:val="none"/>
        </w:rPr>
      </w:pPr>
      <w:r>
        <w:rPr>
          <w:b w:val="0"/>
          <w:color w:val="000000"/>
          <w:spacing w:val="-5"/>
          <w:u w:val="none"/>
        </w:rPr>
        <w:t xml:space="preserve"> </w:t>
      </w:r>
      <w:bookmarkStart w:id="172" w:name="_Toc203479240"/>
      <w:r>
        <w:rPr>
          <w:b w:val="0"/>
          <w:color w:val="000000"/>
          <w:spacing w:val="-5"/>
          <w:u w:val="none"/>
        </w:rPr>
        <w:t>Шаг№3 МНО 2,0-2,5-начинать ПОАК на следующий день;</w:t>
      </w:r>
      <w:bookmarkEnd w:id="172"/>
    </w:p>
    <w:p w14:paraId="272D356B" w14:textId="77777777" w:rsidR="004A435C" w:rsidRDefault="00E67934">
      <w:pPr>
        <w:pStyle w:val="3"/>
        <w:tabs>
          <w:tab w:val="left" w:pos="10206"/>
        </w:tabs>
        <w:spacing w:line="360" w:lineRule="auto"/>
        <w:ind w:left="0"/>
        <w:jc w:val="both"/>
        <w:rPr>
          <w:b w:val="0"/>
          <w:color w:val="000000"/>
          <w:u w:val="none"/>
        </w:rPr>
      </w:pPr>
      <w:r>
        <w:rPr>
          <w:b w:val="0"/>
          <w:color w:val="000000"/>
          <w:spacing w:val="-5"/>
          <w:u w:val="none"/>
        </w:rPr>
        <w:t xml:space="preserve"> </w:t>
      </w:r>
      <w:bookmarkStart w:id="173" w:name="_Toc203479241"/>
      <w:r>
        <w:rPr>
          <w:b w:val="0"/>
          <w:color w:val="000000"/>
          <w:spacing w:val="-5"/>
          <w:u w:val="none"/>
        </w:rPr>
        <w:t>Шаг№4 МНО более 2,5 – не начинать ПОАК, определить МНО через 1-3 дня, если МНО менее 2 – приступить к шагу№2, МНО более 2 –</w:t>
      </w:r>
      <w:r w:rsidR="009D0919">
        <w:rPr>
          <w:b w:val="0"/>
          <w:color w:val="000000"/>
          <w:spacing w:val="-5"/>
          <w:u w:val="none"/>
        </w:rPr>
        <w:t xml:space="preserve"> </w:t>
      </w:r>
      <w:r>
        <w:rPr>
          <w:b w:val="0"/>
          <w:color w:val="000000"/>
          <w:spacing w:val="-5"/>
          <w:u w:val="none"/>
        </w:rPr>
        <w:t>приступить к шагу№3</w:t>
      </w:r>
      <w:bookmarkEnd w:id="173"/>
    </w:p>
    <w:p w14:paraId="0C670B36" w14:textId="77777777" w:rsidR="004A435C" w:rsidRDefault="00E67934">
      <w:pPr>
        <w:pStyle w:val="a8"/>
        <w:tabs>
          <w:tab w:val="left" w:pos="10206"/>
        </w:tabs>
        <w:spacing w:line="360" w:lineRule="auto"/>
        <w:ind w:left="0"/>
        <w:rPr>
          <w:i/>
          <w:color w:val="000000"/>
          <w:spacing w:val="-2"/>
        </w:rPr>
      </w:pPr>
      <w:r>
        <w:rPr>
          <w:i/>
          <w:color w:val="000000"/>
        </w:rPr>
        <w:t xml:space="preserve"> Комментарий</w:t>
      </w:r>
      <w:r>
        <w:rPr>
          <w:b/>
          <w:color w:val="000000"/>
        </w:rPr>
        <w:t xml:space="preserve">: </w:t>
      </w:r>
      <w:r>
        <w:rPr>
          <w:i/>
          <w:color w:val="000000"/>
        </w:rPr>
        <w:t>МНО-международное</w:t>
      </w:r>
      <w:r>
        <w:rPr>
          <w:i/>
          <w:color w:val="000000"/>
          <w:spacing w:val="-6"/>
        </w:rPr>
        <w:t xml:space="preserve"> </w:t>
      </w:r>
      <w:r>
        <w:rPr>
          <w:i/>
          <w:color w:val="000000"/>
        </w:rPr>
        <w:t>нормализованное</w:t>
      </w:r>
      <w:r>
        <w:rPr>
          <w:i/>
          <w:color w:val="000000"/>
          <w:spacing w:val="-4"/>
        </w:rPr>
        <w:t xml:space="preserve"> </w:t>
      </w:r>
      <w:r>
        <w:rPr>
          <w:i/>
          <w:color w:val="000000"/>
        </w:rPr>
        <w:t>отношение,</w:t>
      </w:r>
      <w:r>
        <w:rPr>
          <w:i/>
          <w:color w:val="000000"/>
          <w:spacing w:val="-4"/>
        </w:rPr>
        <w:t xml:space="preserve"> </w:t>
      </w:r>
      <w:r>
        <w:rPr>
          <w:i/>
          <w:color w:val="000000"/>
        </w:rPr>
        <w:t>ПОАК-прямые</w:t>
      </w:r>
      <w:r>
        <w:rPr>
          <w:i/>
          <w:color w:val="000000"/>
          <w:spacing w:val="-11"/>
        </w:rPr>
        <w:t xml:space="preserve"> </w:t>
      </w:r>
      <w:r>
        <w:rPr>
          <w:i/>
          <w:color w:val="000000"/>
        </w:rPr>
        <w:t>оральные а</w:t>
      </w:r>
      <w:r>
        <w:rPr>
          <w:i/>
          <w:color w:val="000000"/>
          <w:spacing w:val="-2"/>
        </w:rPr>
        <w:t>нтикоагулянты</w:t>
      </w:r>
    </w:p>
    <w:p w14:paraId="6825D914" w14:textId="77777777" w:rsidR="004A435C" w:rsidRDefault="00E67934">
      <w:pPr>
        <w:pStyle w:val="a8"/>
        <w:tabs>
          <w:tab w:val="left" w:pos="10206"/>
        </w:tabs>
        <w:spacing w:line="360" w:lineRule="auto"/>
        <w:ind w:left="0" w:firstLine="709"/>
        <w:rPr>
          <w:b/>
          <w:color w:val="000000"/>
          <w:spacing w:val="-4"/>
        </w:rPr>
      </w:pPr>
      <w:r>
        <w:rPr>
          <w:b/>
          <w:color w:val="000000"/>
        </w:rPr>
        <w:t>Б.</w:t>
      </w:r>
      <w:r>
        <w:rPr>
          <w:b/>
          <w:color w:val="000000"/>
          <w:spacing w:val="-4"/>
        </w:rPr>
        <w:t xml:space="preserve"> </w:t>
      </w:r>
      <w:r>
        <w:rPr>
          <w:b/>
          <w:color w:val="000000"/>
        </w:rPr>
        <w:t>Алгоритм</w:t>
      </w:r>
      <w:r>
        <w:rPr>
          <w:b/>
          <w:color w:val="000000"/>
          <w:spacing w:val="-1"/>
        </w:rPr>
        <w:t xml:space="preserve"> </w:t>
      </w:r>
      <w:r>
        <w:rPr>
          <w:b/>
          <w:color w:val="000000"/>
        </w:rPr>
        <w:t>для</w:t>
      </w:r>
      <w:r>
        <w:rPr>
          <w:b/>
          <w:color w:val="000000"/>
          <w:spacing w:val="-7"/>
        </w:rPr>
        <w:t xml:space="preserve"> </w:t>
      </w:r>
      <w:r>
        <w:rPr>
          <w:b/>
          <w:color w:val="000000"/>
        </w:rPr>
        <w:t>пациентов,</w:t>
      </w:r>
      <w:r>
        <w:rPr>
          <w:b/>
          <w:color w:val="000000"/>
          <w:spacing w:val="-3"/>
        </w:rPr>
        <w:t xml:space="preserve"> </w:t>
      </w:r>
      <w:r>
        <w:rPr>
          <w:b/>
          <w:color w:val="000000"/>
        </w:rPr>
        <w:t>получающих</w:t>
      </w:r>
      <w:r>
        <w:rPr>
          <w:b/>
          <w:color w:val="000000"/>
          <w:spacing w:val="-5"/>
        </w:rPr>
        <w:t xml:space="preserve"> </w:t>
      </w:r>
      <w:r>
        <w:rPr>
          <w:b/>
          <w:color w:val="000000"/>
          <w:spacing w:val="-4"/>
        </w:rPr>
        <w:t>ПОАК</w:t>
      </w:r>
    </w:p>
    <w:p w14:paraId="0F05B287" w14:textId="77777777" w:rsidR="004A435C" w:rsidRDefault="00E67934">
      <w:pPr>
        <w:pStyle w:val="a8"/>
        <w:tabs>
          <w:tab w:val="left" w:pos="10206"/>
        </w:tabs>
        <w:spacing w:line="360" w:lineRule="auto"/>
        <w:ind w:left="0"/>
        <w:rPr>
          <w:color w:val="000000"/>
          <w:spacing w:val="-4"/>
        </w:rPr>
      </w:pPr>
      <w:r>
        <w:rPr>
          <w:color w:val="000000"/>
          <w:spacing w:val="-4"/>
        </w:rPr>
        <w:t>Шаг№1 Пациент получает ПОАК-назначить варфарин, не прерывая ПОАК и определить МНО через 3-4 дня утром до приема ПОАК</w:t>
      </w:r>
    </w:p>
    <w:p w14:paraId="689EABD9" w14:textId="77777777" w:rsidR="004A435C" w:rsidRDefault="00E67934">
      <w:pPr>
        <w:pStyle w:val="a8"/>
        <w:tabs>
          <w:tab w:val="left" w:pos="10206"/>
        </w:tabs>
        <w:spacing w:line="360" w:lineRule="auto"/>
        <w:ind w:left="0"/>
        <w:rPr>
          <w:color w:val="000000"/>
          <w:spacing w:val="-4"/>
        </w:rPr>
      </w:pPr>
      <w:r>
        <w:rPr>
          <w:color w:val="000000"/>
          <w:spacing w:val="-4"/>
        </w:rPr>
        <w:t>Шаг№2 МНО менее 2 – Продолжить прием ПОАК, повторить МНО через 1-2 дня, титровать дозу варфарина до получения двух последовательных близких по значению анализов МНО в пределах целевого диапазона.</w:t>
      </w:r>
    </w:p>
    <w:p w14:paraId="7D1D6A85" w14:textId="539140AE" w:rsidR="005D213D" w:rsidRPr="00F046E7" w:rsidRDefault="00E67934" w:rsidP="00F046E7">
      <w:pPr>
        <w:pStyle w:val="a8"/>
        <w:tabs>
          <w:tab w:val="left" w:pos="10206"/>
        </w:tabs>
        <w:spacing w:line="360" w:lineRule="auto"/>
        <w:ind w:left="0"/>
        <w:rPr>
          <w:color w:val="000000"/>
          <w:spacing w:val="-4"/>
        </w:rPr>
      </w:pPr>
      <w:r>
        <w:rPr>
          <w:color w:val="000000"/>
          <w:spacing w:val="-4"/>
        </w:rPr>
        <w:t>Шаг № 3 МНО более 2- отменить ПОАК, повторить МНО через 1-2 дня для коррекции дозы варфарина в соответствии со стандартным проток</w:t>
      </w:r>
      <w:bookmarkStart w:id="174" w:name="Б._Алгоритм_для_пациент"/>
      <w:bookmarkStart w:id="175" w:name="_bookmark75"/>
      <w:bookmarkStart w:id="176" w:name="Таблица_П2._Алгоритм_ант"/>
      <w:bookmarkStart w:id="177" w:name="_bookmark76"/>
      <w:bookmarkEnd w:id="174"/>
      <w:bookmarkEnd w:id="175"/>
      <w:bookmarkEnd w:id="176"/>
      <w:bookmarkEnd w:id="177"/>
      <w:r>
        <w:rPr>
          <w:color w:val="000000"/>
          <w:spacing w:val="-4"/>
        </w:rPr>
        <w:t>олом.</w:t>
      </w:r>
      <w:bookmarkStart w:id="178" w:name="Таблица_П3._Алгоритм_при"/>
      <w:bookmarkStart w:id="179" w:name="_bookmark79"/>
      <w:bookmarkStart w:id="180" w:name="Таблица_П4._Алгоритм_вед"/>
      <w:bookmarkStart w:id="181" w:name="_bookmark80"/>
      <w:bookmarkEnd w:id="178"/>
      <w:bookmarkEnd w:id="179"/>
      <w:bookmarkEnd w:id="180"/>
      <w:bookmarkEnd w:id="181"/>
    </w:p>
    <w:p w14:paraId="5265637B" w14:textId="77777777" w:rsidR="004A435C" w:rsidRDefault="00E67934">
      <w:pPr>
        <w:pStyle w:val="3"/>
        <w:tabs>
          <w:tab w:val="left" w:pos="1855"/>
          <w:tab w:val="left" w:pos="2436"/>
          <w:tab w:val="left" w:pos="3737"/>
          <w:tab w:val="left" w:pos="4818"/>
          <w:tab w:val="left" w:pos="6052"/>
          <w:tab w:val="left" w:pos="6369"/>
          <w:tab w:val="left" w:pos="9356"/>
          <w:tab w:val="left" w:pos="10206"/>
        </w:tabs>
        <w:spacing w:line="360" w:lineRule="auto"/>
        <w:ind w:left="0" w:right="2" w:firstLine="707"/>
        <w:jc w:val="center"/>
        <w:rPr>
          <w:color w:val="000000"/>
          <w:u w:val="none"/>
        </w:rPr>
      </w:pPr>
      <w:bookmarkStart w:id="182" w:name="_Toc203479242"/>
      <w:r>
        <w:rPr>
          <w:color w:val="000000"/>
          <w:spacing w:val="-2"/>
          <w:u w:val="none"/>
        </w:rPr>
        <w:t>Таблица</w:t>
      </w:r>
      <w:r>
        <w:rPr>
          <w:color w:val="000000"/>
          <w:u w:val="none"/>
        </w:rPr>
        <w:t xml:space="preserve"> </w:t>
      </w:r>
      <w:r>
        <w:rPr>
          <w:color w:val="000000"/>
          <w:spacing w:val="-4"/>
          <w:u w:val="none"/>
        </w:rPr>
        <w:t>П2.</w:t>
      </w:r>
      <w:r>
        <w:rPr>
          <w:color w:val="000000"/>
          <w:u w:val="none"/>
        </w:rPr>
        <w:t xml:space="preserve"> </w:t>
      </w:r>
      <w:r>
        <w:rPr>
          <w:color w:val="000000"/>
          <w:spacing w:val="-2"/>
          <w:u w:val="none"/>
        </w:rPr>
        <w:t>Алгоритм</w:t>
      </w:r>
      <w:r>
        <w:rPr>
          <w:color w:val="000000"/>
          <w:u w:val="none"/>
        </w:rPr>
        <w:t xml:space="preserve"> </w:t>
      </w:r>
      <w:r>
        <w:rPr>
          <w:color w:val="000000"/>
          <w:spacing w:val="-2"/>
          <w:u w:val="none"/>
        </w:rPr>
        <w:t>ведения</w:t>
      </w:r>
      <w:r>
        <w:rPr>
          <w:color w:val="000000"/>
          <w:u w:val="none"/>
        </w:rPr>
        <w:t xml:space="preserve"> </w:t>
      </w:r>
      <w:r>
        <w:rPr>
          <w:color w:val="000000"/>
          <w:spacing w:val="-2"/>
          <w:u w:val="none"/>
        </w:rPr>
        <w:t>пациента</w:t>
      </w:r>
      <w:r>
        <w:rPr>
          <w:color w:val="000000"/>
          <w:u w:val="none"/>
        </w:rPr>
        <w:t xml:space="preserve"> </w:t>
      </w:r>
      <w:r>
        <w:rPr>
          <w:color w:val="000000"/>
          <w:spacing w:val="-10"/>
          <w:u w:val="none"/>
        </w:rPr>
        <w:t>с</w:t>
      </w:r>
      <w:r>
        <w:rPr>
          <w:color w:val="000000"/>
          <w:u w:val="none"/>
        </w:rPr>
        <w:t xml:space="preserve"> </w:t>
      </w:r>
      <w:r>
        <w:rPr>
          <w:color w:val="000000"/>
          <w:spacing w:val="-2"/>
          <w:u w:val="none"/>
        </w:rPr>
        <w:t>фибрилляцией</w:t>
      </w:r>
      <w:r>
        <w:rPr>
          <w:color w:val="000000"/>
          <w:u w:val="none"/>
        </w:rPr>
        <w:t xml:space="preserve"> </w:t>
      </w:r>
      <w:r>
        <w:rPr>
          <w:color w:val="000000"/>
          <w:spacing w:val="-2"/>
          <w:u w:val="none"/>
        </w:rPr>
        <w:t xml:space="preserve">предсердий, </w:t>
      </w:r>
      <w:r>
        <w:rPr>
          <w:color w:val="000000"/>
          <w:u w:val="none"/>
        </w:rPr>
        <w:t>принимающего варфарин или прямые оральные антикоагулянты (ПОАК) при возникновении кровотечени</w:t>
      </w:r>
      <w:bookmarkStart w:id="183" w:name="А._Кровотечение_у_пацие"/>
      <w:bookmarkStart w:id="184" w:name="_bookmark81"/>
      <w:bookmarkEnd w:id="183"/>
      <w:bookmarkEnd w:id="184"/>
      <w:r>
        <w:rPr>
          <w:color w:val="000000"/>
          <w:u w:val="none"/>
        </w:rPr>
        <w:t>я</w:t>
      </w:r>
      <w:bookmarkEnd w:id="1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261"/>
        <w:gridCol w:w="3302"/>
      </w:tblGrid>
      <w:tr w:rsidR="004A435C" w14:paraId="39557FE9" w14:textId="77777777" w:rsidTr="0019083B">
        <w:tc>
          <w:tcPr>
            <w:tcW w:w="2835" w:type="dxa"/>
            <w:shd w:val="clear" w:color="auto" w:fill="EDEDED" w:themeFill="accent3" w:themeFillTint="33"/>
          </w:tcPr>
          <w:p w14:paraId="16A64200" w14:textId="77777777" w:rsidR="004A435C" w:rsidRPr="00934D25" w:rsidRDefault="00E67934" w:rsidP="00934D25">
            <w:pPr>
              <w:pStyle w:val="3"/>
              <w:tabs>
                <w:tab w:val="left" w:pos="1855"/>
                <w:tab w:val="left" w:pos="2436"/>
                <w:tab w:val="left" w:pos="3737"/>
                <w:tab w:val="left" w:pos="4818"/>
                <w:tab w:val="left" w:pos="6052"/>
                <w:tab w:val="left" w:pos="6369"/>
                <w:tab w:val="left" w:pos="9356"/>
                <w:tab w:val="left" w:pos="10206"/>
              </w:tabs>
              <w:spacing w:line="360" w:lineRule="auto"/>
              <w:ind w:left="0" w:right="2"/>
              <w:jc w:val="center"/>
              <w:rPr>
                <w:color w:val="000000"/>
                <w:u w:val="none"/>
              </w:rPr>
            </w:pPr>
            <w:bookmarkStart w:id="185" w:name="_Toc203479243"/>
            <w:r w:rsidRPr="00934D25">
              <w:rPr>
                <w:color w:val="000000"/>
                <w:u w:val="none"/>
              </w:rPr>
              <w:t>Легкое кровотечение</w:t>
            </w:r>
            <w:bookmarkEnd w:id="185"/>
          </w:p>
        </w:tc>
        <w:tc>
          <w:tcPr>
            <w:tcW w:w="3261" w:type="dxa"/>
            <w:shd w:val="clear" w:color="auto" w:fill="EDEDED" w:themeFill="accent3" w:themeFillTint="33"/>
          </w:tcPr>
          <w:p w14:paraId="033EA516" w14:textId="77777777" w:rsidR="004A435C" w:rsidRPr="00934D25" w:rsidRDefault="00E67934" w:rsidP="00934D25">
            <w:pPr>
              <w:pStyle w:val="3"/>
              <w:tabs>
                <w:tab w:val="left" w:pos="2436"/>
                <w:tab w:val="left" w:pos="2621"/>
                <w:tab w:val="left" w:pos="3737"/>
                <w:tab w:val="left" w:pos="4818"/>
                <w:tab w:val="left" w:pos="6052"/>
                <w:tab w:val="left" w:pos="6369"/>
                <w:tab w:val="left" w:pos="9356"/>
                <w:tab w:val="left" w:pos="10206"/>
              </w:tabs>
              <w:ind w:left="-72" w:right="-71"/>
              <w:jc w:val="center"/>
              <w:rPr>
                <w:color w:val="000000"/>
                <w:u w:val="none"/>
              </w:rPr>
            </w:pPr>
            <w:bookmarkStart w:id="186" w:name="_Toc203479244"/>
            <w:r w:rsidRPr="00934D25">
              <w:rPr>
                <w:color w:val="000000"/>
                <w:u w:val="none"/>
              </w:rPr>
              <w:t>Умеренно-тяжелое кровотечение</w:t>
            </w:r>
            <w:bookmarkEnd w:id="186"/>
          </w:p>
        </w:tc>
        <w:tc>
          <w:tcPr>
            <w:tcW w:w="3302" w:type="dxa"/>
            <w:shd w:val="clear" w:color="auto" w:fill="EDEDED" w:themeFill="accent3" w:themeFillTint="33"/>
          </w:tcPr>
          <w:p w14:paraId="1550017B" w14:textId="77777777" w:rsidR="004A435C" w:rsidRPr="00934D25" w:rsidRDefault="00E67934" w:rsidP="00934D25">
            <w:pPr>
              <w:pStyle w:val="3"/>
              <w:tabs>
                <w:tab w:val="left" w:pos="1855"/>
                <w:tab w:val="left" w:pos="2436"/>
                <w:tab w:val="left" w:pos="3737"/>
                <w:tab w:val="left" w:pos="4818"/>
                <w:tab w:val="left" w:pos="6052"/>
                <w:tab w:val="left" w:pos="6369"/>
                <w:tab w:val="left" w:pos="9356"/>
                <w:tab w:val="left" w:pos="10206"/>
              </w:tabs>
              <w:ind w:left="0" w:right="2"/>
              <w:jc w:val="center"/>
              <w:rPr>
                <w:color w:val="000000"/>
                <w:u w:val="none"/>
              </w:rPr>
            </w:pPr>
            <w:bookmarkStart w:id="187" w:name="_Toc203479245"/>
            <w:r w:rsidRPr="00934D25">
              <w:rPr>
                <w:color w:val="000000"/>
                <w:u w:val="none"/>
              </w:rPr>
              <w:t>Жизнеугрожающее кровотечение</w:t>
            </w:r>
            <w:bookmarkEnd w:id="187"/>
          </w:p>
        </w:tc>
      </w:tr>
      <w:tr w:rsidR="004A435C" w14:paraId="58A68D2D" w14:textId="77777777" w:rsidTr="009D0919">
        <w:tc>
          <w:tcPr>
            <w:tcW w:w="2835" w:type="dxa"/>
          </w:tcPr>
          <w:p w14:paraId="2018EF47" w14:textId="77777777" w:rsidR="004A435C" w:rsidRPr="00934D25" w:rsidRDefault="00E67934" w:rsidP="00934D25">
            <w:pPr>
              <w:pStyle w:val="3"/>
              <w:tabs>
                <w:tab w:val="left" w:pos="1855"/>
                <w:tab w:val="left" w:pos="2436"/>
                <w:tab w:val="left" w:pos="3737"/>
                <w:tab w:val="left" w:pos="4818"/>
                <w:tab w:val="left" w:pos="6052"/>
                <w:tab w:val="left" w:pos="6369"/>
                <w:tab w:val="left" w:pos="9356"/>
                <w:tab w:val="left" w:pos="10206"/>
              </w:tabs>
              <w:ind w:left="0" w:right="2"/>
              <w:jc w:val="both"/>
              <w:rPr>
                <w:color w:val="000000"/>
                <w:u w:val="none"/>
              </w:rPr>
            </w:pPr>
            <w:bookmarkStart w:id="188" w:name="_Toc203479246"/>
            <w:r w:rsidRPr="00934D25">
              <w:rPr>
                <w:b w:val="0"/>
                <w:color w:val="000000"/>
                <w:u w:val="none"/>
              </w:rPr>
              <w:t>отмена варфарина до достижения МНО менее 2./ отменить 1-2 дозы ПОАК (или более в зависимости от остановки кровотечения)</w:t>
            </w:r>
            <w:bookmarkEnd w:id="188"/>
          </w:p>
        </w:tc>
        <w:tc>
          <w:tcPr>
            <w:tcW w:w="3261" w:type="dxa"/>
          </w:tcPr>
          <w:p w14:paraId="77A04444" w14:textId="77777777" w:rsidR="004A435C" w:rsidRPr="00934D25" w:rsidRDefault="00E67934" w:rsidP="00934D25">
            <w:pPr>
              <w:pStyle w:val="3"/>
              <w:tabs>
                <w:tab w:val="left" w:pos="1855"/>
                <w:tab w:val="left" w:pos="2436"/>
                <w:tab w:val="left" w:pos="3737"/>
                <w:tab w:val="left" w:pos="4818"/>
                <w:tab w:val="left" w:pos="6052"/>
                <w:tab w:val="left" w:pos="6369"/>
                <w:tab w:val="left" w:pos="9356"/>
                <w:tab w:val="left" w:pos="10206"/>
              </w:tabs>
              <w:ind w:left="0" w:right="2"/>
              <w:jc w:val="both"/>
              <w:rPr>
                <w:b w:val="0"/>
                <w:color w:val="000000"/>
                <w:u w:val="none"/>
              </w:rPr>
            </w:pPr>
            <w:bookmarkStart w:id="189" w:name="_Toc203479247"/>
            <w:r w:rsidRPr="00934D25">
              <w:rPr>
                <w:b w:val="0"/>
                <w:color w:val="000000"/>
                <w:u w:val="none"/>
              </w:rPr>
              <w:t>отмена варфарина/ПОАК, механическая компрессия, хирургический/эндоскопический гемостаз, восполнение объема</w:t>
            </w:r>
            <w:r w:rsidR="009D0919">
              <w:rPr>
                <w:b w:val="0"/>
                <w:color w:val="000000"/>
                <w:u w:val="none"/>
              </w:rPr>
              <w:t xml:space="preserve"> </w:t>
            </w:r>
            <w:r w:rsidRPr="00934D25">
              <w:rPr>
                <w:b w:val="0"/>
                <w:color w:val="000000"/>
                <w:u w:val="none"/>
              </w:rPr>
              <w:t>жидкости, переливание эритроцитарной массы, тромбоцитарной массы при значении тромбоцитов 60*10*9/л и менее, прием активированного угля или промывания желудка, если ПОАК были приняты в течение 2-4 часов</w:t>
            </w:r>
            <w:bookmarkEnd w:id="189"/>
          </w:p>
          <w:p w14:paraId="5A67DDDC" w14:textId="77777777" w:rsidR="004A435C" w:rsidRPr="00934D25" w:rsidRDefault="004A435C" w:rsidP="00934D25">
            <w:pPr>
              <w:pStyle w:val="3"/>
              <w:tabs>
                <w:tab w:val="left" w:pos="1855"/>
                <w:tab w:val="left" w:pos="2436"/>
                <w:tab w:val="left" w:pos="3737"/>
                <w:tab w:val="left" w:pos="4818"/>
                <w:tab w:val="left" w:pos="6052"/>
                <w:tab w:val="left" w:pos="6369"/>
                <w:tab w:val="left" w:pos="9356"/>
                <w:tab w:val="left" w:pos="10206"/>
              </w:tabs>
              <w:spacing w:line="360" w:lineRule="auto"/>
              <w:ind w:left="0" w:right="2"/>
              <w:jc w:val="both"/>
              <w:rPr>
                <w:color w:val="000000"/>
                <w:u w:val="none"/>
              </w:rPr>
            </w:pPr>
          </w:p>
        </w:tc>
        <w:tc>
          <w:tcPr>
            <w:tcW w:w="3302" w:type="dxa"/>
          </w:tcPr>
          <w:p w14:paraId="5DB7362F" w14:textId="77777777" w:rsidR="004A435C" w:rsidRPr="00934D25" w:rsidRDefault="00E67934" w:rsidP="00B22B2B">
            <w:pPr>
              <w:pStyle w:val="3"/>
              <w:tabs>
                <w:tab w:val="left" w:pos="1855"/>
                <w:tab w:val="left" w:pos="2436"/>
                <w:tab w:val="left" w:pos="3737"/>
                <w:tab w:val="left" w:pos="4818"/>
                <w:tab w:val="left" w:pos="6052"/>
                <w:tab w:val="left" w:pos="6369"/>
                <w:tab w:val="left" w:pos="9356"/>
                <w:tab w:val="left" w:pos="10206"/>
              </w:tabs>
              <w:ind w:left="0" w:right="2"/>
              <w:jc w:val="both"/>
              <w:rPr>
                <w:color w:val="000000"/>
                <w:u w:val="none"/>
              </w:rPr>
            </w:pPr>
            <w:bookmarkStart w:id="190" w:name="_Toc203479248"/>
            <w:r w:rsidRPr="00934D25">
              <w:rPr>
                <w:b w:val="0"/>
                <w:color w:val="000000"/>
                <w:u w:val="none"/>
              </w:rPr>
              <w:t>отмена варфарина/ПОАК, механическая компрессия, хирургический/эндоскопический гемостаз, восполнение объема жидкости, при наличии, введение концентрата протромбинового комплекса или свежезамороженной плазмы.</w:t>
            </w:r>
            <w:r w:rsidRPr="00934D25">
              <w:rPr>
                <w:b w:val="0"/>
                <w:i/>
                <w:color w:val="000000"/>
                <w:u w:val="none"/>
              </w:rPr>
              <w:t xml:space="preserve"> </w:t>
            </w:r>
            <w:r w:rsidRPr="00934D25">
              <w:rPr>
                <w:b w:val="0"/>
                <w:color w:val="000000"/>
                <w:u w:val="none"/>
              </w:rPr>
              <w:t xml:space="preserve">Специфические антитоды могут быть рассмотрены у пациентов с ФП, принимающих ПОАК, с жизнеугрожающим кровотечением: для дабигатрана </w:t>
            </w:r>
            <w:r w:rsidRPr="00934D25">
              <w:rPr>
                <w:b w:val="0"/>
                <w:color w:val="000000"/>
                <w:spacing w:val="-5"/>
                <w:u w:val="none"/>
              </w:rPr>
              <w:t xml:space="preserve">– </w:t>
            </w:r>
            <w:r w:rsidRPr="00934D25">
              <w:rPr>
                <w:b w:val="0"/>
                <w:color w:val="000000"/>
                <w:u w:val="none"/>
              </w:rPr>
              <w:t xml:space="preserve"> идаруцизумаб, </w:t>
            </w:r>
            <w:r w:rsidRPr="00934D25">
              <w:rPr>
                <w:b w:val="0"/>
                <w:color w:val="000000"/>
                <w:u w:val="none"/>
              </w:rPr>
              <w:lastRenderedPageBreak/>
              <w:t xml:space="preserve">для ривароксабана, апиксабана </w:t>
            </w:r>
            <w:r w:rsidRPr="00934D25">
              <w:rPr>
                <w:b w:val="0"/>
                <w:color w:val="000000"/>
                <w:spacing w:val="-5"/>
                <w:u w:val="none"/>
              </w:rPr>
              <w:t xml:space="preserve">– </w:t>
            </w:r>
            <w:r w:rsidRPr="00934D25">
              <w:rPr>
                <w:b w:val="0"/>
                <w:color w:val="000000"/>
                <w:u w:val="none"/>
              </w:rPr>
              <w:t xml:space="preserve">андексанет </w:t>
            </w:r>
            <w:r w:rsidRPr="00934D25">
              <w:rPr>
                <w:b w:val="0"/>
                <w:color w:val="000000"/>
                <w:spacing w:val="-5"/>
                <w:u w:val="none"/>
              </w:rPr>
              <w:t xml:space="preserve">– </w:t>
            </w:r>
            <w:r w:rsidRPr="00934D25">
              <w:rPr>
                <w:b w:val="0"/>
                <w:color w:val="000000"/>
                <w:u w:val="none"/>
              </w:rPr>
              <w:t>альфа, при наличии в лечебном учреждении</w:t>
            </w:r>
            <w:bookmarkEnd w:id="190"/>
          </w:p>
        </w:tc>
      </w:tr>
    </w:tbl>
    <w:p w14:paraId="0882EAF7" w14:textId="77777777" w:rsidR="004A435C" w:rsidRDefault="004A435C">
      <w:pPr>
        <w:pStyle w:val="a8"/>
        <w:tabs>
          <w:tab w:val="left" w:pos="10206"/>
        </w:tabs>
        <w:spacing w:line="360" w:lineRule="auto"/>
        <w:ind w:left="0"/>
        <w:rPr>
          <w:b/>
          <w:color w:val="000000"/>
        </w:rPr>
      </w:pPr>
      <w:bookmarkStart w:id="191" w:name="_bookmark82"/>
      <w:bookmarkStart w:id="192" w:name="В._Кровотечение_у_пацие"/>
      <w:bookmarkStart w:id="193" w:name="_bookmark83"/>
      <w:bookmarkStart w:id="194" w:name="Таблица_П5._Алгоритм_выб"/>
      <w:bookmarkStart w:id="195" w:name="_bookmark84"/>
      <w:bookmarkStart w:id="196" w:name="_bookmark86"/>
      <w:bookmarkStart w:id="197" w:name="Таблица_П6._Алгоритм_дли"/>
      <w:bookmarkStart w:id="198" w:name="_bookmark85"/>
      <w:bookmarkStart w:id="199" w:name="_bookmark87"/>
      <w:bookmarkStart w:id="200" w:name="Таблица_П7._Алгоритм_дли"/>
      <w:bookmarkStart w:id="201" w:name="Таблица_П8._Алгоритм_куп"/>
      <w:bookmarkStart w:id="202" w:name="Таблица_П9._Алгоритм_про"/>
      <w:bookmarkStart w:id="203" w:name="_bookmark88"/>
      <w:bookmarkStart w:id="204" w:name="Таблица_П10._Алгоритм_на"/>
      <w:bookmarkStart w:id="205" w:name="_bookmark89"/>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217CC3A0" w14:textId="77777777" w:rsidR="004A435C" w:rsidRDefault="00E67934">
      <w:pPr>
        <w:pStyle w:val="a8"/>
        <w:tabs>
          <w:tab w:val="left" w:pos="10206"/>
        </w:tabs>
        <w:spacing w:line="360" w:lineRule="auto"/>
        <w:ind w:left="0"/>
        <w:jc w:val="center"/>
        <w:rPr>
          <w:b/>
          <w:color w:val="000000"/>
        </w:rPr>
      </w:pPr>
      <w:r>
        <w:rPr>
          <w:b/>
          <w:color w:val="000000"/>
        </w:rPr>
        <w:t>Таблица</w:t>
      </w:r>
      <w:r>
        <w:rPr>
          <w:b/>
          <w:color w:val="000000"/>
          <w:spacing w:val="80"/>
        </w:rPr>
        <w:t xml:space="preserve"> </w:t>
      </w:r>
      <w:r>
        <w:rPr>
          <w:b/>
          <w:color w:val="000000"/>
        </w:rPr>
        <w:t>П3.</w:t>
      </w:r>
      <w:r>
        <w:rPr>
          <w:b/>
          <w:color w:val="000000"/>
          <w:spacing w:val="80"/>
        </w:rPr>
        <w:t xml:space="preserve"> </w:t>
      </w:r>
      <w:r>
        <w:rPr>
          <w:b/>
          <w:color w:val="000000"/>
        </w:rPr>
        <w:t>Алгоритм</w:t>
      </w:r>
      <w:r>
        <w:rPr>
          <w:b/>
          <w:color w:val="000000"/>
          <w:spacing w:val="80"/>
        </w:rPr>
        <w:t xml:space="preserve"> </w:t>
      </w:r>
      <w:r>
        <w:rPr>
          <w:b/>
          <w:color w:val="000000"/>
        </w:rPr>
        <w:t>назначения</w:t>
      </w:r>
      <w:r>
        <w:rPr>
          <w:b/>
          <w:color w:val="000000"/>
          <w:spacing w:val="80"/>
        </w:rPr>
        <w:t xml:space="preserve"> </w:t>
      </w:r>
      <w:r>
        <w:rPr>
          <w:b/>
          <w:color w:val="000000"/>
        </w:rPr>
        <w:t>антикоагулянтов</w:t>
      </w:r>
      <w:r>
        <w:rPr>
          <w:b/>
          <w:color w:val="000000"/>
          <w:spacing w:val="80"/>
        </w:rPr>
        <w:t xml:space="preserve"> </w:t>
      </w:r>
      <w:r>
        <w:rPr>
          <w:b/>
          <w:color w:val="000000"/>
        </w:rPr>
        <w:t>при</w:t>
      </w:r>
      <w:r>
        <w:rPr>
          <w:b/>
          <w:color w:val="000000"/>
          <w:spacing w:val="80"/>
        </w:rPr>
        <w:t xml:space="preserve"> </w:t>
      </w:r>
      <w:r>
        <w:rPr>
          <w:b/>
          <w:color w:val="000000"/>
        </w:rPr>
        <w:t xml:space="preserve">сопутствующей </w:t>
      </w:r>
      <w:r>
        <w:rPr>
          <w:b/>
          <w:color w:val="000000"/>
          <w:spacing w:val="-2"/>
        </w:rPr>
        <w:t>патологии</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2881"/>
        <w:gridCol w:w="3530"/>
      </w:tblGrid>
      <w:tr w:rsidR="004A435C" w14:paraId="5B6CCDD2" w14:textId="77777777" w:rsidTr="0019083B">
        <w:trPr>
          <w:trHeight w:val="412"/>
        </w:trPr>
        <w:tc>
          <w:tcPr>
            <w:tcW w:w="5826" w:type="dxa"/>
            <w:gridSpan w:val="2"/>
            <w:shd w:val="clear" w:color="auto" w:fill="EDEDED" w:themeFill="accent3" w:themeFillTint="33"/>
          </w:tcPr>
          <w:p w14:paraId="4A6985F3" w14:textId="77777777" w:rsidR="004A435C" w:rsidRPr="00934D25" w:rsidRDefault="00E67934" w:rsidP="005974C7">
            <w:pPr>
              <w:pStyle w:val="TableParagraph"/>
              <w:tabs>
                <w:tab w:val="left" w:pos="10206"/>
              </w:tabs>
              <w:ind w:left="2391"/>
              <w:jc w:val="both"/>
              <w:rPr>
                <w:b/>
                <w:color w:val="000000"/>
                <w:sz w:val="24"/>
                <w:szCs w:val="24"/>
              </w:rPr>
            </w:pPr>
            <w:r w:rsidRPr="00934D25">
              <w:rPr>
                <w:b/>
                <w:color w:val="000000"/>
                <w:spacing w:val="-2"/>
                <w:sz w:val="24"/>
                <w:szCs w:val="24"/>
              </w:rPr>
              <w:t>Показатель</w:t>
            </w:r>
          </w:p>
        </w:tc>
        <w:tc>
          <w:tcPr>
            <w:tcW w:w="3530" w:type="dxa"/>
            <w:shd w:val="clear" w:color="auto" w:fill="EDEDED" w:themeFill="accent3" w:themeFillTint="33"/>
          </w:tcPr>
          <w:p w14:paraId="4D44974A" w14:textId="77777777" w:rsidR="004A435C" w:rsidRPr="00934D25" w:rsidRDefault="00E67934" w:rsidP="005974C7">
            <w:pPr>
              <w:pStyle w:val="TableParagraph"/>
              <w:tabs>
                <w:tab w:val="left" w:pos="10206"/>
              </w:tabs>
              <w:ind w:left="478" w:right="475"/>
              <w:jc w:val="center"/>
              <w:rPr>
                <w:b/>
                <w:color w:val="000000"/>
                <w:sz w:val="24"/>
                <w:szCs w:val="24"/>
              </w:rPr>
            </w:pPr>
            <w:r w:rsidRPr="00934D25">
              <w:rPr>
                <w:b/>
                <w:color w:val="000000"/>
                <w:sz w:val="24"/>
                <w:szCs w:val="24"/>
              </w:rPr>
              <w:t>Рекомендуемый</w:t>
            </w:r>
            <w:r w:rsidRPr="00934D25">
              <w:rPr>
                <w:b/>
                <w:color w:val="000000"/>
                <w:spacing w:val="-6"/>
                <w:sz w:val="24"/>
                <w:szCs w:val="24"/>
              </w:rPr>
              <w:t xml:space="preserve"> </w:t>
            </w:r>
            <w:r w:rsidRPr="00934D25">
              <w:rPr>
                <w:b/>
                <w:color w:val="000000"/>
                <w:spacing w:val="-2"/>
                <w:sz w:val="24"/>
                <w:szCs w:val="24"/>
              </w:rPr>
              <w:t>препарат</w:t>
            </w:r>
          </w:p>
        </w:tc>
      </w:tr>
      <w:tr w:rsidR="004A435C" w14:paraId="104983F8" w14:textId="77777777" w:rsidTr="00934D25">
        <w:trPr>
          <w:trHeight w:val="412"/>
        </w:trPr>
        <w:tc>
          <w:tcPr>
            <w:tcW w:w="5826" w:type="dxa"/>
            <w:gridSpan w:val="2"/>
          </w:tcPr>
          <w:p w14:paraId="7820C641" w14:textId="77777777" w:rsidR="004A435C" w:rsidRPr="00934D25" w:rsidRDefault="00E67934" w:rsidP="005974C7">
            <w:pPr>
              <w:pStyle w:val="TableParagraph"/>
              <w:tabs>
                <w:tab w:val="left" w:pos="10206"/>
              </w:tabs>
              <w:ind w:left="1781"/>
              <w:jc w:val="both"/>
              <w:rPr>
                <w:color w:val="000000"/>
                <w:sz w:val="24"/>
                <w:szCs w:val="24"/>
              </w:rPr>
            </w:pPr>
            <w:r w:rsidRPr="00934D25">
              <w:rPr>
                <w:color w:val="000000"/>
                <w:sz w:val="24"/>
                <w:szCs w:val="24"/>
              </w:rPr>
              <w:t>Наличие</w:t>
            </w:r>
            <w:r w:rsidRPr="00934D25">
              <w:rPr>
                <w:color w:val="000000"/>
                <w:spacing w:val="-2"/>
                <w:sz w:val="24"/>
                <w:szCs w:val="24"/>
              </w:rPr>
              <w:t xml:space="preserve"> беременности</w:t>
            </w:r>
          </w:p>
        </w:tc>
        <w:tc>
          <w:tcPr>
            <w:tcW w:w="3530" w:type="dxa"/>
          </w:tcPr>
          <w:p w14:paraId="1C62AB12" w14:textId="77777777" w:rsidR="004A435C" w:rsidRPr="00934D25" w:rsidRDefault="00E67934" w:rsidP="005974C7">
            <w:pPr>
              <w:pStyle w:val="TableParagraph"/>
              <w:tabs>
                <w:tab w:val="left" w:pos="10206"/>
              </w:tabs>
              <w:ind w:left="478" w:right="478"/>
              <w:jc w:val="center"/>
              <w:rPr>
                <w:color w:val="000000"/>
                <w:sz w:val="24"/>
                <w:szCs w:val="24"/>
              </w:rPr>
            </w:pPr>
            <w:r w:rsidRPr="00934D25">
              <w:rPr>
                <w:color w:val="000000"/>
                <w:spacing w:val="-10"/>
                <w:sz w:val="24"/>
                <w:szCs w:val="24"/>
              </w:rPr>
              <w:t>В</w:t>
            </w:r>
          </w:p>
        </w:tc>
      </w:tr>
      <w:tr w:rsidR="004A435C" w14:paraId="3BA791EA" w14:textId="77777777" w:rsidTr="00934D25">
        <w:trPr>
          <w:trHeight w:val="561"/>
        </w:trPr>
        <w:tc>
          <w:tcPr>
            <w:tcW w:w="5826" w:type="dxa"/>
            <w:gridSpan w:val="2"/>
          </w:tcPr>
          <w:p w14:paraId="6F587DEF" w14:textId="77777777" w:rsidR="004A435C" w:rsidRPr="00934D25" w:rsidRDefault="00E67934" w:rsidP="005974C7">
            <w:pPr>
              <w:pStyle w:val="TableParagraph"/>
              <w:tabs>
                <w:tab w:val="left" w:pos="10206"/>
              </w:tabs>
              <w:ind w:left="1411" w:hanging="447"/>
              <w:jc w:val="both"/>
              <w:rPr>
                <w:color w:val="000000"/>
                <w:sz w:val="24"/>
                <w:szCs w:val="24"/>
              </w:rPr>
            </w:pPr>
            <w:r w:rsidRPr="00934D25">
              <w:rPr>
                <w:color w:val="000000"/>
                <w:sz w:val="24"/>
                <w:szCs w:val="24"/>
              </w:rPr>
              <w:t>Фибрилляция</w:t>
            </w:r>
            <w:r w:rsidRPr="00934D25">
              <w:rPr>
                <w:color w:val="000000"/>
                <w:spacing w:val="-12"/>
                <w:sz w:val="24"/>
                <w:szCs w:val="24"/>
              </w:rPr>
              <w:t xml:space="preserve"> </w:t>
            </w:r>
            <w:r w:rsidRPr="00934D25">
              <w:rPr>
                <w:color w:val="000000"/>
                <w:sz w:val="24"/>
                <w:szCs w:val="24"/>
              </w:rPr>
              <w:t>предсердий</w:t>
            </w:r>
            <w:r w:rsidRPr="00934D25">
              <w:rPr>
                <w:color w:val="000000"/>
                <w:spacing w:val="-8"/>
                <w:sz w:val="24"/>
                <w:szCs w:val="24"/>
              </w:rPr>
              <w:t xml:space="preserve"> </w:t>
            </w:r>
            <w:r w:rsidRPr="00934D25">
              <w:rPr>
                <w:color w:val="000000"/>
                <w:sz w:val="24"/>
                <w:szCs w:val="24"/>
              </w:rPr>
              <w:t>при</w:t>
            </w:r>
            <w:r w:rsidRPr="00934D25">
              <w:rPr>
                <w:color w:val="000000"/>
                <w:spacing w:val="-12"/>
                <w:sz w:val="24"/>
                <w:szCs w:val="24"/>
              </w:rPr>
              <w:t xml:space="preserve"> </w:t>
            </w:r>
            <w:r w:rsidRPr="00934D25">
              <w:rPr>
                <w:color w:val="000000"/>
                <w:sz w:val="24"/>
                <w:szCs w:val="24"/>
              </w:rPr>
              <w:t>наличии механического клапана</w:t>
            </w:r>
          </w:p>
        </w:tc>
        <w:tc>
          <w:tcPr>
            <w:tcW w:w="3530" w:type="dxa"/>
          </w:tcPr>
          <w:p w14:paraId="30E4268C" w14:textId="77777777" w:rsidR="004A435C" w:rsidRPr="00934D25" w:rsidRDefault="00E67934" w:rsidP="005974C7">
            <w:pPr>
              <w:pStyle w:val="TableParagraph"/>
              <w:tabs>
                <w:tab w:val="left" w:pos="10206"/>
              </w:tabs>
              <w:ind w:left="478" w:right="478"/>
              <w:jc w:val="center"/>
              <w:rPr>
                <w:color w:val="000000"/>
                <w:sz w:val="24"/>
                <w:szCs w:val="24"/>
              </w:rPr>
            </w:pPr>
            <w:r w:rsidRPr="00934D25">
              <w:rPr>
                <w:color w:val="000000"/>
                <w:spacing w:val="-10"/>
                <w:sz w:val="24"/>
                <w:szCs w:val="24"/>
              </w:rPr>
              <w:t>В</w:t>
            </w:r>
          </w:p>
        </w:tc>
      </w:tr>
      <w:tr w:rsidR="004A435C" w14:paraId="71C9B52D" w14:textId="77777777" w:rsidTr="00934D25">
        <w:trPr>
          <w:trHeight w:val="555"/>
        </w:trPr>
        <w:tc>
          <w:tcPr>
            <w:tcW w:w="2945" w:type="dxa"/>
            <w:vMerge w:val="restart"/>
          </w:tcPr>
          <w:p w14:paraId="26959BAC" w14:textId="77777777" w:rsidR="004A435C" w:rsidRPr="00934D25" w:rsidRDefault="00E67934" w:rsidP="005974C7">
            <w:pPr>
              <w:pStyle w:val="TableParagraph"/>
              <w:tabs>
                <w:tab w:val="left" w:pos="10206"/>
              </w:tabs>
              <w:ind w:left="110" w:right="190"/>
              <w:jc w:val="both"/>
              <w:rPr>
                <w:color w:val="000000"/>
                <w:sz w:val="24"/>
                <w:szCs w:val="24"/>
              </w:rPr>
            </w:pPr>
            <w:r w:rsidRPr="00934D25">
              <w:rPr>
                <w:color w:val="000000"/>
                <w:spacing w:val="-2"/>
                <w:sz w:val="24"/>
                <w:szCs w:val="24"/>
              </w:rPr>
              <w:t>Наличие печеночной недостаточности</w:t>
            </w:r>
          </w:p>
        </w:tc>
        <w:tc>
          <w:tcPr>
            <w:tcW w:w="2881" w:type="dxa"/>
          </w:tcPr>
          <w:p w14:paraId="5481CAE8" w14:textId="77777777" w:rsidR="004A435C" w:rsidRPr="00934D25" w:rsidRDefault="00E67934" w:rsidP="005974C7">
            <w:pPr>
              <w:pStyle w:val="TableParagraph"/>
              <w:tabs>
                <w:tab w:val="left" w:pos="10206"/>
              </w:tabs>
              <w:ind w:left="20"/>
              <w:jc w:val="center"/>
              <w:rPr>
                <w:color w:val="000000"/>
                <w:sz w:val="24"/>
                <w:szCs w:val="24"/>
              </w:rPr>
            </w:pPr>
            <w:r w:rsidRPr="00934D25">
              <w:rPr>
                <w:color w:val="000000"/>
                <w:sz w:val="24"/>
                <w:szCs w:val="24"/>
              </w:rPr>
              <w:t xml:space="preserve">Чайлд-Пью </w:t>
            </w:r>
            <w:r w:rsidRPr="00934D25">
              <w:rPr>
                <w:color w:val="000000"/>
                <w:spacing w:val="-10"/>
                <w:sz w:val="24"/>
                <w:szCs w:val="24"/>
              </w:rPr>
              <w:t>А</w:t>
            </w:r>
          </w:p>
        </w:tc>
        <w:tc>
          <w:tcPr>
            <w:tcW w:w="3530" w:type="dxa"/>
          </w:tcPr>
          <w:p w14:paraId="125213AE" w14:textId="77777777" w:rsidR="004A435C" w:rsidRPr="00934D25" w:rsidRDefault="00E67934" w:rsidP="005974C7">
            <w:pPr>
              <w:pStyle w:val="TableParagraph"/>
              <w:tabs>
                <w:tab w:val="left" w:pos="10206"/>
              </w:tabs>
              <w:ind w:left="483" w:right="467"/>
              <w:jc w:val="center"/>
              <w:rPr>
                <w:color w:val="000000"/>
                <w:sz w:val="24"/>
                <w:szCs w:val="24"/>
              </w:rPr>
            </w:pPr>
            <w:r w:rsidRPr="00934D25">
              <w:rPr>
                <w:color w:val="000000"/>
                <w:sz w:val="24"/>
                <w:szCs w:val="24"/>
              </w:rPr>
              <w:t>Д, Р, А,</w:t>
            </w:r>
            <w:r w:rsidRPr="00934D25">
              <w:rPr>
                <w:color w:val="000000"/>
                <w:spacing w:val="1"/>
                <w:sz w:val="24"/>
                <w:szCs w:val="24"/>
              </w:rPr>
              <w:t xml:space="preserve"> </w:t>
            </w:r>
            <w:r w:rsidRPr="00934D25">
              <w:rPr>
                <w:color w:val="000000"/>
                <w:spacing w:val="-10"/>
                <w:sz w:val="24"/>
                <w:szCs w:val="24"/>
              </w:rPr>
              <w:t>В</w:t>
            </w:r>
          </w:p>
        </w:tc>
      </w:tr>
      <w:tr w:rsidR="004A435C" w14:paraId="2C3DE011" w14:textId="77777777" w:rsidTr="00934D25">
        <w:trPr>
          <w:trHeight w:val="415"/>
        </w:trPr>
        <w:tc>
          <w:tcPr>
            <w:tcW w:w="2945" w:type="dxa"/>
            <w:vMerge/>
          </w:tcPr>
          <w:p w14:paraId="62387DAD" w14:textId="77777777" w:rsidR="004A435C" w:rsidRDefault="004A435C" w:rsidP="005974C7"/>
        </w:tc>
        <w:tc>
          <w:tcPr>
            <w:tcW w:w="2881" w:type="dxa"/>
          </w:tcPr>
          <w:p w14:paraId="2C3A3947" w14:textId="77777777" w:rsidR="004A435C" w:rsidRPr="00934D25" w:rsidRDefault="00E67934" w:rsidP="005974C7">
            <w:pPr>
              <w:pStyle w:val="TableParagraph"/>
              <w:tabs>
                <w:tab w:val="left" w:pos="10206"/>
              </w:tabs>
              <w:ind w:left="20" w:right="4"/>
              <w:jc w:val="center"/>
              <w:rPr>
                <w:color w:val="000000"/>
                <w:sz w:val="24"/>
                <w:szCs w:val="24"/>
              </w:rPr>
            </w:pPr>
            <w:r w:rsidRPr="00934D25">
              <w:rPr>
                <w:color w:val="000000"/>
                <w:sz w:val="24"/>
                <w:szCs w:val="24"/>
              </w:rPr>
              <w:t>Чайлд-Пью</w:t>
            </w:r>
            <w:r w:rsidRPr="00934D25">
              <w:rPr>
                <w:color w:val="000000"/>
                <w:spacing w:val="-3"/>
                <w:sz w:val="24"/>
                <w:szCs w:val="24"/>
              </w:rPr>
              <w:t xml:space="preserve"> </w:t>
            </w:r>
            <w:r w:rsidRPr="00934D25">
              <w:rPr>
                <w:color w:val="000000"/>
                <w:spacing w:val="-10"/>
                <w:sz w:val="24"/>
                <w:szCs w:val="24"/>
              </w:rPr>
              <w:t>В</w:t>
            </w:r>
          </w:p>
        </w:tc>
        <w:tc>
          <w:tcPr>
            <w:tcW w:w="3530" w:type="dxa"/>
          </w:tcPr>
          <w:p w14:paraId="50B4340E" w14:textId="77777777" w:rsidR="004A435C" w:rsidRPr="00934D25" w:rsidRDefault="00E67934" w:rsidP="005974C7">
            <w:pPr>
              <w:pStyle w:val="TableParagraph"/>
              <w:tabs>
                <w:tab w:val="left" w:pos="10206"/>
              </w:tabs>
              <w:ind w:left="478" w:right="467"/>
              <w:jc w:val="center"/>
              <w:rPr>
                <w:color w:val="000000"/>
                <w:sz w:val="24"/>
                <w:szCs w:val="24"/>
              </w:rPr>
            </w:pPr>
            <w:r w:rsidRPr="00934D25">
              <w:rPr>
                <w:color w:val="000000"/>
                <w:sz w:val="24"/>
                <w:szCs w:val="24"/>
              </w:rPr>
              <w:t>Д, А,</w:t>
            </w:r>
            <w:r w:rsidRPr="00934D25">
              <w:rPr>
                <w:color w:val="000000"/>
                <w:spacing w:val="1"/>
                <w:sz w:val="24"/>
                <w:szCs w:val="24"/>
              </w:rPr>
              <w:t xml:space="preserve"> </w:t>
            </w:r>
            <w:r w:rsidRPr="00934D25">
              <w:rPr>
                <w:color w:val="000000"/>
                <w:spacing w:val="-10"/>
                <w:sz w:val="24"/>
                <w:szCs w:val="24"/>
              </w:rPr>
              <w:t>В</w:t>
            </w:r>
          </w:p>
        </w:tc>
      </w:tr>
      <w:tr w:rsidR="004A435C" w14:paraId="5510C434" w14:textId="77777777" w:rsidTr="00934D25">
        <w:trPr>
          <w:trHeight w:val="557"/>
        </w:trPr>
        <w:tc>
          <w:tcPr>
            <w:tcW w:w="2945" w:type="dxa"/>
            <w:vMerge/>
          </w:tcPr>
          <w:p w14:paraId="5CC9C3FE" w14:textId="77777777" w:rsidR="004A435C" w:rsidRDefault="004A435C" w:rsidP="005974C7"/>
        </w:tc>
        <w:tc>
          <w:tcPr>
            <w:tcW w:w="2881" w:type="dxa"/>
          </w:tcPr>
          <w:p w14:paraId="4370BC9E" w14:textId="77777777" w:rsidR="004A435C" w:rsidRPr="00934D25" w:rsidRDefault="00E67934" w:rsidP="005974C7">
            <w:pPr>
              <w:pStyle w:val="TableParagraph"/>
              <w:tabs>
                <w:tab w:val="left" w:pos="10206"/>
              </w:tabs>
              <w:ind w:left="20" w:right="4"/>
              <w:jc w:val="center"/>
              <w:rPr>
                <w:color w:val="000000"/>
                <w:sz w:val="24"/>
                <w:szCs w:val="24"/>
              </w:rPr>
            </w:pPr>
            <w:r w:rsidRPr="00934D25">
              <w:rPr>
                <w:color w:val="000000"/>
                <w:sz w:val="24"/>
                <w:szCs w:val="24"/>
              </w:rPr>
              <w:t>Чайлд-Пью</w:t>
            </w:r>
            <w:r w:rsidRPr="00934D25">
              <w:rPr>
                <w:color w:val="000000"/>
                <w:spacing w:val="-3"/>
                <w:sz w:val="24"/>
                <w:szCs w:val="24"/>
              </w:rPr>
              <w:t xml:space="preserve"> </w:t>
            </w:r>
            <w:r w:rsidRPr="00934D25">
              <w:rPr>
                <w:color w:val="000000"/>
                <w:spacing w:val="-10"/>
                <w:sz w:val="24"/>
                <w:szCs w:val="24"/>
              </w:rPr>
              <w:t>С</w:t>
            </w:r>
          </w:p>
        </w:tc>
        <w:tc>
          <w:tcPr>
            <w:tcW w:w="3530" w:type="dxa"/>
          </w:tcPr>
          <w:p w14:paraId="5700CEF7" w14:textId="77777777" w:rsidR="004A435C" w:rsidRPr="00934D25" w:rsidRDefault="00E67934" w:rsidP="005974C7">
            <w:pPr>
              <w:pStyle w:val="TableParagraph"/>
              <w:tabs>
                <w:tab w:val="left" w:pos="10206"/>
              </w:tabs>
              <w:jc w:val="center"/>
              <w:rPr>
                <w:color w:val="000000"/>
                <w:sz w:val="24"/>
                <w:szCs w:val="24"/>
              </w:rPr>
            </w:pPr>
            <w:r w:rsidRPr="00934D25">
              <w:rPr>
                <w:color w:val="000000"/>
                <w:sz w:val="24"/>
                <w:szCs w:val="24"/>
              </w:rPr>
              <w:t>В</w:t>
            </w:r>
            <w:r w:rsidRPr="00934D25">
              <w:rPr>
                <w:color w:val="000000"/>
                <w:spacing w:val="-9"/>
                <w:sz w:val="24"/>
                <w:szCs w:val="24"/>
              </w:rPr>
              <w:t xml:space="preserve"> </w:t>
            </w:r>
            <w:r w:rsidRPr="00934D25">
              <w:rPr>
                <w:color w:val="000000"/>
                <w:sz w:val="24"/>
                <w:szCs w:val="24"/>
              </w:rPr>
              <w:t>с</w:t>
            </w:r>
            <w:r w:rsidRPr="00934D25">
              <w:rPr>
                <w:color w:val="000000"/>
                <w:spacing w:val="-8"/>
                <w:sz w:val="24"/>
                <w:szCs w:val="24"/>
              </w:rPr>
              <w:t xml:space="preserve"> </w:t>
            </w:r>
            <w:r w:rsidRPr="00934D25">
              <w:rPr>
                <w:color w:val="000000"/>
                <w:sz w:val="24"/>
                <w:szCs w:val="24"/>
              </w:rPr>
              <w:t>осторожностью</w:t>
            </w:r>
            <w:r w:rsidRPr="00934D25">
              <w:rPr>
                <w:color w:val="000000"/>
                <w:spacing w:val="-11"/>
                <w:sz w:val="24"/>
                <w:szCs w:val="24"/>
              </w:rPr>
              <w:t xml:space="preserve"> </w:t>
            </w:r>
            <w:r w:rsidRPr="00934D25">
              <w:rPr>
                <w:color w:val="000000"/>
                <w:sz w:val="24"/>
                <w:szCs w:val="24"/>
              </w:rPr>
              <w:t>под</w:t>
            </w:r>
            <w:r w:rsidRPr="00934D25">
              <w:rPr>
                <w:color w:val="000000"/>
                <w:spacing w:val="-9"/>
                <w:sz w:val="24"/>
                <w:szCs w:val="24"/>
              </w:rPr>
              <w:t xml:space="preserve"> </w:t>
            </w:r>
            <w:r w:rsidRPr="00934D25">
              <w:rPr>
                <w:color w:val="000000"/>
                <w:sz w:val="24"/>
                <w:szCs w:val="24"/>
              </w:rPr>
              <w:t>строгим контролем МНО</w:t>
            </w:r>
          </w:p>
        </w:tc>
      </w:tr>
      <w:tr w:rsidR="004A435C" w14:paraId="6E802411" w14:textId="77777777" w:rsidTr="00934D25">
        <w:trPr>
          <w:trHeight w:val="417"/>
        </w:trPr>
        <w:tc>
          <w:tcPr>
            <w:tcW w:w="2945" w:type="dxa"/>
            <w:vMerge w:val="restart"/>
          </w:tcPr>
          <w:p w14:paraId="7F43DCFF" w14:textId="77777777" w:rsidR="004A435C" w:rsidRPr="00934D25" w:rsidRDefault="004A435C" w:rsidP="005974C7">
            <w:pPr>
              <w:pStyle w:val="TableParagraph"/>
              <w:tabs>
                <w:tab w:val="left" w:pos="10206"/>
              </w:tabs>
              <w:ind w:left="110" w:right="190"/>
              <w:jc w:val="both"/>
              <w:rPr>
                <w:color w:val="000000"/>
                <w:spacing w:val="-2"/>
                <w:sz w:val="24"/>
                <w:szCs w:val="24"/>
              </w:rPr>
            </w:pPr>
          </w:p>
          <w:p w14:paraId="6982283B" w14:textId="77777777" w:rsidR="004A435C" w:rsidRPr="00934D25" w:rsidRDefault="00E67934" w:rsidP="005974C7">
            <w:pPr>
              <w:pStyle w:val="TableParagraph"/>
              <w:tabs>
                <w:tab w:val="left" w:pos="10206"/>
              </w:tabs>
              <w:ind w:left="110" w:right="190"/>
              <w:jc w:val="both"/>
              <w:rPr>
                <w:color w:val="000000"/>
                <w:sz w:val="24"/>
                <w:szCs w:val="24"/>
              </w:rPr>
            </w:pPr>
            <w:r w:rsidRPr="00934D25">
              <w:rPr>
                <w:color w:val="000000"/>
                <w:spacing w:val="-2"/>
                <w:sz w:val="24"/>
                <w:szCs w:val="24"/>
              </w:rPr>
              <w:t>Примеры лекарственных</w:t>
            </w:r>
          </w:p>
          <w:p w14:paraId="414E5A8B" w14:textId="77777777" w:rsidR="004A435C" w:rsidRPr="00934D25" w:rsidRDefault="00E67934" w:rsidP="005974C7">
            <w:pPr>
              <w:pStyle w:val="TableParagraph"/>
              <w:tabs>
                <w:tab w:val="left" w:pos="10206"/>
              </w:tabs>
              <w:ind w:left="110"/>
              <w:jc w:val="both"/>
              <w:rPr>
                <w:color w:val="000000"/>
                <w:sz w:val="24"/>
                <w:szCs w:val="24"/>
              </w:rPr>
            </w:pPr>
            <w:r w:rsidRPr="00934D25">
              <w:rPr>
                <w:color w:val="000000"/>
                <w:spacing w:val="-2"/>
                <w:sz w:val="24"/>
                <w:szCs w:val="24"/>
              </w:rPr>
              <w:t>взаимодействий</w:t>
            </w:r>
          </w:p>
        </w:tc>
        <w:tc>
          <w:tcPr>
            <w:tcW w:w="2881" w:type="dxa"/>
          </w:tcPr>
          <w:p w14:paraId="75F44AAE" w14:textId="77777777" w:rsidR="004A435C" w:rsidRPr="00934D25" w:rsidRDefault="00E67934" w:rsidP="005974C7">
            <w:pPr>
              <w:pStyle w:val="TableParagraph"/>
              <w:tabs>
                <w:tab w:val="left" w:pos="10206"/>
              </w:tabs>
              <w:ind w:left="20" w:right="10"/>
              <w:jc w:val="center"/>
              <w:rPr>
                <w:color w:val="000000"/>
                <w:sz w:val="24"/>
                <w:szCs w:val="24"/>
              </w:rPr>
            </w:pPr>
            <w:r w:rsidRPr="00934D25">
              <w:rPr>
                <w:color w:val="000000"/>
                <w:spacing w:val="-2"/>
                <w:sz w:val="24"/>
                <w:szCs w:val="24"/>
              </w:rPr>
              <w:t>Карбамазепин</w:t>
            </w:r>
          </w:p>
        </w:tc>
        <w:tc>
          <w:tcPr>
            <w:tcW w:w="3530" w:type="dxa"/>
          </w:tcPr>
          <w:p w14:paraId="37E1DA4A" w14:textId="77777777" w:rsidR="004A435C" w:rsidRPr="00934D25" w:rsidRDefault="00E67934" w:rsidP="005974C7">
            <w:pPr>
              <w:pStyle w:val="TableParagraph"/>
              <w:tabs>
                <w:tab w:val="left" w:pos="10206"/>
              </w:tabs>
              <w:ind w:left="55"/>
              <w:jc w:val="center"/>
              <w:rPr>
                <w:color w:val="000000"/>
                <w:sz w:val="24"/>
                <w:szCs w:val="24"/>
              </w:rPr>
            </w:pPr>
            <w:r w:rsidRPr="00934D25">
              <w:rPr>
                <w:color w:val="000000"/>
                <w:spacing w:val="-10"/>
                <w:sz w:val="24"/>
                <w:szCs w:val="24"/>
              </w:rPr>
              <w:t>В</w:t>
            </w:r>
          </w:p>
        </w:tc>
      </w:tr>
      <w:tr w:rsidR="004A435C" w14:paraId="6D706A54" w14:textId="77777777" w:rsidTr="00934D25">
        <w:trPr>
          <w:trHeight w:val="825"/>
        </w:trPr>
        <w:tc>
          <w:tcPr>
            <w:tcW w:w="2945" w:type="dxa"/>
            <w:vMerge/>
          </w:tcPr>
          <w:p w14:paraId="44F4A28D" w14:textId="77777777" w:rsidR="004A435C" w:rsidRDefault="004A435C" w:rsidP="005974C7"/>
        </w:tc>
        <w:tc>
          <w:tcPr>
            <w:tcW w:w="2881" w:type="dxa"/>
          </w:tcPr>
          <w:p w14:paraId="780CD728" w14:textId="77777777" w:rsidR="004A435C" w:rsidRPr="00934D25" w:rsidRDefault="00E67934" w:rsidP="005974C7">
            <w:pPr>
              <w:pStyle w:val="TableParagraph"/>
              <w:tabs>
                <w:tab w:val="left" w:pos="10206"/>
              </w:tabs>
              <w:ind w:left="20" w:right="5"/>
              <w:jc w:val="center"/>
              <w:rPr>
                <w:color w:val="000000"/>
                <w:sz w:val="24"/>
                <w:szCs w:val="24"/>
              </w:rPr>
            </w:pPr>
            <w:r w:rsidRPr="00934D25">
              <w:rPr>
                <w:color w:val="000000"/>
                <w:spacing w:val="-2"/>
                <w:sz w:val="24"/>
                <w:szCs w:val="24"/>
              </w:rPr>
              <w:t>Верапамил</w:t>
            </w:r>
          </w:p>
        </w:tc>
        <w:tc>
          <w:tcPr>
            <w:tcW w:w="3530" w:type="dxa"/>
          </w:tcPr>
          <w:p w14:paraId="1FA714DE" w14:textId="77777777" w:rsidR="004A435C" w:rsidRPr="00934D25" w:rsidRDefault="00E67934" w:rsidP="005974C7">
            <w:pPr>
              <w:pStyle w:val="TableParagraph"/>
              <w:tabs>
                <w:tab w:val="left" w:pos="10206"/>
              </w:tabs>
              <w:ind w:left="478" w:right="481"/>
              <w:jc w:val="center"/>
              <w:rPr>
                <w:color w:val="000000"/>
                <w:sz w:val="24"/>
                <w:szCs w:val="24"/>
              </w:rPr>
            </w:pPr>
            <w:r w:rsidRPr="00934D25">
              <w:rPr>
                <w:color w:val="000000"/>
                <w:sz w:val="24"/>
                <w:szCs w:val="24"/>
              </w:rPr>
              <w:t>Д</w:t>
            </w:r>
            <w:r w:rsidRPr="00934D25">
              <w:rPr>
                <w:color w:val="000000"/>
                <w:spacing w:val="-3"/>
                <w:sz w:val="24"/>
                <w:szCs w:val="24"/>
              </w:rPr>
              <w:t xml:space="preserve"> </w:t>
            </w:r>
            <w:r w:rsidRPr="00934D25">
              <w:rPr>
                <w:color w:val="000000"/>
                <w:sz w:val="24"/>
                <w:szCs w:val="24"/>
              </w:rPr>
              <w:t>в</w:t>
            </w:r>
            <w:r w:rsidRPr="00934D25">
              <w:rPr>
                <w:color w:val="000000"/>
                <w:spacing w:val="3"/>
                <w:sz w:val="24"/>
                <w:szCs w:val="24"/>
              </w:rPr>
              <w:t xml:space="preserve"> </w:t>
            </w:r>
            <w:r w:rsidRPr="00934D25">
              <w:rPr>
                <w:color w:val="000000"/>
                <w:sz w:val="24"/>
                <w:szCs w:val="24"/>
              </w:rPr>
              <w:t>дозе</w:t>
            </w:r>
            <w:r w:rsidRPr="00934D25">
              <w:rPr>
                <w:color w:val="000000"/>
                <w:spacing w:val="1"/>
                <w:sz w:val="24"/>
                <w:szCs w:val="24"/>
              </w:rPr>
              <w:t xml:space="preserve"> </w:t>
            </w:r>
            <w:r w:rsidRPr="00934D25">
              <w:rPr>
                <w:color w:val="000000"/>
                <w:sz w:val="24"/>
                <w:szCs w:val="24"/>
              </w:rPr>
              <w:t>110</w:t>
            </w:r>
            <w:r w:rsidRPr="00934D25">
              <w:rPr>
                <w:color w:val="000000"/>
                <w:spacing w:val="-4"/>
                <w:sz w:val="24"/>
                <w:szCs w:val="24"/>
              </w:rPr>
              <w:t xml:space="preserve"> </w:t>
            </w:r>
            <w:r w:rsidRPr="00934D25">
              <w:rPr>
                <w:color w:val="000000"/>
                <w:sz w:val="24"/>
                <w:szCs w:val="24"/>
              </w:rPr>
              <w:t>мг</w:t>
            </w:r>
            <w:r w:rsidRPr="00934D25">
              <w:rPr>
                <w:color w:val="000000"/>
                <w:spacing w:val="-1"/>
                <w:sz w:val="24"/>
                <w:szCs w:val="24"/>
              </w:rPr>
              <w:t xml:space="preserve"> </w:t>
            </w:r>
            <w:r w:rsidRPr="00934D25">
              <w:rPr>
                <w:color w:val="000000"/>
                <w:sz w:val="24"/>
                <w:szCs w:val="24"/>
              </w:rPr>
              <w:t>в</w:t>
            </w:r>
            <w:r w:rsidRPr="00934D25">
              <w:rPr>
                <w:color w:val="000000"/>
                <w:spacing w:val="3"/>
                <w:sz w:val="24"/>
                <w:szCs w:val="24"/>
              </w:rPr>
              <w:t xml:space="preserve"> </w:t>
            </w:r>
            <w:r w:rsidRPr="00934D25">
              <w:rPr>
                <w:color w:val="000000"/>
                <w:spacing w:val="-4"/>
                <w:sz w:val="24"/>
                <w:szCs w:val="24"/>
              </w:rPr>
              <w:t>сутки</w:t>
            </w:r>
          </w:p>
          <w:p w14:paraId="67D83B86" w14:textId="77777777" w:rsidR="004A435C" w:rsidRPr="00934D25" w:rsidRDefault="00E67934" w:rsidP="005974C7">
            <w:pPr>
              <w:pStyle w:val="TableParagraph"/>
              <w:tabs>
                <w:tab w:val="left" w:pos="10206"/>
              </w:tabs>
              <w:ind w:left="8" w:right="6"/>
              <w:jc w:val="center"/>
              <w:rPr>
                <w:color w:val="000000"/>
                <w:sz w:val="24"/>
                <w:szCs w:val="24"/>
              </w:rPr>
            </w:pPr>
            <w:r w:rsidRPr="00934D25">
              <w:rPr>
                <w:color w:val="000000"/>
                <w:sz w:val="24"/>
                <w:szCs w:val="24"/>
              </w:rPr>
              <w:t>с</w:t>
            </w:r>
            <w:r w:rsidRPr="00934D25">
              <w:rPr>
                <w:color w:val="000000"/>
                <w:spacing w:val="-1"/>
                <w:sz w:val="24"/>
                <w:szCs w:val="24"/>
              </w:rPr>
              <w:t xml:space="preserve"> </w:t>
            </w:r>
            <w:r w:rsidRPr="00934D25">
              <w:rPr>
                <w:color w:val="000000"/>
                <w:sz w:val="24"/>
                <w:szCs w:val="24"/>
              </w:rPr>
              <w:t>осторожностью</w:t>
            </w:r>
            <w:r w:rsidRPr="00934D25">
              <w:rPr>
                <w:color w:val="000000"/>
                <w:spacing w:val="-4"/>
                <w:sz w:val="24"/>
                <w:szCs w:val="24"/>
              </w:rPr>
              <w:t xml:space="preserve"> </w:t>
            </w:r>
            <w:r w:rsidRPr="00934D25">
              <w:rPr>
                <w:color w:val="000000"/>
                <w:sz w:val="24"/>
                <w:szCs w:val="24"/>
              </w:rPr>
              <w:t>при</w:t>
            </w:r>
            <w:r w:rsidRPr="00934D25">
              <w:rPr>
                <w:color w:val="000000"/>
                <w:spacing w:val="-2"/>
                <w:sz w:val="24"/>
                <w:szCs w:val="24"/>
              </w:rPr>
              <w:t xml:space="preserve"> патологии почек</w:t>
            </w:r>
          </w:p>
        </w:tc>
      </w:tr>
      <w:tr w:rsidR="004A435C" w14:paraId="75877144" w14:textId="77777777" w:rsidTr="00934D25">
        <w:trPr>
          <w:trHeight w:val="412"/>
        </w:trPr>
        <w:tc>
          <w:tcPr>
            <w:tcW w:w="2945" w:type="dxa"/>
            <w:vMerge w:val="restart"/>
            <w:tcBorders>
              <w:top w:val="nil"/>
            </w:tcBorders>
          </w:tcPr>
          <w:p w14:paraId="0CAC12E1" w14:textId="77777777" w:rsidR="004A435C" w:rsidRPr="00934D25" w:rsidRDefault="004A435C" w:rsidP="005974C7">
            <w:pPr>
              <w:tabs>
                <w:tab w:val="left" w:pos="10206"/>
              </w:tabs>
              <w:jc w:val="both"/>
              <w:rPr>
                <w:color w:val="000000"/>
                <w:sz w:val="24"/>
                <w:szCs w:val="24"/>
              </w:rPr>
            </w:pPr>
          </w:p>
        </w:tc>
        <w:tc>
          <w:tcPr>
            <w:tcW w:w="2881" w:type="dxa"/>
          </w:tcPr>
          <w:p w14:paraId="405CE6AE" w14:textId="77777777" w:rsidR="004A435C" w:rsidRPr="00934D25" w:rsidRDefault="00E67934" w:rsidP="005974C7">
            <w:pPr>
              <w:pStyle w:val="TableParagraph"/>
              <w:tabs>
                <w:tab w:val="left" w:pos="10206"/>
              </w:tabs>
              <w:ind w:left="20" w:right="5"/>
              <w:jc w:val="center"/>
              <w:rPr>
                <w:color w:val="000000"/>
                <w:sz w:val="24"/>
                <w:szCs w:val="24"/>
              </w:rPr>
            </w:pPr>
            <w:r w:rsidRPr="00934D25">
              <w:rPr>
                <w:color w:val="000000"/>
                <w:spacing w:val="-2"/>
                <w:sz w:val="24"/>
                <w:szCs w:val="24"/>
              </w:rPr>
              <w:t>Кетоконазол</w:t>
            </w:r>
          </w:p>
        </w:tc>
        <w:tc>
          <w:tcPr>
            <w:tcW w:w="3530" w:type="dxa"/>
          </w:tcPr>
          <w:p w14:paraId="470A69BE" w14:textId="77777777" w:rsidR="004A435C" w:rsidRPr="00934D25" w:rsidRDefault="00E67934" w:rsidP="005974C7">
            <w:pPr>
              <w:pStyle w:val="TableParagraph"/>
              <w:tabs>
                <w:tab w:val="left" w:pos="10206"/>
              </w:tabs>
              <w:ind w:left="478" w:right="478"/>
              <w:jc w:val="center"/>
              <w:rPr>
                <w:color w:val="000000"/>
                <w:sz w:val="24"/>
                <w:szCs w:val="24"/>
              </w:rPr>
            </w:pPr>
            <w:r w:rsidRPr="00934D25">
              <w:rPr>
                <w:color w:val="000000"/>
                <w:spacing w:val="-10"/>
                <w:sz w:val="24"/>
                <w:szCs w:val="24"/>
              </w:rPr>
              <w:t>В</w:t>
            </w:r>
          </w:p>
        </w:tc>
      </w:tr>
      <w:tr w:rsidR="004A435C" w14:paraId="4C89E095" w14:textId="77777777" w:rsidTr="00934D25">
        <w:trPr>
          <w:trHeight w:val="412"/>
        </w:trPr>
        <w:tc>
          <w:tcPr>
            <w:tcW w:w="2945" w:type="dxa"/>
            <w:vMerge/>
            <w:tcBorders>
              <w:top w:val="nil"/>
            </w:tcBorders>
          </w:tcPr>
          <w:p w14:paraId="68113656" w14:textId="77777777" w:rsidR="004A435C" w:rsidRDefault="004A435C" w:rsidP="005974C7"/>
        </w:tc>
        <w:tc>
          <w:tcPr>
            <w:tcW w:w="2881" w:type="dxa"/>
          </w:tcPr>
          <w:p w14:paraId="775E6C29" w14:textId="77777777" w:rsidR="004A435C" w:rsidRPr="00934D25" w:rsidRDefault="00E67934" w:rsidP="005974C7">
            <w:pPr>
              <w:pStyle w:val="TableParagraph"/>
              <w:tabs>
                <w:tab w:val="left" w:pos="10206"/>
              </w:tabs>
              <w:ind w:left="20" w:right="10"/>
              <w:jc w:val="center"/>
              <w:rPr>
                <w:color w:val="000000"/>
                <w:sz w:val="24"/>
                <w:szCs w:val="24"/>
              </w:rPr>
            </w:pPr>
            <w:r w:rsidRPr="00934D25">
              <w:rPr>
                <w:color w:val="000000"/>
                <w:sz w:val="24"/>
                <w:szCs w:val="24"/>
              </w:rPr>
              <w:t>Зверобоя</w:t>
            </w:r>
            <w:r w:rsidRPr="00934D25">
              <w:rPr>
                <w:color w:val="000000"/>
                <w:spacing w:val="3"/>
                <w:sz w:val="24"/>
                <w:szCs w:val="24"/>
              </w:rPr>
              <w:t xml:space="preserve"> </w:t>
            </w:r>
            <w:r w:rsidRPr="00934D25">
              <w:rPr>
                <w:color w:val="000000"/>
                <w:spacing w:val="-2"/>
                <w:sz w:val="24"/>
                <w:szCs w:val="24"/>
              </w:rPr>
              <w:t>трава</w:t>
            </w:r>
          </w:p>
        </w:tc>
        <w:tc>
          <w:tcPr>
            <w:tcW w:w="3530" w:type="dxa"/>
          </w:tcPr>
          <w:p w14:paraId="7C6868D0" w14:textId="77777777" w:rsidR="004A435C" w:rsidRPr="00934D25" w:rsidRDefault="00E67934" w:rsidP="005974C7">
            <w:pPr>
              <w:pStyle w:val="TableParagraph"/>
              <w:tabs>
                <w:tab w:val="left" w:pos="10206"/>
              </w:tabs>
              <w:ind w:left="478" w:right="478"/>
              <w:jc w:val="center"/>
              <w:rPr>
                <w:color w:val="000000"/>
                <w:sz w:val="24"/>
                <w:szCs w:val="24"/>
              </w:rPr>
            </w:pPr>
            <w:r w:rsidRPr="00934D25">
              <w:rPr>
                <w:color w:val="000000"/>
                <w:spacing w:val="-10"/>
                <w:sz w:val="24"/>
                <w:szCs w:val="24"/>
              </w:rPr>
              <w:t>В</w:t>
            </w:r>
          </w:p>
        </w:tc>
      </w:tr>
      <w:tr w:rsidR="004A435C" w14:paraId="1BAC80C8" w14:textId="77777777" w:rsidTr="00934D25">
        <w:trPr>
          <w:trHeight w:val="669"/>
        </w:trPr>
        <w:tc>
          <w:tcPr>
            <w:tcW w:w="2945" w:type="dxa"/>
            <w:vMerge/>
            <w:tcBorders>
              <w:top w:val="nil"/>
            </w:tcBorders>
          </w:tcPr>
          <w:p w14:paraId="6079990E" w14:textId="77777777" w:rsidR="004A435C" w:rsidRDefault="004A435C" w:rsidP="005974C7"/>
        </w:tc>
        <w:tc>
          <w:tcPr>
            <w:tcW w:w="2881" w:type="dxa"/>
          </w:tcPr>
          <w:p w14:paraId="33F1A1A0" w14:textId="77777777" w:rsidR="004A435C" w:rsidRPr="00934D25" w:rsidRDefault="00E67934" w:rsidP="005974C7">
            <w:pPr>
              <w:pStyle w:val="TableParagraph"/>
              <w:tabs>
                <w:tab w:val="left" w:pos="10206"/>
              </w:tabs>
              <w:ind w:left="20" w:right="5"/>
              <w:jc w:val="center"/>
              <w:rPr>
                <w:color w:val="000000"/>
                <w:sz w:val="24"/>
                <w:szCs w:val="24"/>
              </w:rPr>
            </w:pPr>
            <w:r w:rsidRPr="00934D25">
              <w:rPr>
                <w:color w:val="000000"/>
                <w:spacing w:val="-2"/>
                <w:sz w:val="24"/>
                <w:szCs w:val="24"/>
              </w:rPr>
              <w:t>Амиодарон</w:t>
            </w:r>
          </w:p>
        </w:tc>
        <w:tc>
          <w:tcPr>
            <w:tcW w:w="3530" w:type="dxa"/>
          </w:tcPr>
          <w:p w14:paraId="57D25469" w14:textId="77777777" w:rsidR="004A435C" w:rsidRPr="00934D25" w:rsidRDefault="00E67934" w:rsidP="005974C7">
            <w:pPr>
              <w:pStyle w:val="TableParagraph"/>
              <w:tabs>
                <w:tab w:val="left" w:pos="10206"/>
              </w:tabs>
              <w:ind w:left="8" w:right="9"/>
              <w:jc w:val="center"/>
              <w:rPr>
                <w:color w:val="000000"/>
                <w:sz w:val="24"/>
                <w:szCs w:val="24"/>
              </w:rPr>
            </w:pPr>
            <w:r w:rsidRPr="00934D25">
              <w:rPr>
                <w:color w:val="000000"/>
                <w:sz w:val="24"/>
                <w:szCs w:val="24"/>
              </w:rPr>
              <w:t>Д,</w:t>
            </w:r>
            <w:r w:rsidRPr="00934D25">
              <w:rPr>
                <w:color w:val="000000"/>
                <w:spacing w:val="2"/>
                <w:sz w:val="24"/>
                <w:szCs w:val="24"/>
              </w:rPr>
              <w:t xml:space="preserve"> </w:t>
            </w:r>
            <w:r w:rsidRPr="00934D25">
              <w:rPr>
                <w:color w:val="000000"/>
                <w:sz w:val="24"/>
                <w:szCs w:val="24"/>
              </w:rPr>
              <w:t>Р,</w:t>
            </w:r>
            <w:r w:rsidRPr="00934D25">
              <w:rPr>
                <w:color w:val="000000"/>
                <w:spacing w:val="2"/>
                <w:sz w:val="24"/>
                <w:szCs w:val="24"/>
              </w:rPr>
              <w:t xml:space="preserve"> </w:t>
            </w:r>
            <w:r w:rsidRPr="00934D25">
              <w:rPr>
                <w:color w:val="000000"/>
                <w:sz w:val="24"/>
                <w:szCs w:val="24"/>
              </w:rPr>
              <w:t>А</w:t>
            </w:r>
            <w:r w:rsidRPr="00934D25">
              <w:rPr>
                <w:color w:val="000000"/>
                <w:spacing w:val="-4"/>
                <w:sz w:val="24"/>
                <w:szCs w:val="24"/>
              </w:rPr>
              <w:t xml:space="preserve"> </w:t>
            </w:r>
            <w:r w:rsidRPr="00934D25">
              <w:rPr>
                <w:color w:val="000000"/>
                <w:sz w:val="24"/>
                <w:szCs w:val="24"/>
              </w:rPr>
              <w:t>с</w:t>
            </w:r>
            <w:r w:rsidRPr="00934D25">
              <w:rPr>
                <w:color w:val="000000"/>
                <w:spacing w:val="-6"/>
                <w:sz w:val="24"/>
                <w:szCs w:val="24"/>
              </w:rPr>
              <w:t xml:space="preserve"> </w:t>
            </w:r>
            <w:r w:rsidRPr="00934D25">
              <w:rPr>
                <w:color w:val="000000"/>
                <w:sz w:val="24"/>
                <w:szCs w:val="24"/>
              </w:rPr>
              <w:t>осторожностью</w:t>
            </w:r>
            <w:r w:rsidRPr="00934D25">
              <w:rPr>
                <w:color w:val="000000"/>
                <w:spacing w:val="1"/>
                <w:sz w:val="24"/>
                <w:szCs w:val="24"/>
              </w:rPr>
              <w:t xml:space="preserve"> </w:t>
            </w:r>
            <w:r w:rsidRPr="00934D25">
              <w:rPr>
                <w:color w:val="000000"/>
                <w:spacing w:val="-5"/>
                <w:sz w:val="24"/>
                <w:szCs w:val="24"/>
              </w:rPr>
              <w:t>при</w:t>
            </w:r>
          </w:p>
          <w:p w14:paraId="3AFD1F74" w14:textId="77777777" w:rsidR="004A435C" w:rsidRPr="00934D25" w:rsidRDefault="00E67934" w:rsidP="005974C7">
            <w:pPr>
              <w:pStyle w:val="TableParagraph"/>
              <w:tabs>
                <w:tab w:val="left" w:pos="10206"/>
              </w:tabs>
              <w:ind w:left="478" w:right="468"/>
              <w:jc w:val="center"/>
              <w:rPr>
                <w:color w:val="000000"/>
                <w:sz w:val="24"/>
                <w:szCs w:val="24"/>
              </w:rPr>
            </w:pPr>
            <w:r w:rsidRPr="00934D25">
              <w:rPr>
                <w:color w:val="000000"/>
                <w:sz w:val="24"/>
                <w:szCs w:val="24"/>
              </w:rPr>
              <w:t xml:space="preserve">патологии </w:t>
            </w:r>
            <w:r w:rsidRPr="00934D25">
              <w:rPr>
                <w:color w:val="000000"/>
                <w:spacing w:val="-2"/>
                <w:sz w:val="24"/>
                <w:szCs w:val="24"/>
              </w:rPr>
              <w:t>почек</w:t>
            </w:r>
          </w:p>
        </w:tc>
      </w:tr>
      <w:tr w:rsidR="004A435C" w14:paraId="7C7E1D20" w14:textId="77777777" w:rsidTr="00934D25">
        <w:trPr>
          <w:trHeight w:val="594"/>
        </w:trPr>
        <w:tc>
          <w:tcPr>
            <w:tcW w:w="2945" w:type="dxa"/>
            <w:vMerge/>
            <w:tcBorders>
              <w:top w:val="nil"/>
            </w:tcBorders>
          </w:tcPr>
          <w:p w14:paraId="43D531C0" w14:textId="77777777" w:rsidR="004A435C" w:rsidRDefault="004A435C" w:rsidP="005974C7"/>
        </w:tc>
        <w:tc>
          <w:tcPr>
            <w:tcW w:w="2881" w:type="dxa"/>
          </w:tcPr>
          <w:p w14:paraId="64E27C52" w14:textId="77777777" w:rsidR="004A435C" w:rsidRPr="00934D25" w:rsidRDefault="00E67934" w:rsidP="005974C7">
            <w:pPr>
              <w:pStyle w:val="TableParagraph"/>
              <w:tabs>
                <w:tab w:val="left" w:pos="10206"/>
              </w:tabs>
              <w:ind w:left="20"/>
              <w:jc w:val="center"/>
              <w:rPr>
                <w:color w:val="000000"/>
                <w:sz w:val="24"/>
                <w:szCs w:val="24"/>
              </w:rPr>
            </w:pPr>
            <w:r w:rsidRPr="00934D25">
              <w:rPr>
                <w:color w:val="000000"/>
                <w:spacing w:val="-2"/>
                <w:sz w:val="24"/>
                <w:szCs w:val="24"/>
              </w:rPr>
              <w:t>Кларитромицин</w:t>
            </w:r>
          </w:p>
        </w:tc>
        <w:tc>
          <w:tcPr>
            <w:tcW w:w="3530" w:type="dxa"/>
          </w:tcPr>
          <w:p w14:paraId="5FC8535E" w14:textId="77777777" w:rsidR="004A435C" w:rsidRPr="00934D25" w:rsidRDefault="00E67934" w:rsidP="005974C7">
            <w:pPr>
              <w:pStyle w:val="TableParagraph"/>
              <w:tabs>
                <w:tab w:val="left" w:pos="10206"/>
              </w:tabs>
              <w:ind w:left="8" w:right="9"/>
              <w:jc w:val="center"/>
              <w:rPr>
                <w:color w:val="000000"/>
                <w:sz w:val="24"/>
                <w:szCs w:val="24"/>
              </w:rPr>
            </w:pPr>
            <w:r w:rsidRPr="00934D25">
              <w:rPr>
                <w:color w:val="000000"/>
                <w:sz w:val="24"/>
                <w:szCs w:val="24"/>
              </w:rPr>
              <w:t>Д,</w:t>
            </w:r>
            <w:r w:rsidRPr="00934D25">
              <w:rPr>
                <w:color w:val="000000"/>
                <w:spacing w:val="2"/>
                <w:sz w:val="24"/>
                <w:szCs w:val="24"/>
              </w:rPr>
              <w:t xml:space="preserve"> </w:t>
            </w:r>
            <w:r w:rsidRPr="00934D25">
              <w:rPr>
                <w:color w:val="000000"/>
                <w:sz w:val="24"/>
                <w:szCs w:val="24"/>
              </w:rPr>
              <w:t>Р,</w:t>
            </w:r>
            <w:r w:rsidRPr="00934D25">
              <w:rPr>
                <w:color w:val="000000"/>
                <w:spacing w:val="2"/>
                <w:sz w:val="24"/>
                <w:szCs w:val="24"/>
              </w:rPr>
              <w:t xml:space="preserve"> </w:t>
            </w:r>
            <w:r w:rsidRPr="00934D25">
              <w:rPr>
                <w:color w:val="000000"/>
                <w:sz w:val="24"/>
                <w:szCs w:val="24"/>
              </w:rPr>
              <w:t>А</w:t>
            </w:r>
            <w:r w:rsidRPr="00934D25">
              <w:rPr>
                <w:color w:val="000000"/>
                <w:spacing w:val="-4"/>
                <w:sz w:val="24"/>
                <w:szCs w:val="24"/>
              </w:rPr>
              <w:t xml:space="preserve"> </w:t>
            </w:r>
            <w:r w:rsidRPr="00934D25">
              <w:rPr>
                <w:color w:val="000000"/>
                <w:sz w:val="24"/>
                <w:szCs w:val="24"/>
              </w:rPr>
              <w:t>с</w:t>
            </w:r>
            <w:r w:rsidRPr="00934D25">
              <w:rPr>
                <w:color w:val="000000"/>
                <w:spacing w:val="-6"/>
                <w:sz w:val="24"/>
                <w:szCs w:val="24"/>
              </w:rPr>
              <w:t xml:space="preserve"> </w:t>
            </w:r>
            <w:r w:rsidRPr="00934D25">
              <w:rPr>
                <w:color w:val="000000"/>
                <w:sz w:val="24"/>
                <w:szCs w:val="24"/>
              </w:rPr>
              <w:t>осторожностью</w:t>
            </w:r>
            <w:r w:rsidRPr="00934D25">
              <w:rPr>
                <w:color w:val="000000"/>
                <w:spacing w:val="1"/>
                <w:sz w:val="24"/>
                <w:szCs w:val="24"/>
              </w:rPr>
              <w:t xml:space="preserve"> </w:t>
            </w:r>
            <w:r w:rsidRPr="00934D25">
              <w:rPr>
                <w:color w:val="000000"/>
                <w:spacing w:val="-5"/>
                <w:sz w:val="24"/>
                <w:szCs w:val="24"/>
              </w:rPr>
              <w:t>при</w:t>
            </w:r>
          </w:p>
          <w:p w14:paraId="23332779" w14:textId="77777777" w:rsidR="004A435C" w:rsidRPr="00934D25" w:rsidRDefault="00E67934" w:rsidP="005974C7">
            <w:pPr>
              <w:pStyle w:val="TableParagraph"/>
              <w:tabs>
                <w:tab w:val="left" w:pos="10206"/>
              </w:tabs>
              <w:ind w:left="478" w:right="468"/>
              <w:jc w:val="center"/>
              <w:rPr>
                <w:color w:val="000000"/>
                <w:sz w:val="24"/>
                <w:szCs w:val="24"/>
              </w:rPr>
            </w:pPr>
            <w:r w:rsidRPr="00934D25">
              <w:rPr>
                <w:color w:val="000000"/>
                <w:sz w:val="24"/>
                <w:szCs w:val="24"/>
              </w:rPr>
              <w:t xml:space="preserve">патологии </w:t>
            </w:r>
            <w:r w:rsidRPr="00934D25">
              <w:rPr>
                <w:color w:val="000000"/>
                <w:spacing w:val="-2"/>
                <w:sz w:val="24"/>
                <w:szCs w:val="24"/>
              </w:rPr>
              <w:t>почек</w:t>
            </w:r>
          </w:p>
        </w:tc>
      </w:tr>
      <w:tr w:rsidR="004A435C" w14:paraId="7BA7F288" w14:textId="77777777" w:rsidTr="00934D25">
        <w:trPr>
          <w:trHeight w:val="417"/>
        </w:trPr>
        <w:tc>
          <w:tcPr>
            <w:tcW w:w="2945" w:type="dxa"/>
            <w:vMerge/>
            <w:tcBorders>
              <w:top w:val="nil"/>
            </w:tcBorders>
          </w:tcPr>
          <w:p w14:paraId="0D306278" w14:textId="77777777" w:rsidR="004A435C" w:rsidRDefault="004A435C" w:rsidP="005974C7"/>
        </w:tc>
        <w:tc>
          <w:tcPr>
            <w:tcW w:w="2881" w:type="dxa"/>
          </w:tcPr>
          <w:p w14:paraId="143E433A" w14:textId="77777777" w:rsidR="004A435C" w:rsidRPr="00934D25" w:rsidRDefault="00E67934" w:rsidP="005974C7">
            <w:pPr>
              <w:pStyle w:val="TableParagraph"/>
              <w:tabs>
                <w:tab w:val="left" w:pos="10206"/>
              </w:tabs>
              <w:ind w:left="20" w:right="5"/>
              <w:jc w:val="center"/>
              <w:rPr>
                <w:color w:val="000000"/>
                <w:sz w:val="24"/>
                <w:szCs w:val="24"/>
              </w:rPr>
            </w:pPr>
            <w:r w:rsidRPr="00934D25">
              <w:rPr>
                <w:color w:val="000000"/>
                <w:spacing w:val="-2"/>
                <w:sz w:val="24"/>
                <w:szCs w:val="24"/>
              </w:rPr>
              <w:t>Фенобарбитал</w:t>
            </w:r>
          </w:p>
        </w:tc>
        <w:tc>
          <w:tcPr>
            <w:tcW w:w="3530" w:type="dxa"/>
          </w:tcPr>
          <w:p w14:paraId="33A5D34D" w14:textId="77777777" w:rsidR="004A435C" w:rsidRPr="00934D25" w:rsidRDefault="00E67934" w:rsidP="005974C7">
            <w:pPr>
              <w:pStyle w:val="TableParagraph"/>
              <w:tabs>
                <w:tab w:val="left" w:pos="10206"/>
              </w:tabs>
              <w:ind w:left="478" w:right="480"/>
              <w:jc w:val="center"/>
              <w:rPr>
                <w:color w:val="000000"/>
                <w:sz w:val="24"/>
                <w:szCs w:val="24"/>
              </w:rPr>
            </w:pPr>
            <w:r w:rsidRPr="00934D25">
              <w:rPr>
                <w:color w:val="000000"/>
                <w:sz w:val="24"/>
                <w:szCs w:val="24"/>
              </w:rPr>
              <w:t>Д,</w:t>
            </w:r>
            <w:r w:rsidRPr="00934D25">
              <w:rPr>
                <w:color w:val="000000"/>
                <w:spacing w:val="3"/>
                <w:sz w:val="24"/>
                <w:szCs w:val="24"/>
              </w:rPr>
              <w:t xml:space="preserve"> </w:t>
            </w:r>
            <w:r w:rsidRPr="00934D25">
              <w:rPr>
                <w:color w:val="000000"/>
                <w:sz w:val="24"/>
                <w:szCs w:val="24"/>
              </w:rPr>
              <w:t>Р</w:t>
            </w:r>
            <w:r w:rsidRPr="00934D25">
              <w:rPr>
                <w:color w:val="000000"/>
                <w:spacing w:val="-2"/>
                <w:sz w:val="24"/>
                <w:szCs w:val="24"/>
              </w:rPr>
              <w:t xml:space="preserve"> </w:t>
            </w:r>
            <w:r w:rsidRPr="00934D25">
              <w:rPr>
                <w:color w:val="000000"/>
                <w:sz w:val="24"/>
                <w:szCs w:val="24"/>
              </w:rPr>
              <w:t>с</w:t>
            </w:r>
            <w:r w:rsidRPr="00934D25">
              <w:rPr>
                <w:color w:val="000000"/>
                <w:spacing w:val="-3"/>
                <w:sz w:val="24"/>
                <w:szCs w:val="24"/>
              </w:rPr>
              <w:t xml:space="preserve"> </w:t>
            </w:r>
            <w:r w:rsidRPr="00934D25">
              <w:rPr>
                <w:color w:val="000000"/>
                <w:spacing w:val="-2"/>
                <w:sz w:val="24"/>
                <w:szCs w:val="24"/>
              </w:rPr>
              <w:t>осторожностью</w:t>
            </w:r>
          </w:p>
        </w:tc>
      </w:tr>
      <w:tr w:rsidR="004A435C" w14:paraId="3CB1142D" w14:textId="77777777" w:rsidTr="00934D25">
        <w:trPr>
          <w:trHeight w:val="567"/>
        </w:trPr>
        <w:tc>
          <w:tcPr>
            <w:tcW w:w="2945" w:type="dxa"/>
            <w:vMerge/>
            <w:tcBorders>
              <w:top w:val="nil"/>
            </w:tcBorders>
          </w:tcPr>
          <w:p w14:paraId="75104922" w14:textId="77777777" w:rsidR="004A435C" w:rsidRDefault="004A435C" w:rsidP="005974C7"/>
        </w:tc>
        <w:tc>
          <w:tcPr>
            <w:tcW w:w="2881" w:type="dxa"/>
          </w:tcPr>
          <w:p w14:paraId="0CD295C4" w14:textId="77777777" w:rsidR="004A435C" w:rsidRPr="00934D25" w:rsidRDefault="00E67934" w:rsidP="005974C7">
            <w:pPr>
              <w:pStyle w:val="TableParagraph"/>
              <w:tabs>
                <w:tab w:val="left" w:pos="10206"/>
              </w:tabs>
              <w:ind w:left="20" w:right="8"/>
              <w:jc w:val="center"/>
              <w:rPr>
                <w:color w:val="000000"/>
                <w:sz w:val="24"/>
                <w:szCs w:val="24"/>
              </w:rPr>
            </w:pPr>
            <w:r w:rsidRPr="00934D25">
              <w:rPr>
                <w:color w:val="000000"/>
                <w:spacing w:val="-2"/>
                <w:sz w:val="24"/>
                <w:szCs w:val="24"/>
              </w:rPr>
              <w:t>Дилтиазем</w:t>
            </w:r>
          </w:p>
        </w:tc>
        <w:tc>
          <w:tcPr>
            <w:tcW w:w="3530" w:type="dxa"/>
          </w:tcPr>
          <w:p w14:paraId="05C82FC9" w14:textId="77777777" w:rsidR="004A435C" w:rsidRPr="00934D25" w:rsidRDefault="00E67934" w:rsidP="005974C7">
            <w:pPr>
              <w:pStyle w:val="TableParagraph"/>
              <w:tabs>
                <w:tab w:val="left" w:pos="10206"/>
              </w:tabs>
              <w:ind w:left="8" w:right="9"/>
              <w:jc w:val="center"/>
              <w:rPr>
                <w:color w:val="000000"/>
                <w:sz w:val="24"/>
                <w:szCs w:val="24"/>
              </w:rPr>
            </w:pPr>
            <w:r w:rsidRPr="00934D25">
              <w:rPr>
                <w:color w:val="000000"/>
                <w:sz w:val="24"/>
                <w:szCs w:val="24"/>
              </w:rPr>
              <w:t>Д,</w:t>
            </w:r>
            <w:r w:rsidRPr="00934D25">
              <w:rPr>
                <w:color w:val="000000"/>
                <w:spacing w:val="2"/>
                <w:sz w:val="24"/>
                <w:szCs w:val="24"/>
              </w:rPr>
              <w:t xml:space="preserve"> </w:t>
            </w:r>
            <w:r w:rsidRPr="00934D25">
              <w:rPr>
                <w:color w:val="000000"/>
                <w:sz w:val="24"/>
                <w:szCs w:val="24"/>
              </w:rPr>
              <w:t>Р,</w:t>
            </w:r>
            <w:r w:rsidRPr="00934D25">
              <w:rPr>
                <w:color w:val="000000"/>
                <w:spacing w:val="2"/>
                <w:sz w:val="24"/>
                <w:szCs w:val="24"/>
              </w:rPr>
              <w:t xml:space="preserve"> </w:t>
            </w:r>
            <w:r w:rsidRPr="00934D25">
              <w:rPr>
                <w:color w:val="000000"/>
                <w:sz w:val="24"/>
                <w:szCs w:val="24"/>
              </w:rPr>
              <w:t>А</w:t>
            </w:r>
            <w:r w:rsidRPr="00934D25">
              <w:rPr>
                <w:color w:val="000000"/>
                <w:spacing w:val="-4"/>
                <w:sz w:val="24"/>
                <w:szCs w:val="24"/>
              </w:rPr>
              <w:t xml:space="preserve"> </w:t>
            </w:r>
            <w:r w:rsidRPr="00934D25">
              <w:rPr>
                <w:color w:val="000000"/>
                <w:sz w:val="24"/>
                <w:szCs w:val="24"/>
              </w:rPr>
              <w:t>с</w:t>
            </w:r>
            <w:r w:rsidRPr="00934D25">
              <w:rPr>
                <w:color w:val="000000"/>
                <w:spacing w:val="-6"/>
                <w:sz w:val="24"/>
                <w:szCs w:val="24"/>
              </w:rPr>
              <w:t xml:space="preserve"> </w:t>
            </w:r>
            <w:r w:rsidRPr="00934D25">
              <w:rPr>
                <w:color w:val="000000"/>
                <w:sz w:val="24"/>
                <w:szCs w:val="24"/>
              </w:rPr>
              <w:t>осторожностью</w:t>
            </w:r>
            <w:r w:rsidRPr="00934D25">
              <w:rPr>
                <w:color w:val="000000"/>
                <w:spacing w:val="1"/>
                <w:sz w:val="24"/>
                <w:szCs w:val="24"/>
              </w:rPr>
              <w:t xml:space="preserve"> </w:t>
            </w:r>
            <w:r w:rsidRPr="00934D25">
              <w:rPr>
                <w:color w:val="000000"/>
                <w:spacing w:val="-5"/>
                <w:sz w:val="24"/>
                <w:szCs w:val="24"/>
              </w:rPr>
              <w:t>при</w:t>
            </w:r>
          </w:p>
          <w:p w14:paraId="6BDDF29B" w14:textId="77777777" w:rsidR="004A435C" w:rsidRPr="00934D25" w:rsidRDefault="00E67934" w:rsidP="005974C7">
            <w:pPr>
              <w:pStyle w:val="TableParagraph"/>
              <w:tabs>
                <w:tab w:val="left" w:pos="10206"/>
              </w:tabs>
              <w:ind w:left="478" w:right="468"/>
              <w:jc w:val="center"/>
              <w:rPr>
                <w:color w:val="000000"/>
                <w:sz w:val="24"/>
                <w:szCs w:val="24"/>
              </w:rPr>
            </w:pPr>
            <w:r w:rsidRPr="00934D25">
              <w:rPr>
                <w:color w:val="000000"/>
                <w:sz w:val="24"/>
                <w:szCs w:val="24"/>
              </w:rPr>
              <w:t xml:space="preserve">патологии </w:t>
            </w:r>
            <w:r w:rsidRPr="00934D25">
              <w:rPr>
                <w:color w:val="000000"/>
                <w:spacing w:val="-2"/>
                <w:sz w:val="24"/>
                <w:szCs w:val="24"/>
              </w:rPr>
              <w:t>почек</w:t>
            </w:r>
          </w:p>
        </w:tc>
      </w:tr>
      <w:tr w:rsidR="004A435C" w14:paraId="17C0D40D" w14:textId="77777777" w:rsidTr="00934D25">
        <w:trPr>
          <w:trHeight w:val="561"/>
        </w:trPr>
        <w:tc>
          <w:tcPr>
            <w:tcW w:w="2945" w:type="dxa"/>
            <w:vMerge/>
            <w:tcBorders>
              <w:top w:val="nil"/>
            </w:tcBorders>
          </w:tcPr>
          <w:p w14:paraId="705FE387" w14:textId="77777777" w:rsidR="004A435C" w:rsidRDefault="004A435C" w:rsidP="005974C7"/>
        </w:tc>
        <w:tc>
          <w:tcPr>
            <w:tcW w:w="2881" w:type="dxa"/>
          </w:tcPr>
          <w:p w14:paraId="29A8A270" w14:textId="77777777" w:rsidR="004A435C" w:rsidRPr="00934D25" w:rsidRDefault="00E67934" w:rsidP="005974C7">
            <w:pPr>
              <w:pStyle w:val="TableParagraph"/>
              <w:tabs>
                <w:tab w:val="left" w:pos="10206"/>
              </w:tabs>
              <w:ind w:left="20"/>
              <w:jc w:val="center"/>
              <w:rPr>
                <w:color w:val="000000"/>
                <w:sz w:val="24"/>
                <w:szCs w:val="24"/>
              </w:rPr>
            </w:pPr>
            <w:r w:rsidRPr="00934D25">
              <w:rPr>
                <w:color w:val="000000"/>
                <w:spacing w:val="-2"/>
                <w:sz w:val="24"/>
                <w:szCs w:val="24"/>
              </w:rPr>
              <w:t>Азитромицин</w:t>
            </w:r>
          </w:p>
        </w:tc>
        <w:tc>
          <w:tcPr>
            <w:tcW w:w="3530" w:type="dxa"/>
          </w:tcPr>
          <w:p w14:paraId="456C67D9" w14:textId="77777777" w:rsidR="004A435C" w:rsidRPr="00934D25" w:rsidRDefault="00E67934" w:rsidP="005974C7">
            <w:pPr>
              <w:pStyle w:val="TableParagraph"/>
              <w:tabs>
                <w:tab w:val="left" w:pos="10206"/>
              </w:tabs>
              <w:ind w:left="8" w:right="9"/>
              <w:jc w:val="center"/>
              <w:rPr>
                <w:color w:val="000000"/>
                <w:sz w:val="24"/>
                <w:szCs w:val="24"/>
              </w:rPr>
            </w:pPr>
            <w:r w:rsidRPr="00934D25">
              <w:rPr>
                <w:color w:val="000000"/>
                <w:sz w:val="24"/>
                <w:szCs w:val="24"/>
              </w:rPr>
              <w:t>Д,</w:t>
            </w:r>
            <w:r w:rsidRPr="00934D25">
              <w:rPr>
                <w:color w:val="000000"/>
                <w:spacing w:val="2"/>
                <w:sz w:val="24"/>
                <w:szCs w:val="24"/>
              </w:rPr>
              <w:t xml:space="preserve"> </w:t>
            </w:r>
            <w:r w:rsidRPr="00934D25">
              <w:rPr>
                <w:color w:val="000000"/>
                <w:sz w:val="24"/>
                <w:szCs w:val="24"/>
              </w:rPr>
              <w:t>Р,</w:t>
            </w:r>
            <w:r w:rsidRPr="00934D25">
              <w:rPr>
                <w:color w:val="000000"/>
                <w:spacing w:val="2"/>
                <w:sz w:val="24"/>
                <w:szCs w:val="24"/>
              </w:rPr>
              <w:t xml:space="preserve"> </w:t>
            </w:r>
            <w:r w:rsidRPr="00934D25">
              <w:rPr>
                <w:color w:val="000000"/>
                <w:sz w:val="24"/>
                <w:szCs w:val="24"/>
              </w:rPr>
              <w:t>А</w:t>
            </w:r>
            <w:r w:rsidRPr="00934D25">
              <w:rPr>
                <w:color w:val="000000"/>
                <w:spacing w:val="-4"/>
                <w:sz w:val="24"/>
                <w:szCs w:val="24"/>
              </w:rPr>
              <w:t xml:space="preserve"> </w:t>
            </w:r>
            <w:r w:rsidRPr="00934D25">
              <w:rPr>
                <w:color w:val="000000"/>
                <w:sz w:val="24"/>
                <w:szCs w:val="24"/>
              </w:rPr>
              <w:t>с</w:t>
            </w:r>
            <w:r w:rsidRPr="00934D25">
              <w:rPr>
                <w:color w:val="000000"/>
                <w:spacing w:val="-6"/>
                <w:sz w:val="24"/>
                <w:szCs w:val="24"/>
              </w:rPr>
              <w:t xml:space="preserve"> </w:t>
            </w:r>
            <w:r w:rsidRPr="00934D25">
              <w:rPr>
                <w:color w:val="000000"/>
                <w:sz w:val="24"/>
                <w:szCs w:val="24"/>
              </w:rPr>
              <w:t>осторожностью</w:t>
            </w:r>
            <w:r w:rsidRPr="00934D25">
              <w:rPr>
                <w:color w:val="000000"/>
                <w:spacing w:val="1"/>
                <w:sz w:val="24"/>
                <w:szCs w:val="24"/>
              </w:rPr>
              <w:t xml:space="preserve"> </w:t>
            </w:r>
            <w:r w:rsidRPr="00934D25">
              <w:rPr>
                <w:color w:val="000000"/>
                <w:spacing w:val="-5"/>
                <w:sz w:val="24"/>
                <w:szCs w:val="24"/>
              </w:rPr>
              <w:t>при</w:t>
            </w:r>
          </w:p>
          <w:p w14:paraId="6AD8BC68" w14:textId="77777777" w:rsidR="004A435C" w:rsidRPr="00934D25" w:rsidRDefault="00E67934" w:rsidP="005974C7">
            <w:pPr>
              <w:pStyle w:val="TableParagraph"/>
              <w:tabs>
                <w:tab w:val="left" w:pos="10206"/>
              </w:tabs>
              <w:ind w:left="478" w:right="468"/>
              <w:jc w:val="center"/>
              <w:rPr>
                <w:color w:val="000000"/>
                <w:sz w:val="24"/>
                <w:szCs w:val="24"/>
              </w:rPr>
            </w:pPr>
            <w:r w:rsidRPr="00934D25">
              <w:rPr>
                <w:color w:val="000000"/>
                <w:sz w:val="24"/>
                <w:szCs w:val="24"/>
              </w:rPr>
              <w:t xml:space="preserve">патологии </w:t>
            </w:r>
            <w:r w:rsidRPr="00934D25">
              <w:rPr>
                <w:color w:val="000000"/>
                <w:spacing w:val="-2"/>
                <w:sz w:val="24"/>
                <w:szCs w:val="24"/>
              </w:rPr>
              <w:t>почек</w:t>
            </w:r>
          </w:p>
        </w:tc>
      </w:tr>
      <w:tr w:rsidR="004A435C" w14:paraId="2FA90701" w14:textId="77777777" w:rsidTr="00934D25">
        <w:trPr>
          <w:trHeight w:val="412"/>
        </w:trPr>
        <w:tc>
          <w:tcPr>
            <w:tcW w:w="2945" w:type="dxa"/>
            <w:vMerge/>
            <w:tcBorders>
              <w:top w:val="nil"/>
            </w:tcBorders>
          </w:tcPr>
          <w:p w14:paraId="5B93AA59" w14:textId="77777777" w:rsidR="004A435C" w:rsidRDefault="004A435C" w:rsidP="005974C7"/>
        </w:tc>
        <w:tc>
          <w:tcPr>
            <w:tcW w:w="2881" w:type="dxa"/>
          </w:tcPr>
          <w:p w14:paraId="4AFAF7F1" w14:textId="77777777" w:rsidR="004A435C" w:rsidRPr="00934D25" w:rsidRDefault="00E67934" w:rsidP="005974C7">
            <w:pPr>
              <w:pStyle w:val="TableParagraph"/>
              <w:tabs>
                <w:tab w:val="left" w:pos="10206"/>
              </w:tabs>
              <w:ind w:left="20" w:right="5"/>
              <w:jc w:val="center"/>
              <w:rPr>
                <w:color w:val="000000"/>
                <w:sz w:val="24"/>
                <w:szCs w:val="24"/>
              </w:rPr>
            </w:pPr>
            <w:r w:rsidRPr="00934D25">
              <w:rPr>
                <w:color w:val="000000"/>
                <w:spacing w:val="-2"/>
                <w:sz w:val="24"/>
                <w:szCs w:val="24"/>
              </w:rPr>
              <w:t>Ритонавир</w:t>
            </w:r>
          </w:p>
        </w:tc>
        <w:tc>
          <w:tcPr>
            <w:tcW w:w="3530" w:type="dxa"/>
          </w:tcPr>
          <w:p w14:paraId="1906A9B3" w14:textId="77777777" w:rsidR="004A435C" w:rsidRPr="00934D25" w:rsidRDefault="00E67934" w:rsidP="005974C7">
            <w:pPr>
              <w:pStyle w:val="TableParagraph"/>
              <w:tabs>
                <w:tab w:val="left" w:pos="10206"/>
              </w:tabs>
              <w:ind w:left="478" w:right="478"/>
              <w:jc w:val="center"/>
              <w:rPr>
                <w:color w:val="000000"/>
                <w:sz w:val="24"/>
                <w:szCs w:val="24"/>
              </w:rPr>
            </w:pPr>
            <w:r w:rsidRPr="00934D25">
              <w:rPr>
                <w:color w:val="000000"/>
                <w:spacing w:val="-10"/>
                <w:sz w:val="24"/>
                <w:szCs w:val="24"/>
              </w:rPr>
              <w:t>В</w:t>
            </w:r>
          </w:p>
        </w:tc>
      </w:tr>
    </w:tbl>
    <w:p w14:paraId="027E7614" w14:textId="77777777" w:rsidR="009D0919" w:rsidRDefault="00E67934">
      <w:pPr>
        <w:tabs>
          <w:tab w:val="left" w:pos="10206"/>
        </w:tabs>
        <w:ind w:left="707" w:right="1263"/>
        <w:jc w:val="both"/>
        <w:rPr>
          <w:i/>
          <w:color w:val="000000"/>
          <w:spacing w:val="80"/>
          <w:w w:val="150"/>
          <w:sz w:val="24"/>
          <w:szCs w:val="24"/>
        </w:rPr>
      </w:pPr>
      <w:r>
        <w:rPr>
          <w:i/>
          <w:color w:val="000000"/>
          <w:sz w:val="24"/>
          <w:szCs w:val="24"/>
        </w:rPr>
        <w:t>А</w:t>
      </w:r>
      <w:r>
        <w:rPr>
          <w:i/>
          <w:color w:val="000000"/>
          <w:spacing w:val="80"/>
          <w:w w:val="150"/>
          <w:sz w:val="24"/>
          <w:szCs w:val="24"/>
        </w:rPr>
        <w:t xml:space="preserve"> </w:t>
      </w:r>
      <w:r w:rsidR="009D0919">
        <w:rPr>
          <w:color w:val="000000"/>
          <w:spacing w:val="-4"/>
        </w:rPr>
        <w:t xml:space="preserve">– </w:t>
      </w:r>
      <w:r>
        <w:rPr>
          <w:i/>
          <w:color w:val="000000"/>
          <w:sz w:val="24"/>
          <w:szCs w:val="24"/>
        </w:rPr>
        <w:t>апиксабан,</w:t>
      </w:r>
      <w:r>
        <w:rPr>
          <w:i/>
          <w:color w:val="000000"/>
          <w:spacing w:val="80"/>
          <w:w w:val="150"/>
          <w:sz w:val="24"/>
          <w:szCs w:val="24"/>
        </w:rPr>
        <w:t xml:space="preserve"> </w:t>
      </w:r>
      <w:r>
        <w:rPr>
          <w:i/>
          <w:color w:val="000000"/>
          <w:sz w:val="24"/>
          <w:szCs w:val="24"/>
        </w:rPr>
        <w:t>В</w:t>
      </w:r>
      <w:r>
        <w:rPr>
          <w:i/>
          <w:color w:val="000000"/>
          <w:spacing w:val="80"/>
          <w:w w:val="150"/>
          <w:sz w:val="24"/>
          <w:szCs w:val="24"/>
        </w:rPr>
        <w:t xml:space="preserve"> </w:t>
      </w:r>
      <w:r w:rsidR="009D0919">
        <w:rPr>
          <w:color w:val="000000"/>
          <w:spacing w:val="-4"/>
        </w:rPr>
        <w:t xml:space="preserve">– </w:t>
      </w:r>
      <w:r>
        <w:rPr>
          <w:i/>
          <w:color w:val="000000"/>
          <w:sz w:val="24"/>
          <w:szCs w:val="24"/>
        </w:rPr>
        <w:t>варфарин,</w:t>
      </w:r>
      <w:r>
        <w:rPr>
          <w:i/>
          <w:color w:val="000000"/>
          <w:spacing w:val="80"/>
          <w:w w:val="150"/>
          <w:sz w:val="24"/>
          <w:szCs w:val="24"/>
        </w:rPr>
        <w:t xml:space="preserve"> </w:t>
      </w:r>
      <w:r>
        <w:rPr>
          <w:i/>
          <w:color w:val="000000"/>
          <w:sz w:val="24"/>
          <w:szCs w:val="24"/>
        </w:rPr>
        <w:t>Д</w:t>
      </w:r>
      <w:r>
        <w:rPr>
          <w:i/>
          <w:color w:val="000000"/>
          <w:spacing w:val="80"/>
          <w:w w:val="150"/>
          <w:sz w:val="24"/>
          <w:szCs w:val="24"/>
        </w:rPr>
        <w:t xml:space="preserve"> </w:t>
      </w:r>
      <w:r w:rsidR="009D0919">
        <w:rPr>
          <w:color w:val="000000"/>
          <w:spacing w:val="-4"/>
        </w:rPr>
        <w:t xml:space="preserve">– </w:t>
      </w:r>
      <w:r>
        <w:rPr>
          <w:i/>
          <w:color w:val="000000"/>
          <w:sz w:val="24"/>
          <w:szCs w:val="24"/>
        </w:rPr>
        <w:t>дабигатрана</w:t>
      </w:r>
      <w:r>
        <w:rPr>
          <w:i/>
          <w:color w:val="000000"/>
          <w:spacing w:val="80"/>
          <w:w w:val="150"/>
          <w:sz w:val="24"/>
          <w:szCs w:val="24"/>
        </w:rPr>
        <w:t xml:space="preserve"> </w:t>
      </w:r>
      <w:r>
        <w:rPr>
          <w:i/>
          <w:color w:val="000000"/>
          <w:sz w:val="24"/>
          <w:szCs w:val="24"/>
        </w:rPr>
        <w:t>этексилат,</w:t>
      </w:r>
      <w:r>
        <w:rPr>
          <w:i/>
          <w:color w:val="000000"/>
          <w:spacing w:val="80"/>
          <w:w w:val="150"/>
          <w:sz w:val="24"/>
          <w:szCs w:val="24"/>
        </w:rPr>
        <w:t xml:space="preserve"> </w:t>
      </w:r>
    </w:p>
    <w:p w14:paraId="1E30978A" w14:textId="341E16CC" w:rsidR="003F7C30" w:rsidRPr="003B0985" w:rsidRDefault="00E67934" w:rsidP="005D213D">
      <w:pPr>
        <w:tabs>
          <w:tab w:val="left" w:pos="10206"/>
        </w:tabs>
        <w:spacing w:line="360" w:lineRule="auto"/>
        <w:ind w:left="707" w:right="1263"/>
        <w:jc w:val="both"/>
        <w:rPr>
          <w:i/>
          <w:color w:val="000000"/>
          <w:sz w:val="24"/>
          <w:szCs w:val="24"/>
        </w:rPr>
      </w:pPr>
      <w:r>
        <w:rPr>
          <w:i/>
          <w:color w:val="000000"/>
          <w:sz w:val="24"/>
          <w:szCs w:val="24"/>
        </w:rPr>
        <w:t>Р</w:t>
      </w:r>
      <w:r w:rsidR="009D0919">
        <w:rPr>
          <w:i/>
          <w:color w:val="000000"/>
          <w:sz w:val="24"/>
          <w:szCs w:val="24"/>
        </w:rPr>
        <w:t xml:space="preserve"> </w:t>
      </w:r>
      <w:r w:rsidR="009D0919">
        <w:rPr>
          <w:color w:val="000000"/>
          <w:spacing w:val="-4"/>
        </w:rPr>
        <w:t xml:space="preserve">– </w:t>
      </w:r>
      <w:r>
        <w:rPr>
          <w:i/>
          <w:color w:val="000000"/>
          <w:spacing w:val="-2"/>
          <w:sz w:val="24"/>
          <w:szCs w:val="24"/>
        </w:rPr>
        <w:t>ривароксабан.</w:t>
      </w:r>
    </w:p>
    <w:p w14:paraId="49325170" w14:textId="77777777" w:rsidR="004A435C" w:rsidRDefault="003F7C30" w:rsidP="005D213D">
      <w:pPr>
        <w:pStyle w:val="a8"/>
        <w:tabs>
          <w:tab w:val="left" w:pos="10206"/>
        </w:tabs>
        <w:spacing w:line="360" w:lineRule="auto"/>
        <w:ind w:left="0"/>
        <w:jc w:val="center"/>
        <w:rPr>
          <w:b/>
          <w:color w:val="000000"/>
        </w:rPr>
      </w:pPr>
      <w:r>
        <w:rPr>
          <w:b/>
          <w:color w:val="000000"/>
        </w:rPr>
        <w:t>Т</w:t>
      </w:r>
      <w:r w:rsidR="00E67934">
        <w:rPr>
          <w:b/>
          <w:color w:val="000000"/>
        </w:rPr>
        <w:t>аблица</w:t>
      </w:r>
      <w:r w:rsidR="00E67934">
        <w:rPr>
          <w:b/>
          <w:color w:val="000000"/>
          <w:spacing w:val="80"/>
        </w:rPr>
        <w:t xml:space="preserve"> </w:t>
      </w:r>
      <w:r w:rsidR="00E67934">
        <w:rPr>
          <w:b/>
          <w:color w:val="000000"/>
        </w:rPr>
        <w:t>П4.</w:t>
      </w:r>
      <w:r w:rsidR="00E67934">
        <w:rPr>
          <w:b/>
          <w:color w:val="000000"/>
          <w:spacing w:val="80"/>
        </w:rPr>
        <w:t xml:space="preserve"> </w:t>
      </w:r>
      <w:r w:rsidR="00E67934">
        <w:rPr>
          <w:b/>
          <w:color w:val="000000"/>
        </w:rPr>
        <w:t>Критерии подбора дозы ПОАК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1805"/>
        <w:gridCol w:w="1880"/>
        <w:gridCol w:w="1985"/>
      </w:tblGrid>
      <w:tr w:rsidR="004A435C" w14:paraId="188E5E6C" w14:textId="77777777" w:rsidTr="0019083B">
        <w:tc>
          <w:tcPr>
            <w:tcW w:w="1560" w:type="dxa"/>
            <w:shd w:val="clear" w:color="auto" w:fill="EDEDED" w:themeFill="accent3" w:themeFillTint="33"/>
          </w:tcPr>
          <w:p w14:paraId="2A6B1A65" w14:textId="77777777" w:rsidR="004A435C" w:rsidRPr="00934D25" w:rsidRDefault="004A435C" w:rsidP="00934D25">
            <w:pPr>
              <w:pStyle w:val="a8"/>
              <w:tabs>
                <w:tab w:val="left" w:pos="10206"/>
              </w:tabs>
              <w:ind w:left="0"/>
              <w:rPr>
                <w:b/>
                <w:color w:val="000000"/>
                <w:u w:val="single"/>
              </w:rPr>
            </w:pPr>
          </w:p>
        </w:tc>
        <w:tc>
          <w:tcPr>
            <w:tcW w:w="2126" w:type="dxa"/>
            <w:shd w:val="clear" w:color="auto" w:fill="EDEDED" w:themeFill="accent3" w:themeFillTint="33"/>
          </w:tcPr>
          <w:p w14:paraId="69E04CF6" w14:textId="77777777" w:rsidR="004A435C" w:rsidRPr="00934D25" w:rsidRDefault="00E67934" w:rsidP="00934D25">
            <w:pPr>
              <w:pStyle w:val="a8"/>
              <w:tabs>
                <w:tab w:val="left" w:pos="10206"/>
              </w:tabs>
              <w:ind w:left="0"/>
              <w:rPr>
                <w:b/>
                <w:color w:val="000000"/>
              </w:rPr>
            </w:pPr>
            <w:r w:rsidRPr="00934D25">
              <w:rPr>
                <w:b/>
                <w:color w:val="000000"/>
              </w:rPr>
              <w:t>Дабигатран</w:t>
            </w:r>
          </w:p>
        </w:tc>
        <w:tc>
          <w:tcPr>
            <w:tcW w:w="1805" w:type="dxa"/>
            <w:shd w:val="clear" w:color="auto" w:fill="EDEDED" w:themeFill="accent3" w:themeFillTint="33"/>
          </w:tcPr>
          <w:p w14:paraId="5CF56304" w14:textId="77777777" w:rsidR="004A435C" w:rsidRPr="00934D25" w:rsidRDefault="00E67934" w:rsidP="00934D25">
            <w:pPr>
              <w:pStyle w:val="a8"/>
              <w:tabs>
                <w:tab w:val="left" w:pos="10206"/>
              </w:tabs>
              <w:ind w:left="0"/>
              <w:rPr>
                <w:b/>
                <w:color w:val="000000"/>
              </w:rPr>
            </w:pPr>
            <w:r w:rsidRPr="00934D25">
              <w:rPr>
                <w:b/>
                <w:color w:val="000000"/>
              </w:rPr>
              <w:t>Ривароксабан</w:t>
            </w:r>
          </w:p>
        </w:tc>
        <w:tc>
          <w:tcPr>
            <w:tcW w:w="1880" w:type="dxa"/>
            <w:shd w:val="clear" w:color="auto" w:fill="EDEDED" w:themeFill="accent3" w:themeFillTint="33"/>
          </w:tcPr>
          <w:p w14:paraId="4CE46EA3" w14:textId="77777777" w:rsidR="004A435C" w:rsidRPr="00934D25" w:rsidRDefault="00E67934" w:rsidP="00934D25">
            <w:pPr>
              <w:pStyle w:val="a8"/>
              <w:tabs>
                <w:tab w:val="left" w:pos="10206"/>
              </w:tabs>
              <w:ind w:left="0"/>
              <w:rPr>
                <w:b/>
                <w:color w:val="000000"/>
              </w:rPr>
            </w:pPr>
            <w:r w:rsidRPr="00934D25">
              <w:rPr>
                <w:b/>
                <w:color w:val="000000"/>
              </w:rPr>
              <w:t>Апиксабан</w:t>
            </w:r>
          </w:p>
        </w:tc>
        <w:tc>
          <w:tcPr>
            <w:tcW w:w="1985" w:type="dxa"/>
            <w:shd w:val="clear" w:color="auto" w:fill="EDEDED" w:themeFill="accent3" w:themeFillTint="33"/>
          </w:tcPr>
          <w:p w14:paraId="7275496A" w14:textId="77777777" w:rsidR="004A435C" w:rsidRPr="00934D25" w:rsidRDefault="00E67934" w:rsidP="00934D25">
            <w:pPr>
              <w:pStyle w:val="a8"/>
              <w:tabs>
                <w:tab w:val="left" w:pos="10206"/>
              </w:tabs>
              <w:ind w:left="0"/>
              <w:rPr>
                <w:b/>
                <w:color w:val="000000"/>
              </w:rPr>
            </w:pPr>
            <w:r w:rsidRPr="00934D25">
              <w:rPr>
                <w:b/>
                <w:color w:val="000000"/>
              </w:rPr>
              <w:t>Эдоксабан</w:t>
            </w:r>
          </w:p>
        </w:tc>
      </w:tr>
      <w:tr w:rsidR="004A435C" w14:paraId="59E638C6" w14:textId="77777777" w:rsidTr="0019083B">
        <w:tc>
          <w:tcPr>
            <w:tcW w:w="1560" w:type="dxa"/>
            <w:shd w:val="clear" w:color="auto" w:fill="EDEDED" w:themeFill="accent3" w:themeFillTint="33"/>
          </w:tcPr>
          <w:p w14:paraId="28C912E7" w14:textId="77777777" w:rsidR="004A435C" w:rsidRPr="00934D25" w:rsidRDefault="00E67934" w:rsidP="00934D25">
            <w:pPr>
              <w:pStyle w:val="a8"/>
              <w:tabs>
                <w:tab w:val="left" w:pos="10206"/>
              </w:tabs>
              <w:ind w:left="0"/>
              <w:rPr>
                <w:color w:val="000000"/>
              </w:rPr>
            </w:pPr>
            <w:r w:rsidRPr="00934D25">
              <w:rPr>
                <w:color w:val="000000"/>
              </w:rPr>
              <w:t>Стандартная доза</w:t>
            </w:r>
          </w:p>
        </w:tc>
        <w:tc>
          <w:tcPr>
            <w:tcW w:w="2126" w:type="dxa"/>
          </w:tcPr>
          <w:p w14:paraId="44E6EE33" w14:textId="77777777" w:rsidR="004A435C" w:rsidRPr="00934D25" w:rsidRDefault="00E67934" w:rsidP="00934D25">
            <w:pPr>
              <w:pStyle w:val="a8"/>
              <w:tabs>
                <w:tab w:val="left" w:pos="10206"/>
              </w:tabs>
              <w:ind w:left="0"/>
              <w:rPr>
                <w:color w:val="000000"/>
              </w:rPr>
            </w:pPr>
            <w:r w:rsidRPr="00934D25">
              <w:rPr>
                <w:color w:val="000000"/>
              </w:rPr>
              <w:t>150 мг 2р/д</w:t>
            </w:r>
          </w:p>
        </w:tc>
        <w:tc>
          <w:tcPr>
            <w:tcW w:w="1805" w:type="dxa"/>
          </w:tcPr>
          <w:p w14:paraId="6A4D02E6" w14:textId="77777777" w:rsidR="004A435C" w:rsidRPr="00934D25" w:rsidRDefault="00E67934" w:rsidP="00934D25">
            <w:pPr>
              <w:pStyle w:val="a8"/>
              <w:tabs>
                <w:tab w:val="left" w:pos="10206"/>
              </w:tabs>
              <w:ind w:left="0"/>
              <w:rPr>
                <w:color w:val="000000"/>
              </w:rPr>
            </w:pPr>
            <w:r w:rsidRPr="00934D25">
              <w:rPr>
                <w:color w:val="000000"/>
              </w:rPr>
              <w:t>20 мг 1 р/д</w:t>
            </w:r>
          </w:p>
        </w:tc>
        <w:tc>
          <w:tcPr>
            <w:tcW w:w="1880" w:type="dxa"/>
          </w:tcPr>
          <w:p w14:paraId="277532BC" w14:textId="77777777" w:rsidR="004A435C" w:rsidRPr="00934D25" w:rsidRDefault="00E67934" w:rsidP="00934D25">
            <w:pPr>
              <w:pStyle w:val="a8"/>
              <w:tabs>
                <w:tab w:val="left" w:pos="10206"/>
              </w:tabs>
              <w:ind w:left="0"/>
              <w:rPr>
                <w:color w:val="000000"/>
              </w:rPr>
            </w:pPr>
            <w:r w:rsidRPr="00934D25">
              <w:rPr>
                <w:color w:val="000000"/>
              </w:rPr>
              <w:t>5 мг 2 р/д</w:t>
            </w:r>
          </w:p>
        </w:tc>
        <w:tc>
          <w:tcPr>
            <w:tcW w:w="1985" w:type="dxa"/>
          </w:tcPr>
          <w:p w14:paraId="56280F77" w14:textId="77777777" w:rsidR="004A435C" w:rsidRPr="00934D25" w:rsidRDefault="00E67934" w:rsidP="00934D25">
            <w:pPr>
              <w:pStyle w:val="a8"/>
              <w:tabs>
                <w:tab w:val="left" w:pos="10206"/>
              </w:tabs>
              <w:ind w:left="0"/>
              <w:rPr>
                <w:color w:val="000000"/>
              </w:rPr>
            </w:pPr>
            <w:r w:rsidRPr="00934D25">
              <w:rPr>
                <w:color w:val="000000"/>
              </w:rPr>
              <w:t>60 мг 1 р/д</w:t>
            </w:r>
          </w:p>
        </w:tc>
      </w:tr>
      <w:tr w:rsidR="004A435C" w14:paraId="27E46AE1" w14:textId="77777777" w:rsidTr="0019083B">
        <w:trPr>
          <w:trHeight w:val="653"/>
        </w:trPr>
        <w:tc>
          <w:tcPr>
            <w:tcW w:w="1560" w:type="dxa"/>
            <w:shd w:val="clear" w:color="auto" w:fill="EDEDED" w:themeFill="accent3" w:themeFillTint="33"/>
          </w:tcPr>
          <w:p w14:paraId="701CD706" w14:textId="77777777" w:rsidR="004A435C" w:rsidRPr="00934D25" w:rsidRDefault="00E67934" w:rsidP="00934D25">
            <w:pPr>
              <w:pStyle w:val="a8"/>
              <w:tabs>
                <w:tab w:val="left" w:pos="10206"/>
              </w:tabs>
              <w:ind w:left="0"/>
              <w:rPr>
                <w:color w:val="000000"/>
              </w:rPr>
            </w:pPr>
            <w:r w:rsidRPr="00934D25">
              <w:rPr>
                <w:color w:val="000000"/>
              </w:rPr>
              <w:t>Сниженная доза</w:t>
            </w:r>
          </w:p>
        </w:tc>
        <w:tc>
          <w:tcPr>
            <w:tcW w:w="2126" w:type="dxa"/>
          </w:tcPr>
          <w:p w14:paraId="1D71EBE1" w14:textId="77777777" w:rsidR="004A435C" w:rsidRPr="00934D25" w:rsidRDefault="00E67934" w:rsidP="00934D25">
            <w:pPr>
              <w:pStyle w:val="a8"/>
              <w:tabs>
                <w:tab w:val="left" w:pos="10206"/>
              </w:tabs>
              <w:ind w:left="0"/>
              <w:rPr>
                <w:color w:val="000000"/>
              </w:rPr>
            </w:pPr>
            <w:r w:rsidRPr="00934D25">
              <w:rPr>
                <w:color w:val="000000"/>
              </w:rPr>
              <w:t>110 мг 2 р/д</w:t>
            </w:r>
          </w:p>
        </w:tc>
        <w:tc>
          <w:tcPr>
            <w:tcW w:w="1805" w:type="dxa"/>
          </w:tcPr>
          <w:p w14:paraId="3672E364" w14:textId="77777777" w:rsidR="004A435C" w:rsidRPr="00934D25" w:rsidRDefault="00E67934" w:rsidP="00934D25">
            <w:pPr>
              <w:pStyle w:val="a8"/>
              <w:tabs>
                <w:tab w:val="left" w:pos="10206"/>
              </w:tabs>
              <w:ind w:left="0"/>
              <w:rPr>
                <w:color w:val="000000"/>
              </w:rPr>
            </w:pPr>
            <w:r w:rsidRPr="00934D25">
              <w:rPr>
                <w:color w:val="000000"/>
              </w:rPr>
              <w:t>15 мг 1 р/д</w:t>
            </w:r>
          </w:p>
        </w:tc>
        <w:tc>
          <w:tcPr>
            <w:tcW w:w="1880" w:type="dxa"/>
          </w:tcPr>
          <w:p w14:paraId="708A4632" w14:textId="77777777" w:rsidR="004A435C" w:rsidRPr="00934D25" w:rsidRDefault="00E67934" w:rsidP="00934D25">
            <w:pPr>
              <w:pStyle w:val="a8"/>
              <w:tabs>
                <w:tab w:val="left" w:pos="10206"/>
              </w:tabs>
              <w:ind w:left="0"/>
              <w:rPr>
                <w:color w:val="000000"/>
              </w:rPr>
            </w:pPr>
            <w:r w:rsidRPr="00934D25">
              <w:rPr>
                <w:color w:val="000000"/>
              </w:rPr>
              <w:t>2,5 мг 2 р/д</w:t>
            </w:r>
          </w:p>
        </w:tc>
        <w:tc>
          <w:tcPr>
            <w:tcW w:w="1985" w:type="dxa"/>
          </w:tcPr>
          <w:p w14:paraId="03B3E853" w14:textId="77777777" w:rsidR="004A435C" w:rsidRPr="00934D25" w:rsidRDefault="00E67934" w:rsidP="00934D25">
            <w:pPr>
              <w:pStyle w:val="a8"/>
              <w:tabs>
                <w:tab w:val="left" w:pos="10206"/>
              </w:tabs>
              <w:ind w:left="0"/>
              <w:rPr>
                <w:color w:val="000000"/>
              </w:rPr>
            </w:pPr>
            <w:r w:rsidRPr="00934D25">
              <w:rPr>
                <w:color w:val="000000"/>
              </w:rPr>
              <w:t>30 мг 1 р/д</w:t>
            </w:r>
          </w:p>
        </w:tc>
      </w:tr>
      <w:tr w:rsidR="004A435C" w14:paraId="0053B606" w14:textId="77777777" w:rsidTr="0019083B">
        <w:tc>
          <w:tcPr>
            <w:tcW w:w="1560" w:type="dxa"/>
            <w:shd w:val="clear" w:color="auto" w:fill="EDEDED" w:themeFill="accent3" w:themeFillTint="33"/>
          </w:tcPr>
          <w:p w14:paraId="00E51275" w14:textId="77777777" w:rsidR="004A435C" w:rsidRPr="00934D25" w:rsidRDefault="00E67934" w:rsidP="00934D25">
            <w:pPr>
              <w:pStyle w:val="a8"/>
              <w:tabs>
                <w:tab w:val="left" w:pos="10206"/>
              </w:tabs>
              <w:ind w:left="0"/>
              <w:rPr>
                <w:color w:val="000000"/>
              </w:rPr>
            </w:pPr>
            <w:r w:rsidRPr="00934D25">
              <w:rPr>
                <w:color w:val="000000"/>
              </w:rPr>
              <w:t>Критерии снижения дозы</w:t>
            </w:r>
          </w:p>
        </w:tc>
        <w:tc>
          <w:tcPr>
            <w:tcW w:w="2126" w:type="dxa"/>
          </w:tcPr>
          <w:p w14:paraId="6F01C860" w14:textId="77777777" w:rsidR="004A435C" w:rsidRPr="00934D25" w:rsidRDefault="00E67934" w:rsidP="00934D25">
            <w:pPr>
              <w:pStyle w:val="11"/>
              <w:shd w:val="clear" w:color="000000" w:fill="auto"/>
              <w:tabs>
                <w:tab w:val="left" w:pos="10206"/>
              </w:tabs>
              <w:spacing w:line="240" w:lineRule="auto"/>
              <w:ind w:right="-51"/>
              <w:jc w:val="both"/>
              <w:rPr>
                <w:b/>
                <w:color w:val="000000"/>
                <w:lang w:val="ru-RU"/>
              </w:rPr>
            </w:pPr>
            <w:r w:rsidRPr="00934D25">
              <w:rPr>
                <w:b/>
                <w:color w:val="000000"/>
                <w:lang w:val="ru-RU"/>
              </w:rPr>
              <w:t xml:space="preserve"> </w:t>
            </w:r>
            <w:r w:rsidRPr="00934D25">
              <w:rPr>
                <w:color w:val="000000"/>
                <w:sz w:val="24"/>
                <w:szCs w:val="24"/>
                <w:lang w:val="ru-RU"/>
              </w:rPr>
              <w:t xml:space="preserve">Возраст&gt;80 лет, одновременный прием верапамила </w:t>
            </w:r>
            <w:r w:rsidRPr="00934D25">
              <w:rPr>
                <w:color w:val="000000"/>
                <w:sz w:val="24"/>
                <w:szCs w:val="24"/>
                <w:lang w:val="ru-RU"/>
              </w:rPr>
              <w:lastRenderedPageBreak/>
              <w:t>или повышенный риск кровотечений</w:t>
            </w:r>
          </w:p>
        </w:tc>
        <w:tc>
          <w:tcPr>
            <w:tcW w:w="1805" w:type="dxa"/>
          </w:tcPr>
          <w:p w14:paraId="3270FBB8" w14:textId="77777777" w:rsidR="004A435C" w:rsidRPr="00934D25" w:rsidRDefault="00E67934" w:rsidP="00934D25">
            <w:pPr>
              <w:pStyle w:val="a8"/>
              <w:tabs>
                <w:tab w:val="left" w:pos="10206"/>
              </w:tabs>
              <w:ind w:left="0"/>
              <w:rPr>
                <w:b/>
                <w:color w:val="000000"/>
              </w:rPr>
            </w:pPr>
            <w:r w:rsidRPr="00934D25">
              <w:rPr>
                <w:color w:val="000000"/>
              </w:rPr>
              <w:lastRenderedPageBreak/>
              <w:t>Клиренс креатинина 15-49 мл/мин</w:t>
            </w:r>
            <w:r w:rsidRPr="00934D25">
              <w:rPr>
                <w:i/>
                <w:color w:val="000000"/>
              </w:rPr>
              <w:t>.</w:t>
            </w:r>
          </w:p>
        </w:tc>
        <w:tc>
          <w:tcPr>
            <w:tcW w:w="1880" w:type="dxa"/>
          </w:tcPr>
          <w:p w14:paraId="337595FD"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 xml:space="preserve">Клиренс креатинина </w:t>
            </w:r>
          </w:p>
          <w:p w14:paraId="4107E413"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 xml:space="preserve">15-29 мл/мин  </w:t>
            </w:r>
            <w:r w:rsidRPr="00934D25">
              <w:rPr>
                <w:color w:val="000000"/>
                <w:sz w:val="24"/>
                <w:szCs w:val="24"/>
                <w:lang w:val="ru-RU"/>
              </w:rPr>
              <w:lastRenderedPageBreak/>
              <w:t>Минимум 2 из 3 критериев:</w:t>
            </w:r>
          </w:p>
          <w:p w14:paraId="66C58C95"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Возраст&gt;80лет, Масса тела &lt;60кг Креатинин крови &gt;133 мкмоль/л.</w:t>
            </w:r>
          </w:p>
          <w:p w14:paraId="43AF2E9C" w14:textId="77777777" w:rsidR="004A435C" w:rsidRPr="00934D25" w:rsidRDefault="004A435C" w:rsidP="00934D25">
            <w:pPr>
              <w:pStyle w:val="a8"/>
              <w:tabs>
                <w:tab w:val="left" w:pos="10206"/>
              </w:tabs>
              <w:ind w:left="0"/>
              <w:rPr>
                <w:b/>
                <w:color w:val="000000"/>
              </w:rPr>
            </w:pPr>
          </w:p>
        </w:tc>
        <w:tc>
          <w:tcPr>
            <w:tcW w:w="1985" w:type="dxa"/>
          </w:tcPr>
          <w:p w14:paraId="329BE187"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lastRenderedPageBreak/>
              <w:t>При наличие любого из  критериев:</w:t>
            </w:r>
          </w:p>
          <w:p w14:paraId="2127BD21"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lastRenderedPageBreak/>
              <w:t xml:space="preserve">Масса тела &lt;60кг </w:t>
            </w:r>
          </w:p>
          <w:p w14:paraId="0C8F609A"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 xml:space="preserve">Клиренс креатинина </w:t>
            </w:r>
          </w:p>
          <w:p w14:paraId="73799D9A"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 xml:space="preserve">15-50 мл/мин </w:t>
            </w:r>
          </w:p>
          <w:p w14:paraId="1BA01CDA" w14:textId="77777777" w:rsidR="004A435C" w:rsidRPr="00934D25" w:rsidRDefault="00E67934" w:rsidP="00934D25">
            <w:pPr>
              <w:pStyle w:val="11"/>
              <w:shd w:val="clear" w:color="000000" w:fill="auto"/>
              <w:tabs>
                <w:tab w:val="left" w:pos="10206"/>
              </w:tabs>
              <w:spacing w:line="240" w:lineRule="auto"/>
              <w:jc w:val="both"/>
              <w:rPr>
                <w:color w:val="000000"/>
                <w:sz w:val="24"/>
                <w:szCs w:val="24"/>
                <w:lang w:val="ru-RU"/>
              </w:rPr>
            </w:pPr>
            <w:r w:rsidRPr="00934D25">
              <w:rPr>
                <w:color w:val="000000"/>
                <w:sz w:val="24"/>
                <w:szCs w:val="24"/>
                <w:lang w:val="ru-RU"/>
              </w:rPr>
              <w:t>Одновременный прием эритромицина, кетоконазола или циклоспорина</w:t>
            </w:r>
          </w:p>
          <w:p w14:paraId="687F8D11" w14:textId="77777777" w:rsidR="004A435C" w:rsidRPr="00934D25" w:rsidRDefault="004A435C" w:rsidP="00934D25">
            <w:pPr>
              <w:pStyle w:val="a8"/>
              <w:tabs>
                <w:tab w:val="left" w:pos="10206"/>
              </w:tabs>
              <w:ind w:left="0"/>
              <w:rPr>
                <w:b/>
                <w:color w:val="000000"/>
              </w:rPr>
            </w:pPr>
          </w:p>
        </w:tc>
      </w:tr>
    </w:tbl>
    <w:p w14:paraId="267AA66C" w14:textId="77777777" w:rsidR="004A435C" w:rsidRPr="003B0985" w:rsidRDefault="004A435C">
      <w:pPr>
        <w:pStyle w:val="a8"/>
        <w:tabs>
          <w:tab w:val="left" w:pos="10206"/>
        </w:tabs>
        <w:spacing w:line="360" w:lineRule="auto"/>
        <w:ind w:left="0"/>
        <w:rPr>
          <w:b/>
          <w:color w:val="000000"/>
          <w:u w:val="single"/>
        </w:rPr>
      </w:pPr>
    </w:p>
    <w:p w14:paraId="05D9401C" w14:textId="77777777" w:rsidR="005D213D" w:rsidRPr="003B0985" w:rsidRDefault="005D213D">
      <w:pPr>
        <w:pStyle w:val="a8"/>
        <w:tabs>
          <w:tab w:val="left" w:pos="10206"/>
        </w:tabs>
        <w:spacing w:line="360" w:lineRule="auto"/>
        <w:ind w:left="0"/>
        <w:rPr>
          <w:b/>
          <w:color w:val="000000"/>
          <w:u w:val="single"/>
        </w:rPr>
      </w:pPr>
    </w:p>
    <w:p w14:paraId="30282B50" w14:textId="77777777" w:rsidR="005D213D" w:rsidRPr="003B0985" w:rsidRDefault="005D213D">
      <w:pPr>
        <w:pStyle w:val="a8"/>
        <w:tabs>
          <w:tab w:val="left" w:pos="10206"/>
        </w:tabs>
        <w:spacing w:line="360" w:lineRule="auto"/>
        <w:ind w:left="0"/>
        <w:rPr>
          <w:b/>
          <w:color w:val="000000"/>
          <w:u w:val="single"/>
        </w:rPr>
      </w:pPr>
    </w:p>
    <w:p w14:paraId="4737BEBF" w14:textId="77777777" w:rsidR="005D213D" w:rsidRDefault="005D213D">
      <w:pPr>
        <w:pStyle w:val="a8"/>
        <w:tabs>
          <w:tab w:val="left" w:pos="10206"/>
        </w:tabs>
        <w:spacing w:line="360" w:lineRule="auto"/>
        <w:ind w:left="0"/>
        <w:rPr>
          <w:b/>
          <w:color w:val="000000"/>
          <w:u w:val="single"/>
        </w:rPr>
      </w:pPr>
    </w:p>
    <w:p w14:paraId="5A8947ED" w14:textId="77777777" w:rsidR="00F046E7" w:rsidRDefault="00F046E7">
      <w:pPr>
        <w:pStyle w:val="a8"/>
        <w:tabs>
          <w:tab w:val="left" w:pos="10206"/>
        </w:tabs>
        <w:spacing w:line="360" w:lineRule="auto"/>
        <w:ind w:left="0"/>
        <w:rPr>
          <w:b/>
          <w:color w:val="000000"/>
          <w:u w:val="single"/>
        </w:rPr>
      </w:pPr>
    </w:p>
    <w:p w14:paraId="741A9827" w14:textId="77777777" w:rsidR="00F046E7" w:rsidRDefault="00F046E7">
      <w:pPr>
        <w:pStyle w:val="a8"/>
        <w:tabs>
          <w:tab w:val="left" w:pos="10206"/>
        </w:tabs>
        <w:spacing w:line="360" w:lineRule="auto"/>
        <w:ind w:left="0"/>
        <w:rPr>
          <w:b/>
          <w:color w:val="000000"/>
          <w:u w:val="single"/>
        </w:rPr>
      </w:pPr>
    </w:p>
    <w:p w14:paraId="6DD4180A" w14:textId="77777777" w:rsidR="00F046E7" w:rsidRDefault="00F046E7">
      <w:pPr>
        <w:pStyle w:val="a8"/>
        <w:tabs>
          <w:tab w:val="left" w:pos="10206"/>
        </w:tabs>
        <w:spacing w:line="360" w:lineRule="auto"/>
        <w:ind w:left="0"/>
        <w:rPr>
          <w:b/>
          <w:color w:val="000000"/>
          <w:u w:val="single"/>
        </w:rPr>
      </w:pPr>
    </w:p>
    <w:p w14:paraId="5AABC4B7" w14:textId="77777777" w:rsidR="00F046E7" w:rsidRDefault="00F046E7">
      <w:pPr>
        <w:pStyle w:val="a8"/>
        <w:tabs>
          <w:tab w:val="left" w:pos="10206"/>
        </w:tabs>
        <w:spacing w:line="360" w:lineRule="auto"/>
        <w:ind w:left="0"/>
        <w:rPr>
          <w:b/>
          <w:color w:val="000000"/>
          <w:u w:val="single"/>
        </w:rPr>
      </w:pPr>
    </w:p>
    <w:p w14:paraId="5E2505BD" w14:textId="77777777" w:rsidR="00F046E7" w:rsidRDefault="00F046E7">
      <w:pPr>
        <w:pStyle w:val="a8"/>
        <w:tabs>
          <w:tab w:val="left" w:pos="10206"/>
        </w:tabs>
        <w:spacing w:line="360" w:lineRule="auto"/>
        <w:ind w:left="0"/>
        <w:rPr>
          <w:b/>
          <w:color w:val="000000"/>
          <w:u w:val="single"/>
        </w:rPr>
      </w:pPr>
    </w:p>
    <w:p w14:paraId="7C2202BF" w14:textId="77777777" w:rsidR="00F046E7" w:rsidRDefault="00F046E7">
      <w:pPr>
        <w:pStyle w:val="a8"/>
        <w:tabs>
          <w:tab w:val="left" w:pos="10206"/>
        </w:tabs>
        <w:spacing w:line="360" w:lineRule="auto"/>
        <w:ind w:left="0"/>
        <w:rPr>
          <w:b/>
          <w:color w:val="000000"/>
          <w:u w:val="single"/>
        </w:rPr>
      </w:pPr>
    </w:p>
    <w:p w14:paraId="12F99E8D" w14:textId="77777777" w:rsidR="00F046E7" w:rsidRDefault="00F046E7">
      <w:pPr>
        <w:pStyle w:val="a8"/>
        <w:tabs>
          <w:tab w:val="left" w:pos="10206"/>
        </w:tabs>
        <w:spacing w:line="360" w:lineRule="auto"/>
        <w:ind w:left="0"/>
        <w:rPr>
          <w:b/>
          <w:color w:val="000000"/>
          <w:u w:val="single"/>
        </w:rPr>
      </w:pPr>
    </w:p>
    <w:p w14:paraId="66DA40D2" w14:textId="77777777" w:rsidR="00F046E7" w:rsidRDefault="00F046E7">
      <w:pPr>
        <w:pStyle w:val="a8"/>
        <w:tabs>
          <w:tab w:val="left" w:pos="10206"/>
        </w:tabs>
        <w:spacing w:line="360" w:lineRule="auto"/>
        <w:ind w:left="0"/>
        <w:rPr>
          <w:b/>
          <w:color w:val="000000"/>
          <w:u w:val="single"/>
        </w:rPr>
      </w:pPr>
    </w:p>
    <w:p w14:paraId="65386540" w14:textId="77777777" w:rsidR="00F046E7" w:rsidRDefault="00F046E7">
      <w:pPr>
        <w:pStyle w:val="a8"/>
        <w:tabs>
          <w:tab w:val="left" w:pos="10206"/>
        </w:tabs>
        <w:spacing w:line="360" w:lineRule="auto"/>
        <w:ind w:left="0"/>
        <w:rPr>
          <w:b/>
          <w:color w:val="000000"/>
          <w:u w:val="single"/>
        </w:rPr>
      </w:pPr>
    </w:p>
    <w:p w14:paraId="58A85485" w14:textId="77777777" w:rsidR="00F046E7" w:rsidRDefault="00F046E7">
      <w:pPr>
        <w:pStyle w:val="a8"/>
        <w:tabs>
          <w:tab w:val="left" w:pos="10206"/>
        </w:tabs>
        <w:spacing w:line="360" w:lineRule="auto"/>
        <w:ind w:left="0"/>
        <w:rPr>
          <w:b/>
          <w:color w:val="000000"/>
          <w:u w:val="single"/>
        </w:rPr>
      </w:pPr>
    </w:p>
    <w:p w14:paraId="30B7560A" w14:textId="77777777" w:rsidR="00F046E7" w:rsidRDefault="00F046E7">
      <w:pPr>
        <w:pStyle w:val="a8"/>
        <w:tabs>
          <w:tab w:val="left" w:pos="10206"/>
        </w:tabs>
        <w:spacing w:line="360" w:lineRule="auto"/>
        <w:ind w:left="0"/>
        <w:rPr>
          <w:b/>
          <w:color w:val="000000"/>
          <w:u w:val="single"/>
        </w:rPr>
      </w:pPr>
    </w:p>
    <w:p w14:paraId="019CFBFF" w14:textId="77777777" w:rsidR="00F046E7" w:rsidRDefault="00F046E7">
      <w:pPr>
        <w:pStyle w:val="a8"/>
        <w:tabs>
          <w:tab w:val="left" w:pos="10206"/>
        </w:tabs>
        <w:spacing w:line="360" w:lineRule="auto"/>
        <w:ind w:left="0"/>
        <w:rPr>
          <w:b/>
          <w:color w:val="000000"/>
          <w:u w:val="single"/>
        </w:rPr>
      </w:pPr>
    </w:p>
    <w:p w14:paraId="395E63D9" w14:textId="77777777" w:rsidR="00F046E7" w:rsidRDefault="00F046E7">
      <w:pPr>
        <w:pStyle w:val="a8"/>
        <w:tabs>
          <w:tab w:val="left" w:pos="10206"/>
        </w:tabs>
        <w:spacing w:line="360" w:lineRule="auto"/>
        <w:ind w:left="0"/>
        <w:rPr>
          <w:b/>
          <w:color w:val="000000"/>
          <w:u w:val="single"/>
        </w:rPr>
      </w:pPr>
    </w:p>
    <w:p w14:paraId="3D7D9BEB" w14:textId="77777777" w:rsidR="00F046E7" w:rsidRDefault="00F046E7">
      <w:pPr>
        <w:pStyle w:val="a8"/>
        <w:tabs>
          <w:tab w:val="left" w:pos="10206"/>
        </w:tabs>
        <w:spacing w:line="360" w:lineRule="auto"/>
        <w:ind w:left="0"/>
        <w:rPr>
          <w:b/>
          <w:color w:val="000000"/>
          <w:u w:val="single"/>
        </w:rPr>
      </w:pPr>
    </w:p>
    <w:p w14:paraId="2F3243C5" w14:textId="77777777" w:rsidR="00F046E7" w:rsidRDefault="00F046E7">
      <w:pPr>
        <w:pStyle w:val="a8"/>
        <w:tabs>
          <w:tab w:val="left" w:pos="10206"/>
        </w:tabs>
        <w:spacing w:line="360" w:lineRule="auto"/>
        <w:ind w:left="0"/>
        <w:rPr>
          <w:b/>
          <w:color w:val="000000"/>
          <w:u w:val="single"/>
        </w:rPr>
      </w:pPr>
    </w:p>
    <w:p w14:paraId="401549F2" w14:textId="77777777" w:rsidR="00F046E7" w:rsidRDefault="00F046E7">
      <w:pPr>
        <w:pStyle w:val="a8"/>
        <w:tabs>
          <w:tab w:val="left" w:pos="10206"/>
        </w:tabs>
        <w:spacing w:line="360" w:lineRule="auto"/>
        <w:ind w:left="0"/>
        <w:rPr>
          <w:b/>
          <w:color w:val="000000"/>
          <w:u w:val="single"/>
        </w:rPr>
      </w:pPr>
    </w:p>
    <w:p w14:paraId="26EF52E7" w14:textId="77777777" w:rsidR="00F046E7" w:rsidRDefault="00F046E7">
      <w:pPr>
        <w:pStyle w:val="a8"/>
        <w:tabs>
          <w:tab w:val="left" w:pos="10206"/>
        </w:tabs>
        <w:spacing w:line="360" w:lineRule="auto"/>
        <w:ind w:left="0"/>
        <w:rPr>
          <w:b/>
          <w:color w:val="000000"/>
          <w:u w:val="single"/>
        </w:rPr>
      </w:pPr>
    </w:p>
    <w:p w14:paraId="1CDD6061" w14:textId="77777777" w:rsidR="00F046E7" w:rsidRDefault="00F046E7">
      <w:pPr>
        <w:pStyle w:val="a8"/>
        <w:tabs>
          <w:tab w:val="left" w:pos="10206"/>
        </w:tabs>
        <w:spacing w:line="360" w:lineRule="auto"/>
        <w:ind w:left="0"/>
        <w:rPr>
          <w:b/>
          <w:color w:val="000000"/>
          <w:u w:val="single"/>
        </w:rPr>
      </w:pPr>
    </w:p>
    <w:p w14:paraId="65813C9B" w14:textId="77777777" w:rsidR="00F046E7" w:rsidRDefault="00F046E7">
      <w:pPr>
        <w:pStyle w:val="a8"/>
        <w:tabs>
          <w:tab w:val="left" w:pos="10206"/>
        </w:tabs>
        <w:spacing w:line="360" w:lineRule="auto"/>
        <w:ind w:left="0"/>
        <w:rPr>
          <w:b/>
          <w:color w:val="000000"/>
          <w:u w:val="single"/>
        </w:rPr>
      </w:pPr>
    </w:p>
    <w:p w14:paraId="7ED92749" w14:textId="77777777" w:rsidR="00F046E7" w:rsidRDefault="00F046E7">
      <w:pPr>
        <w:pStyle w:val="a8"/>
        <w:tabs>
          <w:tab w:val="left" w:pos="10206"/>
        </w:tabs>
        <w:spacing w:line="360" w:lineRule="auto"/>
        <w:ind w:left="0"/>
        <w:rPr>
          <w:b/>
          <w:color w:val="000000"/>
          <w:u w:val="single"/>
        </w:rPr>
      </w:pPr>
    </w:p>
    <w:p w14:paraId="35DC16C7" w14:textId="77777777" w:rsidR="00F046E7" w:rsidRDefault="00F046E7">
      <w:pPr>
        <w:pStyle w:val="a8"/>
        <w:tabs>
          <w:tab w:val="left" w:pos="10206"/>
        </w:tabs>
        <w:spacing w:line="360" w:lineRule="auto"/>
        <w:ind w:left="0"/>
        <w:rPr>
          <w:b/>
          <w:color w:val="000000"/>
          <w:u w:val="single"/>
        </w:rPr>
      </w:pPr>
    </w:p>
    <w:p w14:paraId="6BFCF66E" w14:textId="77777777" w:rsidR="00F046E7" w:rsidRPr="003B0985" w:rsidRDefault="00F046E7">
      <w:pPr>
        <w:pStyle w:val="a8"/>
        <w:tabs>
          <w:tab w:val="left" w:pos="10206"/>
        </w:tabs>
        <w:spacing w:line="360" w:lineRule="auto"/>
        <w:ind w:left="0"/>
        <w:rPr>
          <w:b/>
          <w:color w:val="000000"/>
          <w:u w:val="single"/>
        </w:rPr>
      </w:pPr>
    </w:p>
    <w:p w14:paraId="1F852BBE" w14:textId="77777777" w:rsidR="005D213D" w:rsidRPr="003B0985" w:rsidRDefault="005D213D" w:rsidP="00993BD1">
      <w:pPr>
        <w:pStyle w:val="1"/>
        <w:spacing w:line="360" w:lineRule="auto"/>
        <w:jc w:val="center"/>
        <w:rPr>
          <w:b/>
          <w:color w:val="000000"/>
        </w:rPr>
      </w:pPr>
      <w:bookmarkStart w:id="206" w:name="_Toc203479249"/>
    </w:p>
    <w:p w14:paraId="4A4F5773" w14:textId="44B64516" w:rsidR="004A435C" w:rsidRPr="00993BD1" w:rsidRDefault="00E67934" w:rsidP="004E0160">
      <w:pPr>
        <w:pStyle w:val="1"/>
        <w:spacing w:line="360" w:lineRule="auto"/>
        <w:ind w:left="0"/>
        <w:jc w:val="right"/>
        <w:rPr>
          <w:b/>
          <w:color w:val="000000"/>
        </w:rPr>
      </w:pPr>
      <w:r w:rsidRPr="00993BD1">
        <w:rPr>
          <w:b/>
          <w:color w:val="000000"/>
        </w:rPr>
        <w:lastRenderedPageBreak/>
        <w:t>Приложение В.</w:t>
      </w:r>
      <w:bookmarkEnd w:id="206"/>
    </w:p>
    <w:p w14:paraId="60DAB350" w14:textId="77777777" w:rsidR="004A435C" w:rsidRPr="00993BD1" w:rsidRDefault="00E67934" w:rsidP="00993BD1">
      <w:pPr>
        <w:pStyle w:val="1"/>
        <w:spacing w:line="360" w:lineRule="auto"/>
        <w:jc w:val="center"/>
        <w:rPr>
          <w:b/>
          <w:color w:val="000000"/>
        </w:rPr>
      </w:pPr>
      <w:bookmarkStart w:id="207" w:name="_Toc203479250"/>
      <w:r w:rsidRPr="00993BD1">
        <w:rPr>
          <w:b/>
          <w:color w:val="000000"/>
        </w:rPr>
        <w:t>Информация для пациента</w:t>
      </w:r>
      <w:bookmarkEnd w:id="207"/>
    </w:p>
    <w:p w14:paraId="411DEA6A" w14:textId="77777777" w:rsidR="004A435C" w:rsidRDefault="00E67934" w:rsidP="009D0919">
      <w:pPr>
        <w:pStyle w:val="a8"/>
        <w:tabs>
          <w:tab w:val="left" w:pos="10065"/>
        </w:tabs>
        <w:spacing w:line="360" w:lineRule="auto"/>
        <w:ind w:left="0" w:firstLine="709"/>
        <w:rPr>
          <w:color w:val="000000"/>
          <w:spacing w:val="40"/>
        </w:rPr>
      </w:pPr>
      <w:r>
        <w:rPr>
          <w:color w:val="000000"/>
        </w:rPr>
        <w:t xml:space="preserve">Фибрилляция предсердий (ФП) </w:t>
      </w:r>
      <w:r>
        <w:rPr>
          <w:b/>
          <w:color w:val="000000"/>
          <w:spacing w:val="-5"/>
        </w:rPr>
        <w:t>–</w:t>
      </w:r>
      <w:r>
        <w:rPr>
          <w:color w:val="000000"/>
        </w:rPr>
        <w:t xml:space="preserve"> нарушения ритма сердца, характеризующиеся нерегулярностью электрической активности предсердий. Наиболее часто пациенты предъявляют жалобы на ощущение нерегулярного или учащенного сердцебиения, возможно, сопровождающееся чувством нехватки воздуха, утомляемостью и дискомфортом за грудиной. В случаях, когда эти ощущения недавно появились,</w:t>
      </w:r>
      <w:r>
        <w:rPr>
          <w:color w:val="000000"/>
          <w:spacing w:val="65"/>
        </w:rPr>
        <w:t xml:space="preserve"> </w:t>
      </w:r>
      <w:r>
        <w:rPr>
          <w:color w:val="000000"/>
        </w:rPr>
        <w:t>участились</w:t>
      </w:r>
      <w:r>
        <w:rPr>
          <w:color w:val="000000"/>
          <w:spacing w:val="67"/>
        </w:rPr>
        <w:t xml:space="preserve"> </w:t>
      </w:r>
      <w:r>
        <w:rPr>
          <w:color w:val="000000"/>
        </w:rPr>
        <w:t>или</w:t>
      </w:r>
      <w:r>
        <w:rPr>
          <w:color w:val="000000"/>
          <w:spacing w:val="40"/>
        </w:rPr>
        <w:t xml:space="preserve"> </w:t>
      </w:r>
      <w:r>
        <w:rPr>
          <w:color w:val="000000"/>
        </w:rPr>
        <w:t>прогрессировали,</w:t>
      </w:r>
      <w:r>
        <w:rPr>
          <w:color w:val="000000"/>
          <w:spacing w:val="65"/>
        </w:rPr>
        <w:t xml:space="preserve"> </w:t>
      </w:r>
      <w:r>
        <w:rPr>
          <w:color w:val="000000"/>
        </w:rPr>
        <w:t>необходимо</w:t>
      </w:r>
      <w:r>
        <w:rPr>
          <w:color w:val="000000"/>
          <w:spacing w:val="66"/>
        </w:rPr>
        <w:t xml:space="preserve"> </w:t>
      </w:r>
      <w:r>
        <w:rPr>
          <w:color w:val="000000"/>
        </w:rPr>
        <w:t>срочно</w:t>
      </w:r>
      <w:r>
        <w:rPr>
          <w:color w:val="000000"/>
          <w:spacing w:val="64"/>
        </w:rPr>
        <w:t xml:space="preserve"> </w:t>
      </w:r>
      <w:r>
        <w:rPr>
          <w:color w:val="000000"/>
        </w:rPr>
        <w:t>обратиться за</w:t>
      </w:r>
      <w:r>
        <w:rPr>
          <w:color w:val="000000"/>
          <w:spacing w:val="-1"/>
        </w:rPr>
        <w:t xml:space="preserve"> </w:t>
      </w:r>
      <w:r>
        <w:rPr>
          <w:color w:val="000000"/>
        </w:rPr>
        <w:t xml:space="preserve">медицинской помощью (оптимально </w:t>
      </w:r>
      <w:r>
        <w:rPr>
          <w:b/>
          <w:color w:val="000000"/>
          <w:spacing w:val="-5"/>
        </w:rPr>
        <w:t>–</w:t>
      </w:r>
      <w:r>
        <w:rPr>
          <w:color w:val="000000"/>
        </w:rPr>
        <w:t xml:space="preserve"> вызвать бригаду скорой медицинской помощи). Нерегулярность сердечных сокращений приводит к изменению тока крови, что,</w:t>
      </w:r>
      <w:r>
        <w:rPr>
          <w:color w:val="000000"/>
          <w:spacing w:val="64"/>
        </w:rPr>
        <w:t xml:space="preserve"> </w:t>
      </w:r>
      <w:r>
        <w:rPr>
          <w:color w:val="000000"/>
        </w:rPr>
        <w:t>в</w:t>
      </w:r>
      <w:r>
        <w:rPr>
          <w:color w:val="000000"/>
          <w:spacing w:val="64"/>
        </w:rPr>
        <w:t xml:space="preserve"> </w:t>
      </w:r>
      <w:r>
        <w:rPr>
          <w:color w:val="000000"/>
        </w:rPr>
        <w:t>свою</w:t>
      </w:r>
      <w:r>
        <w:rPr>
          <w:color w:val="000000"/>
          <w:spacing w:val="61"/>
        </w:rPr>
        <w:t xml:space="preserve"> </w:t>
      </w:r>
      <w:r>
        <w:rPr>
          <w:color w:val="000000"/>
        </w:rPr>
        <w:t>очередь,</w:t>
      </w:r>
      <w:r>
        <w:rPr>
          <w:color w:val="000000"/>
          <w:spacing w:val="60"/>
        </w:rPr>
        <w:t xml:space="preserve"> </w:t>
      </w:r>
      <w:r>
        <w:rPr>
          <w:color w:val="000000"/>
        </w:rPr>
        <w:t>может</w:t>
      </w:r>
      <w:r>
        <w:rPr>
          <w:color w:val="000000"/>
          <w:spacing w:val="59"/>
        </w:rPr>
        <w:t xml:space="preserve"> </w:t>
      </w:r>
      <w:r>
        <w:rPr>
          <w:color w:val="000000"/>
        </w:rPr>
        <w:t>привести</w:t>
      </w:r>
      <w:r>
        <w:rPr>
          <w:color w:val="000000"/>
          <w:spacing w:val="64"/>
        </w:rPr>
        <w:t xml:space="preserve"> </w:t>
      </w:r>
      <w:r>
        <w:rPr>
          <w:color w:val="000000"/>
        </w:rPr>
        <w:t>к</w:t>
      </w:r>
      <w:r>
        <w:rPr>
          <w:color w:val="000000"/>
          <w:spacing w:val="40"/>
        </w:rPr>
        <w:t xml:space="preserve"> </w:t>
      </w:r>
      <w:r>
        <w:rPr>
          <w:color w:val="000000"/>
        </w:rPr>
        <w:t>образованию</w:t>
      </w:r>
      <w:r>
        <w:rPr>
          <w:color w:val="000000"/>
          <w:spacing w:val="62"/>
        </w:rPr>
        <w:t xml:space="preserve"> </w:t>
      </w:r>
      <w:r>
        <w:rPr>
          <w:color w:val="000000"/>
        </w:rPr>
        <w:t>кровяных</w:t>
      </w:r>
      <w:r>
        <w:rPr>
          <w:color w:val="000000"/>
          <w:spacing w:val="59"/>
        </w:rPr>
        <w:t xml:space="preserve"> </w:t>
      </w:r>
      <w:r>
        <w:rPr>
          <w:color w:val="000000"/>
        </w:rPr>
        <w:t>сгустков</w:t>
      </w:r>
      <w:r>
        <w:rPr>
          <w:color w:val="000000"/>
          <w:spacing w:val="64"/>
        </w:rPr>
        <w:t xml:space="preserve"> </w:t>
      </w:r>
      <w:r>
        <w:rPr>
          <w:color w:val="000000"/>
        </w:rPr>
        <w:t>(тромбов) в предсердиях и развитию</w:t>
      </w:r>
      <w:r>
        <w:rPr>
          <w:color w:val="000000"/>
          <w:spacing w:val="40"/>
        </w:rPr>
        <w:t xml:space="preserve"> </w:t>
      </w:r>
      <w:r>
        <w:rPr>
          <w:color w:val="000000"/>
        </w:rPr>
        <w:t>ишемического</w:t>
      </w:r>
      <w:r>
        <w:rPr>
          <w:color w:val="000000"/>
          <w:spacing w:val="40"/>
        </w:rPr>
        <w:t xml:space="preserve"> </w:t>
      </w:r>
      <w:r>
        <w:rPr>
          <w:color w:val="000000"/>
        </w:rPr>
        <w:t>инсульта.</w:t>
      </w:r>
      <w:r>
        <w:rPr>
          <w:color w:val="000000"/>
          <w:spacing w:val="40"/>
        </w:rPr>
        <w:t xml:space="preserve"> </w:t>
      </w:r>
    </w:p>
    <w:p w14:paraId="33B6C2FE" w14:textId="77777777" w:rsidR="004A435C" w:rsidRPr="00810095" w:rsidRDefault="00E67934" w:rsidP="009D0919">
      <w:pPr>
        <w:pStyle w:val="a8"/>
        <w:tabs>
          <w:tab w:val="left" w:pos="10065"/>
        </w:tabs>
        <w:spacing w:line="360" w:lineRule="auto"/>
        <w:ind w:left="0" w:firstLine="709"/>
        <w:rPr>
          <w:color w:val="000000"/>
        </w:rPr>
      </w:pPr>
      <w:r>
        <w:rPr>
          <w:color w:val="000000"/>
          <w:spacing w:val="40"/>
        </w:rPr>
        <w:t>По</w:t>
      </w:r>
      <w:r>
        <w:rPr>
          <w:color w:val="000000"/>
        </w:rPr>
        <w:t xml:space="preserve"> решению врача пациенту может быть рекомендована терапия препаратами, способствующими разжижению крови, </w:t>
      </w:r>
      <w:r>
        <w:rPr>
          <w:b/>
          <w:color w:val="000000"/>
          <w:spacing w:val="-5"/>
        </w:rPr>
        <w:t>–</w:t>
      </w:r>
      <w:r>
        <w:rPr>
          <w:color w:val="000000"/>
        </w:rPr>
        <w:t xml:space="preserve"> антикоагулянтами, и препаратами, влияющие на аритмию </w:t>
      </w:r>
      <w:r>
        <w:rPr>
          <w:b/>
          <w:color w:val="000000"/>
          <w:spacing w:val="-5"/>
        </w:rPr>
        <w:t>–</w:t>
      </w:r>
      <w:r>
        <w:rPr>
          <w:color w:val="000000"/>
        </w:rPr>
        <w:t xml:space="preserve"> антиаритмическими.</w:t>
      </w:r>
      <w:r w:rsidR="00CA7FF3">
        <w:rPr>
          <w:color w:val="000000"/>
        </w:rPr>
        <w:t xml:space="preserve"> Прерывание приступа ФП в домашних условиях возможно самостоятельно, если рекомендовано лечащим врачом, этот метод называется – « таблетка в кармане ». </w:t>
      </w:r>
      <w:r w:rsidR="00810095">
        <w:rPr>
          <w:color w:val="000000"/>
        </w:rPr>
        <w:t>Регулярность посещение врача не реже 2-х раз в год.</w:t>
      </w:r>
    </w:p>
    <w:p w14:paraId="056365FD" w14:textId="77777777" w:rsidR="008A5BE6" w:rsidRDefault="008A5BE6" w:rsidP="009D0919">
      <w:pPr>
        <w:pStyle w:val="a8"/>
        <w:tabs>
          <w:tab w:val="left" w:pos="10065"/>
        </w:tabs>
        <w:spacing w:line="360" w:lineRule="auto"/>
        <w:ind w:left="0" w:firstLine="709"/>
        <w:rPr>
          <w:color w:val="000000"/>
        </w:rPr>
      </w:pPr>
      <w:r>
        <w:rPr>
          <w:color w:val="000000"/>
        </w:rPr>
        <w:t xml:space="preserve">В профилактике и лечении ФП важную роль </w:t>
      </w:r>
      <w:r w:rsidR="00D964C7">
        <w:rPr>
          <w:color w:val="000000"/>
        </w:rPr>
        <w:t xml:space="preserve">играет изменение образа жизни: </w:t>
      </w:r>
      <w:r>
        <w:rPr>
          <w:color w:val="000000"/>
        </w:rPr>
        <w:t>нормализация веса, регулярная умеренная физическая нагрузка, отказ от употребления алкоголя и курения, сбалан</w:t>
      </w:r>
      <w:r w:rsidR="00581A04">
        <w:rPr>
          <w:color w:val="000000"/>
        </w:rPr>
        <w:t>сированное питание (</w:t>
      </w:r>
      <w:r>
        <w:rPr>
          <w:color w:val="000000"/>
        </w:rPr>
        <w:t>средиземноморская диета, диета с ограничением соли), снижение у</w:t>
      </w:r>
      <w:r w:rsidR="004A0D1A">
        <w:rPr>
          <w:color w:val="000000"/>
        </w:rPr>
        <w:t>ровня стресса, нормализация сна.</w:t>
      </w:r>
    </w:p>
    <w:p w14:paraId="49AFAD3C" w14:textId="0666E9A7" w:rsidR="00C71D38" w:rsidRDefault="00D92CFC" w:rsidP="00F046E7">
      <w:pPr>
        <w:pStyle w:val="a8"/>
        <w:tabs>
          <w:tab w:val="left" w:pos="10065"/>
        </w:tabs>
        <w:spacing w:line="360" w:lineRule="auto"/>
        <w:ind w:left="0" w:firstLine="709"/>
        <w:rPr>
          <w:color w:val="000000"/>
        </w:rPr>
      </w:pPr>
      <w:r>
        <w:rPr>
          <w:color w:val="000000"/>
        </w:rPr>
        <w:t>Правильное лечение и строгое выполнение врачебных рекомендаций позволяет ул</w:t>
      </w:r>
      <w:r w:rsidR="002F4790">
        <w:rPr>
          <w:color w:val="000000"/>
        </w:rPr>
        <w:t>учшить качество</w:t>
      </w:r>
      <w:r>
        <w:rPr>
          <w:color w:val="000000"/>
        </w:rPr>
        <w:t xml:space="preserve"> и прогноз жизни.</w:t>
      </w:r>
    </w:p>
    <w:p w14:paraId="21ABB029" w14:textId="77777777" w:rsidR="00F046E7" w:rsidRDefault="00F046E7" w:rsidP="00F046E7">
      <w:pPr>
        <w:pStyle w:val="a8"/>
        <w:tabs>
          <w:tab w:val="left" w:pos="10065"/>
        </w:tabs>
        <w:spacing w:line="360" w:lineRule="auto"/>
        <w:ind w:left="0" w:firstLine="709"/>
        <w:rPr>
          <w:color w:val="000000"/>
        </w:rPr>
      </w:pPr>
    </w:p>
    <w:p w14:paraId="5B8CB50C" w14:textId="77777777" w:rsidR="00F046E7" w:rsidRDefault="00F046E7" w:rsidP="00F046E7">
      <w:pPr>
        <w:pStyle w:val="a8"/>
        <w:tabs>
          <w:tab w:val="left" w:pos="10065"/>
        </w:tabs>
        <w:spacing w:line="360" w:lineRule="auto"/>
        <w:ind w:left="0" w:firstLine="709"/>
        <w:rPr>
          <w:color w:val="000000"/>
        </w:rPr>
      </w:pPr>
    </w:p>
    <w:p w14:paraId="24908204" w14:textId="77777777" w:rsidR="00F046E7" w:rsidRDefault="00F046E7" w:rsidP="00F046E7">
      <w:pPr>
        <w:pStyle w:val="a8"/>
        <w:tabs>
          <w:tab w:val="left" w:pos="10065"/>
        </w:tabs>
        <w:spacing w:line="360" w:lineRule="auto"/>
        <w:ind w:left="0" w:firstLine="709"/>
        <w:rPr>
          <w:color w:val="000000"/>
        </w:rPr>
      </w:pPr>
    </w:p>
    <w:p w14:paraId="0E2FD074" w14:textId="77777777" w:rsidR="00F046E7" w:rsidRDefault="00F046E7" w:rsidP="00F046E7">
      <w:pPr>
        <w:pStyle w:val="a8"/>
        <w:tabs>
          <w:tab w:val="left" w:pos="10065"/>
        </w:tabs>
        <w:spacing w:line="360" w:lineRule="auto"/>
        <w:ind w:left="0" w:firstLine="709"/>
        <w:rPr>
          <w:color w:val="000000"/>
        </w:rPr>
      </w:pPr>
    </w:p>
    <w:p w14:paraId="194357C0" w14:textId="77777777" w:rsidR="00F046E7" w:rsidRDefault="00F046E7" w:rsidP="00F046E7">
      <w:pPr>
        <w:pStyle w:val="a8"/>
        <w:tabs>
          <w:tab w:val="left" w:pos="10065"/>
        </w:tabs>
        <w:spacing w:line="360" w:lineRule="auto"/>
        <w:ind w:left="0" w:firstLine="709"/>
        <w:rPr>
          <w:color w:val="000000"/>
        </w:rPr>
      </w:pPr>
    </w:p>
    <w:p w14:paraId="596CCC0D" w14:textId="77777777" w:rsidR="00F046E7" w:rsidRDefault="00F046E7" w:rsidP="00F046E7">
      <w:pPr>
        <w:pStyle w:val="a8"/>
        <w:tabs>
          <w:tab w:val="left" w:pos="10065"/>
        </w:tabs>
        <w:spacing w:line="360" w:lineRule="auto"/>
        <w:ind w:left="0" w:firstLine="709"/>
        <w:rPr>
          <w:color w:val="000000"/>
        </w:rPr>
      </w:pPr>
    </w:p>
    <w:p w14:paraId="6FA75ECC" w14:textId="77777777" w:rsidR="00F046E7" w:rsidRDefault="00F046E7" w:rsidP="00F046E7">
      <w:pPr>
        <w:pStyle w:val="a8"/>
        <w:tabs>
          <w:tab w:val="left" w:pos="10065"/>
        </w:tabs>
        <w:spacing w:line="360" w:lineRule="auto"/>
        <w:ind w:left="0" w:firstLine="709"/>
        <w:rPr>
          <w:color w:val="000000"/>
        </w:rPr>
      </w:pPr>
    </w:p>
    <w:p w14:paraId="0AFDE06D" w14:textId="77777777" w:rsidR="00F046E7" w:rsidRDefault="00F046E7" w:rsidP="00F046E7">
      <w:pPr>
        <w:pStyle w:val="a8"/>
        <w:tabs>
          <w:tab w:val="left" w:pos="10065"/>
        </w:tabs>
        <w:spacing w:line="360" w:lineRule="auto"/>
        <w:ind w:left="0" w:firstLine="709"/>
        <w:rPr>
          <w:color w:val="000000"/>
        </w:rPr>
      </w:pPr>
    </w:p>
    <w:p w14:paraId="0EF577EF" w14:textId="77777777" w:rsidR="00F046E7" w:rsidRDefault="00F046E7" w:rsidP="00F046E7">
      <w:pPr>
        <w:pStyle w:val="a8"/>
        <w:tabs>
          <w:tab w:val="left" w:pos="10065"/>
        </w:tabs>
        <w:spacing w:line="360" w:lineRule="auto"/>
        <w:ind w:left="0" w:firstLine="709"/>
        <w:rPr>
          <w:color w:val="000000"/>
        </w:rPr>
      </w:pPr>
    </w:p>
    <w:p w14:paraId="0BDFA21C" w14:textId="77777777" w:rsidR="00F046E7" w:rsidRDefault="00F046E7" w:rsidP="00F046E7">
      <w:pPr>
        <w:pStyle w:val="a8"/>
        <w:tabs>
          <w:tab w:val="left" w:pos="10065"/>
        </w:tabs>
        <w:spacing w:line="360" w:lineRule="auto"/>
        <w:ind w:left="0" w:firstLine="709"/>
        <w:rPr>
          <w:color w:val="000000"/>
        </w:rPr>
      </w:pPr>
    </w:p>
    <w:p w14:paraId="375C9EAF" w14:textId="77777777" w:rsidR="00F046E7" w:rsidRPr="00993BD1" w:rsidRDefault="00F046E7" w:rsidP="00F046E7">
      <w:pPr>
        <w:pStyle w:val="a8"/>
        <w:tabs>
          <w:tab w:val="left" w:pos="10065"/>
        </w:tabs>
        <w:spacing w:line="360" w:lineRule="auto"/>
        <w:ind w:left="0" w:firstLine="709"/>
        <w:rPr>
          <w:color w:val="000000"/>
        </w:rPr>
      </w:pPr>
    </w:p>
    <w:p w14:paraId="7395BDAC" w14:textId="351E54A8" w:rsidR="004A435C" w:rsidRDefault="00E67934" w:rsidP="004E0160">
      <w:pPr>
        <w:pStyle w:val="1"/>
        <w:spacing w:before="0" w:line="360" w:lineRule="auto"/>
        <w:ind w:left="0"/>
        <w:jc w:val="right"/>
        <w:rPr>
          <w:b/>
          <w:color w:val="000000"/>
        </w:rPr>
      </w:pPr>
      <w:bookmarkStart w:id="208" w:name="_Toc203479251"/>
      <w:r>
        <w:rPr>
          <w:b/>
          <w:color w:val="000000"/>
        </w:rPr>
        <w:lastRenderedPageBreak/>
        <w:t>Приложение Г.</w:t>
      </w:r>
      <w:bookmarkEnd w:id="208"/>
    </w:p>
    <w:p w14:paraId="529A5862" w14:textId="235BA696" w:rsidR="004A435C" w:rsidRDefault="00E67934" w:rsidP="00993BD1">
      <w:pPr>
        <w:spacing w:line="360" w:lineRule="auto"/>
        <w:jc w:val="center"/>
        <w:outlineLvl w:val="0"/>
        <w:rPr>
          <w:b/>
          <w:color w:val="000000"/>
          <w:sz w:val="28"/>
          <w:szCs w:val="28"/>
        </w:rPr>
      </w:pPr>
      <w:bookmarkStart w:id="209" w:name="_Toc203479252"/>
      <w:r>
        <w:rPr>
          <w:b/>
          <w:color w:val="000000"/>
          <w:sz w:val="28"/>
          <w:szCs w:val="28"/>
        </w:rPr>
        <w:t>Шкалы оценки, опросники</w:t>
      </w:r>
      <w:r w:rsidR="00AD3FA8">
        <w:rPr>
          <w:b/>
          <w:color w:val="000000"/>
          <w:sz w:val="28"/>
          <w:szCs w:val="28"/>
        </w:rPr>
        <w:t xml:space="preserve"> и так далее</w:t>
      </w:r>
      <w:r>
        <w:rPr>
          <w:b/>
          <w:color w:val="000000"/>
          <w:sz w:val="28"/>
          <w:szCs w:val="28"/>
        </w:rPr>
        <w:t>, приведенные в тексте клинических рекомендаций</w:t>
      </w:r>
      <w:bookmarkEnd w:id="209"/>
    </w:p>
    <w:p w14:paraId="063D8CD5" w14:textId="77777777" w:rsidR="004A435C" w:rsidRDefault="004A435C">
      <w:pPr>
        <w:spacing w:line="360" w:lineRule="auto"/>
        <w:jc w:val="center"/>
        <w:outlineLvl w:val="0"/>
        <w:rPr>
          <w:b/>
          <w:color w:val="000000"/>
          <w:sz w:val="28"/>
          <w:szCs w:val="28"/>
        </w:rPr>
      </w:pPr>
    </w:p>
    <w:p w14:paraId="02508A12" w14:textId="77777777" w:rsidR="004A435C" w:rsidRPr="008A2166" w:rsidRDefault="00E67934">
      <w:pPr>
        <w:pStyle w:val="3"/>
        <w:tabs>
          <w:tab w:val="left" w:pos="10206"/>
        </w:tabs>
        <w:spacing w:after="4" w:line="360" w:lineRule="auto"/>
        <w:ind w:left="0" w:right="1274"/>
        <w:jc w:val="center"/>
        <w:rPr>
          <w:color w:val="000000"/>
          <w:position w:val="2"/>
          <w:u w:val="none"/>
        </w:rPr>
      </w:pPr>
      <w:bookmarkStart w:id="210" w:name="_Toc203479253"/>
      <w:r>
        <w:rPr>
          <w:color w:val="000000"/>
          <w:u w:val="none"/>
        </w:rPr>
        <w:t>Таблица</w:t>
      </w:r>
      <w:r>
        <w:rPr>
          <w:color w:val="000000"/>
          <w:spacing w:val="40"/>
          <w:u w:val="none"/>
        </w:rPr>
        <w:t xml:space="preserve"> </w:t>
      </w:r>
      <w:r>
        <w:rPr>
          <w:color w:val="000000"/>
          <w:u w:val="none"/>
        </w:rPr>
        <w:t>П1.</w:t>
      </w:r>
      <w:r>
        <w:rPr>
          <w:color w:val="000000"/>
          <w:spacing w:val="40"/>
          <w:u w:val="none"/>
        </w:rPr>
        <w:t xml:space="preserve"> </w:t>
      </w:r>
      <w:r>
        <w:rPr>
          <w:color w:val="000000"/>
          <w:u w:val="none"/>
        </w:rPr>
        <w:t>Факторы</w:t>
      </w:r>
      <w:r>
        <w:rPr>
          <w:color w:val="000000"/>
          <w:spacing w:val="40"/>
          <w:u w:val="none"/>
        </w:rPr>
        <w:t xml:space="preserve"> </w:t>
      </w:r>
      <w:r>
        <w:rPr>
          <w:color w:val="000000"/>
          <w:u w:val="none"/>
        </w:rPr>
        <w:t>риска</w:t>
      </w:r>
      <w:r>
        <w:rPr>
          <w:color w:val="000000"/>
          <w:spacing w:val="40"/>
          <w:u w:val="none"/>
        </w:rPr>
        <w:t xml:space="preserve"> </w:t>
      </w:r>
      <w:r>
        <w:rPr>
          <w:color w:val="000000"/>
          <w:u w:val="none"/>
        </w:rPr>
        <w:t>инсульта</w:t>
      </w:r>
      <w:r>
        <w:rPr>
          <w:color w:val="000000"/>
          <w:spacing w:val="40"/>
          <w:u w:val="none"/>
        </w:rPr>
        <w:t xml:space="preserve"> </w:t>
      </w:r>
      <w:r>
        <w:rPr>
          <w:color w:val="000000"/>
          <w:u w:val="none"/>
        </w:rPr>
        <w:t>и</w:t>
      </w:r>
      <w:r>
        <w:rPr>
          <w:color w:val="000000"/>
          <w:spacing w:val="40"/>
          <w:u w:val="none"/>
        </w:rPr>
        <w:t xml:space="preserve"> </w:t>
      </w:r>
      <w:r>
        <w:rPr>
          <w:color w:val="000000"/>
          <w:u w:val="none"/>
        </w:rPr>
        <w:t>системных</w:t>
      </w:r>
      <w:r>
        <w:rPr>
          <w:color w:val="000000"/>
          <w:spacing w:val="40"/>
          <w:u w:val="none"/>
        </w:rPr>
        <w:t xml:space="preserve"> </w:t>
      </w:r>
      <w:r>
        <w:rPr>
          <w:color w:val="000000"/>
          <w:u w:val="none"/>
        </w:rPr>
        <w:t>эмболий</w:t>
      </w:r>
      <w:r>
        <w:rPr>
          <w:color w:val="000000"/>
          <w:spacing w:val="40"/>
          <w:u w:val="none"/>
        </w:rPr>
        <w:t xml:space="preserve"> </w:t>
      </w:r>
      <w:r>
        <w:rPr>
          <w:color w:val="000000"/>
          <w:u w:val="none"/>
        </w:rPr>
        <w:t>у</w:t>
      </w:r>
      <w:r>
        <w:rPr>
          <w:color w:val="000000"/>
          <w:spacing w:val="40"/>
          <w:u w:val="none"/>
        </w:rPr>
        <w:t xml:space="preserve"> </w:t>
      </w:r>
      <w:r>
        <w:rPr>
          <w:color w:val="000000"/>
          <w:u w:val="none"/>
        </w:rPr>
        <w:t>больных</w:t>
      </w:r>
      <w:r>
        <w:rPr>
          <w:color w:val="000000"/>
          <w:spacing w:val="40"/>
          <w:u w:val="none"/>
        </w:rPr>
        <w:t xml:space="preserve"> </w:t>
      </w:r>
      <w:r>
        <w:rPr>
          <w:color w:val="000000"/>
          <w:u w:val="none"/>
        </w:rPr>
        <w:t xml:space="preserve">ФП </w:t>
      </w:r>
      <w:r>
        <w:rPr>
          <w:color w:val="000000"/>
          <w:position w:val="2"/>
          <w:u w:val="none"/>
        </w:rPr>
        <w:t>и их значимость в баллах (шкала CHA</w:t>
      </w:r>
      <w:r>
        <w:rPr>
          <w:color w:val="000000"/>
          <w:u w:val="none"/>
        </w:rPr>
        <w:t>2</w:t>
      </w:r>
      <w:r>
        <w:rPr>
          <w:color w:val="000000"/>
          <w:position w:val="2"/>
          <w:u w:val="none"/>
        </w:rPr>
        <w:t>DS</w:t>
      </w:r>
      <w:r>
        <w:rPr>
          <w:color w:val="000000"/>
          <w:u w:val="none"/>
        </w:rPr>
        <w:t>2</w:t>
      </w:r>
      <w:r>
        <w:rPr>
          <w:color w:val="000000"/>
          <w:position w:val="2"/>
          <w:u w:val="none"/>
        </w:rPr>
        <w:t>-VA</w:t>
      </w:r>
      <w:r w:rsidR="008A2166">
        <w:rPr>
          <w:color w:val="000000"/>
          <w:position w:val="2"/>
          <w:u w:val="none"/>
          <w:lang w:val="en-US"/>
        </w:rPr>
        <w:t>Sc</w:t>
      </w:r>
      <w:bookmarkEnd w:id="2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4"/>
        <w:gridCol w:w="4616"/>
      </w:tblGrid>
      <w:tr w:rsidR="004A435C" w14:paraId="7B53F8D7" w14:textId="77777777" w:rsidTr="0019083B">
        <w:tc>
          <w:tcPr>
            <w:tcW w:w="4665" w:type="dxa"/>
            <w:shd w:val="clear" w:color="auto" w:fill="EDEDED" w:themeFill="accent3" w:themeFillTint="33"/>
          </w:tcPr>
          <w:p w14:paraId="66CD7AFA" w14:textId="77777777" w:rsidR="004A435C" w:rsidRPr="00934D25" w:rsidRDefault="00E67934" w:rsidP="00C71D38">
            <w:pPr>
              <w:pStyle w:val="a8"/>
              <w:tabs>
                <w:tab w:val="left" w:pos="10206"/>
              </w:tabs>
              <w:ind w:left="0" w:right="982"/>
              <w:jc w:val="center"/>
              <w:rPr>
                <w:b/>
                <w:color w:val="000000"/>
              </w:rPr>
            </w:pPr>
            <w:r w:rsidRPr="00934D25">
              <w:rPr>
                <w:b/>
                <w:color w:val="000000"/>
              </w:rPr>
              <w:t>Факторы риска</w:t>
            </w:r>
          </w:p>
        </w:tc>
        <w:tc>
          <w:tcPr>
            <w:tcW w:w="4691" w:type="dxa"/>
            <w:shd w:val="clear" w:color="auto" w:fill="EDEDED" w:themeFill="accent3" w:themeFillTint="33"/>
          </w:tcPr>
          <w:p w14:paraId="73F3A9A1" w14:textId="77777777" w:rsidR="004A435C" w:rsidRDefault="00E67934" w:rsidP="00C71D38">
            <w:pPr>
              <w:pStyle w:val="a8"/>
              <w:tabs>
                <w:tab w:val="left" w:pos="10206"/>
              </w:tabs>
              <w:ind w:left="0" w:right="982"/>
              <w:jc w:val="center"/>
              <w:rPr>
                <w:b/>
                <w:color w:val="000000"/>
              </w:rPr>
            </w:pPr>
            <w:r w:rsidRPr="00934D25">
              <w:rPr>
                <w:b/>
                <w:color w:val="000000"/>
              </w:rPr>
              <w:t>Баллы</w:t>
            </w:r>
          </w:p>
          <w:p w14:paraId="65BF6A0A" w14:textId="77777777" w:rsidR="00ED11BA" w:rsidRPr="00934D25" w:rsidRDefault="00ED11BA" w:rsidP="00C71D38">
            <w:pPr>
              <w:pStyle w:val="a8"/>
              <w:tabs>
                <w:tab w:val="left" w:pos="10206"/>
              </w:tabs>
              <w:ind w:left="0" w:right="982"/>
              <w:jc w:val="center"/>
              <w:rPr>
                <w:b/>
                <w:color w:val="000000"/>
              </w:rPr>
            </w:pPr>
          </w:p>
        </w:tc>
      </w:tr>
      <w:tr w:rsidR="004A435C" w14:paraId="5FE29C30" w14:textId="77777777" w:rsidTr="00934D25">
        <w:tc>
          <w:tcPr>
            <w:tcW w:w="4665" w:type="dxa"/>
          </w:tcPr>
          <w:p w14:paraId="5F7E4FEE" w14:textId="77777777" w:rsidR="004A435C" w:rsidRPr="00934D25" w:rsidRDefault="00E67934" w:rsidP="00C71D38">
            <w:pPr>
              <w:pStyle w:val="TableParagraph"/>
              <w:tabs>
                <w:tab w:val="left" w:pos="2919"/>
                <w:tab w:val="left" w:pos="4235"/>
                <w:tab w:val="left" w:pos="7548"/>
                <w:tab w:val="left" w:pos="10206"/>
              </w:tabs>
              <w:jc w:val="both"/>
              <w:rPr>
                <w:color w:val="000000"/>
                <w:sz w:val="24"/>
                <w:szCs w:val="24"/>
              </w:rPr>
            </w:pPr>
            <w:r w:rsidRPr="00934D25">
              <w:rPr>
                <w:color w:val="000000"/>
                <w:sz w:val="24"/>
                <w:szCs w:val="24"/>
              </w:rPr>
              <w:t>С</w:t>
            </w:r>
            <w:r w:rsidR="00767AAA">
              <w:rPr>
                <w:color w:val="000000"/>
                <w:sz w:val="24"/>
                <w:szCs w:val="24"/>
              </w:rPr>
              <w:t xml:space="preserve"> </w:t>
            </w:r>
            <w:r w:rsidRPr="00934D25">
              <w:rPr>
                <w:b/>
                <w:color w:val="000000"/>
                <w:spacing w:val="-5"/>
              </w:rPr>
              <w:t>–</w:t>
            </w:r>
            <w:r w:rsidRPr="00934D25">
              <w:rPr>
                <w:color w:val="000000"/>
                <w:sz w:val="24"/>
                <w:szCs w:val="24"/>
              </w:rPr>
              <w:t xml:space="preserve"> </w:t>
            </w:r>
            <w:r w:rsidRPr="00934D25">
              <w:rPr>
                <w:color w:val="000000"/>
                <w:spacing w:val="-2"/>
                <w:sz w:val="24"/>
                <w:szCs w:val="24"/>
              </w:rPr>
              <w:t>хроническая</w:t>
            </w:r>
            <w:r w:rsidRPr="00934D25">
              <w:rPr>
                <w:color w:val="000000"/>
                <w:sz w:val="24"/>
                <w:szCs w:val="24"/>
              </w:rPr>
              <w:t xml:space="preserve"> </w:t>
            </w:r>
            <w:r w:rsidRPr="00934D25">
              <w:rPr>
                <w:color w:val="000000"/>
                <w:spacing w:val="-2"/>
                <w:sz w:val="24"/>
                <w:szCs w:val="24"/>
              </w:rPr>
              <w:t>сердечная</w:t>
            </w:r>
            <w:r w:rsidRPr="00934D25">
              <w:rPr>
                <w:color w:val="000000"/>
                <w:sz w:val="24"/>
                <w:szCs w:val="24"/>
              </w:rPr>
              <w:t xml:space="preserve"> </w:t>
            </w:r>
            <w:r w:rsidRPr="00934D25">
              <w:rPr>
                <w:color w:val="000000"/>
                <w:spacing w:val="-2"/>
                <w:sz w:val="24"/>
                <w:szCs w:val="24"/>
              </w:rPr>
              <w:t>недостаточность/дисфункция</w:t>
            </w:r>
            <w:r w:rsidRPr="00934D25">
              <w:rPr>
                <w:color w:val="000000"/>
                <w:sz w:val="24"/>
                <w:szCs w:val="24"/>
              </w:rPr>
              <w:t xml:space="preserve"> </w:t>
            </w:r>
            <w:r w:rsidRPr="00934D25">
              <w:rPr>
                <w:color w:val="000000"/>
                <w:spacing w:val="-2"/>
                <w:sz w:val="24"/>
                <w:szCs w:val="24"/>
              </w:rPr>
              <w:t>левого</w:t>
            </w:r>
            <w:r w:rsidR="009D0919">
              <w:rPr>
                <w:color w:val="000000"/>
                <w:spacing w:val="-2"/>
                <w:sz w:val="24"/>
                <w:szCs w:val="24"/>
              </w:rPr>
              <w:t xml:space="preserve"> </w:t>
            </w:r>
            <w:r w:rsidRPr="00934D25">
              <w:rPr>
                <w:color w:val="000000"/>
                <w:spacing w:val="-2"/>
                <w:sz w:val="24"/>
                <w:szCs w:val="24"/>
              </w:rPr>
              <w:t>желудочка</w:t>
            </w:r>
          </w:p>
        </w:tc>
        <w:tc>
          <w:tcPr>
            <w:tcW w:w="4691" w:type="dxa"/>
          </w:tcPr>
          <w:p w14:paraId="0BCD592C"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1</w:t>
            </w:r>
          </w:p>
        </w:tc>
      </w:tr>
      <w:tr w:rsidR="004A435C" w14:paraId="503AB259" w14:textId="77777777" w:rsidTr="00934D25">
        <w:tc>
          <w:tcPr>
            <w:tcW w:w="4665" w:type="dxa"/>
          </w:tcPr>
          <w:p w14:paraId="138EC7EA"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H</w:t>
            </w:r>
            <w:r w:rsidRPr="00934D25">
              <w:rPr>
                <w:color w:val="000000"/>
                <w:spacing w:val="-2"/>
                <w:sz w:val="24"/>
                <w:szCs w:val="24"/>
              </w:rPr>
              <w:t xml:space="preserve"> </w:t>
            </w:r>
            <w:r w:rsidRPr="00934D25">
              <w:rPr>
                <w:b/>
                <w:color w:val="000000"/>
                <w:spacing w:val="-5"/>
              </w:rPr>
              <w:t>–</w:t>
            </w:r>
            <w:r w:rsidRPr="00934D25">
              <w:rPr>
                <w:color w:val="000000"/>
                <w:spacing w:val="-1"/>
                <w:sz w:val="24"/>
                <w:szCs w:val="24"/>
              </w:rPr>
              <w:t xml:space="preserve"> </w:t>
            </w:r>
            <w:r w:rsidRPr="00934D25">
              <w:rPr>
                <w:color w:val="000000"/>
                <w:sz w:val="24"/>
                <w:szCs w:val="24"/>
              </w:rPr>
              <w:t>артериальная</w:t>
            </w:r>
            <w:r w:rsidRPr="00934D25">
              <w:rPr>
                <w:color w:val="000000"/>
                <w:spacing w:val="-3"/>
                <w:sz w:val="24"/>
                <w:szCs w:val="24"/>
              </w:rPr>
              <w:t xml:space="preserve"> </w:t>
            </w:r>
            <w:r w:rsidRPr="00934D25">
              <w:rPr>
                <w:color w:val="000000"/>
                <w:spacing w:val="-2"/>
                <w:sz w:val="24"/>
                <w:szCs w:val="24"/>
              </w:rPr>
              <w:t>гипертония</w:t>
            </w:r>
          </w:p>
        </w:tc>
        <w:tc>
          <w:tcPr>
            <w:tcW w:w="4691" w:type="dxa"/>
          </w:tcPr>
          <w:p w14:paraId="679813C1"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1</w:t>
            </w:r>
          </w:p>
        </w:tc>
      </w:tr>
      <w:tr w:rsidR="004A435C" w14:paraId="2903CB0B" w14:textId="77777777" w:rsidTr="00934D25">
        <w:tc>
          <w:tcPr>
            <w:tcW w:w="4665" w:type="dxa"/>
          </w:tcPr>
          <w:p w14:paraId="76D8D4FF"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А</w:t>
            </w:r>
            <w:r w:rsidRPr="00934D25">
              <w:rPr>
                <w:color w:val="000000"/>
                <w:spacing w:val="-4"/>
                <w:sz w:val="24"/>
                <w:szCs w:val="24"/>
              </w:rPr>
              <w:t xml:space="preserve"> </w:t>
            </w:r>
            <w:r w:rsidRPr="00934D25">
              <w:rPr>
                <w:b/>
                <w:color w:val="000000"/>
                <w:spacing w:val="-5"/>
              </w:rPr>
              <w:t>–</w:t>
            </w:r>
            <w:r w:rsidRPr="00934D25">
              <w:rPr>
                <w:color w:val="000000"/>
                <w:spacing w:val="1"/>
                <w:sz w:val="24"/>
                <w:szCs w:val="24"/>
              </w:rPr>
              <w:t xml:space="preserve"> </w:t>
            </w:r>
            <w:r w:rsidRPr="00934D25">
              <w:rPr>
                <w:color w:val="000000"/>
                <w:sz w:val="24"/>
                <w:szCs w:val="24"/>
              </w:rPr>
              <w:t>возраст</w:t>
            </w:r>
            <w:r w:rsidRPr="00934D25">
              <w:rPr>
                <w:color w:val="000000"/>
                <w:spacing w:val="2"/>
                <w:sz w:val="24"/>
                <w:szCs w:val="24"/>
              </w:rPr>
              <w:t xml:space="preserve"> </w:t>
            </w:r>
            <w:r w:rsidRPr="00934D25">
              <w:rPr>
                <w:color w:val="000000"/>
                <w:sz w:val="24"/>
                <w:szCs w:val="24"/>
              </w:rPr>
              <w:t>≥75</w:t>
            </w:r>
            <w:r w:rsidRPr="00934D25">
              <w:rPr>
                <w:color w:val="000000"/>
                <w:spacing w:val="1"/>
                <w:sz w:val="24"/>
                <w:szCs w:val="24"/>
              </w:rPr>
              <w:t xml:space="preserve"> </w:t>
            </w:r>
            <w:r w:rsidRPr="00934D25">
              <w:rPr>
                <w:color w:val="000000"/>
                <w:spacing w:val="-5"/>
                <w:sz w:val="24"/>
                <w:szCs w:val="24"/>
              </w:rPr>
              <w:t>лет</w:t>
            </w:r>
          </w:p>
        </w:tc>
        <w:tc>
          <w:tcPr>
            <w:tcW w:w="4691" w:type="dxa"/>
          </w:tcPr>
          <w:p w14:paraId="77704494"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2</w:t>
            </w:r>
          </w:p>
        </w:tc>
      </w:tr>
      <w:tr w:rsidR="004A435C" w14:paraId="0840F14B" w14:textId="77777777" w:rsidTr="00934D25">
        <w:tc>
          <w:tcPr>
            <w:tcW w:w="4665" w:type="dxa"/>
          </w:tcPr>
          <w:p w14:paraId="1191206B"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D</w:t>
            </w:r>
            <w:r w:rsidRPr="00934D25">
              <w:rPr>
                <w:color w:val="000000"/>
                <w:spacing w:val="1"/>
                <w:sz w:val="24"/>
                <w:szCs w:val="24"/>
              </w:rPr>
              <w:t xml:space="preserve"> </w:t>
            </w:r>
            <w:r w:rsidRPr="00934D25">
              <w:rPr>
                <w:b/>
                <w:color w:val="000000"/>
                <w:spacing w:val="-5"/>
              </w:rPr>
              <w:t>–</w:t>
            </w:r>
            <w:r w:rsidRPr="00934D25">
              <w:rPr>
                <w:color w:val="000000"/>
                <w:spacing w:val="2"/>
                <w:sz w:val="24"/>
                <w:szCs w:val="24"/>
              </w:rPr>
              <w:t xml:space="preserve"> </w:t>
            </w:r>
            <w:r w:rsidRPr="00934D25">
              <w:rPr>
                <w:color w:val="000000"/>
                <w:spacing w:val="-2"/>
                <w:sz w:val="24"/>
                <w:szCs w:val="24"/>
              </w:rPr>
              <w:t>диабет</w:t>
            </w:r>
          </w:p>
        </w:tc>
        <w:tc>
          <w:tcPr>
            <w:tcW w:w="4691" w:type="dxa"/>
          </w:tcPr>
          <w:p w14:paraId="07955DED"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1</w:t>
            </w:r>
          </w:p>
        </w:tc>
      </w:tr>
      <w:tr w:rsidR="004A435C" w14:paraId="043E2D1C" w14:textId="77777777" w:rsidTr="00934D25">
        <w:tc>
          <w:tcPr>
            <w:tcW w:w="4665" w:type="dxa"/>
          </w:tcPr>
          <w:p w14:paraId="3E757375" w14:textId="77777777" w:rsidR="004A435C" w:rsidRPr="00934D25" w:rsidRDefault="00E67934" w:rsidP="00C71D38">
            <w:pPr>
              <w:pStyle w:val="TableParagraph"/>
              <w:tabs>
                <w:tab w:val="left" w:pos="3150"/>
                <w:tab w:val="left" w:pos="5834"/>
                <w:tab w:val="left" w:pos="7625"/>
                <w:tab w:val="left" w:pos="10206"/>
              </w:tabs>
              <w:jc w:val="both"/>
              <w:rPr>
                <w:color w:val="000000"/>
                <w:sz w:val="24"/>
                <w:szCs w:val="24"/>
              </w:rPr>
            </w:pPr>
            <w:r w:rsidRPr="00934D25">
              <w:rPr>
                <w:color w:val="000000"/>
                <w:sz w:val="24"/>
                <w:szCs w:val="24"/>
              </w:rPr>
              <w:t>S</w:t>
            </w:r>
            <w:r w:rsidRPr="00934D25">
              <w:rPr>
                <w:color w:val="000000"/>
                <w:spacing w:val="1"/>
                <w:sz w:val="24"/>
                <w:szCs w:val="24"/>
              </w:rPr>
              <w:t xml:space="preserve"> </w:t>
            </w:r>
            <w:r w:rsidRPr="00934D25">
              <w:rPr>
                <w:b/>
                <w:color w:val="000000"/>
                <w:spacing w:val="-5"/>
              </w:rPr>
              <w:t>–</w:t>
            </w:r>
            <w:r w:rsidRPr="00934D25">
              <w:rPr>
                <w:color w:val="000000"/>
                <w:spacing w:val="2"/>
                <w:sz w:val="24"/>
                <w:szCs w:val="24"/>
              </w:rPr>
              <w:t xml:space="preserve"> </w:t>
            </w:r>
            <w:r w:rsidRPr="00934D25">
              <w:rPr>
                <w:color w:val="000000"/>
                <w:spacing w:val="-2"/>
                <w:sz w:val="24"/>
                <w:szCs w:val="24"/>
              </w:rPr>
              <w:t>ишемический</w:t>
            </w:r>
            <w:r w:rsidRPr="00934D25">
              <w:rPr>
                <w:color w:val="000000"/>
                <w:sz w:val="24"/>
                <w:szCs w:val="24"/>
              </w:rPr>
              <w:t xml:space="preserve"> </w:t>
            </w:r>
            <w:r w:rsidRPr="00934D25">
              <w:rPr>
                <w:color w:val="000000"/>
                <w:spacing w:val="-2"/>
                <w:sz w:val="24"/>
                <w:szCs w:val="24"/>
              </w:rPr>
              <w:t>инсульт/транзиторная</w:t>
            </w:r>
            <w:r w:rsidRPr="00934D25">
              <w:rPr>
                <w:color w:val="000000"/>
                <w:sz w:val="24"/>
                <w:szCs w:val="24"/>
              </w:rPr>
              <w:t xml:space="preserve"> </w:t>
            </w:r>
            <w:r w:rsidRPr="00934D25">
              <w:rPr>
                <w:color w:val="000000"/>
                <w:spacing w:val="-2"/>
                <w:sz w:val="24"/>
                <w:szCs w:val="24"/>
              </w:rPr>
              <w:t>ишемическая</w:t>
            </w:r>
            <w:r w:rsidRPr="00934D25">
              <w:rPr>
                <w:color w:val="000000"/>
                <w:sz w:val="24"/>
                <w:szCs w:val="24"/>
              </w:rPr>
              <w:t xml:space="preserve"> </w:t>
            </w:r>
            <w:r w:rsidRPr="00934D25">
              <w:rPr>
                <w:color w:val="000000"/>
                <w:spacing w:val="-2"/>
                <w:sz w:val="24"/>
                <w:szCs w:val="24"/>
              </w:rPr>
              <w:t>атака/</w:t>
            </w:r>
            <w:r w:rsidRPr="00934D25">
              <w:rPr>
                <w:color w:val="000000"/>
                <w:sz w:val="24"/>
                <w:szCs w:val="24"/>
              </w:rPr>
              <w:t>системные эмболии</w:t>
            </w:r>
            <w:r w:rsidRPr="00934D25">
              <w:rPr>
                <w:color w:val="000000"/>
                <w:spacing w:val="-3"/>
                <w:sz w:val="24"/>
                <w:szCs w:val="24"/>
              </w:rPr>
              <w:t xml:space="preserve"> </w:t>
            </w:r>
            <w:r w:rsidRPr="00934D25">
              <w:rPr>
                <w:color w:val="000000"/>
                <w:sz w:val="24"/>
                <w:szCs w:val="24"/>
              </w:rPr>
              <w:t>в</w:t>
            </w:r>
            <w:r w:rsidRPr="00934D25">
              <w:rPr>
                <w:color w:val="000000"/>
                <w:spacing w:val="-2"/>
                <w:sz w:val="24"/>
                <w:szCs w:val="24"/>
              </w:rPr>
              <w:t xml:space="preserve"> анамнезе</w:t>
            </w:r>
          </w:p>
        </w:tc>
        <w:tc>
          <w:tcPr>
            <w:tcW w:w="4691" w:type="dxa"/>
          </w:tcPr>
          <w:p w14:paraId="3ADB2599"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2</w:t>
            </w:r>
          </w:p>
        </w:tc>
      </w:tr>
      <w:tr w:rsidR="004A435C" w14:paraId="26796718" w14:textId="77777777" w:rsidTr="00934D25">
        <w:tc>
          <w:tcPr>
            <w:tcW w:w="4665" w:type="dxa"/>
          </w:tcPr>
          <w:p w14:paraId="60554C6F" w14:textId="77777777" w:rsidR="004A435C" w:rsidRPr="00934D25" w:rsidRDefault="00E67934" w:rsidP="00C71D38">
            <w:pPr>
              <w:pStyle w:val="TableParagraph"/>
              <w:tabs>
                <w:tab w:val="left" w:pos="3121"/>
                <w:tab w:val="left" w:pos="4585"/>
                <w:tab w:val="left" w:pos="5733"/>
                <w:tab w:val="left" w:pos="6914"/>
                <w:tab w:val="left" w:pos="7241"/>
                <w:tab w:val="left" w:pos="10206"/>
              </w:tabs>
              <w:jc w:val="both"/>
              <w:rPr>
                <w:color w:val="000000"/>
                <w:sz w:val="24"/>
                <w:szCs w:val="24"/>
              </w:rPr>
            </w:pPr>
            <w:r w:rsidRPr="00934D25">
              <w:rPr>
                <w:color w:val="000000"/>
                <w:sz w:val="24"/>
                <w:szCs w:val="24"/>
              </w:rPr>
              <w:t>VA</w:t>
            </w:r>
            <w:r w:rsidRPr="00934D25">
              <w:rPr>
                <w:color w:val="000000"/>
                <w:spacing w:val="-2"/>
                <w:sz w:val="24"/>
                <w:szCs w:val="24"/>
              </w:rPr>
              <w:t xml:space="preserve"> </w:t>
            </w:r>
            <w:r w:rsidRPr="00934D25">
              <w:rPr>
                <w:b/>
                <w:color w:val="000000"/>
                <w:spacing w:val="-5"/>
              </w:rPr>
              <w:t>–</w:t>
            </w:r>
            <w:r w:rsidRPr="00934D25">
              <w:rPr>
                <w:color w:val="000000"/>
                <w:spacing w:val="-1"/>
                <w:sz w:val="24"/>
                <w:szCs w:val="24"/>
              </w:rPr>
              <w:t xml:space="preserve"> </w:t>
            </w:r>
            <w:r w:rsidRPr="00934D25">
              <w:rPr>
                <w:color w:val="000000"/>
                <w:spacing w:val="-2"/>
                <w:sz w:val="24"/>
                <w:szCs w:val="24"/>
              </w:rPr>
              <w:t>cосудистое</w:t>
            </w:r>
            <w:r w:rsidRPr="00934D25">
              <w:rPr>
                <w:color w:val="000000"/>
                <w:sz w:val="24"/>
                <w:szCs w:val="24"/>
              </w:rPr>
              <w:t xml:space="preserve"> </w:t>
            </w:r>
            <w:r w:rsidRPr="00934D25">
              <w:rPr>
                <w:color w:val="000000"/>
                <w:spacing w:val="-2"/>
                <w:sz w:val="24"/>
                <w:szCs w:val="24"/>
              </w:rPr>
              <w:t>заболевание</w:t>
            </w:r>
            <w:r w:rsidRPr="00934D25">
              <w:rPr>
                <w:color w:val="000000"/>
                <w:sz w:val="24"/>
                <w:szCs w:val="24"/>
              </w:rPr>
              <w:t xml:space="preserve"> </w:t>
            </w:r>
            <w:r w:rsidRPr="00934D25">
              <w:rPr>
                <w:color w:val="000000"/>
                <w:spacing w:val="-2"/>
                <w:sz w:val="24"/>
                <w:szCs w:val="24"/>
              </w:rPr>
              <w:t>(инфаркт</w:t>
            </w:r>
            <w:r w:rsidRPr="00934D25">
              <w:rPr>
                <w:color w:val="000000"/>
                <w:sz w:val="24"/>
                <w:szCs w:val="24"/>
              </w:rPr>
              <w:t xml:space="preserve"> </w:t>
            </w:r>
            <w:r w:rsidRPr="00934D25">
              <w:rPr>
                <w:color w:val="000000"/>
                <w:spacing w:val="-2"/>
                <w:sz w:val="24"/>
                <w:szCs w:val="24"/>
              </w:rPr>
              <w:t>миокарда</w:t>
            </w:r>
            <w:r w:rsidRPr="00934D25">
              <w:rPr>
                <w:color w:val="000000"/>
                <w:sz w:val="24"/>
                <w:szCs w:val="24"/>
              </w:rPr>
              <w:t xml:space="preserve"> </w:t>
            </w:r>
            <w:r w:rsidRPr="00934D25">
              <w:rPr>
                <w:color w:val="000000"/>
                <w:spacing w:val="-10"/>
                <w:sz w:val="24"/>
                <w:szCs w:val="24"/>
              </w:rPr>
              <w:t>в</w:t>
            </w:r>
            <w:r w:rsidRPr="00934D25">
              <w:rPr>
                <w:color w:val="000000"/>
                <w:sz w:val="24"/>
                <w:szCs w:val="24"/>
              </w:rPr>
              <w:t xml:space="preserve"> </w:t>
            </w:r>
            <w:r w:rsidRPr="00934D25">
              <w:rPr>
                <w:color w:val="000000"/>
                <w:spacing w:val="-2"/>
                <w:sz w:val="24"/>
                <w:szCs w:val="24"/>
              </w:rPr>
              <w:t>анамнезе, атеросклероз</w:t>
            </w:r>
            <w:r w:rsidRPr="00934D25">
              <w:rPr>
                <w:color w:val="000000"/>
                <w:sz w:val="24"/>
                <w:szCs w:val="24"/>
              </w:rPr>
              <w:t xml:space="preserve"> </w:t>
            </w:r>
            <w:r w:rsidRPr="00934D25">
              <w:rPr>
                <w:color w:val="000000"/>
                <w:spacing w:val="-2"/>
                <w:sz w:val="24"/>
                <w:szCs w:val="24"/>
              </w:rPr>
              <w:t>периферических</w:t>
            </w:r>
            <w:r w:rsidRPr="00934D25">
              <w:rPr>
                <w:color w:val="000000"/>
                <w:sz w:val="24"/>
                <w:szCs w:val="24"/>
              </w:rPr>
              <w:t xml:space="preserve"> </w:t>
            </w:r>
            <w:r w:rsidRPr="00934D25">
              <w:rPr>
                <w:color w:val="000000"/>
                <w:spacing w:val="-2"/>
                <w:sz w:val="24"/>
                <w:szCs w:val="24"/>
              </w:rPr>
              <w:t>артерий</w:t>
            </w:r>
            <w:r w:rsidRPr="00934D25">
              <w:rPr>
                <w:color w:val="000000"/>
                <w:sz w:val="24"/>
                <w:szCs w:val="24"/>
              </w:rPr>
              <w:t xml:space="preserve"> </w:t>
            </w:r>
            <w:r w:rsidRPr="00934D25">
              <w:rPr>
                <w:color w:val="000000"/>
                <w:spacing w:val="-2"/>
                <w:sz w:val="24"/>
                <w:szCs w:val="24"/>
              </w:rPr>
              <w:t>нижних</w:t>
            </w:r>
            <w:r w:rsidRPr="00934D25">
              <w:rPr>
                <w:color w:val="000000"/>
                <w:sz w:val="24"/>
                <w:szCs w:val="24"/>
              </w:rPr>
              <w:t xml:space="preserve"> </w:t>
            </w:r>
            <w:r w:rsidRPr="00934D25">
              <w:rPr>
                <w:color w:val="000000"/>
                <w:spacing w:val="-2"/>
                <w:sz w:val="24"/>
                <w:szCs w:val="24"/>
              </w:rPr>
              <w:t xml:space="preserve">конечностей, </w:t>
            </w:r>
            <w:r w:rsidRPr="00934D25">
              <w:rPr>
                <w:color w:val="000000"/>
                <w:sz w:val="24"/>
                <w:szCs w:val="24"/>
              </w:rPr>
              <w:t>атеросклеротическая бляшка в аорте)</w:t>
            </w:r>
          </w:p>
        </w:tc>
        <w:tc>
          <w:tcPr>
            <w:tcW w:w="4691" w:type="dxa"/>
          </w:tcPr>
          <w:p w14:paraId="4362202E"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1</w:t>
            </w:r>
          </w:p>
        </w:tc>
      </w:tr>
      <w:tr w:rsidR="004A435C" w14:paraId="6A9CF378" w14:textId="77777777" w:rsidTr="00934D25">
        <w:tc>
          <w:tcPr>
            <w:tcW w:w="4665" w:type="dxa"/>
          </w:tcPr>
          <w:p w14:paraId="1A74CA27"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Возраст</w:t>
            </w:r>
            <w:r w:rsidRPr="00934D25">
              <w:rPr>
                <w:color w:val="000000"/>
                <w:spacing w:val="1"/>
                <w:sz w:val="24"/>
                <w:szCs w:val="24"/>
              </w:rPr>
              <w:t xml:space="preserve"> </w:t>
            </w:r>
            <w:r w:rsidRPr="00934D25">
              <w:rPr>
                <w:color w:val="000000"/>
                <w:sz w:val="24"/>
                <w:szCs w:val="24"/>
              </w:rPr>
              <w:t>65 – 74</w:t>
            </w:r>
            <w:r w:rsidRPr="00934D25">
              <w:rPr>
                <w:color w:val="000000"/>
                <w:spacing w:val="-3"/>
                <w:sz w:val="24"/>
                <w:szCs w:val="24"/>
              </w:rPr>
              <w:t xml:space="preserve"> </w:t>
            </w:r>
            <w:r w:rsidRPr="00934D25">
              <w:rPr>
                <w:color w:val="000000"/>
                <w:spacing w:val="-4"/>
                <w:sz w:val="24"/>
                <w:szCs w:val="24"/>
              </w:rPr>
              <w:t>года</w:t>
            </w:r>
          </w:p>
        </w:tc>
        <w:tc>
          <w:tcPr>
            <w:tcW w:w="4691" w:type="dxa"/>
          </w:tcPr>
          <w:p w14:paraId="0D7C0A1F" w14:textId="77777777" w:rsidR="004A435C" w:rsidRPr="00934D25" w:rsidRDefault="00E67934" w:rsidP="00C71D38">
            <w:pPr>
              <w:pStyle w:val="TableParagraph"/>
              <w:tabs>
                <w:tab w:val="left" w:pos="10206"/>
              </w:tabs>
              <w:ind w:left="110"/>
              <w:jc w:val="center"/>
              <w:rPr>
                <w:color w:val="000000"/>
                <w:sz w:val="24"/>
                <w:szCs w:val="24"/>
              </w:rPr>
            </w:pPr>
            <w:r w:rsidRPr="00934D25">
              <w:rPr>
                <w:color w:val="000000"/>
                <w:spacing w:val="-10"/>
                <w:sz w:val="24"/>
                <w:szCs w:val="24"/>
              </w:rPr>
              <w:t>1</w:t>
            </w:r>
          </w:p>
        </w:tc>
      </w:tr>
      <w:tr w:rsidR="008A2166" w14:paraId="54FE659F" w14:textId="77777777" w:rsidTr="00934D25">
        <w:tc>
          <w:tcPr>
            <w:tcW w:w="4665" w:type="dxa"/>
          </w:tcPr>
          <w:p w14:paraId="223522E1" w14:textId="77777777" w:rsidR="008A2166" w:rsidRPr="008A2166" w:rsidRDefault="008A2166" w:rsidP="00C71D38">
            <w:pPr>
              <w:pStyle w:val="TableParagraph"/>
              <w:tabs>
                <w:tab w:val="left" w:pos="10206"/>
              </w:tabs>
              <w:ind w:left="34"/>
              <w:jc w:val="both"/>
              <w:rPr>
                <w:color w:val="000000"/>
                <w:sz w:val="24"/>
                <w:szCs w:val="24"/>
              </w:rPr>
            </w:pPr>
            <w:r>
              <w:rPr>
                <w:color w:val="000000"/>
                <w:sz w:val="24"/>
                <w:szCs w:val="24"/>
                <w:lang w:val="en-US"/>
              </w:rPr>
              <w:t>S</w:t>
            </w:r>
            <w:r w:rsidRPr="00934D25">
              <w:rPr>
                <w:color w:val="000000"/>
                <w:sz w:val="24"/>
                <w:szCs w:val="24"/>
              </w:rPr>
              <w:t xml:space="preserve"> –</w:t>
            </w:r>
            <w:r>
              <w:rPr>
                <w:color w:val="000000"/>
                <w:sz w:val="24"/>
                <w:szCs w:val="24"/>
              </w:rPr>
              <w:t xml:space="preserve"> женский пол</w:t>
            </w:r>
          </w:p>
        </w:tc>
        <w:tc>
          <w:tcPr>
            <w:tcW w:w="4691" w:type="dxa"/>
          </w:tcPr>
          <w:p w14:paraId="6B87D4DF" w14:textId="77777777" w:rsidR="008A2166" w:rsidRPr="00934D25" w:rsidRDefault="008A2166" w:rsidP="00C71D38">
            <w:pPr>
              <w:pStyle w:val="TableParagraph"/>
              <w:tabs>
                <w:tab w:val="left" w:pos="10206"/>
              </w:tabs>
              <w:ind w:left="110"/>
              <w:jc w:val="center"/>
              <w:rPr>
                <w:color w:val="000000"/>
                <w:spacing w:val="-10"/>
                <w:sz w:val="24"/>
                <w:szCs w:val="24"/>
              </w:rPr>
            </w:pPr>
            <w:r>
              <w:rPr>
                <w:color w:val="000000"/>
                <w:spacing w:val="-10"/>
                <w:sz w:val="24"/>
                <w:szCs w:val="24"/>
              </w:rPr>
              <w:t>1</w:t>
            </w:r>
          </w:p>
        </w:tc>
      </w:tr>
    </w:tbl>
    <w:p w14:paraId="3E8D7348" w14:textId="77777777" w:rsidR="004A435C" w:rsidRDefault="004A435C" w:rsidP="00C71D38">
      <w:pPr>
        <w:pStyle w:val="3"/>
        <w:tabs>
          <w:tab w:val="left" w:pos="10206"/>
        </w:tabs>
        <w:ind w:left="0"/>
        <w:jc w:val="center"/>
        <w:rPr>
          <w:color w:val="000000"/>
          <w:u w:val="none"/>
        </w:rPr>
      </w:pPr>
    </w:p>
    <w:p w14:paraId="538C67EC" w14:textId="77777777" w:rsidR="004A435C" w:rsidRDefault="00E67934">
      <w:pPr>
        <w:pStyle w:val="3"/>
        <w:tabs>
          <w:tab w:val="left" w:pos="10206"/>
        </w:tabs>
        <w:spacing w:line="360" w:lineRule="auto"/>
        <w:ind w:left="0"/>
        <w:jc w:val="center"/>
        <w:rPr>
          <w:color w:val="000000"/>
          <w:spacing w:val="-4"/>
          <w:u w:val="none"/>
        </w:rPr>
      </w:pPr>
      <w:bookmarkStart w:id="211" w:name="_Toc203479254"/>
      <w:r>
        <w:rPr>
          <w:color w:val="000000"/>
          <w:u w:val="none"/>
        </w:rPr>
        <w:t>Таблица</w:t>
      </w:r>
      <w:r>
        <w:rPr>
          <w:color w:val="000000"/>
          <w:spacing w:val="-1"/>
          <w:u w:val="none"/>
        </w:rPr>
        <w:t xml:space="preserve"> </w:t>
      </w:r>
      <w:r>
        <w:rPr>
          <w:color w:val="000000"/>
          <w:u w:val="none"/>
        </w:rPr>
        <w:t>П2.</w:t>
      </w:r>
      <w:r>
        <w:rPr>
          <w:color w:val="000000"/>
          <w:spacing w:val="-8"/>
          <w:u w:val="none"/>
        </w:rPr>
        <w:t xml:space="preserve"> </w:t>
      </w:r>
      <w:r>
        <w:rPr>
          <w:color w:val="000000"/>
          <w:u w:val="none"/>
        </w:rPr>
        <w:t>Шкала оценки</w:t>
      </w:r>
      <w:r>
        <w:rPr>
          <w:color w:val="000000"/>
          <w:spacing w:val="-5"/>
          <w:u w:val="none"/>
        </w:rPr>
        <w:t xml:space="preserve"> </w:t>
      </w:r>
      <w:r>
        <w:rPr>
          <w:color w:val="000000"/>
          <w:u w:val="none"/>
        </w:rPr>
        <w:t>риска</w:t>
      </w:r>
      <w:r>
        <w:rPr>
          <w:color w:val="000000"/>
          <w:spacing w:val="-5"/>
          <w:u w:val="none"/>
        </w:rPr>
        <w:t xml:space="preserve"> </w:t>
      </w:r>
      <w:r>
        <w:rPr>
          <w:color w:val="000000"/>
          <w:u w:val="none"/>
        </w:rPr>
        <w:t>кровотечений</w:t>
      </w:r>
      <w:r>
        <w:rPr>
          <w:color w:val="000000"/>
          <w:spacing w:val="2"/>
          <w:u w:val="none"/>
        </w:rPr>
        <w:t xml:space="preserve"> </w:t>
      </w:r>
      <w:r>
        <w:rPr>
          <w:color w:val="000000"/>
          <w:u w:val="none"/>
        </w:rPr>
        <w:t>HAS-</w:t>
      </w:r>
      <w:r>
        <w:rPr>
          <w:color w:val="000000"/>
          <w:spacing w:val="-4"/>
          <w:u w:val="none"/>
        </w:rPr>
        <w:t>BLED</w:t>
      </w:r>
      <w:bookmarkEnd w:id="2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5836"/>
        <w:gridCol w:w="1859"/>
      </w:tblGrid>
      <w:tr w:rsidR="004A435C" w14:paraId="0CA1C3C2" w14:textId="77777777" w:rsidTr="0019083B">
        <w:tc>
          <w:tcPr>
            <w:tcW w:w="1557" w:type="dxa"/>
            <w:shd w:val="clear" w:color="auto" w:fill="EDEDED" w:themeFill="accent3" w:themeFillTint="33"/>
          </w:tcPr>
          <w:p w14:paraId="4C7BAF9C" w14:textId="77777777" w:rsidR="004A435C" w:rsidRPr="00934D25" w:rsidRDefault="00E67934" w:rsidP="00C71D38">
            <w:pPr>
              <w:pStyle w:val="TableParagraph"/>
              <w:tabs>
                <w:tab w:val="left" w:pos="10206"/>
              </w:tabs>
              <w:ind w:left="9" w:right="161"/>
              <w:jc w:val="center"/>
              <w:rPr>
                <w:b/>
                <w:color w:val="000000"/>
                <w:sz w:val="24"/>
                <w:szCs w:val="24"/>
              </w:rPr>
            </w:pPr>
            <w:r w:rsidRPr="00934D25">
              <w:rPr>
                <w:b/>
                <w:color w:val="000000"/>
                <w:spacing w:val="-2"/>
                <w:sz w:val="24"/>
                <w:szCs w:val="24"/>
              </w:rPr>
              <w:t>Буква</w:t>
            </w:r>
          </w:p>
        </w:tc>
        <w:tc>
          <w:tcPr>
            <w:tcW w:w="5928" w:type="dxa"/>
            <w:shd w:val="clear" w:color="auto" w:fill="EDEDED" w:themeFill="accent3" w:themeFillTint="33"/>
          </w:tcPr>
          <w:p w14:paraId="400CDC92" w14:textId="77777777" w:rsidR="004A435C" w:rsidRPr="00934D25" w:rsidRDefault="00E67934" w:rsidP="00C71D38">
            <w:pPr>
              <w:pStyle w:val="TableParagraph"/>
              <w:tabs>
                <w:tab w:val="left" w:pos="10206"/>
              </w:tabs>
              <w:ind w:left="110"/>
              <w:jc w:val="center"/>
              <w:rPr>
                <w:b/>
                <w:color w:val="000000"/>
                <w:sz w:val="24"/>
                <w:szCs w:val="24"/>
              </w:rPr>
            </w:pPr>
            <w:r w:rsidRPr="00934D25">
              <w:rPr>
                <w:b/>
                <w:color w:val="000000"/>
                <w:sz w:val="24"/>
                <w:szCs w:val="24"/>
              </w:rPr>
              <w:t>Клиническая</w:t>
            </w:r>
            <w:r w:rsidRPr="00934D25">
              <w:rPr>
                <w:b/>
                <w:color w:val="000000"/>
                <w:spacing w:val="-5"/>
                <w:sz w:val="24"/>
                <w:szCs w:val="24"/>
              </w:rPr>
              <w:t xml:space="preserve"> </w:t>
            </w:r>
            <w:r w:rsidRPr="00934D25">
              <w:rPr>
                <w:b/>
                <w:color w:val="000000"/>
                <w:spacing w:val="-2"/>
                <w:sz w:val="24"/>
                <w:szCs w:val="24"/>
              </w:rPr>
              <w:t>характеристика</w:t>
            </w:r>
          </w:p>
        </w:tc>
        <w:tc>
          <w:tcPr>
            <w:tcW w:w="1871" w:type="dxa"/>
            <w:shd w:val="clear" w:color="auto" w:fill="EDEDED" w:themeFill="accent3" w:themeFillTint="33"/>
          </w:tcPr>
          <w:p w14:paraId="4876B244" w14:textId="77777777" w:rsidR="004A435C" w:rsidRPr="00934D25" w:rsidRDefault="00E67934" w:rsidP="00C71D38">
            <w:pPr>
              <w:pStyle w:val="TableParagraph"/>
              <w:tabs>
                <w:tab w:val="left" w:pos="10206"/>
              </w:tabs>
              <w:ind w:right="404"/>
              <w:jc w:val="center"/>
              <w:rPr>
                <w:b/>
                <w:color w:val="000000"/>
                <w:sz w:val="24"/>
                <w:szCs w:val="24"/>
              </w:rPr>
            </w:pPr>
            <w:r w:rsidRPr="00934D25">
              <w:rPr>
                <w:b/>
                <w:color w:val="000000"/>
                <w:sz w:val="24"/>
                <w:szCs w:val="24"/>
              </w:rPr>
              <w:t>Число</w:t>
            </w:r>
            <w:r w:rsidRPr="00934D25">
              <w:rPr>
                <w:b/>
                <w:color w:val="000000"/>
                <w:spacing w:val="4"/>
                <w:sz w:val="24"/>
                <w:szCs w:val="24"/>
              </w:rPr>
              <w:t xml:space="preserve"> </w:t>
            </w:r>
            <w:r w:rsidRPr="00934D25">
              <w:rPr>
                <w:b/>
                <w:color w:val="000000"/>
                <w:spacing w:val="-2"/>
                <w:sz w:val="24"/>
                <w:szCs w:val="24"/>
              </w:rPr>
              <w:t>баллов</w:t>
            </w:r>
          </w:p>
        </w:tc>
      </w:tr>
      <w:tr w:rsidR="004A435C" w14:paraId="20676929" w14:textId="77777777" w:rsidTr="00934D25">
        <w:tc>
          <w:tcPr>
            <w:tcW w:w="1557" w:type="dxa"/>
          </w:tcPr>
          <w:p w14:paraId="34DF8FEA" w14:textId="77777777" w:rsidR="004A435C" w:rsidRPr="00934D25" w:rsidRDefault="00E67934" w:rsidP="00C71D38">
            <w:pPr>
              <w:pStyle w:val="TableParagraph"/>
              <w:tabs>
                <w:tab w:val="left" w:pos="10206"/>
              </w:tabs>
              <w:ind w:left="40" w:right="161"/>
              <w:jc w:val="center"/>
              <w:rPr>
                <w:color w:val="000000"/>
                <w:sz w:val="24"/>
                <w:szCs w:val="24"/>
              </w:rPr>
            </w:pPr>
            <w:r w:rsidRPr="00934D25">
              <w:rPr>
                <w:color w:val="000000"/>
                <w:spacing w:val="-10"/>
                <w:sz w:val="24"/>
                <w:szCs w:val="24"/>
              </w:rPr>
              <w:t>H</w:t>
            </w:r>
          </w:p>
        </w:tc>
        <w:tc>
          <w:tcPr>
            <w:tcW w:w="5928" w:type="dxa"/>
          </w:tcPr>
          <w:p w14:paraId="7FA0E4D0"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pacing w:val="-2"/>
                <w:sz w:val="24"/>
                <w:szCs w:val="24"/>
              </w:rPr>
              <w:t>Гипертония</w:t>
            </w:r>
          </w:p>
        </w:tc>
        <w:tc>
          <w:tcPr>
            <w:tcW w:w="1871" w:type="dxa"/>
          </w:tcPr>
          <w:p w14:paraId="5A76F37A" w14:textId="77777777" w:rsidR="004A435C" w:rsidRPr="00934D25" w:rsidRDefault="00E67934" w:rsidP="00C71D38">
            <w:pPr>
              <w:pStyle w:val="TableParagraph"/>
              <w:tabs>
                <w:tab w:val="left" w:pos="10206"/>
              </w:tabs>
              <w:ind w:right="179"/>
              <w:jc w:val="center"/>
              <w:rPr>
                <w:color w:val="000000"/>
                <w:sz w:val="24"/>
                <w:szCs w:val="24"/>
              </w:rPr>
            </w:pPr>
            <w:r w:rsidRPr="00934D25">
              <w:rPr>
                <w:color w:val="000000"/>
                <w:spacing w:val="-10"/>
                <w:sz w:val="24"/>
                <w:szCs w:val="24"/>
              </w:rPr>
              <w:t>1</w:t>
            </w:r>
          </w:p>
        </w:tc>
      </w:tr>
      <w:tr w:rsidR="004A435C" w14:paraId="41B0A82C" w14:textId="77777777" w:rsidTr="00934D25">
        <w:tc>
          <w:tcPr>
            <w:tcW w:w="1557" w:type="dxa"/>
          </w:tcPr>
          <w:p w14:paraId="3A3A1B91" w14:textId="77777777" w:rsidR="004A435C" w:rsidRPr="00934D25" w:rsidRDefault="00E67934" w:rsidP="00C71D38">
            <w:pPr>
              <w:pStyle w:val="TableParagraph"/>
              <w:tabs>
                <w:tab w:val="left" w:pos="10206"/>
              </w:tabs>
              <w:ind w:left="40" w:right="161"/>
              <w:jc w:val="center"/>
              <w:rPr>
                <w:color w:val="000000"/>
                <w:sz w:val="24"/>
                <w:szCs w:val="24"/>
              </w:rPr>
            </w:pPr>
            <w:r w:rsidRPr="00934D25">
              <w:rPr>
                <w:color w:val="000000"/>
                <w:spacing w:val="-10"/>
                <w:sz w:val="24"/>
                <w:szCs w:val="24"/>
              </w:rPr>
              <w:t>A</w:t>
            </w:r>
          </w:p>
        </w:tc>
        <w:tc>
          <w:tcPr>
            <w:tcW w:w="5928" w:type="dxa"/>
          </w:tcPr>
          <w:p w14:paraId="62406310" w14:textId="77777777" w:rsidR="004A435C" w:rsidRPr="00934D25" w:rsidRDefault="00E67934" w:rsidP="00C71D38">
            <w:pPr>
              <w:pStyle w:val="TableParagraph"/>
              <w:tabs>
                <w:tab w:val="left" w:pos="10206"/>
              </w:tabs>
              <w:ind w:left="34"/>
              <w:rPr>
                <w:color w:val="000000"/>
                <w:sz w:val="24"/>
                <w:szCs w:val="24"/>
              </w:rPr>
            </w:pPr>
            <w:r w:rsidRPr="00934D25">
              <w:rPr>
                <w:color w:val="000000"/>
                <w:sz w:val="24"/>
                <w:szCs w:val="24"/>
              </w:rPr>
              <w:t>Нарушение</w:t>
            </w:r>
            <w:r w:rsidRPr="00934D25">
              <w:rPr>
                <w:color w:val="000000"/>
                <w:spacing w:val="-2"/>
                <w:sz w:val="24"/>
                <w:szCs w:val="24"/>
              </w:rPr>
              <w:t xml:space="preserve"> </w:t>
            </w:r>
            <w:r w:rsidRPr="00934D25">
              <w:rPr>
                <w:color w:val="000000"/>
                <w:sz w:val="24"/>
                <w:szCs w:val="24"/>
              </w:rPr>
              <w:t>функции</w:t>
            </w:r>
            <w:r w:rsidRPr="00934D25">
              <w:rPr>
                <w:color w:val="000000"/>
                <w:spacing w:val="2"/>
                <w:sz w:val="24"/>
                <w:szCs w:val="24"/>
              </w:rPr>
              <w:t xml:space="preserve"> </w:t>
            </w:r>
            <w:r w:rsidRPr="00934D25">
              <w:rPr>
                <w:color w:val="000000"/>
                <w:sz w:val="24"/>
                <w:szCs w:val="24"/>
              </w:rPr>
              <w:t>печени</w:t>
            </w:r>
            <w:r w:rsidRPr="00934D25">
              <w:rPr>
                <w:color w:val="000000"/>
                <w:spacing w:val="-4"/>
                <w:sz w:val="24"/>
                <w:szCs w:val="24"/>
              </w:rPr>
              <w:t xml:space="preserve"> </w:t>
            </w:r>
            <w:r w:rsidRPr="00934D25">
              <w:rPr>
                <w:color w:val="000000"/>
                <w:sz w:val="24"/>
                <w:szCs w:val="24"/>
              </w:rPr>
              <w:t>или</w:t>
            </w:r>
            <w:r w:rsidRPr="00934D25">
              <w:rPr>
                <w:color w:val="000000"/>
                <w:spacing w:val="-3"/>
                <w:sz w:val="24"/>
                <w:szCs w:val="24"/>
              </w:rPr>
              <w:t xml:space="preserve"> </w:t>
            </w:r>
            <w:r w:rsidRPr="00934D25">
              <w:rPr>
                <w:color w:val="000000"/>
                <w:sz w:val="24"/>
                <w:szCs w:val="24"/>
              </w:rPr>
              <w:t>почек</w:t>
            </w:r>
            <w:r w:rsidRPr="00934D25">
              <w:rPr>
                <w:color w:val="000000"/>
                <w:spacing w:val="-2"/>
                <w:sz w:val="24"/>
                <w:szCs w:val="24"/>
              </w:rPr>
              <w:t xml:space="preserve"> </w:t>
            </w:r>
            <w:r w:rsidRPr="00934D25">
              <w:rPr>
                <w:color w:val="000000"/>
                <w:sz w:val="24"/>
                <w:szCs w:val="24"/>
              </w:rPr>
              <w:t>(по</w:t>
            </w:r>
            <w:r w:rsidRPr="00934D25">
              <w:rPr>
                <w:color w:val="000000"/>
                <w:spacing w:val="-1"/>
                <w:sz w:val="24"/>
                <w:szCs w:val="24"/>
              </w:rPr>
              <w:t xml:space="preserve"> </w:t>
            </w:r>
            <w:r w:rsidRPr="00934D25">
              <w:rPr>
                <w:color w:val="000000"/>
                <w:sz w:val="24"/>
                <w:szCs w:val="24"/>
              </w:rPr>
              <w:t>1</w:t>
            </w:r>
            <w:r w:rsidRPr="00934D25">
              <w:rPr>
                <w:color w:val="000000"/>
                <w:spacing w:val="-1"/>
                <w:sz w:val="24"/>
                <w:szCs w:val="24"/>
              </w:rPr>
              <w:t xml:space="preserve"> </w:t>
            </w:r>
            <w:r w:rsidRPr="00934D25">
              <w:rPr>
                <w:color w:val="000000"/>
                <w:spacing w:val="-2"/>
                <w:sz w:val="24"/>
                <w:szCs w:val="24"/>
              </w:rPr>
              <w:t>баллу)</w:t>
            </w:r>
          </w:p>
        </w:tc>
        <w:tc>
          <w:tcPr>
            <w:tcW w:w="1871" w:type="dxa"/>
          </w:tcPr>
          <w:p w14:paraId="5B255166" w14:textId="77777777" w:rsidR="004A435C" w:rsidRPr="00934D25" w:rsidRDefault="00E67934" w:rsidP="00C71D38">
            <w:pPr>
              <w:pStyle w:val="TableParagraph"/>
              <w:tabs>
                <w:tab w:val="left" w:pos="10206"/>
              </w:tabs>
              <w:ind w:right="381"/>
              <w:jc w:val="center"/>
              <w:rPr>
                <w:color w:val="000000"/>
                <w:sz w:val="24"/>
                <w:szCs w:val="24"/>
              </w:rPr>
            </w:pPr>
            <w:r w:rsidRPr="00934D25">
              <w:rPr>
                <w:color w:val="000000"/>
                <w:sz w:val="24"/>
                <w:szCs w:val="24"/>
              </w:rPr>
              <w:t>1</w:t>
            </w:r>
            <w:r w:rsidRPr="00934D25">
              <w:rPr>
                <w:color w:val="000000"/>
                <w:spacing w:val="1"/>
                <w:sz w:val="24"/>
                <w:szCs w:val="24"/>
              </w:rPr>
              <w:t xml:space="preserve"> </w:t>
            </w:r>
            <w:r w:rsidRPr="00934D25">
              <w:rPr>
                <w:color w:val="000000"/>
                <w:sz w:val="24"/>
                <w:szCs w:val="24"/>
              </w:rPr>
              <w:t>или</w:t>
            </w:r>
            <w:r w:rsidRPr="00934D25">
              <w:rPr>
                <w:color w:val="000000"/>
                <w:spacing w:val="-1"/>
                <w:sz w:val="24"/>
                <w:szCs w:val="24"/>
              </w:rPr>
              <w:t xml:space="preserve"> </w:t>
            </w:r>
            <w:r w:rsidRPr="00934D25">
              <w:rPr>
                <w:color w:val="000000"/>
                <w:spacing w:val="-10"/>
                <w:sz w:val="24"/>
                <w:szCs w:val="24"/>
              </w:rPr>
              <w:t>2</w:t>
            </w:r>
          </w:p>
        </w:tc>
      </w:tr>
      <w:tr w:rsidR="004A435C" w14:paraId="160F7F36" w14:textId="77777777" w:rsidTr="00934D25">
        <w:tc>
          <w:tcPr>
            <w:tcW w:w="1557" w:type="dxa"/>
          </w:tcPr>
          <w:p w14:paraId="31306BF7" w14:textId="77777777" w:rsidR="004A435C" w:rsidRPr="00934D25" w:rsidRDefault="00E67934" w:rsidP="00C71D38">
            <w:pPr>
              <w:pStyle w:val="TableParagraph"/>
              <w:tabs>
                <w:tab w:val="left" w:pos="10206"/>
              </w:tabs>
              <w:ind w:right="161"/>
              <w:jc w:val="center"/>
              <w:rPr>
                <w:color w:val="000000"/>
                <w:sz w:val="24"/>
                <w:szCs w:val="24"/>
              </w:rPr>
            </w:pPr>
            <w:r w:rsidRPr="00934D25">
              <w:rPr>
                <w:color w:val="000000"/>
                <w:spacing w:val="-10"/>
                <w:sz w:val="24"/>
                <w:szCs w:val="24"/>
              </w:rPr>
              <w:t>S</w:t>
            </w:r>
          </w:p>
        </w:tc>
        <w:tc>
          <w:tcPr>
            <w:tcW w:w="5928" w:type="dxa"/>
          </w:tcPr>
          <w:p w14:paraId="29AA9D40" w14:textId="77777777" w:rsidR="004A435C" w:rsidRPr="00934D25" w:rsidRDefault="00E67934" w:rsidP="00C71D38">
            <w:pPr>
              <w:pStyle w:val="TableParagraph"/>
              <w:tabs>
                <w:tab w:val="left" w:pos="10206"/>
              </w:tabs>
              <w:ind w:left="34"/>
              <w:rPr>
                <w:color w:val="000000"/>
                <w:sz w:val="24"/>
                <w:szCs w:val="24"/>
              </w:rPr>
            </w:pPr>
            <w:r w:rsidRPr="00934D25">
              <w:rPr>
                <w:color w:val="000000"/>
                <w:spacing w:val="-2"/>
                <w:sz w:val="24"/>
                <w:szCs w:val="24"/>
              </w:rPr>
              <w:t>Инсульт</w:t>
            </w:r>
          </w:p>
        </w:tc>
        <w:tc>
          <w:tcPr>
            <w:tcW w:w="1871" w:type="dxa"/>
          </w:tcPr>
          <w:p w14:paraId="115F74C6" w14:textId="77777777" w:rsidR="004A435C" w:rsidRPr="00934D25" w:rsidRDefault="00E67934" w:rsidP="00C71D38">
            <w:pPr>
              <w:pStyle w:val="TableParagraph"/>
              <w:tabs>
                <w:tab w:val="left" w:pos="10206"/>
              </w:tabs>
              <w:ind w:right="179"/>
              <w:jc w:val="center"/>
              <w:rPr>
                <w:color w:val="000000"/>
                <w:sz w:val="24"/>
                <w:szCs w:val="24"/>
              </w:rPr>
            </w:pPr>
            <w:r w:rsidRPr="00934D25">
              <w:rPr>
                <w:color w:val="000000"/>
                <w:spacing w:val="-10"/>
                <w:sz w:val="24"/>
                <w:szCs w:val="24"/>
              </w:rPr>
              <w:t>1</w:t>
            </w:r>
          </w:p>
        </w:tc>
      </w:tr>
      <w:tr w:rsidR="004A435C" w14:paraId="4EB131CF" w14:textId="77777777" w:rsidTr="00934D25">
        <w:tc>
          <w:tcPr>
            <w:tcW w:w="1557" w:type="dxa"/>
          </w:tcPr>
          <w:p w14:paraId="6B9005B1" w14:textId="77777777" w:rsidR="004A435C" w:rsidRPr="00934D25" w:rsidRDefault="00E67934" w:rsidP="00C71D38">
            <w:pPr>
              <w:pStyle w:val="TableParagraph"/>
              <w:tabs>
                <w:tab w:val="left" w:pos="10206"/>
              </w:tabs>
              <w:ind w:left="26" w:right="161"/>
              <w:jc w:val="center"/>
              <w:rPr>
                <w:color w:val="000000"/>
                <w:sz w:val="24"/>
                <w:szCs w:val="24"/>
              </w:rPr>
            </w:pPr>
            <w:r w:rsidRPr="00934D25">
              <w:rPr>
                <w:color w:val="000000"/>
                <w:spacing w:val="-10"/>
                <w:sz w:val="24"/>
                <w:szCs w:val="24"/>
              </w:rPr>
              <w:t>B</w:t>
            </w:r>
          </w:p>
        </w:tc>
        <w:tc>
          <w:tcPr>
            <w:tcW w:w="5928" w:type="dxa"/>
          </w:tcPr>
          <w:p w14:paraId="0F3757A8" w14:textId="77777777" w:rsidR="004A435C" w:rsidRPr="00934D25" w:rsidRDefault="00E67934" w:rsidP="00C71D38">
            <w:pPr>
              <w:pStyle w:val="TableParagraph"/>
              <w:tabs>
                <w:tab w:val="left" w:pos="10206"/>
              </w:tabs>
              <w:ind w:left="34"/>
              <w:rPr>
                <w:color w:val="000000"/>
                <w:sz w:val="24"/>
                <w:szCs w:val="24"/>
              </w:rPr>
            </w:pPr>
            <w:r w:rsidRPr="00934D25">
              <w:rPr>
                <w:color w:val="000000"/>
                <w:spacing w:val="-2"/>
                <w:sz w:val="24"/>
                <w:szCs w:val="24"/>
              </w:rPr>
              <w:t>Кровотечение</w:t>
            </w:r>
          </w:p>
        </w:tc>
        <w:tc>
          <w:tcPr>
            <w:tcW w:w="1871" w:type="dxa"/>
          </w:tcPr>
          <w:p w14:paraId="592A815A" w14:textId="77777777" w:rsidR="004A435C" w:rsidRPr="00934D25" w:rsidRDefault="00E67934" w:rsidP="00C71D38">
            <w:pPr>
              <w:pStyle w:val="TableParagraph"/>
              <w:tabs>
                <w:tab w:val="left" w:pos="10206"/>
              </w:tabs>
              <w:ind w:right="179"/>
              <w:jc w:val="center"/>
              <w:rPr>
                <w:color w:val="000000"/>
                <w:sz w:val="24"/>
                <w:szCs w:val="24"/>
              </w:rPr>
            </w:pPr>
            <w:r w:rsidRPr="00934D25">
              <w:rPr>
                <w:color w:val="000000"/>
                <w:spacing w:val="-10"/>
                <w:sz w:val="24"/>
                <w:szCs w:val="24"/>
              </w:rPr>
              <w:t>1</w:t>
            </w:r>
          </w:p>
        </w:tc>
      </w:tr>
      <w:tr w:rsidR="004A435C" w14:paraId="1FEDE6CD" w14:textId="77777777" w:rsidTr="00934D25">
        <w:tc>
          <w:tcPr>
            <w:tcW w:w="1557" w:type="dxa"/>
          </w:tcPr>
          <w:p w14:paraId="7ED0C36A" w14:textId="77777777" w:rsidR="004A435C" w:rsidRPr="00934D25" w:rsidRDefault="00E67934" w:rsidP="00C71D38">
            <w:pPr>
              <w:pStyle w:val="TableParagraph"/>
              <w:tabs>
                <w:tab w:val="left" w:pos="10206"/>
              </w:tabs>
              <w:ind w:left="13" w:right="161"/>
              <w:jc w:val="center"/>
              <w:rPr>
                <w:color w:val="000000"/>
                <w:sz w:val="24"/>
                <w:szCs w:val="24"/>
              </w:rPr>
            </w:pPr>
            <w:r w:rsidRPr="00934D25">
              <w:rPr>
                <w:color w:val="000000"/>
                <w:spacing w:val="-10"/>
                <w:sz w:val="24"/>
                <w:szCs w:val="24"/>
              </w:rPr>
              <w:t>L</w:t>
            </w:r>
          </w:p>
        </w:tc>
        <w:tc>
          <w:tcPr>
            <w:tcW w:w="5928" w:type="dxa"/>
          </w:tcPr>
          <w:p w14:paraId="29E5A4F5" w14:textId="77777777" w:rsidR="004A435C" w:rsidRPr="00934D25" w:rsidRDefault="00E67934" w:rsidP="00C71D38">
            <w:pPr>
              <w:pStyle w:val="TableParagraph"/>
              <w:tabs>
                <w:tab w:val="left" w:pos="10206"/>
              </w:tabs>
              <w:ind w:left="34"/>
              <w:rPr>
                <w:color w:val="000000"/>
                <w:sz w:val="24"/>
                <w:szCs w:val="24"/>
              </w:rPr>
            </w:pPr>
            <w:r w:rsidRPr="00934D25">
              <w:rPr>
                <w:color w:val="000000"/>
                <w:sz w:val="24"/>
                <w:szCs w:val="24"/>
              </w:rPr>
              <w:t>Лабильное</w:t>
            </w:r>
            <w:r w:rsidRPr="00934D25">
              <w:rPr>
                <w:color w:val="000000"/>
                <w:spacing w:val="-3"/>
                <w:sz w:val="24"/>
                <w:szCs w:val="24"/>
              </w:rPr>
              <w:t xml:space="preserve"> </w:t>
            </w:r>
            <w:r w:rsidRPr="00934D25">
              <w:rPr>
                <w:color w:val="000000"/>
                <w:spacing w:val="-5"/>
                <w:sz w:val="24"/>
                <w:szCs w:val="24"/>
              </w:rPr>
              <w:t>МНО</w:t>
            </w:r>
          </w:p>
        </w:tc>
        <w:tc>
          <w:tcPr>
            <w:tcW w:w="1871" w:type="dxa"/>
          </w:tcPr>
          <w:p w14:paraId="69F610C3" w14:textId="77777777" w:rsidR="004A435C" w:rsidRPr="00934D25" w:rsidRDefault="00E67934" w:rsidP="00C71D38">
            <w:pPr>
              <w:pStyle w:val="TableParagraph"/>
              <w:tabs>
                <w:tab w:val="left" w:pos="10206"/>
              </w:tabs>
              <w:ind w:right="179"/>
              <w:jc w:val="center"/>
              <w:rPr>
                <w:color w:val="000000"/>
                <w:sz w:val="24"/>
                <w:szCs w:val="24"/>
              </w:rPr>
            </w:pPr>
            <w:r w:rsidRPr="00934D25">
              <w:rPr>
                <w:color w:val="000000"/>
                <w:spacing w:val="-10"/>
                <w:sz w:val="24"/>
                <w:szCs w:val="24"/>
              </w:rPr>
              <w:t>1</w:t>
            </w:r>
          </w:p>
        </w:tc>
      </w:tr>
      <w:tr w:rsidR="004A435C" w14:paraId="510CA60C" w14:textId="77777777" w:rsidTr="00934D25">
        <w:tc>
          <w:tcPr>
            <w:tcW w:w="1557" w:type="dxa"/>
          </w:tcPr>
          <w:p w14:paraId="04BC17C6" w14:textId="77777777" w:rsidR="004A435C" w:rsidRPr="00934D25" w:rsidRDefault="00E67934" w:rsidP="00C71D38">
            <w:pPr>
              <w:pStyle w:val="TableParagraph"/>
              <w:tabs>
                <w:tab w:val="left" w:pos="10206"/>
              </w:tabs>
              <w:ind w:left="13" w:right="161"/>
              <w:jc w:val="center"/>
              <w:rPr>
                <w:color w:val="000000"/>
                <w:sz w:val="24"/>
                <w:szCs w:val="24"/>
              </w:rPr>
            </w:pPr>
            <w:r w:rsidRPr="00934D25">
              <w:rPr>
                <w:color w:val="000000"/>
                <w:spacing w:val="-10"/>
                <w:sz w:val="24"/>
                <w:szCs w:val="24"/>
              </w:rPr>
              <w:t>E</w:t>
            </w:r>
          </w:p>
        </w:tc>
        <w:tc>
          <w:tcPr>
            <w:tcW w:w="5928" w:type="dxa"/>
          </w:tcPr>
          <w:p w14:paraId="3EE8BD7A" w14:textId="77777777" w:rsidR="004A435C" w:rsidRPr="00934D25" w:rsidRDefault="00E67934" w:rsidP="00C71D38">
            <w:pPr>
              <w:pStyle w:val="TableParagraph"/>
              <w:tabs>
                <w:tab w:val="left" w:pos="10206"/>
              </w:tabs>
              <w:ind w:left="34"/>
              <w:rPr>
                <w:color w:val="000000"/>
                <w:sz w:val="24"/>
                <w:szCs w:val="24"/>
              </w:rPr>
            </w:pPr>
            <w:r w:rsidRPr="00934D25">
              <w:rPr>
                <w:color w:val="000000"/>
                <w:sz w:val="24"/>
                <w:szCs w:val="24"/>
              </w:rPr>
              <w:t>Возраст</w:t>
            </w:r>
            <w:r w:rsidRPr="00934D25">
              <w:rPr>
                <w:color w:val="000000"/>
                <w:spacing w:val="2"/>
                <w:sz w:val="24"/>
                <w:szCs w:val="24"/>
              </w:rPr>
              <w:t xml:space="preserve"> </w:t>
            </w:r>
            <w:r w:rsidRPr="00934D25">
              <w:rPr>
                <w:color w:val="000000"/>
                <w:sz w:val="24"/>
                <w:szCs w:val="24"/>
              </w:rPr>
              <w:t>&gt;65</w:t>
            </w:r>
            <w:r w:rsidRPr="00934D25">
              <w:rPr>
                <w:color w:val="000000"/>
                <w:spacing w:val="-3"/>
                <w:sz w:val="24"/>
                <w:szCs w:val="24"/>
              </w:rPr>
              <w:t xml:space="preserve"> </w:t>
            </w:r>
            <w:r w:rsidRPr="00934D25">
              <w:rPr>
                <w:color w:val="000000"/>
                <w:spacing w:val="-5"/>
                <w:sz w:val="24"/>
                <w:szCs w:val="24"/>
              </w:rPr>
              <w:t>лет</w:t>
            </w:r>
          </w:p>
        </w:tc>
        <w:tc>
          <w:tcPr>
            <w:tcW w:w="1871" w:type="dxa"/>
          </w:tcPr>
          <w:p w14:paraId="01B9D428" w14:textId="77777777" w:rsidR="004A435C" w:rsidRPr="00934D25" w:rsidRDefault="00E67934" w:rsidP="00C71D38">
            <w:pPr>
              <w:pStyle w:val="TableParagraph"/>
              <w:tabs>
                <w:tab w:val="left" w:pos="10206"/>
              </w:tabs>
              <w:ind w:right="179"/>
              <w:jc w:val="center"/>
              <w:rPr>
                <w:color w:val="000000"/>
                <w:sz w:val="24"/>
                <w:szCs w:val="24"/>
              </w:rPr>
            </w:pPr>
            <w:r w:rsidRPr="00934D25">
              <w:rPr>
                <w:color w:val="000000"/>
                <w:spacing w:val="-10"/>
                <w:sz w:val="24"/>
                <w:szCs w:val="24"/>
              </w:rPr>
              <w:t>1</w:t>
            </w:r>
          </w:p>
        </w:tc>
      </w:tr>
      <w:tr w:rsidR="004A435C" w14:paraId="14D05F1E" w14:textId="77777777" w:rsidTr="00934D25">
        <w:tc>
          <w:tcPr>
            <w:tcW w:w="1557" w:type="dxa"/>
          </w:tcPr>
          <w:p w14:paraId="6D4AF7F2" w14:textId="77777777" w:rsidR="004A435C" w:rsidRPr="00934D25" w:rsidRDefault="00E67934" w:rsidP="00C71D38">
            <w:pPr>
              <w:pStyle w:val="TableParagraph"/>
              <w:tabs>
                <w:tab w:val="left" w:pos="10206"/>
              </w:tabs>
              <w:ind w:left="40" w:right="161"/>
              <w:jc w:val="center"/>
              <w:rPr>
                <w:color w:val="000000"/>
                <w:sz w:val="24"/>
                <w:szCs w:val="24"/>
              </w:rPr>
            </w:pPr>
            <w:r w:rsidRPr="00934D25">
              <w:rPr>
                <w:color w:val="000000"/>
                <w:spacing w:val="-10"/>
                <w:sz w:val="24"/>
                <w:szCs w:val="24"/>
              </w:rPr>
              <w:t>D</w:t>
            </w:r>
          </w:p>
        </w:tc>
        <w:tc>
          <w:tcPr>
            <w:tcW w:w="5928" w:type="dxa"/>
          </w:tcPr>
          <w:p w14:paraId="7016EABC" w14:textId="77777777" w:rsidR="004A435C" w:rsidRPr="00934D25" w:rsidRDefault="00E67934" w:rsidP="00C71D38">
            <w:pPr>
              <w:pStyle w:val="TableParagraph"/>
              <w:tabs>
                <w:tab w:val="left" w:pos="10206"/>
              </w:tabs>
              <w:ind w:left="34"/>
              <w:rPr>
                <w:color w:val="000000"/>
                <w:sz w:val="24"/>
                <w:szCs w:val="24"/>
              </w:rPr>
            </w:pPr>
            <w:r w:rsidRPr="00934D25">
              <w:rPr>
                <w:color w:val="000000"/>
                <w:sz w:val="24"/>
                <w:szCs w:val="24"/>
              </w:rPr>
              <w:t>Лекарства</w:t>
            </w:r>
            <w:r w:rsidRPr="00934D25">
              <w:rPr>
                <w:color w:val="000000"/>
                <w:spacing w:val="-1"/>
                <w:sz w:val="24"/>
                <w:szCs w:val="24"/>
              </w:rPr>
              <w:t xml:space="preserve"> </w:t>
            </w:r>
            <w:r w:rsidRPr="00934D25">
              <w:rPr>
                <w:color w:val="000000"/>
                <w:sz w:val="24"/>
                <w:szCs w:val="24"/>
              </w:rPr>
              <w:t>или алкоголь</w:t>
            </w:r>
            <w:r w:rsidRPr="00934D25">
              <w:rPr>
                <w:color w:val="000000"/>
                <w:spacing w:val="-3"/>
                <w:sz w:val="24"/>
                <w:szCs w:val="24"/>
              </w:rPr>
              <w:t xml:space="preserve"> </w:t>
            </w:r>
            <w:r w:rsidRPr="00934D25">
              <w:rPr>
                <w:color w:val="000000"/>
                <w:sz w:val="24"/>
                <w:szCs w:val="24"/>
              </w:rPr>
              <w:t>(по</w:t>
            </w:r>
            <w:r w:rsidRPr="00934D25">
              <w:rPr>
                <w:color w:val="000000"/>
                <w:spacing w:val="3"/>
                <w:sz w:val="24"/>
                <w:szCs w:val="24"/>
              </w:rPr>
              <w:t xml:space="preserve"> </w:t>
            </w:r>
            <w:r w:rsidRPr="00934D25">
              <w:rPr>
                <w:color w:val="000000"/>
                <w:sz w:val="24"/>
                <w:szCs w:val="24"/>
              </w:rPr>
              <w:t>1</w:t>
            </w:r>
            <w:r w:rsidRPr="00934D25">
              <w:rPr>
                <w:color w:val="000000"/>
                <w:spacing w:val="-5"/>
                <w:sz w:val="24"/>
                <w:szCs w:val="24"/>
              </w:rPr>
              <w:t xml:space="preserve"> </w:t>
            </w:r>
            <w:r w:rsidRPr="00934D25">
              <w:rPr>
                <w:color w:val="000000"/>
                <w:spacing w:val="-2"/>
                <w:sz w:val="24"/>
                <w:szCs w:val="24"/>
              </w:rPr>
              <w:t>баллу)</w:t>
            </w:r>
          </w:p>
        </w:tc>
        <w:tc>
          <w:tcPr>
            <w:tcW w:w="1871" w:type="dxa"/>
          </w:tcPr>
          <w:p w14:paraId="3A3816D3" w14:textId="77777777" w:rsidR="004A435C" w:rsidRPr="00934D25" w:rsidRDefault="00E67934" w:rsidP="00C71D38">
            <w:pPr>
              <w:pStyle w:val="TableParagraph"/>
              <w:tabs>
                <w:tab w:val="left" w:pos="10206"/>
              </w:tabs>
              <w:ind w:right="381"/>
              <w:jc w:val="center"/>
              <w:rPr>
                <w:color w:val="000000"/>
                <w:sz w:val="24"/>
                <w:szCs w:val="24"/>
              </w:rPr>
            </w:pPr>
            <w:r w:rsidRPr="00934D25">
              <w:rPr>
                <w:color w:val="000000"/>
                <w:sz w:val="24"/>
                <w:szCs w:val="24"/>
              </w:rPr>
              <w:t>1</w:t>
            </w:r>
            <w:r w:rsidRPr="00934D25">
              <w:rPr>
                <w:color w:val="000000"/>
                <w:spacing w:val="1"/>
                <w:sz w:val="24"/>
                <w:szCs w:val="24"/>
              </w:rPr>
              <w:t xml:space="preserve"> </w:t>
            </w:r>
            <w:r w:rsidRPr="00934D25">
              <w:rPr>
                <w:color w:val="000000"/>
                <w:sz w:val="24"/>
                <w:szCs w:val="24"/>
              </w:rPr>
              <w:t>или</w:t>
            </w:r>
            <w:r w:rsidRPr="00934D25">
              <w:rPr>
                <w:color w:val="000000"/>
                <w:spacing w:val="-1"/>
                <w:sz w:val="24"/>
                <w:szCs w:val="24"/>
              </w:rPr>
              <w:t xml:space="preserve"> </w:t>
            </w:r>
            <w:r w:rsidRPr="00934D25">
              <w:rPr>
                <w:color w:val="000000"/>
                <w:spacing w:val="-10"/>
                <w:sz w:val="24"/>
                <w:szCs w:val="24"/>
              </w:rPr>
              <w:t>2</w:t>
            </w:r>
          </w:p>
        </w:tc>
      </w:tr>
      <w:tr w:rsidR="004A435C" w14:paraId="0D2D8DEC" w14:textId="77777777" w:rsidTr="00934D25">
        <w:tc>
          <w:tcPr>
            <w:tcW w:w="9356" w:type="dxa"/>
            <w:gridSpan w:val="3"/>
          </w:tcPr>
          <w:p w14:paraId="18DDB9CC" w14:textId="77777777" w:rsidR="004A435C" w:rsidRPr="00934D25" w:rsidRDefault="00E67934" w:rsidP="00934D25">
            <w:pPr>
              <w:pStyle w:val="TableParagraph"/>
              <w:tabs>
                <w:tab w:val="left" w:pos="10206"/>
              </w:tabs>
              <w:spacing w:line="360" w:lineRule="auto"/>
              <w:ind w:right="381" w:firstLine="34"/>
              <w:rPr>
                <w:color w:val="000000"/>
                <w:sz w:val="24"/>
                <w:szCs w:val="24"/>
              </w:rPr>
            </w:pPr>
            <w:r w:rsidRPr="00934D25">
              <w:rPr>
                <w:color w:val="000000"/>
                <w:sz w:val="24"/>
                <w:szCs w:val="24"/>
              </w:rPr>
              <w:t>Максимум</w:t>
            </w:r>
            <w:r w:rsidRPr="00934D25">
              <w:rPr>
                <w:color w:val="000000"/>
                <w:spacing w:val="-1"/>
                <w:sz w:val="24"/>
                <w:szCs w:val="24"/>
              </w:rPr>
              <w:t xml:space="preserve"> </w:t>
            </w:r>
            <w:r w:rsidR="009D0919">
              <w:rPr>
                <w:color w:val="000000"/>
                <w:spacing w:val="-4"/>
              </w:rPr>
              <w:t xml:space="preserve">– </w:t>
            </w:r>
            <w:r w:rsidRPr="00934D25">
              <w:rPr>
                <w:color w:val="000000"/>
                <w:sz w:val="24"/>
                <w:szCs w:val="24"/>
              </w:rPr>
              <w:t>9</w:t>
            </w:r>
            <w:r w:rsidRPr="00934D25">
              <w:rPr>
                <w:color w:val="000000"/>
                <w:spacing w:val="-3"/>
                <w:sz w:val="24"/>
                <w:szCs w:val="24"/>
              </w:rPr>
              <w:t xml:space="preserve"> </w:t>
            </w:r>
            <w:r w:rsidRPr="00934D25">
              <w:rPr>
                <w:color w:val="000000"/>
                <w:spacing w:val="-2"/>
                <w:sz w:val="24"/>
                <w:szCs w:val="24"/>
              </w:rPr>
              <w:t>баллов</w:t>
            </w:r>
          </w:p>
        </w:tc>
      </w:tr>
    </w:tbl>
    <w:p w14:paraId="27AA3CCD" w14:textId="77777777" w:rsidR="004A435C" w:rsidRDefault="00E67934">
      <w:pPr>
        <w:tabs>
          <w:tab w:val="left" w:pos="10206"/>
        </w:tabs>
        <w:jc w:val="both"/>
        <w:rPr>
          <w:i/>
          <w:color w:val="000000"/>
          <w:sz w:val="24"/>
          <w:szCs w:val="24"/>
        </w:rPr>
      </w:pPr>
      <w:r>
        <w:rPr>
          <w:i/>
          <w:color w:val="000000"/>
          <w:spacing w:val="-2"/>
          <w:sz w:val="24"/>
          <w:szCs w:val="24"/>
        </w:rPr>
        <w:t>Комментарии</w:t>
      </w:r>
      <w:r>
        <w:rPr>
          <w:color w:val="000000"/>
          <w:spacing w:val="-2"/>
          <w:sz w:val="24"/>
          <w:szCs w:val="24"/>
        </w:rPr>
        <w:t xml:space="preserve">: </w:t>
      </w:r>
      <w:r>
        <w:rPr>
          <w:i/>
          <w:color w:val="000000"/>
          <w:sz w:val="24"/>
          <w:szCs w:val="24"/>
        </w:rPr>
        <w:t>Первые</w:t>
      </w:r>
      <w:r>
        <w:rPr>
          <w:i/>
          <w:color w:val="000000"/>
          <w:spacing w:val="-2"/>
          <w:sz w:val="24"/>
          <w:szCs w:val="24"/>
        </w:rPr>
        <w:t xml:space="preserve"> </w:t>
      </w:r>
      <w:r>
        <w:rPr>
          <w:i/>
          <w:color w:val="000000"/>
          <w:sz w:val="24"/>
          <w:szCs w:val="24"/>
        </w:rPr>
        <w:t xml:space="preserve">буквы английских </w:t>
      </w:r>
      <w:r>
        <w:rPr>
          <w:i/>
          <w:color w:val="000000"/>
          <w:spacing w:val="-2"/>
          <w:sz w:val="24"/>
          <w:szCs w:val="24"/>
        </w:rPr>
        <w:t xml:space="preserve">названий </w:t>
      </w:r>
      <w:r>
        <w:rPr>
          <w:b/>
          <w:i/>
          <w:color w:val="000000"/>
          <w:sz w:val="24"/>
          <w:szCs w:val="24"/>
        </w:rPr>
        <w:t>Н</w:t>
      </w:r>
      <w:r>
        <w:rPr>
          <w:i/>
          <w:color w:val="000000"/>
          <w:sz w:val="24"/>
          <w:szCs w:val="24"/>
        </w:rPr>
        <w:t xml:space="preserve"> </w:t>
      </w:r>
      <w:r>
        <w:rPr>
          <w:color w:val="000000"/>
          <w:sz w:val="24"/>
          <w:szCs w:val="24"/>
        </w:rPr>
        <w:t xml:space="preserve">– </w:t>
      </w:r>
      <w:r>
        <w:rPr>
          <w:i/>
          <w:color w:val="000000"/>
          <w:sz w:val="24"/>
          <w:szCs w:val="24"/>
        </w:rPr>
        <w:t xml:space="preserve"> гипертония, систолическое АД &gt;160 мм рт. ст. </w:t>
      </w:r>
      <w:r>
        <w:rPr>
          <w:b/>
          <w:i/>
          <w:color w:val="000000"/>
          <w:sz w:val="24"/>
          <w:szCs w:val="24"/>
        </w:rPr>
        <w:t>А</w:t>
      </w:r>
      <w:r>
        <w:rPr>
          <w:i/>
          <w:color w:val="000000"/>
          <w:sz w:val="24"/>
          <w:szCs w:val="24"/>
        </w:rPr>
        <w:t xml:space="preserve"> </w:t>
      </w:r>
      <w:r>
        <w:rPr>
          <w:color w:val="000000"/>
          <w:sz w:val="24"/>
          <w:szCs w:val="24"/>
        </w:rPr>
        <w:t xml:space="preserve">– </w:t>
      </w:r>
      <w:r>
        <w:rPr>
          <w:i/>
          <w:color w:val="000000"/>
          <w:sz w:val="24"/>
          <w:szCs w:val="24"/>
        </w:rPr>
        <w:t>нарушение функции почек или печени: диализ, трансплантация почки или сывороточный креатинин ≥200 ммоль/л; хроническое заболевание печени (например, цирроз) или биохимические признаки серьезного поражения печени (например, уровень билирубина, по крайней мере, в 2 раза выше верхней границы нормы в сочетании с</w:t>
      </w:r>
      <w:r>
        <w:rPr>
          <w:i/>
          <w:color w:val="000000"/>
          <w:spacing w:val="-1"/>
          <w:sz w:val="24"/>
          <w:szCs w:val="24"/>
        </w:rPr>
        <w:t xml:space="preserve"> </w:t>
      </w:r>
      <w:r>
        <w:rPr>
          <w:i/>
          <w:color w:val="000000"/>
          <w:sz w:val="24"/>
          <w:szCs w:val="24"/>
        </w:rPr>
        <w:t xml:space="preserve">повышением активности АСТ/АЛТ/щелочной фосфатазы более чем в 3 раза по сравнению с верхней границей нормы и т.д.). </w:t>
      </w:r>
      <w:r>
        <w:rPr>
          <w:b/>
          <w:i/>
          <w:color w:val="000000"/>
          <w:sz w:val="24"/>
          <w:szCs w:val="24"/>
        </w:rPr>
        <w:t xml:space="preserve">S </w:t>
      </w:r>
      <w:r>
        <w:rPr>
          <w:color w:val="000000"/>
          <w:sz w:val="24"/>
          <w:szCs w:val="24"/>
        </w:rPr>
        <w:t xml:space="preserve">– </w:t>
      </w:r>
      <w:r>
        <w:rPr>
          <w:i/>
          <w:color w:val="000000"/>
          <w:sz w:val="24"/>
          <w:szCs w:val="24"/>
        </w:rPr>
        <w:t xml:space="preserve">инсульт в анамнезе. </w:t>
      </w:r>
      <w:r>
        <w:rPr>
          <w:b/>
          <w:i/>
          <w:color w:val="000000"/>
          <w:sz w:val="24"/>
          <w:szCs w:val="24"/>
        </w:rPr>
        <w:t xml:space="preserve">В </w:t>
      </w:r>
      <w:r>
        <w:rPr>
          <w:color w:val="000000"/>
          <w:sz w:val="24"/>
          <w:szCs w:val="24"/>
        </w:rPr>
        <w:t xml:space="preserve">– </w:t>
      </w:r>
      <w:r>
        <w:rPr>
          <w:i/>
          <w:color w:val="000000"/>
          <w:sz w:val="24"/>
          <w:szCs w:val="24"/>
        </w:rPr>
        <w:t>кровотечение в анамнезе и/или предрасположенность к кровотечению, например, геморрагический диатез, анемия</w:t>
      </w:r>
      <w:r>
        <w:rPr>
          <w:i/>
          <w:color w:val="000000"/>
          <w:spacing w:val="40"/>
          <w:sz w:val="24"/>
          <w:szCs w:val="24"/>
        </w:rPr>
        <w:t xml:space="preserve"> </w:t>
      </w:r>
      <w:r>
        <w:rPr>
          <w:i/>
          <w:color w:val="000000"/>
          <w:sz w:val="24"/>
          <w:szCs w:val="24"/>
        </w:rPr>
        <w:t xml:space="preserve">и т.д. </w:t>
      </w:r>
      <w:r>
        <w:rPr>
          <w:b/>
          <w:i/>
          <w:color w:val="000000"/>
          <w:sz w:val="24"/>
          <w:szCs w:val="24"/>
        </w:rPr>
        <w:t>L</w:t>
      </w:r>
      <w:r>
        <w:rPr>
          <w:i/>
          <w:color w:val="000000"/>
          <w:sz w:val="24"/>
          <w:szCs w:val="24"/>
        </w:rPr>
        <w:t xml:space="preserve"> </w:t>
      </w:r>
      <w:r>
        <w:rPr>
          <w:color w:val="000000"/>
          <w:sz w:val="24"/>
          <w:szCs w:val="24"/>
        </w:rPr>
        <w:t xml:space="preserve">– </w:t>
      </w:r>
      <w:r>
        <w:rPr>
          <w:i/>
          <w:color w:val="000000"/>
          <w:sz w:val="24"/>
          <w:szCs w:val="24"/>
        </w:rPr>
        <w:t>лабильное МНО: нестабильное/высокое</w:t>
      </w:r>
      <w:r>
        <w:rPr>
          <w:i/>
          <w:color w:val="000000"/>
          <w:spacing w:val="19"/>
          <w:sz w:val="24"/>
          <w:szCs w:val="24"/>
        </w:rPr>
        <w:t xml:space="preserve"> </w:t>
      </w:r>
      <w:r>
        <w:rPr>
          <w:i/>
          <w:color w:val="000000"/>
          <w:sz w:val="24"/>
          <w:szCs w:val="24"/>
        </w:rPr>
        <w:t>МНО или &lt;60% измерений МНО</w:t>
      </w:r>
      <w:r>
        <w:rPr>
          <w:i/>
          <w:color w:val="000000"/>
          <w:spacing w:val="80"/>
          <w:sz w:val="24"/>
          <w:szCs w:val="24"/>
        </w:rPr>
        <w:t xml:space="preserve"> </w:t>
      </w:r>
      <w:r>
        <w:rPr>
          <w:i/>
          <w:color w:val="000000"/>
          <w:sz w:val="24"/>
          <w:szCs w:val="24"/>
        </w:rPr>
        <w:t xml:space="preserve">в пределах целевого диапазона. </w:t>
      </w:r>
      <w:r>
        <w:rPr>
          <w:b/>
          <w:i/>
          <w:color w:val="000000"/>
          <w:sz w:val="24"/>
          <w:szCs w:val="24"/>
        </w:rPr>
        <w:t>Е</w:t>
      </w:r>
      <w:r>
        <w:rPr>
          <w:i/>
          <w:color w:val="000000"/>
          <w:sz w:val="24"/>
          <w:szCs w:val="24"/>
        </w:rPr>
        <w:t xml:space="preserve"> </w:t>
      </w:r>
      <w:r>
        <w:rPr>
          <w:color w:val="000000"/>
          <w:sz w:val="24"/>
          <w:szCs w:val="24"/>
        </w:rPr>
        <w:t xml:space="preserve">– </w:t>
      </w:r>
      <w:r>
        <w:rPr>
          <w:i/>
          <w:color w:val="000000"/>
          <w:sz w:val="24"/>
          <w:szCs w:val="24"/>
        </w:rPr>
        <w:t xml:space="preserve">возраст старше 65 лет. </w:t>
      </w:r>
      <w:r>
        <w:rPr>
          <w:b/>
          <w:i/>
          <w:color w:val="000000"/>
          <w:sz w:val="24"/>
          <w:szCs w:val="24"/>
        </w:rPr>
        <w:t>D</w:t>
      </w:r>
      <w:r>
        <w:rPr>
          <w:i/>
          <w:color w:val="000000"/>
          <w:sz w:val="24"/>
          <w:szCs w:val="24"/>
        </w:rPr>
        <w:t xml:space="preserve"> </w:t>
      </w:r>
      <w:r>
        <w:rPr>
          <w:color w:val="000000"/>
          <w:sz w:val="24"/>
          <w:szCs w:val="24"/>
        </w:rPr>
        <w:t xml:space="preserve">– </w:t>
      </w:r>
      <w:r>
        <w:rPr>
          <w:i/>
          <w:color w:val="000000"/>
          <w:sz w:val="24"/>
          <w:szCs w:val="24"/>
        </w:rPr>
        <w:t xml:space="preserve">лекарства/алкоголь, </w:t>
      </w:r>
      <w:r>
        <w:rPr>
          <w:i/>
          <w:color w:val="000000"/>
          <w:sz w:val="24"/>
          <w:szCs w:val="24"/>
        </w:rPr>
        <w:lastRenderedPageBreak/>
        <w:t>сопутствующий прием антитромбоцитарных, нестероидных противовоспалительных средств (НПВС) или злоупотребление алкоголем.</w:t>
      </w:r>
    </w:p>
    <w:p w14:paraId="48EB4270" w14:textId="77777777" w:rsidR="004A435C" w:rsidRDefault="004A435C">
      <w:pPr>
        <w:tabs>
          <w:tab w:val="left" w:pos="10206"/>
        </w:tabs>
        <w:jc w:val="both"/>
        <w:rPr>
          <w:i/>
          <w:color w:val="000000"/>
          <w:sz w:val="24"/>
          <w:szCs w:val="24"/>
        </w:rPr>
      </w:pPr>
    </w:p>
    <w:p w14:paraId="0460A4D9" w14:textId="77777777" w:rsidR="004A435C" w:rsidRDefault="00E67934">
      <w:pPr>
        <w:pStyle w:val="3"/>
        <w:tabs>
          <w:tab w:val="left" w:pos="10206"/>
        </w:tabs>
        <w:spacing w:line="360" w:lineRule="auto"/>
        <w:ind w:left="0" w:right="2"/>
        <w:jc w:val="center"/>
        <w:rPr>
          <w:color w:val="000000"/>
          <w:u w:val="none"/>
        </w:rPr>
      </w:pPr>
      <w:bookmarkStart w:id="212" w:name="_Toc203479255"/>
      <w:r>
        <w:rPr>
          <w:color w:val="000000"/>
          <w:u w:val="none"/>
        </w:rPr>
        <w:t>Таблица П3. Факторы риска кровотечений у больных фибрилляцией предсердий, получающих антикоагулянты</w:t>
      </w:r>
      <w:bookmarkEnd w:id="2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0"/>
      </w:tblGrid>
      <w:tr w:rsidR="004A435C" w14:paraId="558007BC" w14:textId="77777777" w:rsidTr="00934D25">
        <w:tc>
          <w:tcPr>
            <w:tcW w:w="9356" w:type="dxa"/>
          </w:tcPr>
          <w:p w14:paraId="0AA0CA5D" w14:textId="77777777" w:rsidR="004A435C" w:rsidRPr="00934D25" w:rsidRDefault="00E67934" w:rsidP="00C71D38">
            <w:pPr>
              <w:pStyle w:val="TableParagraph"/>
              <w:tabs>
                <w:tab w:val="left" w:pos="10206"/>
              </w:tabs>
              <w:ind w:left="821"/>
              <w:jc w:val="center"/>
              <w:rPr>
                <w:b/>
                <w:color w:val="000000"/>
                <w:sz w:val="24"/>
                <w:szCs w:val="24"/>
              </w:rPr>
            </w:pPr>
            <w:r w:rsidRPr="00934D25">
              <w:rPr>
                <w:b/>
                <w:color w:val="000000"/>
                <w:sz w:val="24"/>
                <w:szCs w:val="24"/>
              </w:rPr>
              <w:t>Модифицируемые</w:t>
            </w:r>
            <w:r w:rsidRPr="00934D25">
              <w:rPr>
                <w:b/>
                <w:color w:val="000000"/>
                <w:spacing w:val="-1"/>
                <w:sz w:val="24"/>
                <w:szCs w:val="24"/>
              </w:rPr>
              <w:t xml:space="preserve"> </w:t>
            </w:r>
            <w:r w:rsidRPr="00934D25">
              <w:rPr>
                <w:b/>
                <w:color w:val="000000"/>
                <w:sz w:val="24"/>
                <w:szCs w:val="24"/>
              </w:rPr>
              <w:t>факторы</w:t>
            </w:r>
            <w:r w:rsidRPr="00934D25">
              <w:rPr>
                <w:b/>
                <w:color w:val="000000"/>
                <w:spacing w:val="-5"/>
                <w:sz w:val="24"/>
                <w:szCs w:val="24"/>
              </w:rPr>
              <w:t xml:space="preserve"> </w:t>
            </w:r>
            <w:r w:rsidRPr="00934D25">
              <w:rPr>
                <w:b/>
                <w:color w:val="000000"/>
                <w:spacing w:val="-4"/>
                <w:sz w:val="24"/>
                <w:szCs w:val="24"/>
              </w:rPr>
              <w:t>риска</w:t>
            </w:r>
          </w:p>
        </w:tc>
      </w:tr>
      <w:tr w:rsidR="004A435C" w14:paraId="6E4BCBDE" w14:textId="77777777" w:rsidTr="00934D25">
        <w:tc>
          <w:tcPr>
            <w:tcW w:w="9356" w:type="dxa"/>
          </w:tcPr>
          <w:p w14:paraId="2BB588BF"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Артериальная</w:t>
            </w:r>
            <w:r w:rsidRPr="00934D25">
              <w:rPr>
                <w:color w:val="000000"/>
                <w:spacing w:val="-4"/>
                <w:sz w:val="24"/>
                <w:szCs w:val="24"/>
              </w:rPr>
              <w:t xml:space="preserve"> </w:t>
            </w:r>
            <w:r w:rsidRPr="00934D25">
              <w:rPr>
                <w:color w:val="000000"/>
                <w:sz w:val="24"/>
                <w:szCs w:val="24"/>
              </w:rPr>
              <w:t>гипертония</w:t>
            </w:r>
            <w:r w:rsidRPr="00934D25">
              <w:rPr>
                <w:color w:val="000000"/>
                <w:spacing w:val="-6"/>
                <w:sz w:val="24"/>
                <w:szCs w:val="24"/>
              </w:rPr>
              <w:t xml:space="preserve"> </w:t>
            </w:r>
            <w:r w:rsidRPr="00934D25">
              <w:rPr>
                <w:color w:val="000000"/>
                <w:sz w:val="24"/>
                <w:szCs w:val="24"/>
              </w:rPr>
              <w:t>(особенно</w:t>
            </w:r>
            <w:r w:rsidRPr="00934D25">
              <w:rPr>
                <w:color w:val="000000"/>
                <w:spacing w:val="3"/>
                <w:sz w:val="24"/>
                <w:szCs w:val="24"/>
              </w:rPr>
              <w:t xml:space="preserve"> </w:t>
            </w:r>
            <w:r w:rsidRPr="00934D25">
              <w:rPr>
                <w:color w:val="000000"/>
                <w:sz w:val="24"/>
                <w:szCs w:val="24"/>
              </w:rPr>
              <w:t>если</w:t>
            </w:r>
            <w:r w:rsidRPr="00934D25">
              <w:rPr>
                <w:color w:val="000000"/>
                <w:spacing w:val="-6"/>
                <w:sz w:val="24"/>
                <w:szCs w:val="24"/>
              </w:rPr>
              <w:t xml:space="preserve"> </w:t>
            </w:r>
            <w:r w:rsidRPr="00934D25">
              <w:rPr>
                <w:color w:val="000000"/>
                <w:sz w:val="24"/>
                <w:szCs w:val="24"/>
              </w:rPr>
              <w:t>САД</w:t>
            </w:r>
            <w:r w:rsidRPr="00934D25">
              <w:rPr>
                <w:color w:val="000000"/>
                <w:spacing w:val="-3"/>
                <w:sz w:val="24"/>
                <w:szCs w:val="24"/>
              </w:rPr>
              <w:t xml:space="preserve"> </w:t>
            </w:r>
            <w:r w:rsidRPr="00934D25">
              <w:rPr>
                <w:color w:val="000000"/>
                <w:sz w:val="24"/>
                <w:szCs w:val="24"/>
              </w:rPr>
              <w:t>&gt;160</w:t>
            </w:r>
            <w:r w:rsidRPr="00934D25">
              <w:rPr>
                <w:color w:val="000000"/>
                <w:spacing w:val="-3"/>
                <w:sz w:val="24"/>
                <w:szCs w:val="24"/>
              </w:rPr>
              <w:t xml:space="preserve"> </w:t>
            </w:r>
            <w:r w:rsidRPr="00934D25">
              <w:rPr>
                <w:color w:val="000000"/>
                <w:sz w:val="24"/>
                <w:szCs w:val="24"/>
              </w:rPr>
              <w:t>мм</w:t>
            </w:r>
            <w:r w:rsidRPr="00934D25">
              <w:rPr>
                <w:color w:val="000000"/>
                <w:spacing w:val="-5"/>
                <w:sz w:val="24"/>
                <w:szCs w:val="24"/>
              </w:rPr>
              <w:t xml:space="preserve"> </w:t>
            </w:r>
            <w:r w:rsidRPr="00934D25">
              <w:rPr>
                <w:color w:val="000000"/>
                <w:spacing w:val="-2"/>
                <w:sz w:val="24"/>
                <w:szCs w:val="24"/>
              </w:rPr>
              <w:t>рт.ст.)</w:t>
            </w:r>
          </w:p>
        </w:tc>
      </w:tr>
      <w:tr w:rsidR="004A435C" w14:paraId="747987E3" w14:textId="77777777" w:rsidTr="00934D25">
        <w:tc>
          <w:tcPr>
            <w:tcW w:w="9356" w:type="dxa"/>
          </w:tcPr>
          <w:p w14:paraId="6CD90499" w14:textId="77777777" w:rsidR="004A435C" w:rsidRPr="00934D25" w:rsidRDefault="00E67934" w:rsidP="00C71D38">
            <w:pPr>
              <w:pStyle w:val="TableParagraph"/>
              <w:tabs>
                <w:tab w:val="left" w:pos="10206"/>
              </w:tabs>
              <w:ind w:left="34"/>
              <w:jc w:val="both"/>
              <w:rPr>
                <w:color w:val="000000"/>
                <w:spacing w:val="7"/>
                <w:sz w:val="24"/>
                <w:szCs w:val="24"/>
              </w:rPr>
            </w:pPr>
            <w:r w:rsidRPr="00934D25">
              <w:rPr>
                <w:color w:val="000000"/>
                <w:sz w:val="24"/>
                <w:szCs w:val="24"/>
              </w:rPr>
              <w:t>Лабильное</w:t>
            </w:r>
            <w:r w:rsidRPr="00934D25">
              <w:rPr>
                <w:color w:val="000000"/>
                <w:spacing w:val="4"/>
                <w:sz w:val="24"/>
                <w:szCs w:val="24"/>
              </w:rPr>
              <w:t xml:space="preserve"> </w:t>
            </w:r>
            <w:r w:rsidRPr="00934D25">
              <w:rPr>
                <w:color w:val="000000"/>
                <w:sz w:val="24"/>
                <w:szCs w:val="24"/>
              </w:rPr>
              <w:t>МНО</w:t>
            </w:r>
            <w:r w:rsidRPr="00934D25">
              <w:rPr>
                <w:color w:val="000000"/>
                <w:spacing w:val="9"/>
                <w:sz w:val="24"/>
                <w:szCs w:val="24"/>
              </w:rPr>
              <w:t xml:space="preserve"> </w:t>
            </w:r>
            <w:r w:rsidRPr="00934D25">
              <w:rPr>
                <w:color w:val="000000"/>
                <w:sz w:val="24"/>
                <w:szCs w:val="24"/>
              </w:rPr>
              <w:t>или</w:t>
            </w:r>
            <w:r w:rsidRPr="00934D25">
              <w:rPr>
                <w:color w:val="000000"/>
                <w:spacing w:val="6"/>
                <w:sz w:val="24"/>
                <w:szCs w:val="24"/>
              </w:rPr>
              <w:t xml:space="preserve"> </w:t>
            </w:r>
            <w:r w:rsidRPr="00934D25">
              <w:rPr>
                <w:color w:val="000000"/>
                <w:sz w:val="24"/>
                <w:szCs w:val="24"/>
              </w:rPr>
              <w:t>время</w:t>
            </w:r>
            <w:r w:rsidRPr="00934D25">
              <w:rPr>
                <w:color w:val="000000"/>
                <w:spacing w:val="5"/>
                <w:sz w:val="24"/>
                <w:szCs w:val="24"/>
              </w:rPr>
              <w:t xml:space="preserve"> </w:t>
            </w:r>
            <w:r w:rsidRPr="00934D25">
              <w:rPr>
                <w:color w:val="000000"/>
                <w:sz w:val="24"/>
                <w:szCs w:val="24"/>
              </w:rPr>
              <w:t>пребывания</w:t>
            </w:r>
            <w:r w:rsidRPr="00934D25">
              <w:rPr>
                <w:color w:val="000000"/>
                <w:spacing w:val="6"/>
                <w:sz w:val="24"/>
                <w:szCs w:val="24"/>
              </w:rPr>
              <w:t xml:space="preserve"> </w:t>
            </w:r>
            <w:r w:rsidRPr="00934D25">
              <w:rPr>
                <w:color w:val="000000"/>
                <w:sz w:val="24"/>
                <w:szCs w:val="24"/>
              </w:rPr>
              <w:t>МНО</w:t>
            </w:r>
            <w:r w:rsidRPr="00934D25">
              <w:rPr>
                <w:color w:val="000000"/>
                <w:spacing w:val="3"/>
                <w:sz w:val="24"/>
                <w:szCs w:val="24"/>
              </w:rPr>
              <w:t xml:space="preserve"> </w:t>
            </w:r>
            <w:r w:rsidRPr="00934D25">
              <w:rPr>
                <w:color w:val="000000"/>
                <w:sz w:val="24"/>
                <w:szCs w:val="24"/>
              </w:rPr>
              <w:t>в</w:t>
            </w:r>
            <w:r w:rsidRPr="00934D25">
              <w:rPr>
                <w:color w:val="000000"/>
                <w:spacing w:val="7"/>
                <w:sz w:val="24"/>
                <w:szCs w:val="24"/>
              </w:rPr>
              <w:t xml:space="preserve"> </w:t>
            </w:r>
            <w:r w:rsidRPr="00934D25">
              <w:rPr>
                <w:color w:val="000000"/>
                <w:sz w:val="24"/>
                <w:szCs w:val="24"/>
              </w:rPr>
              <w:t>целевом</w:t>
            </w:r>
            <w:r w:rsidRPr="00934D25">
              <w:rPr>
                <w:color w:val="000000"/>
                <w:spacing w:val="7"/>
                <w:sz w:val="24"/>
                <w:szCs w:val="24"/>
              </w:rPr>
              <w:t xml:space="preserve"> </w:t>
            </w:r>
            <w:r w:rsidRPr="00934D25">
              <w:rPr>
                <w:color w:val="000000"/>
                <w:sz w:val="24"/>
                <w:szCs w:val="24"/>
              </w:rPr>
              <w:t>диапазоне</w:t>
            </w:r>
            <w:r w:rsidRPr="00934D25">
              <w:rPr>
                <w:color w:val="000000"/>
                <w:spacing w:val="4"/>
                <w:sz w:val="24"/>
                <w:szCs w:val="24"/>
              </w:rPr>
              <w:t xml:space="preserve"> </w:t>
            </w:r>
            <w:r w:rsidRPr="00934D25">
              <w:rPr>
                <w:color w:val="000000"/>
                <w:sz w:val="24"/>
                <w:szCs w:val="24"/>
              </w:rPr>
              <w:t>менее</w:t>
            </w:r>
            <w:r w:rsidRPr="00934D25">
              <w:rPr>
                <w:color w:val="000000"/>
                <w:spacing w:val="4"/>
                <w:sz w:val="24"/>
                <w:szCs w:val="24"/>
              </w:rPr>
              <w:t xml:space="preserve"> </w:t>
            </w:r>
            <w:r w:rsidRPr="00934D25">
              <w:rPr>
                <w:color w:val="000000"/>
                <w:sz w:val="24"/>
                <w:szCs w:val="24"/>
              </w:rPr>
              <w:t>70%</w:t>
            </w:r>
            <w:r w:rsidRPr="00934D25">
              <w:rPr>
                <w:color w:val="000000"/>
                <w:spacing w:val="7"/>
                <w:sz w:val="24"/>
                <w:szCs w:val="24"/>
              </w:rPr>
              <w:t xml:space="preserve"> </w:t>
            </w:r>
          </w:p>
          <w:p w14:paraId="5C9252A6"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pacing w:val="-4"/>
                <w:sz w:val="24"/>
                <w:szCs w:val="24"/>
              </w:rPr>
              <w:t>(для</w:t>
            </w:r>
            <w:r w:rsidR="00472AC6">
              <w:rPr>
                <w:color w:val="000000"/>
                <w:spacing w:val="-4"/>
                <w:sz w:val="24"/>
                <w:szCs w:val="24"/>
              </w:rPr>
              <w:t xml:space="preserve"> </w:t>
            </w:r>
            <w:r w:rsidRPr="00934D25">
              <w:rPr>
                <w:color w:val="000000"/>
                <w:sz w:val="24"/>
                <w:szCs w:val="24"/>
              </w:rPr>
              <w:t>принимающих</w:t>
            </w:r>
            <w:r w:rsidRPr="00934D25">
              <w:rPr>
                <w:color w:val="000000"/>
                <w:spacing w:val="-3"/>
                <w:sz w:val="24"/>
                <w:szCs w:val="24"/>
              </w:rPr>
              <w:t xml:space="preserve"> </w:t>
            </w:r>
            <w:r w:rsidRPr="00934D25">
              <w:rPr>
                <w:color w:val="000000"/>
                <w:sz w:val="24"/>
                <w:szCs w:val="24"/>
              </w:rPr>
              <w:t>антагонисты</w:t>
            </w:r>
            <w:r w:rsidRPr="00934D25">
              <w:rPr>
                <w:color w:val="000000"/>
                <w:spacing w:val="-2"/>
                <w:sz w:val="24"/>
                <w:szCs w:val="24"/>
              </w:rPr>
              <w:t xml:space="preserve"> </w:t>
            </w:r>
            <w:r w:rsidRPr="00934D25">
              <w:rPr>
                <w:color w:val="000000"/>
                <w:sz w:val="24"/>
                <w:szCs w:val="24"/>
              </w:rPr>
              <w:t>витамина</w:t>
            </w:r>
            <w:r w:rsidRPr="00934D25">
              <w:rPr>
                <w:color w:val="000000"/>
                <w:spacing w:val="-6"/>
                <w:sz w:val="24"/>
                <w:szCs w:val="24"/>
              </w:rPr>
              <w:t xml:space="preserve"> </w:t>
            </w:r>
            <w:r w:rsidRPr="00934D25">
              <w:rPr>
                <w:color w:val="000000"/>
                <w:sz w:val="24"/>
                <w:szCs w:val="24"/>
              </w:rPr>
              <w:t>К)</w:t>
            </w:r>
            <w:r w:rsidRPr="00934D25">
              <w:rPr>
                <w:color w:val="000000"/>
                <w:spacing w:val="-2"/>
                <w:sz w:val="24"/>
                <w:szCs w:val="24"/>
              </w:rPr>
              <w:t xml:space="preserve"> </w:t>
            </w:r>
          </w:p>
        </w:tc>
      </w:tr>
      <w:tr w:rsidR="004A435C" w14:paraId="57306289" w14:textId="77777777" w:rsidTr="00934D25">
        <w:tc>
          <w:tcPr>
            <w:tcW w:w="9356" w:type="dxa"/>
          </w:tcPr>
          <w:p w14:paraId="755F0AA5"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Сопутствующий</w:t>
            </w:r>
            <w:r w:rsidRPr="00934D25">
              <w:rPr>
                <w:color w:val="000000"/>
                <w:spacing w:val="18"/>
                <w:sz w:val="24"/>
                <w:szCs w:val="24"/>
              </w:rPr>
              <w:t xml:space="preserve"> </w:t>
            </w:r>
            <w:r w:rsidRPr="00934D25">
              <w:rPr>
                <w:color w:val="000000"/>
                <w:sz w:val="24"/>
                <w:szCs w:val="24"/>
              </w:rPr>
              <w:t>прием</w:t>
            </w:r>
            <w:r w:rsidRPr="00934D25">
              <w:rPr>
                <w:color w:val="000000"/>
                <w:spacing w:val="15"/>
                <w:sz w:val="24"/>
                <w:szCs w:val="24"/>
              </w:rPr>
              <w:t xml:space="preserve"> </w:t>
            </w:r>
            <w:r w:rsidRPr="00934D25">
              <w:rPr>
                <w:color w:val="000000"/>
                <w:sz w:val="24"/>
                <w:szCs w:val="24"/>
              </w:rPr>
              <w:t>препаратов,</w:t>
            </w:r>
            <w:r w:rsidRPr="00934D25">
              <w:rPr>
                <w:color w:val="000000"/>
                <w:spacing w:val="16"/>
                <w:sz w:val="24"/>
                <w:szCs w:val="24"/>
              </w:rPr>
              <w:t xml:space="preserve"> </w:t>
            </w:r>
            <w:r w:rsidRPr="00934D25">
              <w:rPr>
                <w:color w:val="000000"/>
                <w:sz w:val="24"/>
                <w:szCs w:val="24"/>
              </w:rPr>
              <w:t>повышающих</w:t>
            </w:r>
            <w:r w:rsidRPr="00934D25">
              <w:rPr>
                <w:color w:val="000000"/>
                <w:spacing w:val="15"/>
                <w:sz w:val="24"/>
                <w:szCs w:val="24"/>
              </w:rPr>
              <w:t xml:space="preserve"> </w:t>
            </w:r>
            <w:r w:rsidRPr="00934D25">
              <w:rPr>
                <w:color w:val="000000"/>
                <w:sz w:val="24"/>
                <w:szCs w:val="24"/>
              </w:rPr>
              <w:t>риск</w:t>
            </w:r>
            <w:r w:rsidRPr="00934D25">
              <w:rPr>
                <w:color w:val="000000"/>
                <w:spacing w:val="17"/>
                <w:sz w:val="24"/>
                <w:szCs w:val="24"/>
              </w:rPr>
              <w:t xml:space="preserve"> </w:t>
            </w:r>
            <w:r w:rsidRPr="00934D25">
              <w:rPr>
                <w:color w:val="000000"/>
                <w:sz w:val="24"/>
                <w:szCs w:val="24"/>
              </w:rPr>
              <w:t>кровотечения</w:t>
            </w:r>
            <w:r w:rsidRPr="00934D25">
              <w:rPr>
                <w:color w:val="000000"/>
                <w:spacing w:val="15"/>
                <w:sz w:val="24"/>
                <w:szCs w:val="24"/>
              </w:rPr>
              <w:t xml:space="preserve"> </w:t>
            </w:r>
            <w:r w:rsidRPr="00934D25">
              <w:rPr>
                <w:color w:val="000000"/>
                <w:spacing w:val="-2"/>
                <w:sz w:val="24"/>
                <w:szCs w:val="24"/>
              </w:rPr>
              <w:t>(ингибиторы</w:t>
            </w:r>
          </w:p>
          <w:p w14:paraId="5A284D75"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агрегации</w:t>
            </w:r>
            <w:r w:rsidRPr="00934D25">
              <w:rPr>
                <w:color w:val="000000"/>
                <w:spacing w:val="-7"/>
                <w:sz w:val="24"/>
                <w:szCs w:val="24"/>
              </w:rPr>
              <w:t xml:space="preserve"> </w:t>
            </w:r>
            <w:r w:rsidRPr="00934D25">
              <w:rPr>
                <w:color w:val="000000"/>
                <w:sz w:val="24"/>
                <w:szCs w:val="24"/>
              </w:rPr>
              <w:t>тромбоцитов</w:t>
            </w:r>
            <w:r w:rsidRPr="00934D25">
              <w:rPr>
                <w:color w:val="000000"/>
                <w:spacing w:val="-1"/>
                <w:sz w:val="24"/>
                <w:szCs w:val="24"/>
              </w:rPr>
              <w:t xml:space="preserve"> </w:t>
            </w:r>
            <w:r w:rsidRPr="00934D25">
              <w:rPr>
                <w:color w:val="000000"/>
                <w:sz w:val="24"/>
                <w:szCs w:val="24"/>
              </w:rPr>
              <w:t>или</w:t>
            </w:r>
            <w:r w:rsidRPr="00934D25">
              <w:rPr>
                <w:color w:val="000000"/>
                <w:spacing w:val="1"/>
                <w:sz w:val="24"/>
                <w:szCs w:val="24"/>
              </w:rPr>
              <w:t xml:space="preserve"> </w:t>
            </w:r>
            <w:r w:rsidRPr="00934D25">
              <w:rPr>
                <w:color w:val="000000"/>
                <w:spacing w:val="-4"/>
                <w:sz w:val="24"/>
                <w:szCs w:val="24"/>
              </w:rPr>
              <w:t>НПВС)</w:t>
            </w:r>
          </w:p>
        </w:tc>
      </w:tr>
      <w:tr w:rsidR="004A435C" w14:paraId="374BF279" w14:textId="77777777" w:rsidTr="00934D25">
        <w:tc>
          <w:tcPr>
            <w:tcW w:w="9356" w:type="dxa"/>
          </w:tcPr>
          <w:p w14:paraId="76410439"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Злоупотребление</w:t>
            </w:r>
            <w:r w:rsidRPr="00934D25">
              <w:rPr>
                <w:color w:val="000000"/>
                <w:spacing w:val="-2"/>
                <w:sz w:val="24"/>
                <w:szCs w:val="24"/>
              </w:rPr>
              <w:t xml:space="preserve"> </w:t>
            </w:r>
            <w:r w:rsidRPr="00934D25">
              <w:rPr>
                <w:color w:val="000000"/>
                <w:sz w:val="24"/>
                <w:szCs w:val="24"/>
              </w:rPr>
              <w:t>алкоголем</w:t>
            </w:r>
            <w:r w:rsidRPr="00934D25">
              <w:rPr>
                <w:color w:val="000000"/>
                <w:spacing w:val="-3"/>
                <w:sz w:val="24"/>
                <w:szCs w:val="24"/>
              </w:rPr>
              <w:t xml:space="preserve"> </w:t>
            </w:r>
            <w:r w:rsidRPr="00934D25">
              <w:rPr>
                <w:color w:val="000000"/>
                <w:sz w:val="24"/>
                <w:szCs w:val="24"/>
              </w:rPr>
              <w:t>(≥8 порций</w:t>
            </w:r>
            <w:r w:rsidRPr="00934D25">
              <w:rPr>
                <w:color w:val="000000"/>
                <w:spacing w:val="-4"/>
                <w:sz w:val="24"/>
                <w:szCs w:val="24"/>
              </w:rPr>
              <w:t xml:space="preserve"> </w:t>
            </w:r>
            <w:r w:rsidRPr="00934D25">
              <w:rPr>
                <w:color w:val="000000"/>
                <w:sz w:val="24"/>
                <w:szCs w:val="24"/>
              </w:rPr>
              <w:t>в</w:t>
            </w:r>
            <w:r w:rsidRPr="00934D25">
              <w:rPr>
                <w:color w:val="000000"/>
                <w:spacing w:val="1"/>
                <w:sz w:val="24"/>
                <w:szCs w:val="24"/>
              </w:rPr>
              <w:t xml:space="preserve"> </w:t>
            </w:r>
            <w:r w:rsidRPr="00934D25">
              <w:rPr>
                <w:color w:val="000000"/>
                <w:spacing w:val="-2"/>
                <w:sz w:val="24"/>
                <w:szCs w:val="24"/>
              </w:rPr>
              <w:t>неделю)</w:t>
            </w:r>
          </w:p>
        </w:tc>
      </w:tr>
      <w:tr w:rsidR="004A435C" w14:paraId="16E2ECD7" w14:textId="77777777" w:rsidTr="00934D25">
        <w:tc>
          <w:tcPr>
            <w:tcW w:w="9356" w:type="dxa"/>
          </w:tcPr>
          <w:p w14:paraId="77A1D7DB" w14:textId="77777777" w:rsidR="004A435C" w:rsidRPr="00934D25" w:rsidRDefault="00E67934" w:rsidP="00C71D38">
            <w:pPr>
              <w:pStyle w:val="TableParagraph"/>
              <w:tabs>
                <w:tab w:val="left" w:pos="10206"/>
              </w:tabs>
              <w:ind w:left="821"/>
              <w:jc w:val="center"/>
              <w:rPr>
                <w:b/>
                <w:color w:val="000000"/>
                <w:sz w:val="24"/>
                <w:szCs w:val="24"/>
              </w:rPr>
            </w:pPr>
            <w:r w:rsidRPr="00934D25">
              <w:rPr>
                <w:b/>
                <w:color w:val="000000"/>
                <w:sz w:val="24"/>
                <w:szCs w:val="24"/>
              </w:rPr>
              <w:t>Частично</w:t>
            </w:r>
            <w:r w:rsidRPr="00934D25">
              <w:rPr>
                <w:b/>
                <w:color w:val="000000"/>
                <w:spacing w:val="-2"/>
                <w:sz w:val="24"/>
                <w:szCs w:val="24"/>
              </w:rPr>
              <w:t xml:space="preserve"> </w:t>
            </w:r>
            <w:r w:rsidRPr="00934D25">
              <w:rPr>
                <w:b/>
                <w:color w:val="000000"/>
                <w:sz w:val="24"/>
                <w:szCs w:val="24"/>
              </w:rPr>
              <w:t>модифицируемые</w:t>
            </w:r>
            <w:r w:rsidRPr="00934D25">
              <w:rPr>
                <w:b/>
                <w:color w:val="000000"/>
                <w:spacing w:val="-2"/>
                <w:sz w:val="24"/>
                <w:szCs w:val="24"/>
              </w:rPr>
              <w:t xml:space="preserve"> </w:t>
            </w:r>
            <w:r w:rsidRPr="00934D25">
              <w:rPr>
                <w:b/>
                <w:color w:val="000000"/>
                <w:sz w:val="24"/>
                <w:szCs w:val="24"/>
              </w:rPr>
              <w:t>факторы</w:t>
            </w:r>
            <w:r w:rsidRPr="00934D25">
              <w:rPr>
                <w:b/>
                <w:color w:val="000000"/>
                <w:spacing w:val="-4"/>
                <w:sz w:val="24"/>
                <w:szCs w:val="24"/>
              </w:rPr>
              <w:t xml:space="preserve"> риска</w:t>
            </w:r>
          </w:p>
        </w:tc>
      </w:tr>
      <w:tr w:rsidR="004A435C" w14:paraId="398FD2DF" w14:textId="77777777" w:rsidTr="00934D25">
        <w:tc>
          <w:tcPr>
            <w:tcW w:w="9356" w:type="dxa"/>
          </w:tcPr>
          <w:p w14:paraId="1AA4A663" w14:textId="77777777" w:rsidR="004A435C" w:rsidRPr="00934D25" w:rsidRDefault="00E67934" w:rsidP="00C71D38">
            <w:pPr>
              <w:pStyle w:val="TableParagraph"/>
              <w:tabs>
                <w:tab w:val="left" w:pos="10206"/>
              </w:tabs>
              <w:jc w:val="both"/>
              <w:rPr>
                <w:color w:val="000000"/>
                <w:sz w:val="24"/>
                <w:szCs w:val="24"/>
              </w:rPr>
            </w:pPr>
            <w:r w:rsidRPr="00934D25">
              <w:rPr>
                <w:color w:val="000000"/>
                <w:spacing w:val="-2"/>
                <w:sz w:val="24"/>
                <w:szCs w:val="24"/>
              </w:rPr>
              <w:t>Анемия</w:t>
            </w:r>
          </w:p>
        </w:tc>
      </w:tr>
      <w:tr w:rsidR="004A435C" w14:paraId="655AE644" w14:textId="77777777" w:rsidTr="00934D25">
        <w:tc>
          <w:tcPr>
            <w:tcW w:w="9356" w:type="dxa"/>
          </w:tcPr>
          <w:p w14:paraId="5D99839C"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Нарушенная</w:t>
            </w:r>
            <w:r w:rsidRPr="00934D25">
              <w:rPr>
                <w:color w:val="000000"/>
                <w:spacing w:val="-4"/>
                <w:sz w:val="24"/>
                <w:szCs w:val="24"/>
              </w:rPr>
              <w:t xml:space="preserve"> </w:t>
            </w:r>
            <w:r w:rsidRPr="00934D25">
              <w:rPr>
                <w:color w:val="000000"/>
                <w:sz w:val="24"/>
                <w:szCs w:val="24"/>
              </w:rPr>
              <w:t>функция</w:t>
            </w:r>
            <w:r w:rsidRPr="00934D25">
              <w:rPr>
                <w:color w:val="000000"/>
                <w:spacing w:val="-3"/>
                <w:sz w:val="24"/>
                <w:szCs w:val="24"/>
              </w:rPr>
              <w:t xml:space="preserve"> </w:t>
            </w:r>
            <w:r w:rsidRPr="00934D25">
              <w:rPr>
                <w:color w:val="000000"/>
                <w:spacing w:val="-2"/>
                <w:sz w:val="24"/>
                <w:szCs w:val="24"/>
              </w:rPr>
              <w:t>почек</w:t>
            </w:r>
          </w:p>
        </w:tc>
      </w:tr>
      <w:tr w:rsidR="004A435C" w14:paraId="28BE5772" w14:textId="77777777" w:rsidTr="00934D25">
        <w:tc>
          <w:tcPr>
            <w:tcW w:w="9356" w:type="dxa"/>
          </w:tcPr>
          <w:p w14:paraId="6B409C70"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Нарушенная</w:t>
            </w:r>
            <w:r w:rsidRPr="00934D25">
              <w:rPr>
                <w:color w:val="000000"/>
                <w:spacing w:val="-4"/>
                <w:sz w:val="24"/>
                <w:szCs w:val="24"/>
              </w:rPr>
              <w:t xml:space="preserve"> </w:t>
            </w:r>
            <w:r w:rsidRPr="00934D25">
              <w:rPr>
                <w:color w:val="000000"/>
                <w:sz w:val="24"/>
                <w:szCs w:val="24"/>
              </w:rPr>
              <w:t>функция</w:t>
            </w:r>
            <w:r w:rsidRPr="00934D25">
              <w:rPr>
                <w:color w:val="000000"/>
                <w:spacing w:val="-3"/>
                <w:sz w:val="24"/>
                <w:szCs w:val="24"/>
              </w:rPr>
              <w:t xml:space="preserve"> </w:t>
            </w:r>
            <w:r w:rsidRPr="00934D25">
              <w:rPr>
                <w:color w:val="000000"/>
                <w:spacing w:val="-2"/>
                <w:sz w:val="24"/>
                <w:szCs w:val="24"/>
              </w:rPr>
              <w:t>печени</w:t>
            </w:r>
          </w:p>
        </w:tc>
      </w:tr>
      <w:tr w:rsidR="004A435C" w14:paraId="4FB3D899" w14:textId="77777777" w:rsidTr="00934D25">
        <w:tc>
          <w:tcPr>
            <w:tcW w:w="9356" w:type="dxa"/>
          </w:tcPr>
          <w:p w14:paraId="292D737A"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Снижение</w:t>
            </w:r>
            <w:r w:rsidRPr="00934D25">
              <w:rPr>
                <w:color w:val="000000"/>
                <w:spacing w:val="-5"/>
                <w:sz w:val="24"/>
                <w:szCs w:val="24"/>
              </w:rPr>
              <w:t xml:space="preserve"> </w:t>
            </w:r>
            <w:r w:rsidRPr="00934D25">
              <w:rPr>
                <w:color w:val="000000"/>
                <w:sz w:val="24"/>
                <w:szCs w:val="24"/>
              </w:rPr>
              <w:t>числа</w:t>
            </w:r>
            <w:r w:rsidRPr="00934D25">
              <w:rPr>
                <w:color w:val="000000"/>
                <w:spacing w:val="-8"/>
                <w:sz w:val="24"/>
                <w:szCs w:val="24"/>
              </w:rPr>
              <w:t xml:space="preserve"> </w:t>
            </w:r>
            <w:r w:rsidRPr="00934D25">
              <w:rPr>
                <w:color w:val="000000"/>
                <w:sz w:val="24"/>
                <w:szCs w:val="24"/>
              </w:rPr>
              <w:t>тромбоцитов или</w:t>
            </w:r>
            <w:r w:rsidRPr="00934D25">
              <w:rPr>
                <w:color w:val="000000"/>
                <w:spacing w:val="-2"/>
                <w:sz w:val="24"/>
                <w:szCs w:val="24"/>
              </w:rPr>
              <w:t xml:space="preserve"> </w:t>
            </w:r>
            <w:r w:rsidRPr="00934D25">
              <w:rPr>
                <w:color w:val="000000"/>
                <w:sz w:val="24"/>
                <w:szCs w:val="24"/>
              </w:rPr>
              <w:t>нарушение</w:t>
            </w:r>
            <w:r w:rsidRPr="00934D25">
              <w:rPr>
                <w:color w:val="000000"/>
                <w:spacing w:val="-4"/>
                <w:sz w:val="24"/>
                <w:szCs w:val="24"/>
              </w:rPr>
              <w:t xml:space="preserve"> </w:t>
            </w:r>
            <w:r w:rsidRPr="00934D25">
              <w:rPr>
                <w:color w:val="000000"/>
                <w:sz w:val="24"/>
                <w:szCs w:val="24"/>
              </w:rPr>
              <w:t>их</w:t>
            </w:r>
            <w:r w:rsidRPr="00934D25">
              <w:rPr>
                <w:color w:val="000000"/>
                <w:spacing w:val="-7"/>
                <w:sz w:val="24"/>
                <w:szCs w:val="24"/>
              </w:rPr>
              <w:t xml:space="preserve"> </w:t>
            </w:r>
            <w:r w:rsidRPr="00934D25">
              <w:rPr>
                <w:color w:val="000000"/>
                <w:spacing w:val="-2"/>
                <w:sz w:val="24"/>
                <w:szCs w:val="24"/>
              </w:rPr>
              <w:t>функции</w:t>
            </w:r>
          </w:p>
        </w:tc>
      </w:tr>
      <w:tr w:rsidR="004A435C" w14:paraId="4D07793A" w14:textId="77777777" w:rsidTr="00934D25">
        <w:tc>
          <w:tcPr>
            <w:tcW w:w="9356" w:type="dxa"/>
          </w:tcPr>
          <w:p w14:paraId="41895826" w14:textId="77777777" w:rsidR="004A435C" w:rsidRPr="00934D25" w:rsidRDefault="00E67934" w:rsidP="00C71D38">
            <w:pPr>
              <w:pStyle w:val="TableParagraph"/>
              <w:tabs>
                <w:tab w:val="left" w:pos="10206"/>
              </w:tabs>
              <w:ind w:left="821"/>
              <w:jc w:val="center"/>
              <w:rPr>
                <w:b/>
                <w:color w:val="000000"/>
                <w:sz w:val="24"/>
                <w:szCs w:val="24"/>
              </w:rPr>
            </w:pPr>
            <w:r w:rsidRPr="00934D25">
              <w:rPr>
                <w:b/>
                <w:color w:val="000000"/>
                <w:sz w:val="24"/>
                <w:szCs w:val="24"/>
              </w:rPr>
              <w:t>Не</w:t>
            </w:r>
            <w:r w:rsidRPr="00934D25">
              <w:rPr>
                <w:b/>
                <w:color w:val="000000"/>
                <w:spacing w:val="-4"/>
                <w:sz w:val="24"/>
                <w:szCs w:val="24"/>
              </w:rPr>
              <w:t xml:space="preserve"> </w:t>
            </w:r>
            <w:r w:rsidRPr="00934D25">
              <w:rPr>
                <w:b/>
                <w:color w:val="000000"/>
                <w:sz w:val="24"/>
                <w:szCs w:val="24"/>
              </w:rPr>
              <w:t>модифицируемые</w:t>
            </w:r>
            <w:r w:rsidRPr="00934D25">
              <w:rPr>
                <w:b/>
                <w:color w:val="000000"/>
                <w:spacing w:val="-1"/>
                <w:sz w:val="24"/>
                <w:szCs w:val="24"/>
              </w:rPr>
              <w:t xml:space="preserve"> </w:t>
            </w:r>
            <w:r w:rsidRPr="00934D25">
              <w:rPr>
                <w:b/>
                <w:color w:val="000000"/>
                <w:sz w:val="24"/>
                <w:szCs w:val="24"/>
              </w:rPr>
              <w:t>факторы</w:t>
            </w:r>
            <w:r w:rsidRPr="00934D25">
              <w:rPr>
                <w:b/>
                <w:color w:val="000000"/>
                <w:spacing w:val="-1"/>
                <w:sz w:val="24"/>
                <w:szCs w:val="24"/>
              </w:rPr>
              <w:t xml:space="preserve"> </w:t>
            </w:r>
            <w:r w:rsidRPr="00934D25">
              <w:rPr>
                <w:b/>
                <w:color w:val="000000"/>
                <w:spacing w:val="-4"/>
                <w:sz w:val="24"/>
                <w:szCs w:val="24"/>
              </w:rPr>
              <w:t>риска</w:t>
            </w:r>
          </w:p>
        </w:tc>
      </w:tr>
      <w:tr w:rsidR="004A435C" w14:paraId="6DCB3B9F" w14:textId="77777777" w:rsidTr="00934D25">
        <w:tc>
          <w:tcPr>
            <w:tcW w:w="9356" w:type="dxa"/>
          </w:tcPr>
          <w:p w14:paraId="32C29497"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Возраст</w:t>
            </w:r>
            <w:r w:rsidRPr="00934D25">
              <w:rPr>
                <w:color w:val="000000"/>
                <w:spacing w:val="-3"/>
                <w:sz w:val="24"/>
                <w:szCs w:val="24"/>
              </w:rPr>
              <w:t xml:space="preserve"> </w:t>
            </w:r>
            <w:r w:rsidRPr="00934D25">
              <w:rPr>
                <w:color w:val="000000"/>
                <w:sz w:val="24"/>
                <w:szCs w:val="24"/>
              </w:rPr>
              <w:t>(&gt;65</w:t>
            </w:r>
            <w:r w:rsidRPr="00934D25">
              <w:rPr>
                <w:color w:val="000000"/>
                <w:spacing w:val="1"/>
                <w:sz w:val="24"/>
                <w:szCs w:val="24"/>
              </w:rPr>
              <w:t xml:space="preserve"> </w:t>
            </w:r>
            <w:r w:rsidRPr="00934D25">
              <w:rPr>
                <w:color w:val="000000"/>
                <w:sz w:val="24"/>
                <w:szCs w:val="24"/>
              </w:rPr>
              <w:t>лет),</w:t>
            </w:r>
            <w:r w:rsidRPr="00934D25">
              <w:rPr>
                <w:color w:val="000000"/>
                <w:spacing w:val="-2"/>
                <w:sz w:val="24"/>
                <w:szCs w:val="24"/>
              </w:rPr>
              <w:t xml:space="preserve"> </w:t>
            </w:r>
            <w:r w:rsidRPr="00934D25">
              <w:rPr>
                <w:color w:val="000000"/>
                <w:sz w:val="24"/>
                <w:szCs w:val="24"/>
              </w:rPr>
              <w:t>(≥75</w:t>
            </w:r>
            <w:r w:rsidRPr="00934D25">
              <w:rPr>
                <w:color w:val="000000"/>
                <w:spacing w:val="1"/>
                <w:sz w:val="24"/>
                <w:szCs w:val="24"/>
              </w:rPr>
              <w:t xml:space="preserve"> </w:t>
            </w:r>
            <w:r w:rsidRPr="00934D25">
              <w:rPr>
                <w:color w:val="000000"/>
                <w:spacing w:val="-4"/>
                <w:sz w:val="24"/>
                <w:szCs w:val="24"/>
              </w:rPr>
              <w:t>лет)</w:t>
            </w:r>
          </w:p>
        </w:tc>
      </w:tr>
      <w:tr w:rsidR="004A435C" w14:paraId="2F393B31" w14:textId="77777777" w:rsidTr="00934D25">
        <w:tc>
          <w:tcPr>
            <w:tcW w:w="9356" w:type="dxa"/>
          </w:tcPr>
          <w:p w14:paraId="28BB29A4"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Большое</w:t>
            </w:r>
            <w:r w:rsidRPr="00934D25">
              <w:rPr>
                <w:color w:val="000000"/>
                <w:spacing w:val="-1"/>
                <w:sz w:val="24"/>
                <w:szCs w:val="24"/>
              </w:rPr>
              <w:t xml:space="preserve"> </w:t>
            </w:r>
            <w:r w:rsidRPr="00934D25">
              <w:rPr>
                <w:color w:val="000000"/>
                <w:sz w:val="24"/>
                <w:szCs w:val="24"/>
              </w:rPr>
              <w:t>кровотечение в</w:t>
            </w:r>
            <w:r w:rsidRPr="00934D25">
              <w:rPr>
                <w:color w:val="000000"/>
                <w:spacing w:val="-3"/>
                <w:sz w:val="24"/>
                <w:szCs w:val="24"/>
              </w:rPr>
              <w:t xml:space="preserve"> </w:t>
            </w:r>
            <w:r w:rsidRPr="00934D25">
              <w:rPr>
                <w:color w:val="000000"/>
                <w:spacing w:val="-2"/>
                <w:sz w:val="24"/>
                <w:szCs w:val="24"/>
              </w:rPr>
              <w:t>анамнезе</w:t>
            </w:r>
          </w:p>
        </w:tc>
      </w:tr>
      <w:tr w:rsidR="004A435C" w14:paraId="474007C8" w14:textId="77777777" w:rsidTr="00934D25">
        <w:tc>
          <w:tcPr>
            <w:tcW w:w="9356" w:type="dxa"/>
          </w:tcPr>
          <w:p w14:paraId="41A08CA2"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Инсульт</w:t>
            </w:r>
            <w:r w:rsidRPr="00934D25">
              <w:rPr>
                <w:color w:val="000000"/>
                <w:spacing w:val="-1"/>
                <w:sz w:val="24"/>
                <w:szCs w:val="24"/>
              </w:rPr>
              <w:t xml:space="preserve"> </w:t>
            </w:r>
            <w:r w:rsidRPr="00934D25">
              <w:rPr>
                <w:color w:val="000000"/>
                <w:sz w:val="24"/>
                <w:szCs w:val="24"/>
              </w:rPr>
              <w:t xml:space="preserve">в </w:t>
            </w:r>
            <w:r w:rsidRPr="00934D25">
              <w:rPr>
                <w:color w:val="000000"/>
                <w:spacing w:val="-2"/>
                <w:sz w:val="24"/>
                <w:szCs w:val="24"/>
              </w:rPr>
              <w:t>анамнезе</w:t>
            </w:r>
          </w:p>
        </w:tc>
      </w:tr>
      <w:tr w:rsidR="004A435C" w14:paraId="4264D8AA" w14:textId="77777777" w:rsidTr="00934D25">
        <w:tc>
          <w:tcPr>
            <w:tcW w:w="9356" w:type="dxa"/>
          </w:tcPr>
          <w:p w14:paraId="7E7750D4"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Почечная</w:t>
            </w:r>
            <w:r w:rsidRPr="00934D25">
              <w:rPr>
                <w:color w:val="000000"/>
                <w:spacing w:val="-6"/>
                <w:sz w:val="24"/>
                <w:szCs w:val="24"/>
              </w:rPr>
              <w:t xml:space="preserve"> </w:t>
            </w:r>
            <w:r w:rsidRPr="00934D25">
              <w:rPr>
                <w:color w:val="000000"/>
                <w:sz w:val="24"/>
                <w:szCs w:val="24"/>
              </w:rPr>
              <w:t>патология,</w:t>
            </w:r>
            <w:r w:rsidRPr="00934D25">
              <w:rPr>
                <w:color w:val="000000"/>
                <w:spacing w:val="-1"/>
                <w:sz w:val="24"/>
                <w:szCs w:val="24"/>
              </w:rPr>
              <w:t xml:space="preserve"> </w:t>
            </w:r>
            <w:r w:rsidRPr="00934D25">
              <w:rPr>
                <w:color w:val="000000"/>
                <w:sz w:val="24"/>
                <w:szCs w:val="24"/>
              </w:rPr>
              <w:t>требующая</w:t>
            </w:r>
            <w:r w:rsidRPr="00934D25">
              <w:rPr>
                <w:color w:val="000000"/>
                <w:spacing w:val="-4"/>
                <w:sz w:val="24"/>
                <w:szCs w:val="24"/>
              </w:rPr>
              <w:t xml:space="preserve"> </w:t>
            </w:r>
            <w:r w:rsidRPr="00934D25">
              <w:rPr>
                <w:color w:val="000000"/>
                <w:sz w:val="24"/>
                <w:szCs w:val="24"/>
              </w:rPr>
              <w:t>диализа,</w:t>
            </w:r>
            <w:r w:rsidRPr="00934D25">
              <w:rPr>
                <w:color w:val="000000"/>
                <w:spacing w:val="-2"/>
                <w:sz w:val="24"/>
                <w:szCs w:val="24"/>
              </w:rPr>
              <w:t xml:space="preserve"> </w:t>
            </w:r>
            <w:r w:rsidRPr="00934D25">
              <w:rPr>
                <w:color w:val="000000"/>
                <w:sz w:val="24"/>
                <w:szCs w:val="24"/>
              </w:rPr>
              <w:t>либо</w:t>
            </w:r>
            <w:r w:rsidRPr="00934D25">
              <w:rPr>
                <w:color w:val="000000"/>
                <w:spacing w:val="-3"/>
                <w:sz w:val="24"/>
                <w:szCs w:val="24"/>
              </w:rPr>
              <w:t xml:space="preserve"> </w:t>
            </w:r>
            <w:r w:rsidRPr="00934D25">
              <w:rPr>
                <w:color w:val="000000"/>
                <w:sz w:val="24"/>
                <w:szCs w:val="24"/>
              </w:rPr>
              <w:t>трансплантация</w:t>
            </w:r>
            <w:r w:rsidRPr="00934D25">
              <w:rPr>
                <w:color w:val="000000"/>
                <w:spacing w:val="-7"/>
                <w:sz w:val="24"/>
                <w:szCs w:val="24"/>
              </w:rPr>
              <w:t xml:space="preserve"> </w:t>
            </w:r>
            <w:r w:rsidRPr="00934D25">
              <w:rPr>
                <w:color w:val="000000"/>
                <w:spacing w:val="-2"/>
                <w:sz w:val="24"/>
                <w:szCs w:val="24"/>
              </w:rPr>
              <w:t>почки</w:t>
            </w:r>
          </w:p>
        </w:tc>
      </w:tr>
      <w:tr w:rsidR="004A435C" w14:paraId="65DC34AF" w14:textId="77777777" w:rsidTr="00934D25">
        <w:tc>
          <w:tcPr>
            <w:tcW w:w="9356" w:type="dxa"/>
          </w:tcPr>
          <w:p w14:paraId="31D8D125"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Цирроз</w:t>
            </w:r>
            <w:r w:rsidRPr="00934D25">
              <w:rPr>
                <w:color w:val="000000"/>
                <w:spacing w:val="2"/>
                <w:sz w:val="24"/>
                <w:szCs w:val="24"/>
              </w:rPr>
              <w:t xml:space="preserve"> </w:t>
            </w:r>
            <w:r w:rsidRPr="00934D25">
              <w:rPr>
                <w:color w:val="000000"/>
                <w:spacing w:val="-2"/>
                <w:sz w:val="24"/>
                <w:szCs w:val="24"/>
              </w:rPr>
              <w:t>печени</w:t>
            </w:r>
          </w:p>
        </w:tc>
      </w:tr>
      <w:tr w:rsidR="004A435C" w14:paraId="1DA2EC98" w14:textId="77777777" w:rsidTr="00934D25">
        <w:tc>
          <w:tcPr>
            <w:tcW w:w="9356" w:type="dxa"/>
          </w:tcPr>
          <w:p w14:paraId="4BDDF8E9"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 xml:space="preserve">Злокачественное </w:t>
            </w:r>
            <w:r w:rsidRPr="00934D25">
              <w:rPr>
                <w:color w:val="000000"/>
                <w:spacing w:val="-2"/>
                <w:sz w:val="24"/>
                <w:szCs w:val="24"/>
              </w:rPr>
              <w:t>новообразование</w:t>
            </w:r>
          </w:p>
        </w:tc>
      </w:tr>
      <w:tr w:rsidR="004A435C" w14:paraId="612224B9" w14:textId="77777777" w:rsidTr="00934D25">
        <w:tc>
          <w:tcPr>
            <w:tcW w:w="9356" w:type="dxa"/>
          </w:tcPr>
          <w:p w14:paraId="0E5B56EB"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Генетические</w:t>
            </w:r>
            <w:r w:rsidRPr="00934D25">
              <w:rPr>
                <w:color w:val="000000"/>
                <w:spacing w:val="-7"/>
                <w:sz w:val="24"/>
                <w:szCs w:val="24"/>
              </w:rPr>
              <w:t xml:space="preserve"> </w:t>
            </w:r>
            <w:r w:rsidRPr="00934D25">
              <w:rPr>
                <w:color w:val="000000"/>
                <w:spacing w:val="-2"/>
                <w:sz w:val="24"/>
                <w:szCs w:val="24"/>
              </w:rPr>
              <w:t>факторы</w:t>
            </w:r>
          </w:p>
        </w:tc>
      </w:tr>
      <w:tr w:rsidR="004A435C" w14:paraId="57951444" w14:textId="77777777" w:rsidTr="00934D25">
        <w:tc>
          <w:tcPr>
            <w:tcW w:w="9356" w:type="dxa"/>
          </w:tcPr>
          <w:p w14:paraId="75E7C59D" w14:textId="77777777" w:rsidR="004A435C" w:rsidRPr="00934D25" w:rsidRDefault="00E67934" w:rsidP="00C71D38">
            <w:pPr>
              <w:pStyle w:val="TableParagraph"/>
              <w:tabs>
                <w:tab w:val="left" w:pos="10206"/>
              </w:tabs>
              <w:ind w:left="821"/>
              <w:jc w:val="center"/>
              <w:rPr>
                <w:b/>
                <w:color w:val="000000"/>
                <w:sz w:val="24"/>
                <w:szCs w:val="24"/>
              </w:rPr>
            </w:pPr>
            <w:r w:rsidRPr="00934D25">
              <w:rPr>
                <w:b/>
                <w:color w:val="000000"/>
                <w:sz w:val="24"/>
                <w:szCs w:val="24"/>
                <w:shd w:val="clear" w:color="auto" w:fill="FFFFFF"/>
              </w:rPr>
              <w:t>Биомаркеры</w:t>
            </w:r>
            <w:r w:rsidRPr="00934D25">
              <w:rPr>
                <w:b/>
                <w:color w:val="000000"/>
                <w:spacing w:val="3"/>
                <w:sz w:val="24"/>
                <w:szCs w:val="24"/>
                <w:shd w:val="clear" w:color="auto" w:fill="FFFFFF"/>
              </w:rPr>
              <w:t xml:space="preserve"> </w:t>
            </w:r>
            <w:r w:rsidRPr="00934D25">
              <w:rPr>
                <w:color w:val="000000"/>
                <w:sz w:val="24"/>
                <w:szCs w:val="24"/>
              </w:rPr>
              <w:t>–</w:t>
            </w:r>
            <w:r w:rsidRPr="00934D25">
              <w:rPr>
                <w:b/>
                <w:color w:val="000000"/>
                <w:spacing w:val="-4"/>
                <w:sz w:val="24"/>
                <w:szCs w:val="24"/>
                <w:shd w:val="clear" w:color="auto" w:fill="FFFFFF"/>
              </w:rPr>
              <w:t xml:space="preserve"> </w:t>
            </w:r>
            <w:r w:rsidRPr="00934D25">
              <w:rPr>
                <w:b/>
                <w:color w:val="000000"/>
                <w:sz w:val="24"/>
                <w:szCs w:val="24"/>
                <w:shd w:val="clear" w:color="auto" w:fill="FFFFFF"/>
              </w:rPr>
              <w:t>факторы</w:t>
            </w:r>
            <w:r w:rsidRPr="00934D25">
              <w:rPr>
                <w:b/>
                <w:color w:val="000000"/>
                <w:spacing w:val="-2"/>
                <w:sz w:val="24"/>
                <w:szCs w:val="24"/>
              </w:rPr>
              <w:t xml:space="preserve"> </w:t>
            </w:r>
            <w:r w:rsidRPr="00934D25">
              <w:rPr>
                <w:b/>
                <w:color w:val="000000"/>
                <w:sz w:val="24"/>
                <w:szCs w:val="24"/>
              </w:rPr>
              <w:t>риска</w:t>
            </w:r>
            <w:r w:rsidRPr="00934D25">
              <w:rPr>
                <w:b/>
                <w:color w:val="000000"/>
                <w:spacing w:val="1"/>
                <w:sz w:val="24"/>
                <w:szCs w:val="24"/>
              </w:rPr>
              <w:t xml:space="preserve"> </w:t>
            </w:r>
            <w:r w:rsidRPr="00934D25">
              <w:rPr>
                <w:b/>
                <w:color w:val="000000"/>
                <w:spacing w:val="-2"/>
                <w:sz w:val="24"/>
                <w:szCs w:val="24"/>
              </w:rPr>
              <w:t>кровотечений</w:t>
            </w:r>
          </w:p>
        </w:tc>
      </w:tr>
      <w:tr w:rsidR="004A435C" w14:paraId="1EBE714F" w14:textId="77777777" w:rsidTr="00934D25">
        <w:tc>
          <w:tcPr>
            <w:tcW w:w="9356" w:type="dxa"/>
          </w:tcPr>
          <w:p w14:paraId="0D3754D7"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Высокочувствительный</w:t>
            </w:r>
            <w:r w:rsidRPr="00934D25">
              <w:rPr>
                <w:color w:val="000000"/>
                <w:spacing w:val="-7"/>
                <w:sz w:val="24"/>
                <w:szCs w:val="24"/>
              </w:rPr>
              <w:t xml:space="preserve"> </w:t>
            </w:r>
            <w:r w:rsidRPr="00934D25">
              <w:rPr>
                <w:color w:val="000000"/>
                <w:spacing w:val="-2"/>
                <w:sz w:val="24"/>
                <w:szCs w:val="24"/>
              </w:rPr>
              <w:t>тропонин</w:t>
            </w:r>
          </w:p>
        </w:tc>
      </w:tr>
      <w:tr w:rsidR="004A435C" w14:paraId="2339AD59" w14:textId="77777777" w:rsidTr="00934D25">
        <w:tc>
          <w:tcPr>
            <w:tcW w:w="9356" w:type="dxa"/>
          </w:tcPr>
          <w:p w14:paraId="0B0D95D4" w14:textId="77777777" w:rsidR="004A435C" w:rsidRPr="00934D25" w:rsidRDefault="00E67934" w:rsidP="00C71D38">
            <w:pPr>
              <w:pStyle w:val="TableParagraph"/>
              <w:tabs>
                <w:tab w:val="left" w:pos="10206"/>
              </w:tabs>
              <w:ind w:left="34"/>
              <w:jc w:val="both"/>
              <w:rPr>
                <w:color w:val="000000"/>
                <w:sz w:val="24"/>
                <w:szCs w:val="24"/>
              </w:rPr>
            </w:pPr>
            <w:r w:rsidRPr="00934D25">
              <w:rPr>
                <w:color w:val="000000"/>
                <w:sz w:val="24"/>
                <w:szCs w:val="24"/>
              </w:rPr>
              <w:t>Уровень</w:t>
            </w:r>
            <w:r w:rsidRPr="00934D25">
              <w:rPr>
                <w:color w:val="000000"/>
                <w:spacing w:val="-7"/>
                <w:sz w:val="24"/>
                <w:szCs w:val="24"/>
              </w:rPr>
              <w:t xml:space="preserve"> </w:t>
            </w:r>
            <w:r w:rsidRPr="00934D25">
              <w:rPr>
                <w:color w:val="000000"/>
                <w:sz w:val="24"/>
                <w:szCs w:val="24"/>
              </w:rPr>
              <w:t>креатинина</w:t>
            </w:r>
            <w:r w:rsidRPr="00934D25">
              <w:rPr>
                <w:color w:val="000000"/>
                <w:spacing w:val="-6"/>
                <w:sz w:val="24"/>
                <w:szCs w:val="24"/>
              </w:rPr>
              <w:t xml:space="preserve"> </w:t>
            </w:r>
            <w:r w:rsidRPr="00934D25">
              <w:rPr>
                <w:color w:val="000000"/>
                <w:sz w:val="24"/>
                <w:szCs w:val="24"/>
              </w:rPr>
              <w:t>сыворотки/расчетное</w:t>
            </w:r>
            <w:r w:rsidRPr="00934D25">
              <w:rPr>
                <w:color w:val="000000"/>
                <w:spacing w:val="-6"/>
                <w:sz w:val="24"/>
                <w:szCs w:val="24"/>
              </w:rPr>
              <w:t xml:space="preserve"> </w:t>
            </w:r>
            <w:r w:rsidRPr="00934D25">
              <w:rPr>
                <w:color w:val="000000"/>
                <w:sz w:val="24"/>
                <w:szCs w:val="24"/>
              </w:rPr>
              <w:t>значение</w:t>
            </w:r>
            <w:r w:rsidRPr="00934D25">
              <w:rPr>
                <w:color w:val="000000"/>
                <w:spacing w:val="-2"/>
                <w:sz w:val="24"/>
                <w:szCs w:val="24"/>
              </w:rPr>
              <w:t xml:space="preserve"> </w:t>
            </w:r>
            <w:r w:rsidRPr="00934D25">
              <w:rPr>
                <w:color w:val="000000"/>
                <w:sz w:val="24"/>
                <w:szCs w:val="24"/>
              </w:rPr>
              <w:t>клиренса</w:t>
            </w:r>
            <w:r w:rsidRPr="00934D25">
              <w:rPr>
                <w:color w:val="000000"/>
                <w:spacing w:val="-1"/>
                <w:sz w:val="24"/>
                <w:szCs w:val="24"/>
              </w:rPr>
              <w:t xml:space="preserve"> </w:t>
            </w:r>
            <w:r w:rsidRPr="00934D25">
              <w:rPr>
                <w:color w:val="000000"/>
                <w:spacing w:val="-2"/>
                <w:sz w:val="24"/>
                <w:szCs w:val="24"/>
              </w:rPr>
              <w:t>креатинина</w:t>
            </w:r>
          </w:p>
        </w:tc>
      </w:tr>
    </w:tbl>
    <w:p w14:paraId="76BC062C" w14:textId="77777777" w:rsidR="004A435C" w:rsidRDefault="00E67934">
      <w:pPr>
        <w:tabs>
          <w:tab w:val="left" w:pos="10206"/>
        </w:tabs>
        <w:spacing w:line="360" w:lineRule="auto"/>
        <w:ind w:left="142"/>
        <w:jc w:val="both"/>
        <w:rPr>
          <w:b/>
          <w:color w:val="000000"/>
          <w:spacing w:val="-5"/>
          <w:sz w:val="24"/>
          <w:szCs w:val="24"/>
        </w:rPr>
      </w:pPr>
      <w:r>
        <w:rPr>
          <w:b/>
          <w:color w:val="000000"/>
          <w:sz w:val="24"/>
          <w:szCs w:val="24"/>
        </w:rPr>
        <w:t>Таблица</w:t>
      </w:r>
      <w:r>
        <w:rPr>
          <w:b/>
          <w:color w:val="000000"/>
          <w:spacing w:val="-1"/>
          <w:sz w:val="24"/>
          <w:szCs w:val="24"/>
        </w:rPr>
        <w:t xml:space="preserve"> </w:t>
      </w:r>
      <w:r>
        <w:rPr>
          <w:b/>
          <w:color w:val="000000"/>
          <w:sz w:val="24"/>
          <w:szCs w:val="24"/>
        </w:rPr>
        <w:t>П4.</w:t>
      </w:r>
      <w:r>
        <w:rPr>
          <w:b/>
          <w:color w:val="000000"/>
          <w:spacing w:val="-3"/>
          <w:sz w:val="24"/>
          <w:szCs w:val="24"/>
        </w:rPr>
        <w:t xml:space="preserve"> </w:t>
      </w:r>
      <w:r>
        <w:rPr>
          <w:b/>
          <w:color w:val="000000"/>
          <w:sz w:val="24"/>
          <w:szCs w:val="24"/>
        </w:rPr>
        <w:t>Алгоритм</w:t>
      </w:r>
      <w:r>
        <w:rPr>
          <w:b/>
          <w:color w:val="000000"/>
          <w:spacing w:val="-1"/>
          <w:sz w:val="24"/>
          <w:szCs w:val="24"/>
        </w:rPr>
        <w:t xml:space="preserve"> </w:t>
      </w:r>
      <w:r>
        <w:rPr>
          <w:b/>
          <w:color w:val="000000"/>
          <w:sz w:val="24"/>
          <w:szCs w:val="24"/>
        </w:rPr>
        <w:t>подбора</w:t>
      </w:r>
      <w:r>
        <w:rPr>
          <w:b/>
          <w:color w:val="000000"/>
          <w:spacing w:val="-5"/>
          <w:sz w:val="24"/>
          <w:szCs w:val="24"/>
        </w:rPr>
        <w:t xml:space="preserve"> </w:t>
      </w:r>
      <w:r>
        <w:rPr>
          <w:b/>
          <w:color w:val="000000"/>
          <w:sz w:val="24"/>
          <w:szCs w:val="24"/>
        </w:rPr>
        <w:t>дозы</w:t>
      </w:r>
      <w:r>
        <w:rPr>
          <w:b/>
          <w:color w:val="000000"/>
          <w:spacing w:val="-1"/>
          <w:sz w:val="24"/>
          <w:szCs w:val="24"/>
        </w:rPr>
        <w:t xml:space="preserve"> </w:t>
      </w:r>
      <w:r>
        <w:rPr>
          <w:b/>
          <w:color w:val="000000"/>
          <w:sz w:val="24"/>
          <w:szCs w:val="24"/>
        </w:rPr>
        <w:t>варфарина (таблетки</w:t>
      </w:r>
      <w:r>
        <w:rPr>
          <w:b/>
          <w:color w:val="000000"/>
          <w:spacing w:val="-4"/>
          <w:sz w:val="24"/>
          <w:szCs w:val="24"/>
        </w:rPr>
        <w:t xml:space="preserve"> </w:t>
      </w:r>
      <w:r>
        <w:rPr>
          <w:b/>
          <w:color w:val="000000"/>
          <w:sz w:val="24"/>
          <w:szCs w:val="24"/>
        </w:rPr>
        <w:t>по</w:t>
      </w:r>
      <w:r>
        <w:rPr>
          <w:b/>
          <w:color w:val="000000"/>
          <w:spacing w:val="-6"/>
          <w:sz w:val="24"/>
          <w:szCs w:val="24"/>
        </w:rPr>
        <w:t xml:space="preserve"> </w:t>
      </w:r>
      <w:r>
        <w:rPr>
          <w:b/>
          <w:color w:val="000000"/>
          <w:sz w:val="24"/>
          <w:szCs w:val="24"/>
        </w:rPr>
        <w:t>2,5</w:t>
      </w:r>
      <w:r>
        <w:rPr>
          <w:b/>
          <w:color w:val="000000"/>
          <w:spacing w:val="-5"/>
          <w:sz w:val="24"/>
          <w:szCs w:val="24"/>
        </w:rPr>
        <w:t xml:space="preserve"> мг)</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86"/>
        <w:gridCol w:w="5872"/>
      </w:tblGrid>
      <w:tr w:rsidR="004A435C" w14:paraId="5B10B0F1" w14:textId="77777777" w:rsidTr="00934D25">
        <w:tc>
          <w:tcPr>
            <w:tcW w:w="9322" w:type="dxa"/>
            <w:gridSpan w:val="3"/>
          </w:tcPr>
          <w:p w14:paraId="2645B3D5" w14:textId="77777777" w:rsidR="004A435C" w:rsidRPr="00934D25" w:rsidRDefault="00E67934" w:rsidP="00C71D38">
            <w:pPr>
              <w:tabs>
                <w:tab w:val="left" w:pos="10206"/>
              </w:tabs>
              <w:jc w:val="both"/>
              <w:rPr>
                <w:b/>
                <w:color w:val="000000"/>
                <w:sz w:val="24"/>
                <w:szCs w:val="24"/>
              </w:rPr>
            </w:pPr>
            <w:r w:rsidRPr="00934D25">
              <w:rPr>
                <w:b/>
                <w:color w:val="000000"/>
                <w:sz w:val="24"/>
                <w:szCs w:val="24"/>
              </w:rPr>
              <w:t>Первые</w:t>
            </w:r>
            <w:r w:rsidRPr="00934D25">
              <w:rPr>
                <w:b/>
                <w:color w:val="000000"/>
                <w:spacing w:val="-1"/>
                <w:sz w:val="24"/>
                <w:szCs w:val="24"/>
              </w:rPr>
              <w:t xml:space="preserve"> </w:t>
            </w:r>
            <w:r w:rsidRPr="00934D25">
              <w:rPr>
                <w:b/>
                <w:color w:val="000000"/>
                <w:sz w:val="24"/>
                <w:szCs w:val="24"/>
              </w:rPr>
              <w:t>2–3</w:t>
            </w:r>
            <w:r w:rsidRPr="00934D25">
              <w:rPr>
                <w:b/>
                <w:color w:val="000000"/>
                <w:spacing w:val="1"/>
                <w:sz w:val="24"/>
                <w:szCs w:val="24"/>
              </w:rPr>
              <w:t xml:space="preserve"> </w:t>
            </w:r>
            <w:r w:rsidRPr="00934D25">
              <w:rPr>
                <w:b/>
                <w:color w:val="000000"/>
                <w:sz w:val="24"/>
                <w:szCs w:val="24"/>
              </w:rPr>
              <w:t>дня</w:t>
            </w:r>
            <w:r w:rsidRPr="00934D25">
              <w:rPr>
                <w:b/>
                <w:color w:val="000000"/>
                <w:spacing w:val="2"/>
                <w:sz w:val="24"/>
                <w:szCs w:val="24"/>
              </w:rPr>
              <w:t xml:space="preserve"> </w:t>
            </w:r>
            <w:r w:rsidRPr="00934D25">
              <w:rPr>
                <w:color w:val="000000"/>
                <w:sz w:val="24"/>
                <w:szCs w:val="24"/>
              </w:rPr>
              <w:t>–</w:t>
            </w:r>
            <w:r w:rsidRPr="00934D25">
              <w:rPr>
                <w:color w:val="000000"/>
                <w:spacing w:val="-3"/>
                <w:sz w:val="24"/>
                <w:szCs w:val="24"/>
              </w:rPr>
              <w:t xml:space="preserve"> </w:t>
            </w:r>
            <w:r w:rsidRPr="00934D25">
              <w:rPr>
                <w:color w:val="000000"/>
                <w:sz w:val="24"/>
                <w:szCs w:val="24"/>
              </w:rPr>
              <w:t>2</w:t>
            </w:r>
            <w:r w:rsidRPr="00934D25">
              <w:rPr>
                <w:color w:val="000000"/>
                <w:spacing w:val="2"/>
                <w:sz w:val="24"/>
                <w:szCs w:val="24"/>
              </w:rPr>
              <w:t xml:space="preserve"> </w:t>
            </w:r>
            <w:r w:rsidRPr="00934D25">
              <w:rPr>
                <w:color w:val="000000"/>
                <w:sz w:val="24"/>
                <w:szCs w:val="24"/>
              </w:rPr>
              <w:t>таблетки</w:t>
            </w:r>
            <w:r w:rsidRPr="00934D25">
              <w:rPr>
                <w:color w:val="000000"/>
                <w:spacing w:val="-2"/>
                <w:sz w:val="24"/>
                <w:szCs w:val="24"/>
              </w:rPr>
              <w:t xml:space="preserve"> </w:t>
            </w:r>
            <w:r w:rsidRPr="00934D25">
              <w:rPr>
                <w:color w:val="000000"/>
                <w:sz w:val="24"/>
                <w:szCs w:val="24"/>
              </w:rPr>
              <w:t>(5</w:t>
            </w:r>
            <w:r w:rsidRPr="00934D25">
              <w:rPr>
                <w:color w:val="000000"/>
                <w:spacing w:val="-3"/>
                <w:sz w:val="24"/>
                <w:szCs w:val="24"/>
              </w:rPr>
              <w:t xml:space="preserve"> </w:t>
            </w:r>
            <w:r w:rsidRPr="00934D25">
              <w:rPr>
                <w:color w:val="000000"/>
                <w:sz w:val="24"/>
                <w:szCs w:val="24"/>
              </w:rPr>
              <w:t>мг)</w:t>
            </w:r>
            <w:r w:rsidRPr="00934D25">
              <w:rPr>
                <w:color w:val="000000"/>
                <w:spacing w:val="-6"/>
                <w:sz w:val="24"/>
                <w:szCs w:val="24"/>
              </w:rPr>
              <w:t xml:space="preserve"> </w:t>
            </w:r>
            <w:r w:rsidRPr="00934D25">
              <w:rPr>
                <w:color w:val="000000"/>
                <w:sz w:val="24"/>
                <w:szCs w:val="24"/>
              </w:rPr>
              <w:t>однократно</w:t>
            </w:r>
            <w:r w:rsidRPr="00934D25">
              <w:rPr>
                <w:color w:val="000000"/>
                <w:spacing w:val="2"/>
                <w:sz w:val="24"/>
                <w:szCs w:val="24"/>
              </w:rPr>
              <w:t xml:space="preserve"> </w:t>
            </w:r>
            <w:r w:rsidRPr="00934D25">
              <w:rPr>
                <w:color w:val="000000"/>
                <w:sz w:val="24"/>
                <w:szCs w:val="24"/>
              </w:rPr>
              <w:t>в</w:t>
            </w:r>
            <w:r w:rsidRPr="00934D25">
              <w:rPr>
                <w:color w:val="000000"/>
                <w:spacing w:val="-6"/>
                <w:sz w:val="24"/>
                <w:szCs w:val="24"/>
              </w:rPr>
              <w:t xml:space="preserve"> </w:t>
            </w:r>
            <w:r w:rsidRPr="00934D25">
              <w:rPr>
                <w:color w:val="000000"/>
                <w:sz w:val="24"/>
                <w:szCs w:val="24"/>
              </w:rPr>
              <w:t>одно</w:t>
            </w:r>
            <w:r w:rsidRPr="00934D25">
              <w:rPr>
                <w:color w:val="000000"/>
                <w:spacing w:val="2"/>
                <w:sz w:val="24"/>
                <w:szCs w:val="24"/>
              </w:rPr>
              <w:t xml:space="preserve"> </w:t>
            </w:r>
            <w:r w:rsidRPr="00934D25">
              <w:rPr>
                <w:color w:val="000000"/>
                <w:sz w:val="24"/>
                <w:szCs w:val="24"/>
              </w:rPr>
              <w:t>и</w:t>
            </w:r>
            <w:r w:rsidRPr="00934D25">
              <w:rPr>
                <w:color w:val="000000"/>
                <w:spacing w:val="-2"/>
                <w:sz w:val="24"/>
                <w:szCs w:val="24"/>
              </w:rPr>
              <w:t xml:space="preserve"> </w:t>
            </w:r>
            <w:r w:rsidRPr="00934D25">
              <w:rPr>
                <w:color w:val="000000"/>
                <w:sz w:val="24"/>
                <w:szCs w:val="24"/>
              </w:rPr>
              <w:t>то</w:t>
            </w:r>
            <w:r w:rsidRPr="00934D25">
              <w:rPr>
                <w:color w:val="000000"/>
                <w:spacing w:val="1"/>
                <w:sz w:val="24"/>
                <w:szCs w:val="24"/>
              </w:rPr>
              <w:t xml:space="preserve"> </w:t>
            </w:r>
            <w:r w:rsidRPr="00934D25">
              <w:rPr>
                <w:color w:val="000000"/>
                <w:sz w:val="24"/>
                <w:szCs w:val="24"/>
              </w:rPr>
              <w:t>же</w:t>
            </w:r>
            <w:r w:rsidRPr="00934D25">
              <w:rPr>
                <w:color w:val="000000"/>
                <w:spacing w:val="-4"/>
                <w:sz w:val="24"/>
                <w:szCs w:val="24"/>
              </w:rPr>
              <w:t xml:space="preserve"> </w:t>
            </w:r>
            <w:r w:rsidRPr="00934D25">
              <w:rPr>
                <w:color w:val="000000"/>
                <w:spacing w:val="-2"/>
                <w:sz w:val="24"/>
                <w:szCs w:val="24"/>
              </w:rPr>
              <w:t>время</w:t>
            </w:r>
          </w:p>
        </w:tc>
      </w:tr>
      <w:tr w:rsidR="004A435C" w14:paraId="3183561A" w14:textId="77777777" w:rsidTr="009D0919">
        <w:tc>
          <w:tcPr>
            <w:tcW w:w="1667" w:type="dxa"/>
            <w:vMerge w:val="restart"/>
          </w:tcPr>
          <w:p w14:paraId="2A610118" w14:textId="77777777" w:rsidR="004A435C" w:rsidRPr="00934D25" w:rsidRDefault="00E67934" w:rsidP="00C71D38">
            <w:pPr>
              <w:tabs>
                <w:tab w:val="left" w:pos="10206"/>
              </w:tabs>
              <w:jc w:val="both"/>
              <w:rPr>
                <w:b/>
                <w:color w:val="000000"/>
                <w:sz w:val="24"/>
                <w:szCs w:val="24"/>
              </w:rPr>
            </w:pPr>
            <w:r w:rsidRPr="00934D25">
              <w:rPr>
                <w:b/>
                <w:color w:val="000000"/>
                <w:sz w:val="24"/>
                <w:szCs w:val="24"/>
              </w:rPr>
              <w:t>3–4</w:t>
            </w:r>
            <w:r w:rsidRPr="00934D25">
              <w:rPr>
                <w:b/>
                <w:color w:val="000000"/>
                <w:spacing w:val="2"/>
                <w:sz w:val="24"/>
                <w:szCs w:val="24"/>
              </w:rPr>
              <w:t xml:space="preserve"> </w:t>
            </w:r>
            <w:r w:rsidRPr="00934D25">
              <w:rPr>
                <w:b/>
                <w:color w:val="000000"/>
                <w:spacing w:val="-4"/>
                <w:sz w:val="24"/>
                <w:szCs w:val="24"/>
              </w:rPr>
              <w:t>день</w:t>
            </w:r>
          </w:p>
        </w:tc>
        <w:tc>
          <w:tcPr>
            <w:tcW w:w="1701" w:type="dxa"/>
          </w:tcPr>
          <w:p w14:paraId="6673ACA4" w14:textId="77777777" w:rsidR="004A435C" w:rsidRPr="00934D25" w:rsidRDefault="00E67934" w:rsidP="00C71D38">
            <w:pPr>
              <w:tabs>
                <w:tab w:val="left" w:pos="10206"/>
              </w:tabs>
              <w:jc w:val="both"/>
              <w:rPr>
                <w:b/>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&lt;1,5</w:t>
            </w:r>
          </w:p>
        </w:tc>
        <w:tc>
          <w:tcPr>
            <w:tcW w:w="5954" w:type="dxa"/>
          </w:tcPr>
          <w:p w14:paraId="7EB2EEE2" w14:textId="77777777" w:rsidR="004A435C" w:rsidRPr="00934D25" w:rsidRDefault="00E67934" w:rsidP="00C71D38">
            <w:pPr>
              <w:pStyle w:val="TableParagraph"/>
              <w:tabs>
                <w:tab w:val="left" w:pos="10206"/>
              </w:tabs>
              <w:jc w:val="both"/>
              <w:rPr>
                <w:b/>
                <w:color w:val="000000"/>
                <w:sz w:val="24"/>
                <w:szCs w:val="24"/>
              </w:rPr>
            </w:pPr>
            <w:r w:rsidRPr="00934D25">
              <w:rPr>
                <w:color w:val="000000"/>
                <w:sz w:val="24"/>
                <w:szCs w:val="24"/>
              </w:rPr>
              <w:t>Увеличить</w:t>
            </w:r>
            <w:r w:rsidRPr="00934D25">
              <w:rPr>
                <w:color w:val="000000"/>
                <w:spacing w:val="23"/>
                <w:sz w:val="24"/>
                <w:szCs w:val="24"/>
              </w:rPr>
              <w:t xml:space="preserve"> </w:t>
            </w:r>
            <w:r w:rsidRPr="00934D25">
              <w:rPr>
                <w:color w:val="000000"/>
                <w:sz w:val="24"/>
                <w:szCs w:val="24"/>
              </w:rPr>
              <w:t>суточную</w:t>
            </w:r>
            <w:r w:rsidRPr="00934D25">
              <w:rPr>
                <w:color w:val="000000"/>
                <w:spacing w:val="22"/>
                <w:sz w:val="24"/>
                <w:szCs w:val="24"/>
              </w:rPr>
              <w:t xml:space="preserve"> </w:t>
            </w:r>
            <w:r w:rsidRPr="00934D25">
              <w:rPr>
                <w:color w:val="000000"/>
                <w:sz w:val="24"/>
                <w:szCs w:val="24"/>
              </w:rPr>
              <w:t>дозу</w:t>
            </w:r>
            <w:r w:rsidRPr="00934D25">
              <w:rPr>
                <w:color w:val="000000"/>
                <w:spacing w:val="14"/>
                <w:sz w:val="24"/>
                <w:szCs w:val="24"/>
              </w:rPr>
              <w:t xml:space="preserve"> </w:t>
            </w:r>
            <w:r w:rsidRPr="00934D25">
              <w:rPr>
                <w:color w:val="000000"/>
                <w:sz w:val="24"/>
                <w:szCs w:val="24"/>
              </w:rPr>
              <w:t>на</w:t>
            </w:r>
            <w:r w:rsidRPr="00934D25">
              <w:rPr>
                <w:color w:val="000000"/>
                <w:spacing w:val="22"/>
                <w:sz w:val="24"/>
                <w:szCs w:val="24"/>
              </w:rPr>
              <w:t xml:space="preserve"> </w:t>
            </w:r>
            <w:r w:rsidRPr="00934D25">
              <w:rPr>
                <w:color w:val="000000"/>
                <w:sz w:val="24"/>
                <w:szCs w:val="24"/>
              </w:rPr>
              <w:t>1/4</w:t>
            </w:r>
            <w:r w:rsidRPr="00934D25">
              <w:rPr>
                <w:color w:val="000000"/>
                <w:spacing w:val="23"/>
                <w:sz w:val="24"/>
                <w:szCs w:val="24"/>
              </w:rPr>
              <w:t xml:space="preserve"> </w:t>
            </w:r>
            <w:r w:rsidRPr="00934D25">
              <w:rPr>
                <w:color w:val="000000"/>
                <w:sz w:val="24"/>
                <w:szCs w:val="24"/>
              </w:rPr>
              <w:t>табл.</w:t>
            </w:r>
            <w:r w:rsidRPr="00934D25">
              <w:rPr>
                <w:color w:val="000000"/>
                <w:spacing w:val="25"/>
                <w:sz w:val="24"/>
                <w:szCs w:val="24"/>
              </w:rPr>
              <w:t xml:space="preserve"> </w:t>
            </w:r>
            <w:r w:rsidRPr="00934D25">
              <w:rPr>
                <w:color w:val="000000"/>
                <w:sz w:val="24"/>
                <w:szCs w:val="24"/>
              </w:rPr>
              <w:t>Контроль</w:t>
            </w:r>
            <w:r w:rsidRPr="00934D25">
              <w:rPr>
                <w:color w:val="000000"/>
                <w:spacing w:val="25"/>
                <w:sz w:val="24"/>
                <w:szCs w:val="24"/>
              </w:rPr>
              <w:t xml:space="preserve"> </w:t>
            </w:r>
            <w:r w:rsidRPr="00934D25">
              <w:rPr>
                <w:color w:val="000000"/>
                <w:sz w:val="24"/>
                <w:szCs w:val="24"/>
              </w:rPr>
              <w:t>МНО</w:t>
            </w:r>
            <w:r w:rsidRPr="00934D25">
              <w:rPr>
                <w:color w:val="000000"/>
                <w:spacing w:val="22"/>
                <w:sz w:val="24"/>
                <w:szCs w:val="24"/>
              </w:rPr>
              <w:t xml:space="preserve"> </w:t>
            </w:r>
            <w:r w:rsidRPr="00934D25">
              <w:rPr>
                <w:color w:val="000000"/>
                <w:spacing w:val="-2"/>
                <w:sz w:val="24"/>
                <w:szCs w:val="24"/>
              </w:rPr>
              <w:t xml:space="preserve">через </w:t>
            </w:r>
            <w:r w:rsidRPr="00934D25">
              <w:rPr>
                <w:color w:val="000000"/>
                <w:sz w:val="24"/>
                <w:szCs w:val="24"/>
              </w:rPr>
              <w:t>2</w:t>
            </w:r>
            <w:r w:rsidRPr="00934D25">
              <w:rPr>
                <w:color w:val="000000"/>
                <w:spacing w:val="2"/>
                <w:sz w:val="24"/>
                <w:szCs w:val="24"/>
              </w:rPr>
              <w:t xml:space="preserve"> </w:t>
            </w:r>
            <w:r w:rsidRPr="00934D25">
              <w:rPr>
                <w:color w:val="000000"/>
                <w:spacing w:val="-4"/>
                <w:sz w:val="24"/>
                <w:szCs w:val="24"/>
              </w:rPr>
              <w:t>дня</w:t>
            </w:r>
          </w:p>
        </w:tc>
      </w:tr>
      <w:tr w:rsidR="004A435C" w14:paraId="06980584" w14:textId="77777777" w:rsidTr="009D0919">
        <w:tc>
          <w:tcPr>
            <w:tcW w:w="1667" w:type="dxa"/>
            <w:vMerge/>
          </w:tcPr>
          <w:p w14:paraId="168B02FB" w14:textId="77777777" w:rsidR="004A435C" w:rsidRDefault="004A435C" w:rsidP="00C71D38"/>
        </w:tc>
        <w:tc>
          <w:tcPr>
            <w:tcW w:w="1701" w:type="dxa"/>
          </w:tcPr>
          <w:p w14:paraId="6DFE215C" w14:textId="77777777" w:rsidR="004A435C" w:rsidRPr="00934D25" w:rsidRDefault="00E67934" w:rsidP="00C71D38">
            <w:pPr>
              <w:pStyle w:val="TableParagraph"/>
              <w:tabs>
                <w:tab w:val="left" w:pos="10206"/>
              </w:tabs>
              <w:ind w:left="142"/>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1,5–2,0</w:t>
            </w:r>
          </w:p>
        </w:tc>
        <w:tc>
          <w:tcPr>
            <w:tcW w:w="5954" w:type="dxa"/>
          </w:tcPr>
          <w:p w14:paraId="4952BFE1"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Оставить</w:t>
            </w:r>
            <w:r w:rsidRPr="00934D25">
              <w:rPr>
                <w:color w:val="000000"/>
                <w:spacing w:val="64"/>
                <w:w w:val="150"/>
                <w:sz w:val="24"/>
                <w:szCs w:val="24"/>
              </w:rPr>
              <w:t xml:space="preserve"> </w:t>
            </w:r>
            <w:r w:rsidRPr="00934D25">
              <w:rPr>
                <w:color w:val="000000"/>
                <w:sz w:val="24"/>
                <w:szCs w:val="24"/>
              </w:rPr>
              <w:t>суточную</w:t>
            </w:r>
            <w:r w:rsidRPr="00934D25">
              <w:rPr>
                <w:color w:val="000000"/>
                <w:spacing w:val="68"/>
                <w:w w:val="150"/>
                <w:sz w:val="24"/>
                <w:szCs w:val="24"/>
              </w:rPr>
              <w:t xml:space="preserve"> </w:t>
            </w:r>
            <w:r w:rsidRPr="00934D25">
              <w:rPr>
                <w:color w:val="000000"/>
                <w:sz w:val="24"/>
                <w:szCs w:val="24"/>
              </w:rPr>
              <w:t>дозу</w:t>
            </w:r>
            <w:r w:rsidRPr="00934D25">
              <w:rPr>
                <w:color w:val="000000"/>
                <w:spacing w:val="61"/>
                <w:w w:val="150"/>
                <w:sz w:val="24"/>
                <w:szCs w:val="24"/>
              </w:rPr>
              <w:t xml:space="preserve"> </w:t>
            </w:r>
            <w:r w:rsidRPr="00934D25">
              <w:rPr>
                <w:color w:val="000000"/>
                <w:sz w:val="24"/>
                <w:szCs w:val="24"/>
              </w:rPr>
              <w:t>без</w:t>
            </w:r>
            <w:r w:rsidRPr="00934D25">
              <w:rPr>
                <w:color w:val="000000"/>
                <w:spacing w:val="65"/>
                <w:w w:val="150"/>
                <w:sz w:val="24"/>
                <w:szCs w:val="24"/>
              </w:rPr>
              <w:t xml:space="preserve"> </w:t>
            </w:r>
            <w:r w:rsidRPr="00934D25">
              <w:rPr>
                <w:color w:val="000000"/>
                <w:sz w:val="24"/>
                <w:szCs w:val="24"/>
              </w:rPr>
              <w:t>изменений.</w:t>
            </w:r>
            <w:r w:rsidRPr="00934D25">
              <w:rPr>
                <w:color w:val="000000"/>
                <w:spacing w:val="64"/>
                <w:w w:val="150"/>
                <w:sz w:val="24"/>
                <w:szCs w:val="24"/>
              </w:rPr>
              <w:t xml:space="preserve"> </w:t>
            </w:r>
            <w:r w:rsidRPr="00934D25">
              <w:rPr>
                <w:color w:val="000000"/>
                <w:sz w:val="24"/>
                <w:szCs w:val="24"/>
              </w:rPr>
              <w:t>Контроль</w:t>
            </w:r>
            <w:r w:rsidRPr="00934D25">
              <w:rPr>
                <w:color w:val="000000"/>
                <w:spacing w:val="66"/>
                <w:w w:val="1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3C48A912" w14:textId="77777777" w:rsidTr="009D0919">
        <w:tc>
          <w:tcPr>
            <w:tcW w:w="1667" w:type="dxa"/>
            <w:vMerge/>
          </w:tcPr>
          <w:p w14:paraId="11184637" w14:textId="77777777" w:rsidR="004A435C" w:rsidRDefault="004A435C" w:rsidP="00C71D38"/>
        </w:tc>
        <w:tc>
          <w:tcPr>
            <w:tcW w:w="1701" w:type="dxa"/>
          </w:tcPr>
          <w:p w14:paraId="6B4A545D" w14:textId="77777777" w:rsidR="004A435C" w:rsidRPr="00934D25" w:rsidRDefault="00E67934" w:rsidP="00C71D38">
            <w:pPr>
              <w:pStyle w:val="TableParagraph"/>
              <w:tabs>
                <w:tab w:val="left" w:pos="10206"/>
              </w:tabs>
              <w:ind w:left="142"/>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≥2,0</w:t>
            </w:r>
          </w:p>
        </w:tc>
        <w:tc>
          <w:tcPr>
            <w:tcW w:w="5954" w:type="dxa"/>
          </w:tcPr>
          <w:p w14:paraId="1D937052"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Пропустить</w:t>
            </w:r>
            <w:r w:rsidRPr="00934D25">
              <w:rPr>
                <w:color w:val="000000"/>
                <w:spacing w:val="40"/>
                <w:sz w:val="24"/>
                <w:szCs w:val="24"/>
              </w:rPr>
              <w:t xml:space="preserve"> </w:t>
            </w:r>
            <w:r w:rsidRPr="00934D25">
              <w:rPr>
                <w:color w:val="000000"/>
                <w:sz w:val="24"/>
                <w:szCs w:val="24"/>
              </w:rPr>
              <w:t>1–2</w:t>
            </w:r>
            <w:r w:rsidRPr="00934D25">
              <w:rPr>
                <w:color w:val="000000"/>
                <w:spacing w:val="40"/>
                <w:sz w:val="24"/>
                <w:szCs w:val="24"/>
              </w:rPr>
              <w:t xml:space="preserve"> </w:t>
            </w:r>
            <w:r w:rsidRPr="00934D25">
              <w:rPr>
                <w:color w:val="000000"/>
                <w:sz w:val="24"/>
                <w:szCs w:val="24"/>
              </w:rPr>
              <w:t>приема</w:t>
            </w:r>
            <w:r w:rsidRPr="00934D25">
              <w:rPr>
                <w:color w:val="000000"/>
                <w:spacing w:val="38"/>
                <w:sz w:val="24"/>
                <w:szCs w:val="24"/>
              </w:rPr>
              <w:t xml:space="preserve"> </w:t>
            </w:r>
            <w:r w:rsidRPr="00934D25">
              <w:rPr>
                <w:color w:val="000000"/>
                <w:sz w:val="24"/>
                <w:szCs w:val="24"/>
              </w:rPr>
              <w:t>варфарина.</w:t>
            </w:r>
            <w:r w:rsidRPr="00934D25">
              <w:rPr>
                <w:color w:val="000000"/>
                <w:spacing w:val="43"/>
                <w:sz w:val="24"/>
                <w:szCs w:val="24"/>
              </w:rPr>
              <w:t xml:space="preserve"> </w:t>
            </w:r>
            <w:r w:rsidRPr="00934D25">
              <w:rPr>
                <w:color w:val="000000"/>
                <w:sz w:val="24"/>
                <w:szCs w:val="24"/>
              </w:rPr>
              <w:t>Возобновление</w:t>
            </w:r>
            <w:r w:rsidRPr="00934D25">
              <w:rPr>
                <w:color w:val="000000"/>
                <w:spacing w:val="41"/>
                <w:sz w:val="24"/>
                <w:szCs w:val="24"/>
              </w:rPr>
              <w:t xml:space="preserve"> </w:t>
            </w:r>
            <w:r w:rsidRPr="00934D25">
              <w:rPr>
                <w:color w:val="000000"/>
                <w:spacing w:val="-2"/>
                <w:sz w:val="24"/>
                <w:szCs w:val="24"/>
              </w:rPr>
              <w:t xml:space="preserve">терапии </w:t>
            </w:r>
            <w:r w:rsidRPr="00934D25">
              <w:rPr>
                <w:color w:val="000000"/>
                <w:sz w:val="24"/>
                <w:szCs w:val="24"/>
              </w:rPr>
              <w:t>при МНО</w:t>
            </w:r>
            <w:r w:rsidRPr="00934D25">
              <w:rPr>
                <w:color w:val="000000"/>
                <w:spacing w:val="-2"/>
                <w:sz w:val="24"/>
                <w:szCs w:val="24"/>
              </w:rPr>
              <w:t xml:space="preserve"> </w:t>
            </w:r>
            <w:r w:rsidRPr="00934D25">
              <w:rPr>
                <w:color w:val="000000"/>
                <w:sz w:val="24"/>
                <w:szCs w:val="24"/>
              </w:rPr>
              <w:t>2,0–2,5</w:t>
            </w:r>
            <w:r w:rsidRPr="00934D25">
              <w:rPr>
                <w:color w:val="000000"/>
                <w:spacing w:val="-5"/>
                <w:sz w:val="24"/>
                <w:szCs w:val="24"/>
              </w:rPr>
              <w:t xml:space="preserve"> </w:t>
            </w:r>
            <w:r w:rsidRPr="00934D25">
              <w:rPr>
                <w:color w:val="000000"/>
                <w:sz w:val="24"/>
                <w:szCs w:val="24"/>
              </w:rPr>
              <w:t>в</w:t>
            </w:r>
            <w:r w:rsidRPr="00934D25">
              <w:rPr>
                <w:color w:val="000000"/>
                <w:spacing w:val="1"/>
                <w:sz w:val="24"/>
                <w:szCs w:val="24"/>
              </w:rPr>
              <w:t xml:space="preserve"> </w:t>
            </w:r>
            <w:r w:rsidRPr="00934D25">
              <w:rPr>
                <w:color w:val="000000"/>
                <w:sz w:val="24"/>
                <w:szCs w:val="24"/>
              </w:rPr>
              <w:t>дозе 1</w:t>
            </w:r>
            <w:r w:rsidRPr="00934D25">
              <w:rPr>
                <w:color w:val="000000"/>
                <w:spacing w:val="-6"/>
                <w:sz w:val="24"/>
                <w:szCs w:val="24"/>
              </w:rPr>
              <w:t xml:space="preserve"> </w:t>
            </w:r>
            <w:r w:rsidRPr="00934D25">
              <w:rPr>
                <w:color w:val="000000"/>
                <w:sz w:val="24"/>
                <w:szCs w:val="24"/>
              </w:rPr>
              <w:t>табл.</w:t>
            </w:r>
            <w:r w:rsidRPr="00934D25">
              <w:rPr>
                <w:color w:val="000000"/>
                <w:spacing w:val="2"/>
                <w:sz w:val="24"/>
                <w:szCs w:val="24"/>
              </w:rPr>
              <w:t xml:space="preserve"> </w:t>
            </w:r>
            <w:r w:rsidRPr="00934D25">
              <w:rPr>
                <w:color w:val="000000"/>
                <w:sz w:val="24"/>
                <w:szCs w:val="24"/>
              </w:rPr>
              <w:t>Контроль</w:t>
            </w:r>
            <w:r w:rsidRPr="00934D25">
              <w:rPr>
                <w:color w:val="000000"/>
                <w:spacing w:val="1"/>
                <w:sz w:val="24"/>
                <w:szCs w:val="24"/>
              </w:rPr>
              <w:t xml:space="preserve"> </w:t>
            </w:r>
            <w:r w:rsidRPr="00934D25">
              <w:rPr>
                <w:color w:val="000000"/>
                <w:sz w:val="24"/>
                <w:szCs w:val="24"/>
              </w:rPr>
              <w:t>МНО</w:t>
            </w:r>
            <w:r w:rsidRPr="00934D25">
              <w:rPr>
                <w:color w:val="000000"/>
                <w:spacing w:val="-5"/>
                <w:sz w:val="24"/>
                <w:szCs w:val="24"/>
              </w:rPr>
              <w:t xml:space="preserve"> </w:t>
            </w:r>
            <w:r w:rsidRPr="00934D25">
              <w:rPr>
                <w:color w:val="000000"/>
                <w:sz w:val="24"/>
                <w:szCs w:val="24"/>
              </w:rPr>
              <w:t xml:space="preserve">через 1–2 </w:t>
            </w:r>
            <w:r w:rsidRPr="00934D25">
              <w:rPr>
                <w:color w:val="000000"/>
                <w:spacing w:val="-4"/>
                <w:sz w:val="24"/>
                <w:szCs w:val="24"/>
              </w:rPr>
              <w:t>дня.</w:t>
            </w:r>
          </w:p>
        </w:tc>
      </w:tr>
      <w:tr w:rsidR="004A435C" w14:paraId="4CB1028D" w14:textId="77777777" w:rsidTr="009D0919">
        <w:tc>
          <w:tcPr>
            <w:tcW w:w="1667" w:type="dxa"/>
            <w:vMerge/>
          </w:tcPr>
          <w:p w14:paraId="4A8AE29E" w14:textId="77777777" w:rsidR="004A435C" w:rsidRDefault="004A435C" w:rsidP="00C71D38"/>
        </w:tc>
        <w:tc>
          <w:tcPr>
            <w:tcW w:w="1701" w:type="dxa"/>
          </w:tcPr>
          <w:p w14:paraId="4D24A163" w14:textId="77777777" w:rsidR="004A435C" w:rsidRPr="00934D25" w:rsidRDefault="00E67934" w:rsidP="00C71D38">
            <w:pPr>
              <w:pStyle w:val="TableParagraph"/>
              <w:tabs>
                <w:tab w:val="left" w:pos="10206"/>
              </w:tabs>
              <w:ind w:left="142"/>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&gt;3,0</w:t>
            </w:r>
          </w:p>
        </w:tc>
        <w:tc>
          <w:tcPr>
            <w:tcW w:w="5954" w:type="dxa"/>
          </w:tcPr>
          <w:p w14:paraId="11503294"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Пропустить</w:t>
            </w:r>
            <w:r w:rsidRPr="00934D25">
              <w:rPr>
                <w:color w:val="000000"/>
                <w:spacing w:val="2"/>
                <w:sz w:val="24"/>
                <w:szCs w:val="24"/>
              </w:rPr>
              <w:t xml:space="preserve"> </w:t>
            </w:r>
            <w:r w:rsidRPr="00934D25">
              <w:rPr>
                <w:color w:val="000000"/>
                <w:sz w:val="24"/>
                <w:szCs w:val="24"/>
              </w:rPr>
              <w:t>2</w:t>
            </w:r>
            <w:r w:rsidRPr="00934D25">
              <w:rPr>
                <w:color w:val="000000"/>
                <w:spacing w:val="2"/>
                <w:sz w:val="24"/>
                <w:szCs w:val="24"/>
              </w:rPr>
              <w:t xml:space="preserve"> </w:t>
            </w:r>
            <w:r w:rsidRPr="00934D25">
              <w:rPr>
                <w:color w:val="000000"/>
                <w:sz w:val="24"/>
                <w:szCs w:val="24"/>
              </w:rPr>
              <w:t>приема</w:t>
            </w:r>
            <w:r w:rsidRPr="00934D25">
              <w:rPr>
                <w:color w:val="000000"/>
                <w:spacing w:val="1"/>
                <w:sz w:val="24"/>
                <w:szCs w:val="24"/>
              </w:rPr>
              <w:t xml:space="preserve"> </w:t>
            </w:r>
            <w:r w:rsidRPr="00934D25">
              <w:rPr>
                <w:color w:val="000000"/>
                <w:sz w:val="24"/>
                <w:szCs w:val="24"/>
              </w:rPr>
              <w:t>варфарина.</w:t>
            </w:r>
            <w:r w:rsidRPr="00934D25">
              <w:rPr>
                <w:color w:val="000000"/>
                <w:spacing w:val="1"/>
                <w:sz w:val="24"/>
                <w:szCs w:val="24"/>
              </w:rPr>
              <w:t xml:space="preserve"> </w:t>
            </w:r>
            <w:r w:rsidRPr="00934D25">
              <w:rPr>
                <w:color w:val="000000"/>
                <w:sz w:val="24"/>
                <w:szCs w:val="24"/>
              </w:rPr>
              <w:t>Возобновление</w:t>
            </w:r>
            <w:r w:rsidRPr="00934D25">
              <w:rPr>
                <w:color w:val="000000"/>
                <w:spacing w:val="2"/>
                <w:sz w:val="24"/>
                <w:szCs w:val="24"/>
              </w:rPr>
              <w:t xml:space="preserve"> </w:t>
            </w:r>
            <w:r w:rsidRPr="00934D25">
              <w:rPr>
                <w:color w:val="000000"/>
                <w:sz w:val="24"/>
                <w:szCs w:val="24"/>
              </w:rPr>
              <w:t xml:space="preserve">терапии </w:t>
            </w:r>
            <w:r w:rsidRPr="00934D25">
              <w:rPr>
                <w:color w:val="000000"/>
                <w:spacing w:val="-5"/>
                <w:sz w:val="24"/>
                <w:szCs w:val="24"/>
              </w:rPr>
              <w:t xml:space="preserve">при </w:t>
            </w:r>
            <w:r w:rsidRPr="00934D25">
              <w:rPr>
                <w:color w:val="000000"/>
                <w:sz w:val="24"/>
                <w:szCs w:val="24"/>
              </w:rPr>
              <w:t>МНО</w:t>
            </w:r>
            <w:r w:rsidRPr="00934D25">
              <w:rPr>
                <w:color w:val="000000"/>
                <w:spacing w:val="-4"/>
                <w:sz w:val="24"/>
                <w:szCs w:val="24"/>
              </w:rPr>
              <w:t xml:space="preserve"> </w:t>
            </w:r>
            <w:r w:rsidRPr="00934D25">
              <w:rPr>
                <w:color w:val="000000"/>
                <w:sz w:val="24"/>
                <w:szCs w:val="24"/>
              </w:rPr>
              <w:t>2,0–2,5</w:t>
            </w:r>
            <w:r w:rsidRPr="00934D25">
              <w:rPr>
                <w:color w:val="000000"/>
                <w:spacing w:val="-6"/>
                <w:sz w:val="24"/>
                <w:szCs w:val="24"/>
              </w:rPr>
              <w:t xml:space="preserve"> </w:t>
            </w:r>
            <w:r w:rsidRPr="00934D25">
              <w:rPr>
                <w:color w:val="000000"/>
                <w:sz w:val="24"/>
                <w:szCs w:val="24"/>
              </w:rPr>
              <w:t>в</w:t>
            </w:r>
            <w:r w:rsidRPr="00934D25">
              <w:rPr>
                <w:color w:val="000000"/>
                <w:spacing w:val="1"/>
                <w:sz w:val="24"/>
                <w:szCs w:val="24"/>
              </w:rPr>
              <w:t xml:space="preserve"> </w:t>
            </w:r>
            <w:r w:rsidRPr="00934D25">
              <w:rPr>
                <w:color w:val="000000"/>
                <w:sz w:val="24"/>
                <w:szCs w:val="24"/>
              </w:rPr>
              <w:t>дозе</w:t>
            </w:r>
            <w:r w:rsidRPr="00934D25">
              <w:rPr>
                <w:color w:val="000000"/>
                <w:spacing w:val="-2"/>
                <w:sz w:val="24"/>
                <w:szCs w:val="24"/>
              </w:rPr>
              <w:t xml:space="preserve"> </w:t>
            </w:r>
            <w:r w:rsidRPr="00934D25">
              <w:rPr>
                <w:color w:val="000000"/>
                <w:sz w:val="24"/>
                <w:szCs w:val="24"/>
              </w:rPr>
              <w:t>1/2</w:t>
            </w:r>
            <w:r w:rsidRPr="00934D25">
              <w:rPr>
                <w:color w:val="000000"/>
                <w:spacing w:val="1"/>
                <w:sz w:val="24"/>
                <w:szCs w:val="24"/>
              </w:rPr>
              <w:t xml:space="preserve"> </w:t>
            </w:r>
            <w:r w:rsidRPr="00934D25">
              <w:rPr>
                <w:color w:val="000000"/>
                <w:sz w:val="24"/>
                <w:szCs w:val="24"/>
              </w:rPr>
              <w:t>табл.</w:t>
            </w:r>
            <w:r w:rsidRPr="00934D25">
              <w:rPr>
                <w:color w:val="000000"/>
                <w:spacing w:val="-3"/>
                <w:sz w:val="24"/>
                <w:szCs w:val="24"/>
              </w:rPr>
              <w:t xml:space="preserve"> </w:t>
            </w:r>
            <w:r w:rsidRPr="00934D25">
              <w:rPr>
                <w:color w:val="000000"/>
                <w:sz w:val="24"/>
                <w:szCs w:val="24"/>
              </w:rPr>
              <w:t>Контроль</w:t>
            </w:r>
            <w:r w:rsidRPr="00934D25">
              <w:rPr>
                <w:color w:val="000000"/>
                <w:spacing w:val="1"/>
                <w:sz w:val="24"/>
                <w:szCs w:val="24"/>
              </w:rPr>
              <w:t xml:space="preserve"> </w:t>
            </w:r>
            <w:r w:rsidRPr="00934D25">
              <w:rPr>
                <w:color w:val="000000"/>
                <w:sz w:val="24"/>
                <w:szCs w:val="24"/>
              </w:rPr>
              <w:t>МНО</w:t>
            </w:r>
            <w:r w:rsidRPr="00934D25">
              <w:rPr>
                <w:color w:val="000000"/>
                <w:spacing w:val="-2"/>
                <w:sz w:val="24"/>
                <w:szCs w:val="24"/>
              </w:rPr>
              <w:t xml:space="preserve"> </w:t>
            </w:r>
            <w:r w:rsidRPr="00934D25">
              <w:rPr>
                <w:color w:val="000000"/>
                <w:sz w:val="24"/>
                <w:szCs w:val="24"/>
              </w:rPr>
              <w:t xml:space="preserve">через 1–2 </w:t>
            </w:r>
            <w:r w:rsidRPr="00934D25">
              <w:rPr>
                <w:color w:val="000000"/>
                <w:spacing w:val="-4"/>
                <w:sz w:val="24"/>
                <w:szCs w:val="24"/>
              </w:rPr>
              <w:t>дня.</w:t>
            </w:r>
          </w:p>
        </w:tc>
      </w:tr>
      <w:tr w:rsidR="004A435C" w14:paraId="4E42D783" w14:textId="77777777" w:rsidTr="009D0919">
        <w:tc>
          <w:tcPr>
            <w:tcW w:w="1667" w:type="dxa"/>
            <w:vMerge w:val="restart"/>
          </w:tcPr>
          <w:p w14:paraId="3DBBAA33" w14:textId="77777777" w:rsidR="004A435C" w:rsidRPr="00934D25" w:rsidRDefault="00E67934" w:rsidP="00C71D38">
            <w:pPr>
              <w:tabs>
                <w:tab w:val="left" w:pos="10206"/>
              </w:tabs>
              <w:jc w:val="both"/>
              <w:rPr>
                <w:b/>
                <w:color w:val="000000"/>
                <w:sz w:val="24"/>
                <w:szCs w:val="24"/>
              </w:rPr>
            </w:pPr>
            <w:r w:rsidRPr="00934D25">
              <w:rPr>
                <w:b/>
                <w:color w:val="000000"/>
                <w:sz w:val="24"/>
                <w:szCs w:val="24"/>
              </w:rPr>
              <w:t>5–6</w:t>
            </w:r>
            <w:r w:rsidRPr="00934D25">
              <w:rPr>
                <w:b/>
                <w:color w:val="000000"/>
                <w:spacing w:val="2"/>
                <w:sz w:val="24"/>
                <w:szCs w:val="24"/>
              </w:rPr>
              <w:t xml:space="preserve"> </w:t>
            </w:r>
            <w:r w:rsidRPr="00934D25">
              <w:rPr>
                <w:b/>
                <w:color w:val="000000"/>
                <w:spacing w:val="-4"/>
                <w:sz w:val="24"/>
                <w:szCs w:val="24"/>
              </w:rPr>
              <w:t>день</w:t>
            </w:r>
          </w:p>
        </w:tc>
        <w:tc>
          <w:tcPr>
            <w:tcW w:w="1701" w:type="dxa"/>
          </w:tcPr>
          <w:p w14:paraId="637D2B3C" w14:textId="77777777" w:rsidR="004A435C" w:rsidRPr="00934D25" w:rsidRDefault="00E67934" w:rsidP="00C71D38">
            <w:pPr>
              <w:pStyle w:val="TableParagraph"/>
              <w:tabs>
                <w:tab w:val="left" w:pos="10206"/>
              </w:tabs>
              <w:ind w:left="142"/>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&lt;1,5</w:t>
            </w:r>
          </w:p>
        </w:tc>
        <w:tc>
          <w:tcPr>
            <w:tcW w:w="5954" w:type="dxa"/>
          </w:tcPr>
          <w:p w14:paraId="53F08C4A"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Увеличить</w:t>
            </w:r>
            <w:r w:rsidRPr="00934D25">
              <w:rPr>
                <w:color w:val="000000"/>
                <w:spacing w:val="23"/>
                <w:sz w:val="24"/>
                <w:szCs w:val="24"/>
              </w:rPr>
              <w:t xml:space="preserve"> </w:t>
            </w:r>
            <w:r w:rsidRPr="00934D25">
              <w:rPr>
                <w:color w:val="000000"/>
                <w:sz w:val="24"/>
                <w:szCs w:val="24"/>
              </w:rPr>
              <w:t>суточную</w:t>
            </w:r>
            <w:r w:rsidRPr="00934D25">
              <w:rPr>
                <w:color w:val="000000"/>
                <w:spacing w:val="22"/>
                <w:sz w:val="24"/>
                <w:szCs w:val="24"/>
              </w:rPr>
              <w:t xml:space="preserve"> </w:t>
            </w:r>
            <w:r w:rsidRPr="00934D25">
              <w:rPr>
                <w:color w:val="000000"/>
                <w:sz w:val="24"/>
                <w:szCs w:val="24"/>
              </w:rPr>
              <w:t>дозу</w:t>
            </w:r>
            <w:r w:rsidRPr="00934D25">
              <w:rPr>
                <w:color w:val="000000"/>
                <w:spacing w:val="14"/>
                <w:sz w:val="24"/>
                <w:szCs w:val="24"/>
              </w:rPr>
              <w:t xml:space="preserve"> </w:t>
            </w:r>
            <w:r w:rsidRPr="00934D25">
              <w:rPr>
                <w:color w:val="000000"/>
                <w:sz w:val="24"/>
                <w:szCs w:val="24"/>
              </w:rPr>
              <w:t>на</w:t>
            </w:r>
            <w:r w:rsidRPr="00934D25">
              <w:rPr>
                <w:color w:val="000000"/>
                <w:spacing w:val="22"/>
                <w:sz w:val="24"/>
                <w:szCs w:val="24"/>
              </w:rPr>
              <w:t xml:space="preserve"> </w:t>
            </w:r>
            <w:r w:rsidRPr="00934D25">
              <w:rPr>
                <w:color w:val="000000"/>
                <w:sz w:val="24"/>
                <w:szCs w:val="24"/>
              </w:rPr>
              <w:t>1/2</w:t>
            </w:r>
            <w:r w:rsidRPr="00934D25">
              <w:rPr>
                <w:color w:val="000000"/>
                <w:spacing w:val="23"/>
                <w:sz w:val="24"/>
                <w:szCs w:val="24"/>
              </w:rPr>
              <w:t xml:space="preserve"> </w:t>
            </w:r>
            <w:r w:rsidRPr="00934D25">
              <w:rPr>
                <w:color w:val="000000"/>
                <w:sz w:val="24"/>
                <w:szCs w:val="24"/>
              </w:rPr>
              <w:t>табл.</w:t>
            </w:r>
            <w:r w:rsidRPr="00934D25">
              <w:rPr>
                <w:color w:val="000000"/>
                <w:spacing w:val="25"/>
                <w:sz w:val="24"/>
                <w:szCs w:val="24"/>
              </w:rPr>
              <w:t xml:space="preserve"> </w:t>
            </w:r>
            <w:r w:rsidRPr="00934D25">
              <w:rPr>
                <w:color w:val="000000"/>
                <w:sz w:val="24"/>
                <w:szCs w:val="24"/>
              </w:rPr>
              <w:t>Контроль</w:t>
            </w:r>
            <w:r w:rsidRPr="00934D25">
              <w:rPr>
                <w:color w:val="000000"/>
                <w:spacing w:val="25"/>
                <w:sz w:val="24"/>
                <w:szCs w:val="24"/>
              </w:rPr>
              <w:t xml:space="preserve"> </w:t>
            </w:r>
            <w:r w:rsidRPr="00934D25">
              <w:rPr>
                <w:color w:val="000000"/>
                <w:sz w:val="24"/>
                <w:szCs w:val="24"/>
              </w:rPr>
              <w:t>МНО</w:t>
            </w:r>
            <w:r w:rsidRPr="00934D25">
              <w:rPr>
                <w:color w:val="000000"/>
                <w:spacing w:val="22"/>
                <w:sz w:val="24"/>
                <w:szCs w:val="24"/>
              </w:rPr>
              <w:t xml:space="preserve"> </w:t>
            </w:r>
            <w:r w:rsidRPr="00934D25">
              <w:rPr>
                <w:color w:val="000000"/>
                <w:spacing w:val="-2"/>
                <w:sz w:val="24"/>
                <w:szCs w:val="24"/>
              </w:rPr>
              <w:t xml:space="preserve">через </w:t>
            </w:r>
            <w:r w:rsidRPr="00934D25">
              <w:rPr>
                <w:color w:val="000000"/>
                <w:sz w:val="24"/>
                <w:szCs w:val="24"/>
              </w:rPr>
              <w:t>2</w:t>
            </w:r>
            <w:r w:rsidRPr="00934D25">
              <w:rPr>
                <w:color w:val="000000"/>
                <w:spacing w:val="2"/>
                <w:sz w:val="24"/>
                <w:szCs w:val="24"/>
              </w:rPr>
              <w:t xml:space="preserve"> </w:t>
            </w:r>
            <w:r w:rsidRPr="00934D25">
              <w:rPr>
                <w:color w:val="000000"/>
                <w:spacing w:val="-4"/>
                <w:sz w:val="24"/>
                <w:szCs w:val="24"/>
              </w:rPr>
              <w:t>дня.</w:t>
            </w:r>
          </w:p>
        </w:tc>
      </w:tr>
      <w:tr w:rsidR="004A435C" w14:paraId="6B57E5D0" w14:textId="77777777" w:rsidTr="009D0919">
        <w:tc>
          <w:tcPr>
            <w:tcW w:w="1667" w:type="dxa"/>
            <w:vMerge/>
          </w:tcPr>
          <w:p w14:paraId="75529441" w14:textId="77777777" w:rsidR="004A435C" w:rsidRDefault="004A435C" w:rsidP="00C71D38"/>
        </w:tc>
        <w:tc>
          <w:tcPr>
            <w:tcW w:w="1701" w:type="dxa"/>
          </w:tcPr>
          <w:p w14:paraId="7C0E6F61"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1,5–2,0</w:t>
            </w:r>
          </w:p>
        </w:tc>
        <w:tc>
          <w:tcPr>
            <w:tcW w:w="5954" w:type="dxa"/>
          </w:tcPr>
          <w:p w14:paraId="50D3E07C"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Увеличить</w:t>
            </w:r>
            <w:r w:rsidRPr="00934D25">
              <w:rPr>
                <w:color w:val="000000"/>
                <w:spacing w:val="23"/>
                <w:sz w:val="24"/>
                <w:szCs w:val="24"/>
              </w:rPr>
              <w:t xml:space="preserve"> </w:t>
            </w:r>
            <w:r w:rsidRPr="00934D25">
              <w:rPr>
                <w:color w:val="000000"/>
                <w:sz w:val="24"/>
                <w:szCs w:val="24"/>
              </w:rPr>
              <w:t>суточную</w:t>
            </w:r>
            <w:r w:rsidRPr="00934D25">
              <w:rPr>
                <w:color w:val="000000"/>
                <w:spacing w:val="22"/>
                <w:sz w:val="24"/>
                <w:szCs w:val="24"/>
              </w:rPr>
              <w:t xml:space="preserve"> </w:t>
            </w:r>
            <w:r w:rsidRPr="00934D25">
              <w:rPr>
                <w:color w:val="000000"/>
                <w:sz w:val="24"/>
                <w:szCs w:val="24"/>
              </w:rPr>
              <w:t>дозу</w:t>
            </w:r>
            <w:r w:rsidRPr="00934D25">
              <w:rPr>
                <w:color w:val="000000"/>
                <w:spacing w:val="14"/>
                <w:sz w:val="24"/>
                <w:szCs w:val="24"/>
              </w:rPr>
              <w:t xml:space="preserve"> </w:t>
            </w:r>
            <w:r w:rsidRPr="00934D25">
              <w:rPr>
                <w:color w:val="000000"/>
                <w:sz w:val="24"/>
                <w:szCs w:val="24"/>
              </w:rPr>
              <w:t>на</w:t>
            </w:r>
            <w:r w:rsidRPr="00934D25">
              <w:rPr>
                <w:color w:val="000000"/>
                <w:spacing w:val="22"/>
                <w:sz w:val="24"/>
                <w:szCs w:val="24"/>
              </w:rPr>
              <w:t xml:space="preserve"> </w:t>
            </w:r>
            <w:r w:rsidRPr="00934D25">
              <w:rPr>
                <w:color w:val="000000"/>
                <w:sz w:val="24"/>
                <w:szCs w:val="24"/>
              </w:rPr>
              <w:t>1/4</w:t>
            </w:r>
            <w:r w:rsidRPr="00934D25">
              <w:rPr>
                <w:color w:val="000000"/>
                <w:spacing w:val="24"/>
                <w:sz w:val="24"/>
                <w:szCs w:val="24"/>
              </w:rPr>
              <w:t xml:space="preserve"> </w:t>
            </w:r>
            <w:r w:rsidRPr="00934D25">
              <w:rPr>
                <w:color w:val="000000"/>
                <w:sz w:val="24"/>
                <w:szCs w:val="24"/>
              </w:rPr>
              <w:t>табл.</w:t>
            </w:r>
            <w:r w:rsidRPr="00934D25">
              <w:rPr>
                <w:color w:val="000000"/>
                <w:spacing w:val="25"/>
                <w:sz w:val="24"/>
                <w:szCs w:val="24"/>
              </w:rPr>
              <w:t xml:space="preserve"> </w:t>
            </w:r>
            <w:r w:rsidRPr="00934D25">
              <w:rPr>
                <w:color w:val="000000"/>
                <w:sz w:val="24"/>
                <w:szCs w:val="24"/>
              </w:rPr>
              <w:t>Контроль</w:t>
            </w:r>
            <w:r w:rsidRPr="00934D25">
              <w:rPr>
                <w:color w:val="000000"/>
                <w:spacing w:val="25"/>
                <w:sz w:val="24"/>
                <w:szCs w:val="24"/>
              </w:rPr>
              <w:t xml:space="preserve"> </w:t>
            </w:r>
            <w:r w:rsidRPr="00934D25">
              <w:rPr>
                <w:color w:val="000000"/>
                <w:sz w:val="24"/>
                <w:szCs w:val="24"/>
              </w:rPr>
              <w:t>МНО</w:t>
            </w:r>
            <w:r w:rsidRPr="00934D25">
              <w:rPr>
                <w:color w:val="000000"/>
                <w:spacing w:val="22"/>
                <w:sz w:val="24"/>
                <w:szCs w:val="24"/>
              </w:rPr>
              <w:t xml:space="preserve"> </w:t>
            </w:r>
            <w:r w:rsidRPr="00934D25">
              <w:rPr>
                <w:color w:val="000000"/>
                <w:spacing w:val="-2"/>
                <w:sz w:val="24"/>
                <w:szCs w:val="24"/>
              </w:rPr>
              <w:t xml:space="preserve">через </w:t>
            </w:r>
            <w:r w:rsidRPr="00934D25">
              <w:rPr>
                <w:color w:val="000000"/>
                <w:sz w:val="24"/>
                <w:szCs w:val="24"/>
              </w:rPr>
              <w:t>2</w:t>
            </w:r>
            <w:r w:rsidRPr="00934D25">
              <w:rPr>
                <w:color w:val="000000"/>
                <w:spacing w:val="2"/>
                <w:sz w:val="24"/>
                <w:szCs w:val="24"/>
              </w:rPr>
              <w:t xml:space="preserve"> </w:t>
            </w:r>
            <w:r w:rsidRPr="00934D25">
              <w:rPr>
                <w:color w:val="000000"/>
                <w:spacing w:val="-4"/>
                <w:sz w:val="24"/>
                <w:szCs w:val="24"/>
              </w:rPr>
              <w:t>дня.</w:t>
            </w:r>
          </w:p>
        </w:tc>
      </w:tr>
      <w:tr w:rsidR="004A435C" w14:paraId="1962F9F0" w14:textId="77777777" w:rsidTr="009D0919">
        <w:tc>
          <w:tcPr>
            <w:tcW w:w="1667" w:type="dxa"/>
            <w:vMerge/>
          </w:tcPr>
          <w:p w14:paraId="26184491" w14:textId="77777777" w:rsidR="004A435C" w:rsidRDefault="004A435C" w:rsidP="00C71D38"/>
        </w:tc>
        <w:tc>
          <w:tcPr>
            <w:tcW w:w="1701" w:type="dxa"/>
          </w:tcPr>
          <w:p w14:paraId="0C0B26A7"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2,0–2,5</w:t>
            </w:r>
          </w:p>
        </w:tc>
        <w:tc>
          <w:tcPr>
            <w:tcW w:w="5954" w:type="dxa"/>
          </w:tcPr>
          <w:p w14:paraId="22D67C15"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Оставить</w:t>
            </w:r>
            <w:r w:rsidRPr="00934D25">
              <w:rPr>
                <w:color w:val="000000"/>
                <w:spacing w:val="64"/>
                <w:w w:val="150"/>
                <w:sz w:val="24"/>
                <w:szCs w:val="24"/>
              </w:rPr>
              <w:t xml:space="preserve"> </w:t>
            </w:r>
            <w:r w:rsidRPr="00934D25">
              <w:rPr>
                <w:color w:val="000000"/>
                <w:sz w:val="24"/>
                <w:szCs w:val="24"/>
              </w:rPr>
              <w:t>суточную</w:t>
            </w:r>
            <w:r w:rsidRPr="00934D25">
              <w:rPr>
                <w:color w:val="000000"/>
                <w:spacing w:val="68"/>
                <w:w w:val="150"/>
                <w:sz w:val="24"/>
                <w:szCs w:val="24"/>
              </w:rPr>
              <w:t xml:space="preserve"> </w:t>
            </w:r>
            <w:r w:rsidRPr="00934D25">
              <w:rPr>
                <w:color w:val="000000"/>
                <w:sz w:val="24"/>
                <w:szCs w:val="24"/>
              </w:rPr>
              <w:t>дозу</w:t>
            </w:r>
            <w:r w:rsidRPr="00934D25">
              <w:rPr>
                <w:color w:val="000000"/>
                <w:spacing w:val="61"/>
                <w:w w:val="150"/>
                <w:sz w:val="24"/>
                <w:szCs w:val="24"/>
              </w:rPr>
              <w:t xml:space="preserve"> </w:t>
            </w:r>
            <w:r w:rsidRPr="00934D25">
              <w:rPr>
                <w:color w:val="000000"/>
                <w:sz w:val="24"/>
                <w:szCs w:val="24"/>
              </w:rPr>
              <w:t>без</w:t>
            </w:r>
            <w:r w:rsidRPr="00934D25">
              <w:rPr>
                <w:color w:val="000000"/>
                <w:spacing w:val="65"/>
                <w:w w:val="150"/>
                <w:sz w:val="24"/>
                <w:szCs w:val="24"/>
              </w:rPr>
              <w:t xml:space="preserve"> </w:t>
            </w:r>
            <w:r w:rsidRPr="00934D25">
              <w:rPr>
                <w:color w:val="000000"/>
                <w:sz w:val="24"/>
                <w:szCs w:val="24"/>
              </w:rPr>
              <w:t>изменений.</w:t>
            </w:r>
            <w:r w:rsidRPr="00934D25">
              <w:rPr>
                <w:color w:val="000000"/>
                <w:spacing w:val="64"/>
                <w:w w:val="150"/>
                <w:sz w:val="24"/>
                <w:szCs w:val="24"/>
              </w:rPr>
              <w:t xml:space="preserve"> </w:t>
            </w:r>
            <w:r w:rsidRPr="00934D25">
              <w:rPr>
                <w:color w:val="000000"/>
                <w:sz w:val="24"/>
                <w:szCs w:val="24"/>
              </w:rPr>
              <w:t>Контроль</w:t>
            </w:r>
            <w:r w:rsidRPr="00934D25">
              <w:rPr>
                <w:color w:val="000000"/>
                <w:spacing w:val="66"/>
                <w:w w:val="1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0FC9177A" w14:textId="77777777" w:rsidTr="009D0919">
        <w:tc>
          <w:tcPr>
            <w:tcW w:w="1667" w:type="dxa"/>
            <w:vMerge/>
          </w:tcPr>
          <w:p w14:paraId="051B2A88" w14:textId="77777777" w:rsidR="004A435C" w:rsidRDefault="004A435C" w:rsidP="00C71D38"/>
        </w:tc>
        <w:tc>
          <w:tcPr>
            <w:tcW w:w="1701" w:type="dxa"/>
          </w:tcPr>
          <w:p w14:paraId="7E3B5BAD"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2,5–3,0</w:t>
            </w:r>
          </w:p>
        </w:tc>
        <w:tc>
          <w:tcPr>
            <w:tcW w:w="5954" w:type="dxa"/>
          </w:tcPr>
          <w:p w14:paraId="4638E57F"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Увеличить</w:t>
            </w:r>
            <w:r w:rsidRPr="00934D25">
              <w:rPr>
                <w:color w:val="000000"/>
                <w:spacing w:val="50"/>
                <w:sz w:val="24"/>
                <w:szCs w:val="24"/>
              </w:rPr>
              <w:t xml:space="preserve"> </w:t>
            </w:r>
            <w:r w:rsidRPr="00934D25">
              <w:rPr>
                <w:color w:val="000000"/>
                <w:sz w:val="24"/>
                <w:szCs w:val="24"/>
              </w:rPr>
              <w:t>суточную</w:t>
            </w:r>
            <w:r w:rsidRPr="00934D25">
              <w:rPr>
                <w:color w:val="000000"/>
                <w:spacing w:val="51"/>
                <w:sz w:val="24"/>
                <w:szCs w:val="24"/>
              </w:rPr>
              <w:t xml:space="preserve"> </w:t>
            </w:r>
            <w:r w:rsidRPr="00934D25">
              <w:rPr>
                <w:color w:val="000000"/>
                <w:sz w:val="24"/>
                <w:szCs w:val="24"/>
              </w:rPr>
              <w:t>дозу</w:t>
            </w:r>
            <w:r w:rsidRPr="00934D25">
              <w:rPr>
                <w:color w:val="000000"/>
                <w:spacing w:val="38"/>
                <w:sz w:val="24"/>
                <w:szCs w:val="24"/>
              </w:rPr>
              <w:t xml:space="preserve"> </w:t>
            </w:r>
            <w:r w:rsidRPr="00934D25">
              <w:rPr>
                <w:color w:val="000000"/>
                <w:sz w:val="24"/>
                <w:szCs w:val="24"/>
              </w:rPr>
              <w:t>на</w:t>
            </w:r>
            <w:r w:rsidRPr="00934D25">
              <w:rPr>
                <w:color w:val="000000"/>
                <w:spacing w:val="47"/>
                <w:sz w:val="24"/>
                <w:szCs w:val="24"/>
              </w:rPr>
              <w:t xml:space="preserve"> </w:t>
            </w:r>
            <w:r w:rsidRPr="00934D25">
              <w:rPr>
                <w:color w:val="000000"/>
                <w:sz w:val="24"/>
                <w:szCs w:val="24"/>
              </w:rPr>
              <w:t>1/4</w:t>
            </w:r>
            <w:r w:rsidRPr="00934D25">
              <w:rPr>
                <w:color w:val="000000"/>
                <w:spacing w:val="48"/>
                <w:sz w:val="24"/>
                <w:szCs w:val="24"/>
              </w:rPr>
              <w:t xml:space="preserve"> </w:t>
            </w:r>
            <w:r w:rsidRPr="00934D25">
              <w:rPr>
                <w:color w:val="000000"/>
                <w:sz w:val="24"/>
                <w:szCs w:val="24"/>
              </w:rPr>
              <w:t>таблетки.</w:t>
            </w:r>
            <w:r w:rsidRPr="00934D25">
              <w:rPr>
                <w:color w:val="000000"/>
                <w:spacing w:val="49"/>
                <w:sz w:val="24"/>
                <w:szCs w:val="24"/>
              </w:rPr>
              <w:t xml:space="preserve"> </w:t>
            </w:r>
            <w:r w:rsidRPr="00934D25">
              <w:rPr>
                <w:color w:val="000000"/>
                <w:sz w:val="24"/>
                <w:szCs w:val="24"/>
              </w:rPr>
              <w:t>Контроль</w:t>
            </w:r>
            <w:r w:rsidRPr="00934D25">
              <w:rPr>
                <w:color w:val="000000"/>
                <w:spacing w:val="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4411DCF0" w14:textId="77777777" w:rsidTr="009D0919">
        <w:tc>
          <w:tcPr>
            <w:tcW w:w="1667" w:type="dxa"/>
            <w:vMerge/>
          </w:tcPr>
          <w:p w14:paraId="30964ABC" w14:textId="77777777" w:rsidR="004A435C" w:rsidRDefault="004A435C" w:rsidP="00C71D38"/>
        </w:tc>
        <w:tc>
          <w:tcPr>
            <w:tcW w:w="1701" w:type="dxa"/>
          </w:tcPr>
          <w:p w14:paraId="10BDD69B"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&gt;3,0</w:t>
            </w:r>
          </w:p>
        </w:tc>
        <w:tc>
          <w:tcPr>
            <w:tcW w:w="5954" w:type="dxa"/>
          </w:tcPr>
          <w:p w14:paraId="5DDEB6A6"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Пропустить</w:t>
            </w:r>
            <w:r w:rsidRPr="00934D25">
              <w:rPr>
                <w:color w:val="000000"/>
                <w:spacing w:val="40"/>
                <w:sz w:val="24"/>
                <w:szCs w:val="24"/>
              </w:rPr>
              <w:t xml:space="preserve"> </w:t>
            </w:r>
            <w:r w:rsidRPr="00934D25">
              <w:rPr>
                <w:color w:val="000000"/>
                <w:sz w:val="24"/>
                <w:szCs w:val="24"/>
              </w:rPr>
              <w:t>1–2</w:t>
            </w:r>
            <w:r w:rsidRPr="00934D25">
              <w:rPr>
                <w:color w:val="000000"/>
                <w:spacing w:val="37"/>
                <w:sz w:val="24"/>
                <w:szCs w:val="24"/>
              </w:rPr>
              <w:t xml:space="preserve"> </w:t>
            </w:r>
            <w:r w:rsidRPr="00934D25">
              <w:rPr>
                <w:color w:val="000000"/>
                <w:sz w:val="24"/>
                <w:szCs w:val="24"/>
              </w:rPr>
              <w:t>приема</w:t>
            </w:r>
            <w:r w:rsidRPr="00934D25">
              <w:rPr>
                <w:color w:val="000000"/>
                <w:spacing w:val="36"/>
                <w:sz w:val="24"/>
                <w:szCs w:val="24"/>
              </w:rPr>
              <w:t xml:space="preserve"> </w:t>
            </w:r>
            <w:r w:rsidRPr="00934D25">
              <w:rPr>
                <w:color w:val="000000"/>
                <w:sz w:val="24"/>
                <w:szCs w:val="24"/>
              </w:rPr>
              <w:t>варфарина.</w:t>
            </w:r>
            <w:r w:rsidRPr="00934D25">
              <w:rPr>
                <w:color w:val="000000"/>
                <w:spacing w:val="40"/>
                <w:sz w:val="24"/>
                <w:szCs w:val="24"/>
              </w:rPr>
              <w:t xml:space="preserve"> </w:t>
            </w:r>
            <w:r w:rsidRPr="00934D25">
              <w:rPr>
                <w:color w:val="000000"/>
                <w:sz w:val="24"/>
                <w:szCs w:val="24"/>
              </w:rPr>
              <w:t>Возобновление</w:t>
            </w:r>
            <w:r w:rsidRPr="00934D25">
              <w:rPr>
                <w:color w:val="000000"/>
                <w:spacing w:val="38"/>
                <w:sz w:val="24"/>
                <w:szCs w:val="24"/>
              </w:rPr>
              <w:t xml:space="preserve"> </w:t>
            </w:r>
            <w:r w:rsidRPr="00934D25">
              <w:rPr>
                <w:color w:val="000000"/>
                <w:sz w:val="24"/>
                <w:szCs w:val="24"/>
              </w:rPr>
              <w:t>терапии при</w:t>
            </w:r>
            <w:r w:rsidRPr="00934D25">
              <w:rPr>
                <w:color w:val="000000"/>
                <w:spacing w:val="55"/>
                <w:sz w:val="24"/>
                <w:szCs w:val="24"/>
              </w:rPr>
              <w:t xml:space="preserve"> </w:t>
            </w:r>
            <w:r w:rsidRPr="00934D25">
              <w:rPr>
                <w:color w:val="000000"/>
                <w:sz w:val="24"/>
                <w:szCs w:val="24"/>
              </w:rPr>
              <w:t>МНО</w:t>
            </w:r>
            <w:r w:rsidRPr="00934D25">
              <w:rPr>
                <w:color w:val="000000"/>
                <w:spacing w:val="51"/>
                <w:sz w:val="24"/>
                <w:szCs w:val="24"/>
              </w:rPr>
              <w:t xml:space="preserve"> </w:t>
            </w:r>
            <w:r w:rsidRPr="00934D25">
              <w:rPr>
                <w:color w:val="000000"/>
                <w:sz w:val="24"/>
                <w:szCs w:val="24"/>
              </w:rPr>
              <w:t>2,0–2,5</w:t>
            </w:r>
            <w:r w:rsidRPr="00934D25">
              <w:rPr>
                <w:color w:val="000000"/>
                <w:spacing w:val="52"/>
                <w:sz w:val="24"/>
                <w:szCs w:val="24"/>
              </w:rPr>
              <w:t xml:space="preserve"> </w:t>
            </w:r>
            <w:r w:rsidRPr="00934D25">
              <w:rPr>
                <w:color w:val="000000"/>
                <w:sz w:val="24"/>
                <w:szCs w:val="24"/>
              </w:rPr>
              <w:t>в</w:t>
            </w:r>
            <w:r w:rsidRPr="00934D25">
              <w:rPr>
                <w:color w:val="000000"/>
                <w:spacing w:val="54"/>
                <w:sz w:val="24"/>
                <w:szCs w:val="24"/>
              </w:rPr>
              <w:t xml:space="preserve"> </w:t>
            </w:r>
            <w:r w:rsidRPr="00934D25">
              <w:rPr>
                <w:color w:val="000000"/>
                <w:sz w:val="24"/>
                <w:szCs w:val="24"/>
              </w:rPr>
              <w:t>дозе</w:t>
            </w:r>
            <w:r w:rsidRPr="00934D25">
              <w:rPr>
                <w:color w:val="000000"/>
                <w:spacing w:val="52"/>
                <w:sz w:val="24"/>
                <w:szCs w:val="24"/>
              </w:rPr>
              <w:t xml:space="preserve"> </w:t>
            </w:r>
            <w:r w:rsidRPr="00934D25">
              <w:rPr>
                <w:color w:val="000000"/>
                <w:sz w:val="24"/>
                <w:szCs w:val="24"/>
              </w:rPr>
              <w:t>1</w:t>
            </w:r>
            <w:r w:rsidRPr="00934D25">
              <w:rPr>
                <w:color w:val="000000"/>
                <w:spacing w:val="51"/>
                <w:sz w:val="24"/>
                <w:szCs w:val="24"/>
              </w:rPr>
              <w:t xml:space="preserve"> </w:t>
            </w:r>
            <w:r w:rsidRPr="00934D25">
              <w:rPr>
                <w:color w:val="000000"/>
                <w:sz w:val="24"/>
                <w:szCs w:val="24"/>
              </w:rPr>
              <w:t>таблетка.</w:t>
            </w:r>
            <w:r w:rsidRPr="00934D25">
              <w:rPr>
                <w:color w:val="000000"/>
                <w:spacing w:val="59"/>
                <w:sz w:val="24"/>
                <w:szCs w:val="24"/>
              </w:rPr>
              <w:t xml:space="preserve"> </w:t>
            </w:r>
            <w:r w:rsidRPr="00934D25">
              <w:rPr>
                <w:color w:val="000000"/>
                <w:sz w:val="24"/>
                <w:szCs w:val="24"/>
              </w:rPr>
              <w:lastRenderedPageBreak/>
              <w:t>Контроль</w:t>
            </w:r>
            <w:r w:rsidRPr="00934D25">
              <w:rPr>
                <w:color w:val="000000"/>
                <w:spacing w:val="59"/>
                <w:sz w:val="24"/>
                <w:szCs w:val="24"/>
              </w:rPr>
              <w:t xml:space="preserve"> </w:t>
            </w:r>
            <w:r w:rsidRPr="00934D25">
              <w:rPr>
                <w:color w:val="000000"/>
                <w:sz w:val="24"/>
                <w:szCs w:val="24"/>
              </w:rPr>
              <w:t>МНО</w:t>
            </w:r>
            <w:r w:rsidRPr="00934D25">
              <w:rPr>
                <w:color w:val="000000"/>
                <w:spacing w:val="56"/>
                <w:sz w:val="24"/>
                <w:szCs w:val="24"/>
              </w:rPr>
              <w:t xml:space="preserve"> </w:t>
            </w:r>
            <w:r w:rsidRPr="00934D25">
              <w:rPr>
                <w:color w:val="000000"/>
                <w:spacing w:val="-2"/>
                <w:sz w:val="24"/>
                <w:szCs w:val="24"/>
              </w:rPr>
              <w:t xml:space="preserve">через </w:t>
            </w:r>
            <w:r w:rsidRPr="00934D25">
              <w:rPr>
                <w:color w:val="000000"/>
                <w:sz w:val="24"/>
                <w:szCs w:val="24"/>
              </w:rPr>
              <w:t>1–2</w:t>
            </w:r>
            <w:r w:rsidRPr="00934D25">
              <w:rPr>
                <w:color w:val="000000"/>
                <w:spacing w:val="2"/>
                <w:sz w:val="24"/>
                <w:szCs w:val="24"/>
              </w:rPr>
              <w:t xml:space="preserve"> </w:t>
            </w:r>
            <w:r w:rsidRPr="00934D25">
              <w:rPr>
                <w:color w:val="000000"/>
                <w:spacing w:val="-4"/>
                <w:sz w:val="24"/>
                <w:szCs w:val="24"/>
              </w:rPr>
              <w:t>дня.</w:t>
            </w:r>
          </w:p>
        </w:tc>
      </w:tr>
      <w:tr w:rsidR="004A435C" w14:paraId="18355F65" w14:textId="77777777" w:rsidTr="009D0919">
        <w:tc>
          <w:tcPr>
            <w:tcW w:w="1667" w:type="dxa"/>
            <w:vMerge w:val="restart"/>
          </w:tcPr>
          <w:p w14:paraId="7C55CCD5" w14:textId="77777777" w:rsidR="004A435C" w:rsidRPr="00934D25" w:rsidRDefault="00E67934" w:rsidP="00C71D38">
            <w:pPr>
              <w:tabs>
                <w:tab w:val="left" w:pos="10206"/>
              </w:tabs>
              <w:jc w:val="both"/>
              <w:rPr>
                <w:b/>
                <w:color w:val="000000"/>
                <w:sz w:val="24"/>
                <w:szCs w:val="24"/>
              </w:rPr>
            </w:pPr>
            <w:r w:rsidRPr="00934D25">
              <w:rPr>
                <w:b/>
                <w:color w:val="000000"/>
                <w:sz w:val="24"/>
                <w:szCs w:val="24"/>
              </w:rPr>
              <w:lastRenderedPageBreak/>
              <w:t>7–8</w:t>
            </w:r>
            <w:r w:rsidRPr="00934D25">
              <w:rPr>
                <w:b/>
                <w:color w:val="000000"/>
                <w:spacing w:val="2"/>
                <w:sz w:val="24"/>
                <w:szCs w:val="24"/>
              </w:rPr>
              <w:t xml:space="preserve"> </w:t>
            </w:r>
            <w:r w:rsidRPr="00934D25">
              <w:rPr>
                <w:b/>
                <w:color w:val="000000"/>
                <w:spacing w:val="-4"/>
                <w:sz w:val="24"/>
                <w:szCs w:val="24"/>
              </w:rPr>
              <w:t>день</w:t>
            </w:r>
          </w:p>
        </w:tc>
        <w:tc>
          <w:tcPr>
            <w:tcW w:w="1701" w:type="dxa"/>
          </w:tcPr>
          <w:p w14:paraId="02A00BEE"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&lt;1,5</w:t>
            </w:r>
          </w:p>
        </w:tc>
        <w:tc>
          <w:tcPr>
            <w:tcW w:w="5954" w:type="dxa"/>
          </w:tcPr>
          <w:p w14:paraId="50F66960"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Увеличить</w:t>
            </w:r>
            <w:r w:rsidRPr="00934D25">
              <w:rPr>
                <w:color w:val="000000"/>
                <w:spacing w:val="50"/>
                <w:sz w:val="24"/>
                <w:szCs w:val="24"/>
              </w:rPr>
              <w:t xml:space="preserve"> </w:t>
            </w:r>
            <w:r w:rsidRPr="00934D25">
              <w:rPr>
                <w:color w:val="000000"/>
                <w:sz w:val="24"/>
                <w:szCs w:val="24"/>
              </w:rPr>
              <w:t>суточную</w:t>
            </w:r>
            <w:r w:rsidRPr="00934D25">
              <w:rPr>
                <w:color w:val="000000"/>
                <w:spacing w:val="51"/>
                <w:sz w:val="24"/>
                <w:szCs w:val="24"/>
              </w:rPr>
              <w:t xml:space="preserve"> </w:t>
            </w:r>
            <w:r w:rsidRPr="00934D25">
              <w:rPr>
                <w:color w:val="000000"/>
                <w:sz w:val="24"/>
                <w:szCs w:val="24"/>
              </w:rPr>
              <w:t>дозу</w:t>
            </w:r>
            <w:r w:rsidRPr="00934D25">
              <w:rPr>
                <w:color w:val="000000"/>
                <w:spacing w:val="38"/>
                <w:sz w:val="24"/>
                <w:szCs w:val="24"/>
              </w:rPr>
              <w:t xml:space="preserve"> </w:t>
            </w:r>
            <w:r w:rsidRPr="00934D25">
              <w:rPr>
                <w:color w:val="000000"/>
                <w:sz w:val="24"/>
                <w:szCs w:val="24"/>
              </w:rPr>
              <w:t>на</w:t>
            </w:r>
            <w:r w:rsidRPr="00934D25">
              <w:rPr>
                <w:color w:val="000000"/>
                <w:spacing w:val="47"/>
                <w:sz w:val="24"/>
                <w:szCs w:val="24"/>
              </w:rPr>
              <w:t xml:space="preserve"> </w:t>
            </w:r>
            <w:r w:rsidRPr="00934D25">
              <w:rPr>
                <w:color w:val="000000"/>
                <w:sz w:val="24"/>
                <w:szCs w:val="24"/>
              </w:rPr>
              <w:t>1/2</w:t>
            </w:r>
            <w:r w:rsidRPr="00934D25">
              <w:rPr>
                <w:color w:val="000000"/>
                <w:spacing w:val="48"/>
                <w:sz w:val="24"/>
                <w:szCs w:val="24"/>
              </w:rPr>
              <w:t xml:space="preserve"> </w:t>
            </w:r>
            <w:r w:rsidRPr="00934D25">
              <w:rPr>
                <w:color w:val="000000"/>
                <w:sz w:val="24"/>
                <w:szCs w:val="24"/>
              </w:rPr>
              <w:t>таблетки.</w:t>
            </w:r>
            <w:r w:rsidRPr="00934D25">
              <w:rPr>
                <w:color w:val="000000"/>
                <w:spacing w:val="49"/>
                <w:sz w:val="24"/>
                <w:szCs w:val="24"/>
              </w:rPr>
              <w:t xml:space="preserve"> </w:t>
            </w:r>
            <w:r w:rsidRPr="00934D25">
              <w:rPr>
                <w:color w:val="000000"/>
                <w:sz w:val="24"/>
                <w:szCs w:val="24"/>
              </w:rPr>
              <w:t>Контроль</w:t>
            </w:r>
            <w:r w:rsidRPr="00934D25">
              <w:rPr>
                <w:color w:val="000000"/>
                <w:spacing w:val="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3FA3CFE9" w14:textId="77777777" w:rsidTr="009D0919">
        <w:tc>
          <w:tcPr>
            <w:tcW w:w="1667" w:type="dxa"/>
            <w:vMerge/>
          </w:tcPr>
          <w:p w14:paraId="5299762A" w14:textId="77777777" w:rsidR="004A435C" w:rsidRDefault="004A435C" w:rsidP="00C71D38"/>
        </w:tc>
        <w:tc>
          <w:tcPr>
            <w:tcW w:w="1701" w:type="dxa"/>
          </w:tcPr>
          <w:p w14:paraId="6457063E"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1,5–2,0</w:t>
            </w:r>
          </w:p>
        </w:tc>
        <w:tc>
          <w:tcPr>
            <w:tcW w:w="5954" w:type="dxa"/>
          </w:tcPr>
          <w:p w14:paraId="79976252"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Увеличить</w:t>
            </w:r>
            <w:r w:rsidRPr="00934D25">
              <w:rPr>
                <w:color w:val="000000"/>
                <w:spacing w:val="50"/>
                <w:sz w:val="24"/>
                <w:szCs w:val="24"/>
              </w:rPr>
              <w:t xml:space="preserve"> </w:t>
            </w:r>
            <w:r w:rsidRPr="00934D25">
              <w:rPr>
                <w:color w:val="000000"/>
                <w:sz w:val="24"/>
                <w:szCs w:val="24"/>
              </w:rPr>
              <w:t>суточную</w:t>
            </w:r>
            <w:r w:rsidRPr="00934D25">
              <w:rPr>
                <w:color w:val="000000"/>
                <w:spacing w:val="51"/>
                <w:sz w:val="24"/>
                <w:szCs w:val="24"/>
              </w:rPr>
              <w:t xml:space="preserve"> </w:t>
            </w:r>
            <w:r w:rsidRPr="00934D25">
              <w:rPr>
                <w:color w:val="000000"/>
                <w:sz w:val="24"/>
                <w:szCs w:val="24"/>
              </w:rPr>
              <w:t>дозу</w:t>
            </w:r>
            <w:r w:rsidRPr="00934D25">
              <w:rPr>
                <w:color w:val="000000"/>
                <w:spacing w:val="38"/>
                <w:sz w:val="24"/>
                <w:szCs w:val="24"/>
              </w:rPr>
              <w:t xml:space="preserve"> </w:t>
            </w:r>
            <w:r w:rsidRPr="00934D25">
              <w:rPr>
                <w:color w:val="000000"/>
                <w:sz w:val="24"/>
                <w:szCs w:val="24"/>
              </w:rPr>
              <w:t>на</w:t>
            </w:r>
            <w:r w:rsidRPr="00934D25">
              <w:rPr>
                <w:color w:val="000000"/>
                <w:spacing w:val="47"/>
                <w:sz w:val="24"/>
                <w:szCs w:val="24"/>
              </w:rPr>
              <w:t xml:space="preserve"> </w:t>
            </w:r>
            <w:r w:rsidRPr="00934D25">
              <w:rPr>
                <w:color w:val="000000"/>
                <w:sz w:val="24"/>
                <w:szCs w:val="24"/>
              </w:rPr>
              <w:t>1/4</w:t>
            </w:r>
            <w:r w:rsidRPr="00934D25">
              <w:rPr>
                <w:color w:val="000000"/>
                <w:spacing w:val="48"/>
                <w:sz w:val="24"/>
                <w:szCs w:val="24"/>
              </w:rPr>
              <w:t xml:space="preserve"> </w:t>
            </w:r>
            <w:r w:rsidRPr="00934D25">
              <w:rPr>
                <w:color w:val="000000"/>
                <w:sz w:val="24"/>
                <w:szCs w:val="24"/>
              </w:rPr>
              <w:t>таблетки.</w:t>
            </w:r>
            <w:r w:rsidRPr="00934D25">
              <w:rPr>
                <w:color w:val="000000"/>
                <w:spacing w:val="49"/>
                <w:sz w:val="24"/>
                <w:szCs w:val="24"/>
              </w:rPr>
              <w:t xml:space="preserve"> </w:t>
            </w:r>
            <w:r w:rsidRPr="00934D25">
              <w:rPr>
                <w:color w:val="000000"/>
                <w:sz w:val="24"/>
                <w:szCs w:val="24"/>
              </w:rPr>
              <w:t>Контроль</w:t>
            </w:r>
            <w:r w:rsidRPr="00934D25">
              <w:rPr>
                <w:color w:val="000000"/>
                <w:spacing w:val="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67877C73" w14:textId="77777777" w:rsidTr="009D0919">
        <w:tc>
          <w:tcPr>
            <w:tcW w:w="1667" w:type="dxa"/>
            <w:vMerge/>
          </w:tcPr>
          <w:p w14:paraId="0A6BFBAF" w14:textId="77777777" w:rsidR="004A435C" w:rsidRDefault="004A435C" w:rsidP="00C71D38"/>
        </w:tc>
        <w:tc>
          <w:tcPr>
            <w:tcW w:w="1701" w:type="dxa"/>
          </w:tcPr>
          <w:p w14:paraId="6BA31A79"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2"/>
                <w:sz w:val="24"/>
                <w:szCs w:val="24"/>
              </w:rPr>
              <w:t>2,0–3,0</w:t>
            </w:r>
          </w:p>
        </w:tc>
        <w:tc>
          <w:tcPr>
            <w:tcW w:w="5954" w:type="dxa"/>
          </w:tcPr>
          <w:p w14:paraId="6B3B931C"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Оставить</w:t>
            </w:r>
            <w:r w:rsidRPr="00934D25">
              <w:rPr>
                <w:color w:val="000000"/>
                <w:spacing w:val="64"/>
                <w:w w:val="150"/>
                <w:sz w:val="24"/>
                <w:szCs w:val="24"/>
              </w:rPr>
              <w:t xml:space="preserve"> </w:t>
            </w:r>
            <w:r w:rsidRPr="00934D25">
              <w:rPr>
                <w:color w:val="000000"/>
                <w:sz w:val="24"/>
                <w:szCs w:val="24"/>
              </w:rPr>
              <w:t>суточную</w:t>
            </w:r>
            <w:r w:rsidRPr="00934D25">
              <w:rPr>
                <w:color w:val="000000"/>
                <w:spacing w:val="68"/>
                <w:w w:val="150"/>
                <w:sz w:val="24"/>
                <w:szCs w:val="24"/>
              </w:rPr>
              <w:t xml:space="preserve"> </w:t>
            </w:r>
            <w:r w:rsidRPr="00934D25">
              <w:rPr>
                <w:color w:val="000000"/>
                <w:sz w:val="24"/>
                <w:szCs w:val="24"/>
              </w:rPr>
              <w:t>дозу</w:t>
            </w:r>
            <w:r w:rsidRPr="00934D25">
              <w:rPr>
                <w:color w:val="000000"/>
                <w:spacing w:val="61"/>
                <w:w w:val="150"/>
                <w:sz w:val="24"/>
                <w:szCs w:val="24"/>
              </w:rPr>
              <w:t xml:space="preserve"> </w:t>
            </w:r>
            <w:r w:rsidRPr="00934D25">
              <w:rPr>
                <w:color w:val="000000"/>
                <w:sz w:val="24"/>
                <w:szCs w:val="24"/>
              </w:rPr>
              <w:t>без</w:t>
            </w:r>
            <w:r w:rsidRPr="00934D25">
              <w:rPr>
                <w:color w:val="000000"/>
                <w:spacing w:val="65"/>
                <w:w w:val="150"/>
                <w:sz w:val="24"/>
                <w:szCs w:val="24"/>
              </w:rPr>
              <w:t xml:space="preserve"> </w:t>
            </w:r>
            <w:r w:rsidRPr="00934D25">
              <w:rPr>
                <w:color w:val="000000"/>
                <w:sz w:val="24"/>
                <w:szCs w:val="24"/>
              </w:rPr>
              <w:t>изменений.</w:t>
            </w:r>
            <w:r w:rsidRPr="00934D25">
              <w:rPr>
                <w:color w:val="000000"/>
                <w:spacing w:val="64"/>
                <w:w w:val="150"/>
                <w:sz w:val="24"/>
                <w:szCs w:val="24"/>
              </w:rPr>
              <w:t xml:space="preserve"> </w:t>
            </w:r>
            <w:r w:rsidRPr="00934D25">
              <w:rPr>
                <w:color w:val="000000"/>
                <w:sz w:val="24"/>
                <w:szCs w:val="24"/>
              </w:rPr>
              <w:t>Контроль</w:t>
            </w:r>
            <w:r w:rsidRPr="00934D25">
              <w:rPr>
                <w:color w:val="000000"/>
                <w:spacing w:val="66"/>
                <w:w w:val="150"/>
                <w:sz w:val="24"/>
                <w:szCs w:val="24"/>
              </w:rPr>
              <w:t xml:space="preserve"> </w:t>
            </w:r>
            <w:r w:rsidRPr="00934D25">
              <w:rPr>
                <w:color w:val="000000"/>
                <w:spacing w:val="-5"/>
                <w:sz w:val="24"/>
                <w:szCs w:val="24"/>
              </w:rPr>
              <w:t xml:space="preserve">МНО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pacing w:val="-4"/>
                <w:sz w:val="24"/>
                <w:szCs w:val="24"/>
              </w:rPr>
              <w:t>дня.</w:t>
            </w:r>
          </w:p>
        </w:tc>
      </w:tr>
      <w:tr w:rsidR="004A435C" w14:paraId="1585B9D9" w14:textId="77777777" w:rsidTr="009D0919">
        <w:tc>
          <w:tcPr>
            <w:tcW w:w="1667" w:type="dxa"/>
            <w:vMerge/>
          </w:tcPr>
          <w:p w14:paraId="53BE3B8A" w14:textId="77777777" w:rsidR="004A435C" w:rsidRDefault="004A435C" w:rsidP="00C71D38"/>
        </w:tc>
        <w:tc>
          <w:tcPr>
            <w:tcW w:w="1701" w:type="dxa"/>
          </w:tcPr>
          <w:p w14:paraId="43FF0F53" w14:textId="77777777" w:rsidR="004A435C" w:rsidRPr="00934D25" w:rsidRDefault="00E67934" w:rsidP="00C71D38">
            <w:pPr>
              <w:pStyle w:val="TableParagraph"/>
              <w:tabs>
                <w:tab w:val="left" w:pos="10206"/>
              </w:tabs>
              <w:ind w:left="109"/>
              <w:jc w:val="both"/>
              <w:rPr>
                <w:color w:val="000000"/>
                <w:sz w:val="24"/>
                <w:szCs w:val="24"/>
              </w:rPr>
            </w:pPr>
            <w:r w:rsidRPr="00934D25">
              <w:rPr>
                <w:color w:val="000000"/>
                <w:sz w:val="24"/>
                <w:szCs w:val="24"/>
              </w:rPr>
              <w:t>МНО</w:t>
            </w:r>
            <w:r w:rsidRPr="00934D25">
              <w:rPr>
                <w:color w:val="000000"/>
                <w:spacing w:val="-5"/>
                <w:sz w:val="24"/>
                <w:szCs w:val="24"/>
              </w:rPr>
              <w:t xml:space="preserve"> </w:t>
            </w:r>
            <w:r w:rsidRPr="00934D25">
              <w:rPr>
                <w:color w:val="000000"/>
                <w:spacing w:val="-4"/>
                <w:sz w:val="24"/>
                <w:szCs w:val="24"/>
              </w:rPr>
              <w:t>&gt;3,0</w:t>
            </w:r>
          </w:p>
        </w:tc>
        <w:tc>
          <w:tcPr>
            <w:tcW w:w="5954" w:type="dxa"/>
          </w:tcPr>
          <w:p w14:paraId="2AFBB619" w14:textId="77777777" w:rsidR="004A435C" w:rsidRPr="00934D25" w:rsidRDefault="00E67934" w:rsidP="00C71D38">
            <w:pPr>
              <w:pStyle w:val="TableParagraph"/>
              <w:tabs>
                <w:tab w:val="left" w:pos="10206"/>
              </w:tabs>
              <w:ind w:firstLine="33"/>
              <w:jc w:val="both"/>
              <w:rPr>
                <w:color w:val="000000"/>
                <w:sz w:val="24"/>
                <w:szCs w:val="24"/>
              </w:rPr>
            </w:pPr>
            <w:r w:rsidRPr="00934D25">
              <w:rPr>
                <w:color w:val="000000"/>
                <w:sz w:val="24"/>
                <w:szCs w:val="24"/>
              </w:rPr>
              <w:t>Пропустить</w:t>
            </w:r>
            <w:r w:rsidRPr="00934D25">
              <w:rPr>
                <w:color w:val="000000"/>
                <w:spacing w:val="39"/>
                <w:sz w:val="24"/>
                <w:szCs w:val="24"/>
              </w:rPr>
              <w:t xml:space="preserve"> </w:t>
            </w:r>
            <w:r w:rsidRPr="00934D25">
              <w:rPr>
                <w:color w:val="000000"/>
                <w:sz w:val="24"/>
                <w:szCs w:val="24"/>
              </w:rPr>
              <w:t>1–2</w:t>
            </w:r>
            <w:r w:rsidRPr="00934D25">
              <w:rPr>
                <w:color w:val="000000"/>
                <w:spacing w:val="37"/>
                <w:sz w:val="24"/>
                <w:szCs w:val="24"/>
              </w:rPr>
              <w:t xml:space="preserve"> </w:t>
            </w:r>
            <w:r w:rsidRPr="00934D25">
              <w:rPr>
                <w:color w:val="000000"/>
                <w:sz w:val="24"/>
                <w:szCs w:val="24"/>
              </w:rPr>
              <w:t>приема</w:t>
            </w:r>
            <w:r w:rsidRPr="00934D25">
              <w:rPr>
                <w:color w:val="000000"/>
                <w:spacing w:val="36"/>
                <w:sz w:val="24"/>
                <w:szCs w:val="24"/>
              </w:rPr>
              <w:t xml:space="preserve"> </w:t>
            </w:r>
            <w:r w:rsidRPr="00934D25">
              <w:rPr>
                <w:color w:val="000000"/>
                <w:sz w:val="24"/>
                <w:szCs w:val="24"/>
              </w:rPr>
              <w:t>варфарина.</w:t>
            </w:r>
            <w:r w:rsidRPr="00934D25">
              <w:rPr>
                <w:color w:val="000000"/>
                <w:spacing w:val="40"/>
                <w:sz w:val="24"/>
                <w:szCs w:val="24"/>
              </w:rPr>
              <w:t xml:space="preserve"> </w:t>
            </w:r>
            <w:r w:rsidRPr="00934D25">
              <w:rPr>
                <w:color w:val="000000"/>
                <w:sz w:val="24"/>
                <w:szCs w:val="24"/>
              </w:rPr>
              <w:t>Возобновление</w:t>
            </w:r>
            <w:r w:rsidRPr="00934D25">
              <w:rPr>
                <w:color w:val="000000"/>
                <w:spacing w:val="38"/>
                <w:sz w:val="24"/>
                <w:szCs w:val="24"/>
              </w:rPr>
              <w:t xml:space="preserve"> </w:t>
            </w:r>
            <w:r w:rsidRPr="00934D25">
              <w:rPr>
                <w:color w:val="000000"/>
                <w:sz w:val="24"/>
                <w:szCs w:val="24"/>
              </w:rPr>
              <w:t>терапии при</w:t>
            </w:r>
            <w:r w:rsidRPr="00934D25">
              <w:rPr>
                <w:color w:val="000000"/>
                <w:spacing w:val="7"/>
                <w:sz w:val="24"/>
                <w:szCs w:val="24"/>
              </w:rPr>
              <w:t xml:space="preserve"> </w:t>
            </w:r>
            <w:r w:rsidRPr="00934D25">
              <w:rPr>
                <w:color w:val="000000"/>
                <w:sz w:val="24"/>
                <w:szCs w:val="24"/>
              </w:rPr>
              <w:t>МНО</w:t>
            </w:r>
            <w:r w:rsidRPr="00934D25">
              <w:rPr>
                <w:color w:val="000000"/>
                <w:spacing w:val="8"/>
                <w:sz w:val="24"/>
                <w:szCs w:val="24"/>
              </w:rPr>
              <w:t xml:space="preserve"> </w:t>
            </w:r>
            <w:r w:rsidRPr="00934D25">
              <w:rPr>
                <w:color w:val="000000"/>
                <w:sz w:val="24"/>
                <w:szCs w:val="24"/>
              </w:rPr>
              <w:t>2,0–2,5.</w:t>
            </w:r>
            <w:r w:rsidRPr="00934D25">
              <w:rPr>
                <w:color w:val="000000"/>
                <w:spacing w:val="10"/>
                <w:sz w:val="24"/>
                <w:szCs w:val="24"/>
              </w:rPr>
              <w:t xml:space="preserve"> </w:t>
            </w:r>
            <w:r w:rsidRPr="00934D25">
              <w:rPr>
                <w:color w:val="000000"/>
                <w:sz w:val="24"/>
                <w:szCs w:val="24"/>
              </w:rPr>
              <w:t>Уменьшить</w:t>
            </w:r>
            <w:r w:rsidRPr="00934D25">
              <w:rPr>
                <w:color w:val="000000"/>
                <w:spacing w:val="11"/>
                <w:sz w:val="24"/>
                <w:szCs w:val="24"/>
              </w:rPr>
              <w:t xml:space="preserve"> </w:t>
            </w:r>
            <w:r w:rsidRPr="00934D25">
              <w:rPr>
                <w:color w:val="000000"/>
                <w:sz w:val="24"/>
                <w:szCs w:val="24"/>
              </w:rPr>
              <w:t>дозу на</w:t>
            </w:r>
            <w:r w:rsidRPr="00934D25">
              <w:rPr>
                <w:color w:val="000000"/>
                <w:spacing w:val="7"/>
                <w:sz w:val="24"/>
                <w:szCs w:val="24"/>
              </w:rPr>
              <w:t xml:space="preserve"> </w:t>
            </w:r>
            <w:r w:rsidRPr="00934D25">
              <w:rPr>
                <w:color w:val="000000"/>
                <w:sz w:val="24"/>
                <w:szCs w:val="24"/>
              </w:rPr>
              <w:t>1/2</w:t>
            </w:r>
            <w:r w:rsidRPr="00934D25">
              <w:rPr>
                <w:color w:val="000000"/>
                <w:spacing w:val="4"/>
                <w:sz w:val="24"/>
                <w:szCs w:val="24"/>
              </w:rPr>
              <w:t xml:space="preserve"> </w:t>
            </w:r>
            <w:r w:rsidRPr="00934D25">
              <w:rPr>
                <w:color w:val="000000"/>
                <w:sz w:val="24"/>
                <w:szCs w:val="24"/>
              </w:rPr>
              <w:t>таблетки.</w:t>
            </w:r>
            <w:r w:rsidRPr="00934D25">
              <w:rPr>
                <w:color w:val="000000"/>
                <w:spacing w:val="11"/>
                <w:sz w:val="24"/>
                <w:szCs w:val="24"/>
              </w:rPr>
              <w:t xml:space="preserve"> </w:t>
            </w:r>
            <w:r w:rsidRPr="00934D25">
              <w:rPr>
                <w:color w:val="000000"/>
                <w:spacing w:val="-2"/>
                <w:sz w:val="24"/>
                <w:szCs w:val="24"/>
              </w:rPr>
              <w:t xml:space="preserve">Контроль </w:t>
            </w:r>
            <w:r w:rsidRPr="00934D25">
              <w:rPr>
                <w:color w:val="000000"/>
                <w:sz w:val="24"/>
                <w:szCs w:val="24"/>
              </w:rPr>
              <w:t>МНО</w:t>
            </w:r>
            <w:r w:rsidRPr="00934D25">
              <w:rPr>
                <w:color w:val="000000"/>
                <w:spacing w:val="-4"/>
                <w:sz w:val="24"/>
                <w:szCs w:val="24"/>
              </w:rPr>
              <w:t xml:space="preserve"> </w:t>
            </w:r>
            <w:r w:rsidRPr="00934D25">
              <w:rPr>
                <w:color w:val="000000"/>
                <w:sz w:val="24"/>
                <w:szCs w:val="24"/>
              </w:rPr>
              <w:t>через</w:t>
            </w:r>
            <w:r w:rsidRPr="00934D25">
              <w:rPr>
                <w:color w:val="000000"/>
                <w:spacing w:val="1"/>
                <w:sz w:val="24"/>
                <w:szCs w:val="24"/>
              </w:rPr>
              <w:t xml:space="preserve"> </w:t>
            </w:r>
            <w:r w:rsidRPr="00934D25">
              <w:rPr>
                <w:color w:val="000000"/>
                <w:sz w:val="24"/>
                <w:szCs w:val="24"/>
              </w:rPr>
              <w:t xml:space="preserve">1–2 </w:t>
            </w:r>
            <w:r w:rsidRPr="00934D25">
              <w:rPr>
                <w:color w:val="000000"/>
                <w:spacing w:val="-4"/>
                <w:sz w:val="24"/>
                <w:szCs w:val="24"/>
              </w:rPr>
              <w:t>дня.</w:t>
            </w:r>
          </w:p>
        </w:tc>
      </w:tr>
      <w:tr w:rsidR="004A435C" w14:paraId="56AB89E8" w14:textId="77777777" w:rsidTr="00934D25">
        <w:tc>
          <w:tcPr>
            <w:tcW w:w="9322" w:type="dxa"/>
            <w:gridSpan w:val="3"/>
          </w:tcPr>
          <w:p w14:paraId="4637685D"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В</w:t>
            </w:r>
            <w:r w:rsidRPr="00934D25">
              <w:rPr>
                <w:color w:val="000000"/>
                <w:spacing w:val="-4"/>
                <w:sz w:val="24"/>
                <w:szCs w:val="24"/>
              </w:rPr>
              <w:t xml:space="preserve"> </w:t>
            </w:r>
            <w:r w:rsidRPr="00934D25">
              <w:rPr>
                <w:color w:val="000000"/>
                <w:sz w:val="24"/>
                <w:szCs w:val="24"/>
              </w:rPr>
              <w:t>дальнейшем</w:t>
            </w:r>
            <w:r w:rsidRPr="00934D25">
              <w:rPr>
                <w:color w:val="000000"/>
                <w:spacing w:val="2"/>
                <w:sz w:val="24"/>
                <w:szCs w:val="24"/>
              </w:rPr>
              <w:t xml:space="preserve"> </w:t>
            </w:r>
            <w:r w:rsidRPr="00934D25">
              <w:rPr>
                <w:color w:val="000000"/>
                <w:sz w:val="24"/>
                <w:szCs w:val="24"/>
              </w:rPr>
              <w:t>контроль</w:t>
            </w:r>
            <w:r w:rsidRPr="00934D25">
              <w:rPr>
                <w:color w:val="000000"/>
                <w:spacing w:val="2"/>
                <w:sz w:val="24"/>
                <w:szCs w:val="24"/>
              </w:rPr>
              <w:t xml:space="preserve"> </w:t>
            </w:r>
            <w:r w:rsidRPr="00934D25">
              <w:rPr>
                <w:color w:val="000000"/>
                <w:sz w:val="24"/>
                <w:szCs w:val="24"/>
              </w:rPr>
              <w:t>МНО</w:t>
            </w:r>
            <w:r w:rsidRPr="00934D25">
              <w:rPr>
                <w:color w:val="000000"/>
                <w:spacing w:val="-1"/>
                <w:sz w:val="24"/>
                <w:szCs w:val="24"/>
              </w:rPr>
              <w:t xml:space="preserve"> </w:t>
            </w:r>
            <w:r w:rsidRPr="00934D25">
              <w:rPr>
                <w:color w:val="000000"/>
                <w:sz w:val="24"/>
                <w:szCs w:val="24"/>
              </w:rPr>
              <w:t>1</w:t>
            </w:r>
            <w:r w:rsidRPr="00934D25">
              <w:rPr>
                <w:color w:val="000000"/>
                <w:spacing w:val="-5"/>
                <w:sz w:val="24"/>
                <w:szCs w:val="24"/>
              </w:rPr>
              <w:t xml:space="preserve"> </w:t>
            </w:r>
            <w:r w:rsidRPr="00934D25">
              <w:rPr>
                <w:color w:val="000000"/>
                <w:sz w:val="24"/>
                <w:szCs w:val="24"/>
              </w:rPr>
              <w:t>раз в</w:t>
            </w:r>
            <w:r w:rsidRPr="00934D25">
              <w:rPr>
                <w:color w:val="000000"/>
                <w:spacing w:val="-3"/>
                <w:sz w:val="24"/>
                <w:szCs w:val="24"/>
              </w:rPr>
              <w:t xml:space="preserve"> </w:t>
            </w:r>
            <w:r w:rsidRPr="00934D25">
              <w:rPr>
                <w:color w:val="000000"/>
                <w:sz w:val="24"/>
                <w:szCs w:val="24"/>
              </w:rPr>
              <w:t>2–3</w:t>
            </w:r>
            <w:r w:rsidRPr="00934D25">
              <w:rPr>
                <w:color w:val="000000"/>
                <w:spacing w:val="-1"/>
                <w:sz w:val="24"/>
                <w:szCs w:val="24"/>
              </w:rPr>
              <w:t xml:space="preserve"> </w:t>
            </w:r>
            <w:r w:rsidRPr="00934D25">
              <w:rPr>
                <w:color w:val="000000"/>
                <w:sz w:val="24"/>
                <w:szCs w:val="24"/>
              </w:rPr>
              <w:t>дня</w:t>
            </w:r>
            <w:r w:rsidRPr="00934D25">
              <w:rPr>
                <w:color w:val="000000"/>
                <w:spacing w:val="-5"/>
                <w:sz w:val="24"/>
                <w:szCs w:val="24"/>
              </w:rPr>
              <w:t xml:space="preserve"> </w:t>
            </w:r>
            <w:r w:rsidRPr="00934D25">
              <w:rPr>
                <w:color w:val="000000"/>
                <w:sz w:val="24"/>
                <w:szCs w:val="24"/>
              </w:rPr>
              <w:t>с</w:t>
            </w:r>
            <w:r w:rsidRPr="00934D25">
              <w:rPr>
                <w:color w:val="000000"/>
                <w:spacing w:val="-7"/>
                <w:sz w:val="24"/>
                <w:szCs w:val="24"/>
              </w:rPr>
              <w:t xml:space="preserve"> </w:t>
            </w:r>
            <w:r w:rsidRPr="00934D25">
              <w:rPr>
                <w:color w:val="000000"/>
                <w:sz w:val="24"/>
                <w:szCs w:val="24"/>
              </w:rPr>
              <w:t>использованием</w:t>
            </w:r>
            <w:r w:rsidRPr="00934D25">
              <w:rPr>
                <w:color w:val="000000"/>
                <w:spacing w:val="3"/>
                <w:sz w:val="24"/>
                <w:szCs w:val="24"/>
              </w:rPr>
              <w:t xml:space="preserve"> </w:t>
            </w:r>
            <w:r w:rsidRPr="00934D25">
              <w:rPr>
                <w:color w:val="000000"/>
                <w:sz w:val="24"/>
                <w:szCs w:val="24"/>
              </w:rPr>
              <w:t>алгоритма</w:t>
            </w:r>
            <w:r w:rsidRPr="00934D25">
              <w:rPr>
                <w:color w:val="000000"/>
                <w:spacing w:val="-5"/>
                <w:sz w:val="24"/>
                <w:szCs w:val="24"/>
              </w:rPr>
              <w:t xml:space="preserve"> </w:t>
            </w:r>
            <w:r w:rsidRPr="00934D25">
              <w:rPr>
                <w:color w:val="000000"/>
                <w:sz w:val="24"/>
                <w:szCs w:val="24"/>
              </w:rPr>
              <w:t xml:space="preserve">7–8 </w:t>
            </w:r>
            <w:r w:rsidRPr="00934D25">
              <w:rPr>
                <w:color w:val="000000"/>
                <w:spacing w:val="-2"/>
                <w:sz w:val="24"/>
                <w:szCs w:val="24"/>
              </w:rPr>
              <w:t>дней.</w:t>
            </w:r>
          </w:p>
        </w:tc>
      </w:tr>
    </w:tbl>
    <w:p w14:paraId="6F4240E0" w14:textId="77777777" w:rsidR="005D213D" w:rsidRPr="003B0985" w:rsidRDefault="005D213D" w:rsidP="00F046E7">
      <w:pPr>
        <w:tabs>
          <w:tab w:val="left" w:pos="10206"/>
        </w:tabs>
        <w:spacing w:line="360" w:lineRule="auto"/>
        <w:ind w:right="1263"/>
        <w:rPr>
          <w:b/>
          <w:color w:val="000000"/>
          <w:sz w:val="24"/>
          <w:szCs w:val="24"/>
        </w:rPr>
      </w:pPr>
    </w:p>
    <w:p w14:paraId="4477CED7" w14:textId="77777777" w:rsidR="004A435C" w:rsidRDefault="00E67934" w:rsidP="00C71D38">
      <w:pPr>
        <w:tabs>
          <w:tab w:val="left" w:pos="10206"/>
        </w:tabs>
        <w:spacing w:line="360" w:lineRule="auto"/>
        <w:ind w:right="1263"/>
        <w:jc w:val="center"/>
        <w:rPr>
          <w:b/>
          <w:color w:val="000000"/>
          <w:sz w:val="24"/>
          <w:szCs w:val="24"/>
        </w:rPr>
      </w:pPr>
      <w:r>
        <w:rPr>
          <w:b/>
          <w:color w:val="000000"/>
          <w:sz w:val="24"/>
          <w:szCs w:val="24"/>
        </w:rPr>
        <w:t>Таблица</w:t>
      </w:r>
      <w:r>
        <w:rPr>
          <w:b/>
          <w:color w:val="000000"/>
          <w:spacing w:val="40"/>
          <w:sz w:val="24"/>
          <w:szCs w:val="24"/>
        </w:rPr>
        <w:t xml:space="preserve"> </w:t>
      </w:r>
      <w:r>
        <w:rPr>
          <w:b/>
          <w:color w:val="000000"/>
          <w:sz w:val="24"/>
          <w:szCs w:val="24"/>
        </w:rPr>
        <w:t>П5.</w:t>
      </w:r>
      <w:r>
        <w:rPr>
          <w:b/>
          <w:color w:val="000000"/>
          <w:spacing w:val="40"/>
          <w:sz w:val="24"/>
          <w:szCs w:val="24"/>
        </w:rPr>
        <w:t xml:space="preserve"> </w:t>
      </w:r>
      <w:r>
        <w:rPr>
          <w:b/>
          <w:color w:val="000000"/>
          <w:sz w:val="24"/>
          <w:szCs w:val="24"/>
        </w:rPr>
        <w:t>Лечебные</w:t>
      </w:r>
      <w:r>
        <w:rPr>
          <w:b/>
          <w:color w:val="000000"/>
          <w:spacing w:val="40"/>
          <w:sz w:val="24"/>
          <w:szCs w:val="24"/>
        </w:rPr>
        <w:t xml:space="preserve"> </w:t>
      </w:r>
      <w:r>
        <w:rPr>
          <w:b/>
          <w:color w:val="000000"/>
          <w:sz w:val="24"/>
          <w:szCs w:val="24"/>
        </w:rPr>
        <w:t>дозы</w:t>
      </w:r>
      <w:r>
        <w:rPr>
          <w:b/>
          <w:color w:val="000000"/>
          <w:spacing w:val="40"/>
          <w:sz w:val="24"/>
          <w:szCs w:val="24"/>
        </w:rPr>
        <w:t xml:space="preserve"> </w:t>
      </w:r>
      <w:r>
        <w:rPr>
          <w:b/>
          <w:color w:val="000000"/>
          <w:sz w:val="24"/>
          <w:szCs w:val="24"/>
        </w:rPr>
        <w:t>гепарина</w:t>
      </w:r>
      <w:r>
        <w:rPr>
          <w:b/>
          <w:color w:val="000000"/>
          <w:spacing w:val="40"/>
          <w:sz w:val="24"/>
          <w:szCs w:val="24"/>
        </w:rPr>
        <w:t xml:space="preserve"> </w:t>
      </w:r>
      <w:r>
        <w:rPr>
          <w:b/>
          <w:color w:val="000000"/>
          <w:sz w:val="24"/>
          <w:szCs w:val="24"/>
        </w:rPr>
        <w:t>натрия,</w:t>
      </w:r>
      <w:r>
        <w:rPr>
          <w:b/>
          <w:color w:val="000000"/>
          <w:spacing w:val="40"/>
          <w:sz w:val="24"/>
          <w:szCs w:val="24"/>
        </w:rPr>
        <w:t xml:space="preserve"> </w:t>
      </w:r>
      <w:r>
        <w:rPr>
          <w:b/>
          <w:color w:val="000000"/>
          <w:sz w:val="24"/>
          <w:szCs w:val="24"/>
        </w:rPr>
        <w:t>эноксапарина</w:t>
      </w:r>
      <w:r>
        <w:rPr>
          <w:b/>
          <w:color w:val="000000"/>
          <w:spacing w:val="40"/>
          <w:sz w:val="24"/>
          <w:szCs w:val="24"/>
        </w:rPr>
        <w:t xml:space="preserve"> </w:t>
      </w:r>
      <w:r>
        <w:rPr>
          <w:b/>
          <w:color w:val="000000"/>
          <w:sz w:val="24"/>
          <w:szCs w:val="24"/>
        </w:rPr>
        <w:t>натрия</w:t>
      </w:r>
      <w:r>
        <w:rPr>
          <w:b/>
          <w:color w:val="000000"/>
          <w:spacing w:val="80"/>
          <w:sz w:val="24"/>
          <w:szCs w:val="24"/>
        </w:rPr>
        <w:t xml:space="preserve"> </w:t>
      </w:r>
      <w:r>
        <w:rPr>
          <w:b/>
          <w:color w:val="000000"/>
          <w:sz w:val="24"/>
          <w:szCs w:val="24"/>
        </w:rPr>
        <w:t>и</w:t>
      </w:r>
      <w:r>
        <w:rPr>
          <w:b/>
          <w:color w:val="000000"/>
          <w:spacing w:val="80"/>
          <w:sz w:val="24"/>
          <w:szCs w:val="24"/>
        </w:rPr>
        <w:t xml:space="preserve"> </w:t>
      </w:r>
      <w:r>
        <w:rPr>
          <w:b/>
          <w:color w:val="000000"/>
          <w:sz w:val="24"/>
          <w:szCs w:val="24"/>
        </w:rPr>
        <w:t>надропарина кальция, используемые у больных фибрилляцией предсердий.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268"/>
        <w:gridCol w:w="2268"/>
        <w:gridCol w:w="3119"/>
      </w:tblGrid>
      <w:tr w:rsidR="004A435C" w14:paraId="6CB0BC3D" w14:textId="77777777" w:rsidTr="0019083B">
        <w:tc>
          <w:tcPr>
            <w:tcW w:w="1701" w:type="dxa"/>
            <w:shd w:val="clear" w:color="auto" w:fill="EDEDED" w:themeFill="accent3" w:themeFillTint="33"/>
          </w:tcPr>
          <w:p w14:paraId="4346EB64" w14:textId="77777777" w:rsidR="004A435C" w:rsidRPr="00934D25" w:rsidRDefault="004A435C" w:rsidP="00C71D38">
            <w:pPr>
              <w:tabs>
                <w:tab w:val="left" w:pos="10206"/>
              </w:tabs>
              <w:ind w:right="1263"/>
              <w:jc w:val="center"/>
              <w:rPr>
                <w:b/>
                <w:color w:val="000000"/>
                <w:sz w:val="24"/>
                <w:szCs w:val="24"/>
              </w:rPr>
            </w:pPr>
          </w:p>
        </w:tc>
        <w:tc>
          <w:tcPr>
            <w:tcW w:w="2268" w:type="dxa"/>
            <w:shd w:val="clear" w:color="auto" w:fill="EDEDED" w:themeFill="accent3" w:themeFillTint="33"/>
          </w:tcPr>
          <w:p w14:paraId="12C13AA4" w14:textId="77777777" w:rsidR="004A435C" w:rsidRPr="00C71D38" w:rsidRDefault="00E67934" w:rsidP="00C71D38">
            <w:pPr>
              <w:pStyle w:val="3"/>
              <w:tabs>
                <w:tab w:val="left" w:pos="10206"/>
              </w:tabs>
              <w:spacing w:after="12"/>
              <w:ind w:left="0"/>
              <w:jc w:val="center"/>
              <w:rPr>
                <w:color w:val="000000"/>
                <w:u w:val="none"/>
              </w:rPr>
            </w:pPr>
            <w:bookmarkStart w:id="213" w:name="_Toc203479256"/>
            <w:r w:rsidRPr="00C71D38">
              <w:rPr>
                <w:color w:val="000000"/>
                <w:u w:val="none"/>
              </w:rPr>
              <w:t>Гепарин натрия</w:t>
            </w:r>
            <w:bookmarkEnd w:id="213"/>
          </w:p>
        </w:tc>
        <w:tc>
          <w:tcPr>
            <w:tcW w:w="2268" w:type="dxa"/>
            <w:shd w:val="clear" w:color="auto" w:fill="EDEDED" w:themeFill="accent3" w:themeFillTint="33"/>
          </w:tcPr>
          <w:p w14:paraId="19F35ADB" w14:textId="77777777" w:rsidR="004A435C" w:rsidRPr="00C71D38" w:rsidRDefault="00E67934" w:rsidP="00C71D38">
            <w:pPr>
              <w:pStyle w:val="3"/>
              <w:tabs>
                <w:tab w:val="left" w:pos="10206"/>
              </w:tabs>
              <w:spacing w:after="12"/>
              <w:ind w:left="0"/>
              <w:jc w:val="center"/>
              <w:rPr>
                <w:color w:val="000000"/>
                <w:u w:val="none"/>
              </w:rPr>
            </w:pPr>
            <w:bookmarkStart w:id="214" w:name="_Toc203479257"/>
            <w:r w:rsidRPr="00C71D38">
              <w:rPr>
                <w:color w:val="000000"/>
                <w:u w:val="none"/>
              </w:rPr>
              <w:t>Эноксипарин натрия</w:t>
            </w:r>
            <w:bookmarkEnd w:id="214"/>
          </w:p>
        </w:tc>
        <w:tc>
          <w:tcPr>
            <w:tcW w:w="3119" w:type="dxa"/>
            <w:shd w:val="clear" w:color="auto" w:fill="EDEDED" w:themeFill="accent3" w:themeFillTint="33"/>
          </w:tcPr>
          <w:p w14:paraId="27F13CA8" w14:textId="77777777" w:rsidR="004A435C" w:rsidRPr="00C71D38" w:rsidRDefault="00E67934" w:rsidP="00934D25">
            <w:pPr>
              <w:pStyle w:val="3"/>
              <w:tabs>
                <w:tab w:val="left" w:pos="1963"/>
                <w:tab w:val="left" w:pos="2390"/>
                <w:tab w:val="left" w:pos="10206"/>
              </w:tabs>
              <w:spacing w:after="12"/>
              <w:ind w:left="0"/>
              <w:jc w:val="center"/>
              <w:rPr>
                <w:color w:val="000000"/>
                <w:u w:val="none"/>
              </w:rPr>
            </w:pPr>
            <w:bookmarkStart w:id="215" w:name="_Toc203479258"/>
            <w:r w:rsidRPr="00C71D38">
              <w:rPr>
                <w:color w:val="000000"/>
                <w:u w:val="none"/>
              </w:rPr>
              <w:t>Надропарин кальция</w:t>
            </w:r>
            <w:bookmarkEnd w:id="215"/>
          </w:p>
        </w:tc>
      </w:tr>
      <w:tr w:rsidR="004A435C" w14:paraId="2E433CEC" w14:textId="77777777" w:rsidTr="0019083B">
        <w:tc>
          <w:tcPr>
            <w:tcW w:w="1701" w:type="dxa"/>
            <w:shd w:val="clear" w:color="auto" w:fill="EDEDED" w:themeFill="accent3" w:themeFillTint="33"/>
          </w:tcPr>
          <w:p w14:paraId="53326DBD" w14:textId="77777777" w:rsidR="004A435C" w:rsidRPr="00934D25" w:rsidRDefault="00E67934" w:rsidP="00C71D38">
            <w:pPr>
              <w:tabs>
                <w:tab w:val="left" w:pos="10206"/>
              </w:tabs>
              <w:rPr>
                <w:color w:val="000000"/>
                <w:sz w:val="24"/>
                <w:szCs w:val="24"/>
              </w:rPr>
            </w:pPr>
            <w:r w:rsidRPr="00934D25">
              <w:rPr>
                <w:color w:val="000000"/>
                <w:sz w:val="24"/>
                <w:szCs w:val="24"/>
              </w:rPr>
              <w:t>Доза</w:t>
            </w:r>
          </w:p>
        </w:tc>
        <w:tc>
          <w:tcPr>
            <w:tcW w:w="2268" w:type="dxa"/>
          </w:tcPr>
          <w:p w14:paraId="50A8D5FC" w14:textId="77777777" w:rsidR="004A435C" w:rsidRPr="00934D25" w:rsidRDefault="00E67934" w:rsidP="00C71D38">
            <w:pPr>
              <w:tabs>
                <w:tab w:val="left" w:pos="2638"/>
                <w:tab w:val="left" w:pos="10206"/>
              </w:tabs>
              <w:ind w:right="-12"/>
              <w:rPr>
                <w:color w:val="000000"/>
                <w:sz w:val="24"/>
                <w:szCs w:val="24"/>
              </w:rPr>
            </w:pPr>
            <w:r w:rsidRPr="00934D25">
              <w:rPr>
                <w:color w:val="000000"/>
                <w:sz w:val="24"/>
                <w:szCs w:val="24"/>
              </w:rPr>
              <w:t xml:space="preserve">80 МЕ/кг болюс+инфузия </w:t>
            </w:r>
          </w:p>
          <w:p w14:paraId="7825F4B8" w14:textId="77777777" w:rsidR="004A435C" w:rsidRPr="00934D25" w:rsidRDefault="00E67934" w:rsidP="00C71D38">
            <w:pPr>
              <w:tabs>
                <w:tab w:val="left" w:pos="2638"/>
                <w:tab w:val="left" w:pos="10206"/>
              </w:tabs>
              <w:ind w:right="-12"/>
              <w:rPr>
                <w:color w:val="000000"/>
                <w:sz w:val="24"/>
                <w:szCs w:val="24"/>
              </w:rPr>
            </w:pPr>
            <w:r w:rsidRPr="00934D25">
              <w:rPr>
                <w:color w:val="000000"/>
                <w:sz w:val="24"/>
                <w:szCs w:val="24"/>
              </w:rPr>
              <w:t>18 МЕ/кг/час</w:t>
            </w:r>
          </w:p>
        </w:tc>
        <w:tc>
          <w:tcPr>
            <w:tcW w:w="2268" w:type="dxa"/>
          </w:tcPr>
          <w:p w14:paraId="632A1E51" w14:textId="77777777" w:rsidR="004A435C" w:rsidRPr="00934D25" w:rsidRDefault="00E67934" w:rsidP="00C71D38">
            <w:pPr>
              <w:tabs>
                <w:tab w:val="left" w:pos="10206"/>
              </w:tabs>
              <w:ind w:right="18"/>
              <w:jc w:val="both"/>
              <w:rPr>
                <w:color w:val="000000"/>
                <w:sz w:val="24"/>
                <w:szCs w:val="24"/>
              </w:rPr>
            </w:pPr>
            <w:r w:rsidRPr="00934D25">
              <w:rPr>
                <w:color w:val="000000"/>
                <w:sz w:val="24"/>
                <w:szCs w:val="24"/>
              </w:rPr>
              <w:t>1 мг/кг подкожно каждые 12 часов</w:t>
            </w:r>
          </w:p>
        </w:tc>
        <w:tc>
          <w:tcPr>
            <w:tcW w:w="3119" w:type="dxa"/>
          </w:tcPr>
          <w:p w14:paraId="61DA03C8" w14:textId="77777777" w:rsidR="004A435C" w:rsidRPr="00934D25" w:rsidRDefault="00E67934" w:rsidP="00934D25">
            <w:pPr>
              <w:pStyle w:val="3"/>
              <w:tabs>
                <w:tab w:val="left" w:pos="2871"/>
                <w:tab w:val="left" w:pos="10206"/>
              </w:tabs>
              <w:spacing w:after="12"/>
              <w:ind w:left="0"/>
              <w:jc w:val="both"/>
              <w:rPr>
                <w:b w:val="0"/>
                <w:color w:val="000000"/>
                <w:u w:val="none"/>
              </w:rPr>
            </w:pPr>
            <w:bookmarkStart w:id="216" w:name="_Toc203479259"/>
            <w:r w:rsidRPr="00934D25">
              <w:rPr>
                <w:b w:val="0"/>
                <w:color w:val="000000"/>
                <w:u w:val="none"/>
              </w:rPr>
              <w:t xml:space="preserve">Вес больного менее 50 кг- 3800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bookmarkEnd w:id="216"/>
            <w:r w:rsidRPr="00934D25">
              <w:rPr>
                <w:b w:val="0"/>
                <w:color w:val="000000"/>
                <w:u w:val="none"/>
              </w:rPr>
              <w:t xml:space="preserve"> </w:t>
            </w:r>
          </w:p>
          <w:p w14:paraId="03D00140" w14:textId="77777777" w:rsidR="004A435C" w:rsidRPr="00934D25" w:rsidRDefault="00E67934" w:rsidP="00934D25">
            <w:pPr>
              <w:pStyle w:val="3"/>
              <w:tabs>
                <w:tab w:val="left" w:pos="2871"/>
                <w:tab w:val="left" w:pos="10206"/>
              </w:tabs>
              <w:spacing w:after="12"/>
              <w:ind w:left="0"/>
              <w:jc w:val="both"/>
              <w:rPr>
                <w:b w:val="0"/>
                <w:color w:val="000000"/>
                <w:u w:val="none"/>
              </w:rPr>
            </w:pPr>
            <w:bookmarkStart w:id="217" w:name="_Toc203479260"/>
            <w:r w:rsidRPr="00934D25">
              <w:rPr>
                <w:b w:val="0"/>
                <w:color w:val="000000"/>
                <w:u w:val="none"/>
              </w:rPr>
              <w:t xml:space="preserve">вес 50-59 кг- 4750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bookmarkEnd w:id="217"/>
          </w:p>
          <w:p w14:paraId="5DCCB5D0" w14:textId="77777777" w:rsidR="004A435C" w:rsidRPr="00934D25" w:rsidRDefault="00E67934" w:rsidP="00934D25">
            <w:pPr>
              <w:pStyle w:val="3"/>
              <w:tabs>
                <w:tab w:val="left" w:pos="2871"/>
                <w:tab w:val="left" w:pos="10206"/>
              </w:tabs>
              <w:spacing w:after="12"/>
              <w:ind w:left="0"/>
              <w:jc w:val="both"/>
              <w:rPr>
                <w:b w:val="0"/>
                <w:color w:val="000000"/>
                <w:u w:val="none"/>
              </w:rPr>
            </w:pPr>
            <w:r w:rsidRPr="00934D25">
              <w:rPr>
                <w:b w:val="0"/>
                <w:color w:val="000000"/>
                <w:u w:val="none"/>
              </w:rPr>
              <w:t xml:space="preserve"> </w:t>
            </w:r>
            <w:bookmarkStart w:id="218" w:name="_Toc203479261"/>
            <w:r w:rsidRPr="00934D25">
              <w:rPr>
                <w:b w:val="0"/>
                <w:color w:val="000000"/>
                <w:u w:val="none"/>
              </w:rPr>
              <w:t xml:space="preserve">вес 60-69 кг- 5700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bookmarkEnd w:id="218"/>
            <w:r w:rsidRPr="00934D25">
              <w:rPr>
                <w:b w:val="0"/>
                <w:color w:val="000000"/>
                <w:u w:val="none"/>
              </w:rPr>
              <w:t xml:space="preserve"> </w:t>
            </w:r>
          </w:p>
          <w:p w14:paraId="1167C3EF" w14:textId="77777777" w:rsidR="004A435C" w:rsidRPr="00934D25" w:rsidRDefault="00E67934" w:rsidP="00934D25">
            <w:pPr>
              <w:pStyle w:val="3"/>
              <w:tabs>
                <w:tab w:val="left" w:pos="2871"/>
                <w:tab w:val="left" w:pos="10206"/>
              </w:tabs>
              <w:spacing w:after="12"/>
              <w:ind w:left="0"/>
              <w:jc w:val="both"/>
              <w:rPr>
                <w:b w:val="0"/>
                <w:color w:val="000000"/>
                <w:u w:val="none"/>
              </w:rPr>
            </w:pPr>
            <w:bookmarkStart w:id="219" w:name="_Toc203479262"/>
            <w:r w:rsidRPr="00934D25">
              <w:rPr>
                <w:b w:val="0"/>
                <w:color w:val="000000"/>
                <w:u w:val="none"/>
              </w:rPr>
              <w:t xml:space="preserve">вес 70-79 кг- 6650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bookmarkEnd w:id="219"/>
          </w:p>
          <w:p w14:paraId="54D4535B" w14:textId="77777777" w:rsidR="004A435C" w:rsidRPr="00934D25" w:rsidRDefault="00E67934" w:rsidP="00934D25">
            <w:pPr>
              <w:pStyle w:val="3"/>
              <w:tabs>
                <w:tab w:val="left" w:pos="2871"/>
                <w:tab w:val="left" w:pos="10206"/>
              </w:tabs>
              <w:spacing w:after="12"/>
              <w:ind w:left="0"/>
              <w:jc w:val="both"/>
              <w:rPr>
                <w:b w:val="0"/>
                <w:color w:val="000000"/>
                <w:u w:val="none"/>
              </w:rPr>
            </w:pPr>
            <w:r w:rsidRPr="00934D25">
              <w:rPr>
                <w:b w:val="0"/>
                <w:color w:val="000000"/>
                <w:u w:val="none"/>
              </w:rPr>
              <w:t xml:space="preserve"> </w:t>
            </w:r>
            <w:bookmarkStart w:id="220" w:name="_Toc203479263"/>
            <w:r w:rsidRPr="00934D25">
              <w:rPr>
                <w:b w:val="0"/>
                <w:color w:val="000000"/>
                <w:u w:val="none"/>
              </w:rPr>
              <w:t xml:space="preserve">вес 80-89 кг- 7600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bookmarkEnd w:id="220"/>
            <w:r w:rsidRPr="00934D25">
              <w:rPr>
                <w:b w:val="0"/>
                <w:color w:val="000000"/>
                <w:u w:val="none"/>
              </w:rPr>
              <w:t xml:space="preserve"> </w:t>
            </w:r>
          </w:p>
          <w:p w14:paraId="708EB85A" w14:textId="77777777" w:rsidR="004A435C" w:rsidRPr="00934D25" w:rsidRDefault="00E67934" w:rsidP="00934D25">
            <w:pPr>
              <w:pStyle w:val="3"/>
              <w:tabs>
                <w:tab w:val="left" w:pos="2871"/>
                <w:tab w:val="left" w:pos="10206"/>
              </w:tabs>
              <w:spacing w:after="12"/>
              <w:ind w:left="0"/>
              <w:jc w:val="both"/>
              <w:rPr>
                <w:b w:val="0"/>
                <w:color w:val="000000"/>
              </w:rPr>
            </w:pPr>
            <w:bookmarkStart w:id="221" w:name="_Toc203479264"/>
            <w:r w:rsidRPr="00934D25">
              <w:rPr>
                <w:b w:val="0"/>
                <w:color w:val="000000"/>
                <w:u w:val="none"/>
              </w:rPr>
              <w:t xml:space="preserve">вес 90 и более кг-8550 анти </w:t>
            </w:r>
            <w:r w:rsidRPr="00934D25">
              <w:rPr>
                <w:b w:val="0"/>
                <w:color w:val="000000"/>
                <w:u w:val="none"/>
                <w:lang w:val="en-US"/>
              </w:rPr>
              <w:t>Xa</w:t>
            </w:r>
            <w:r w:rsidRPr="00934D25">
              <w:rPr>
                <w:b w:val="0"/>
                <w:color w:val="000000"/>
                <w:u w:val="none"/>
              </w:rPr>
              <w:t xml:space="preserve"> </w:t>
            </w:r>
            <w:r w:rsidRPr="00934D25">
              <w:rPr>
                <w:b w:val="0"/>
                <w:color w:val="000000"/>
                <w:u w:val="none"/>
                <w:lang w:val="en-US"/>
              </w:rPr>
              <w:t>ME</w:t>
            </w:r>
            <w:r w:rsidRPr="00934D25">
              <w:rPr>
                <w:b w:val="0"/>
                <w:color w:val="000000"/>
                <w:u w:val="none"/>
              </w:rPr>
              <w:t xml:space="preserve"> каждые 12 часов</w:t>
            </w:r>
            <w:r w:rsidRPr="00934D25">
              <w:rPr>
                <w:b w:val="0"/>
                <w:color w:val="000000"/>
                <w:sz w:val="20"/>
                <w:szCs w:val="20"/>
                <w:u w:val="none"/>
              </w:rPr>
              <w:t>.</w:t>
            </w:r>
            <w:bookmarkEnd w:id="221"/>
          </w:p>
        </w:tc>
      </w:tr>
      <w:tr w:rsidR="004A435C" w14:paraId="5D25B708" w14:textId="77777777" w:rsidTr="0019083B">
        <w:tc>
          <w:tcPr>
            <w:tcW w:w="1701" w:type="dxa"/>
            <w:shd w:val="clear" w:color="auto" w:fill="EDEDED" w:themeFill="accent3" w:themeFillTint="33"/>
          </w:tcPr>
          <w:p w14:paraId="6484F6AF" w14:textId="77777777" w:rsidR="004A435C" w:rsidRPr="00934D25" w:rsidRDefault="00E67934" w:rsidP="00C71D38">
            <w:pPr>
              <w:tabs>
                <w:tab w:val="left" w:pos="10206"/>
              </w:tabs>
              <w:ind w:right="-108"/>
              <w:rPr>
                <w:color w:val="000000"/>
                <w:sz w:val="24"/>
                <w:szCs w:val="24"/>
              </w:rPr>
            </w:pPr>
            <w:r w:rsidRPr="00934D25">
              <w:rPr>
                <w:color w:val="000000"/>
                <w:sz w:val="24"/>
                <w:szCs w:val="24"/>
              </w:rPr>
              <w:t>Модификация при почечной недостаточности</w:t>
            </w:r>
          </w:p>
        </w:tc>
        <w:tc>
          <w:tcPr>
            <w:tcW w:w="2268" w:type="dxa"/>
          </w:tcPr>
          <w:p w14:paraId="5BF88651" w14:textId="77777777" w:rsidR="004A435C" w:rsidRPr="00934D25" w:rsidRDefault="00E67934" w:rsidP="00C71D38">
            <w:pPr>
              <w:tabs>
                <w:tab w:val="left" w:pos="2335"/>
                <w:tab w:val="left" w:pos="10206"/>
              </w:tabs>
              <w:rPr>
                <w:color w:val="000000"/>
                <w:sz w:val="24"/>
                <w:szCs w:val="24"/>
              </w:rPr>
            </w:pPr>
            <w:r w:rsidRPr="00934D25">
              <w:rPr>
                <w:color w:val="000000"/>
                <w:sz w:val="24"/>
                <w:szCs w:val="24"/>
              </w:rPr>
              <w:t>Не требуется</w:t>
            </w:r>
          </w:p>
        </w:tc>
        <w:tc>
          <w:tcPr>
            <w:tcW w:w="2268" w:type="dxa"/>
          </w:tcPr>
          <w:p w14:paraId="6845BD18" w14:textId="77777777" w:rsidR="004A435C" w:rsidRPr="00934D25" w:rsidRDefault="00E67934" w:rsidP="00C71D38">
            <w:pPr>
              <w:tabs>
                <w:tab w:val="left" w:pos="10206"/>
              </w:tabs>
              <w:jc w:val="both"/>
              <w:rPr>
                <w:color w:val="000000"/>
                <w:sz w:val="24"/>
                <w:szCs w:val="24"/>
              </w:rPr>
            </w:pPr>
            <w:r w:rsidRPr="00934D25">
              <w:rPr>
                <w:color w:val="000000"/>
                <w:sz w:val="24"/>
                <w:szCs w:val="24"/>
              </w:rPr>
              <w:t xml:space="preserve">При клиренсе креатинина 15-29 мл/мин- 1 мг/к подкожно каждые 24 часа. </w:t>
            </w:r>
          </w:p>
          <w:p w14:paraId="56744298" w14:textId="77777777" w:rsidR="004A435C" w:rsidRPr="00934D25" w:rsidRDefault="00E67934" w:rsidP="00C71D38">
            <w:pPr>
              <w:tabs>
                <w:tab w:val="left" w:pos="10206"/>
              </w:tabs>
              <w:jc w:val="both"/>
              <w:rPr>
                <w:b/>
                <w:color w:val="000000"/>
                <w:sz w:val="24"/>
                <w:szCs w:val="24"/>
              </w:rPr>
            </w:pPr>
            <w:r w:rsidRPr="00934D25">
              <w:rPr>
                <w:color w:val="000000"/>
                <w:sz w:val="24"/>
                <w:szCs w:val="24"/>
              </w:rPr>
              <w:t>Не рекомендовано при КК менее 15 мл/мин.</w:t>
            </w:r>
          </w:p>
        </w:tc>
        <w:tc>
          <w:tcPr>
            <w:tcW w:w="3119" w:type="dxa"/>
          </w:tcPr>
          <w:p w14:paraId="452BAB3E" w14:textId="77777777" w:rsidR="004A435C" w:rsidRPr="00934D25" w:rsidRDefault="00E67934" w:rsidP="00934D25">
            <w:pPr>
              <w:tabs>
                <w:tab w:val="left" w:pos="10206"/>
              </w:tabs>
              <w:jc w:val="both"/>
              <w:rPr>
                <w:color w:val="000000"/>
                <w:sz w:val="24"/>
                <w:szCs w:val="24"/>
              </w:rPr>
            </w:pPr>
            <w:r w:rsidRPr="00934D25">
              <w:rPr>
                <w:color w:val="000000"/>
                <w:sz w:val="24"/>
                <w:szCs w:val="24"/>
              </w:rPr>
              <w:t xml:space="preserve">При КК 30-50 –снижении дозы на 30%. </w:t>
            </w:r>
          </w:p>
          <w:p w14:paraId="37554430" w14:textId="77777777" w:rsidR="004A435C" w:rsidRPr="00934D25" w:rsidRDefault="00E67934" w:rsidP="00934D25">
            <w:pPr>
              <w:tabs>
                <w:tab w:val="left" w:pos="10206"/>
              </w:tabs>
              <w:jc w:val="both"/>
              <w:rPr>
                <w:color w:val="000000"/>
                <w:sz w:val="24"/>
                <w:szCs w:val="24"/>
              </w:rPr>
            </w:pPr>
            <w:r w:rsidRPr="00934D25">
              <w:rPr>
                <w:color w:val="000000"/>
                <w:sz w:val="24"/>
                <w:szCs w:val="24"/>
              </w:rPr>
              <w:t>Не рекомендовано при КК менее 30 мл\мин</w:t>
            </w:r>
          </w:p>
        </w:tc>
      </w:tr>
      <w:tr w:rsidR="004A435C" w14:paraId="65D379B0" w14:textId="77777777" w:rsidTr="0019083B">
        <w:tc>
          <w:tcPr>
            <w:tcW w:w="1701" w:type="dxa"/>
            <w:shd w:val="clear" w:color="auto" w:fill="EDEDED" w:themeFill="accent3" w:themeFillTint="33"/>
          </w:tcPr>
          <w:p w14:paraId="0AEBA6B2" w14:textId="77777777" w:rsidR="004A435C" w:rsidRPr="00934D25" w:rsidRDefault="00E67934" w:rsidP="00C71D38">
            <w:pPr>
              <w:pStyle w:val="a4"/>
              <w:ind w:right="0"/>
              <w:jc w:val="left"/>
              <w:rPr>
                <w:b w:val="0"/>
                <w:color w:val="000000"/>
                <w:sz w:val="24"/>
                <w:szCs w:val="24"/>
              </w:rPr>
            </w:pPr>
            <w:r w:rsidRPr="00934D25">
              <w:rPr>
                <w:b w:val="0"/>
                <w:color w:val="000000"/>
                <w:sz w:val="24"/>
                <w:szCs w:val="24"/>
              </w:rPr>
              <w:t>Ожирение</w:t>
            </w:r>
          </w:p>
        </w:tc>
        <w:tc>
          <w:tcPr>
            <w:tcW w:w="2268" w:type="dxa"/>
          </w:tcPr>
          <w:p w14:paraId="0D66A6A6" w14:textId="77777777" w:rsidR="004A435C" w:rsidRPr="00934D25" w:rsidRDefault="00E67934" w:rsidP="00C71D38">
            <w:pPr>
              <w:pStyle w:val="3"/>
              <w:tabs>
                <w:tab w:val="left" w:pos="10206"/>
              </w:tabs>
              <w:spacing w:after="12"/>
              <w:ind w:left="0" w:right="-108"/>
              <w:jc w:val="both"/>
              <w:rPr>
                <w:b w:val="0"/>
                <w:color w:val="000000"/>
                <w:u w:val="none"/>
              </w:rPr>
            </w:pPr>
            <w:bookmarkStart w:id="222" w:name="_Toc203479265"/>
            <w:r w:rsidRPr="00934D25">
              <w:rPr>
                <w:b w:val="0"/>
                <w:color w:val="000000"/>
                <w:u w:val="none"/>
              </w:rPr>
              <w:t>Максимальный болюс 5000 МЕ</w:t>
            </w:r>
            <w:bookmarkEnd w:id="222"/>
          </w:p>
        </w:tc>
        <w:tc>
          <w:tcPr>
            <w:tcW w:w="2268" w:type="dxa"/>
          </w:tcPr>
          <w:p w14:paraId="3613F9AF" w14:textId="77777777" w:rsidR="004A435C" w:rsidRPr="00934D25" w:rsidRDefault="00E67934" w:rsidP="00C71D38">
            <w:pPr>
              <w:jc w:val="both"/>
              <w:rPr>
                <w:color w:val="000000"/>
                <w:sz w:val="24"/>
                <w:szCs w:val="24"/>
              </w:rPr>
            </w:pPr>
            <w:r w:rsidRPr="00934D25">
              <w:rPr>
                <w:color w:val="000000"/>
                <w:sz w:val="24"/>
                <w:szCs w:val="24"/>
              </w:rPr>
              <w:t xml:space="preserve">Не рекомендован при весе более 150 кг. </w:t>
            </w:r>
          </w:p>
          <w:p w14:paraId="375E7E13" w14:textId="77777777" w:rsidR="004A435C" w:rsidRPr="00934D25" w:rsidRDefault="00E67934" w:rsidP="00C71D38">
            <w:pPr>
              <w:jc w:val="both"/>
              <w:rPr>
                <w:color w:val="000000"/>
                <w:sz w:val="24"/>
                <w:szCs w:val="24"/>
              </w:rPr>
            </w:pPr>
            <w:r w:rsidRPr="00934D25">
              <w:rPr>
                <w:color w:val="000000"/>
                <w:sz w:val="24"/>
                <w:szCs w:val="24"/>
              </w:rPr>
              <w:t>При КК более 30 мл/мин 0,7-0,8 мг/к каждые 12 часов,  При КК</w:t>
            </w:r>
            <w:r w:rsidRPr="00934D25">
              <w:rPr>
                <w:color w:val="000000"/>
                <w:spacing w:val="-4"/>
                <w:sz w:val="24"/>
                <w:szCs w:val="24"/>
              </w:rPr>
              <w:t xml:space="preserve"> менее </w:t>
            </w:r>
            <w:r w:rsidRPr="00934D25">
              <w:rPr>
                <w:color w:val="000000"/>
                <w:sz w:val="24"/>
                <w:szCs w:val="24"/>
              </w:rPr>
              <w:t>30</w:t>
            </w:r>
            <w:r w:rsidRPr="00934D25">
              <w:rPr>
                <w:color w:val="000000"/>
                <w:spacing w:val="40"/>
                <w:sz w:val="24"/>
                <w:szCs w:val="24"/>
              </w:rPr>
              <w:t xml:space="preserve"> </w:t>
            </w:r>
            <w:r w:rsidRPr="00934D25">
              <w:rPr>
                <w:color w:val="000000"/>
                <w:sz w:val="24"/>
                <w:szCs w:val="24"/>
              </w:rPr>
              <w:t xml:space="preserve">мл/мин или </w:t>
            </w:r>
            <w:r w:rsidRPr="00934D25">
              <w:rPr>
                <w:color w:val="000000"/>
                <w:spacing w:val="-2"/>
                <w:sz w:val="24"/>
                <w:szCs w:val="24"/>
              </w:rPr>
              <w:t xml:space="preserve">диализ </w:t>
            </w:r>
            <w:r w:rsidRPr="00934D25">
              <w:rPr>
                <w:color w:val="000000"/>
                <w:spacing w:val="-4"/>
                <w:sz w:val="24"/>
                <w:szCs w:val="24"/>
              </w:rPr>
              <w:t>доза</w:t>
            </w:r>
            <w:r w:rsidRPr="00934D25">
              <w:rPr>
                <w:color w:val="000000"/>
                <w:sz w:val="24"/>
                <w:szCs w:val="24"/>
              </w:rPr>
              <w:t xml:space="preserve"> каждые 24 </w:t>
            </w:r>
            <w:r w:rsidRPr="00934D25">
              <w:rPr>
                <w:color w:val="000000"/>
                <w:spacing w:val="-4"/>
                <w:sz w:val="24"/>
                <w:szCs w:val="24"/>
              </w:rPr>
              <w:t>часа</w:t>
            </w:r>
          </w:p>
          <w:p w14:paraId="3F176E07" w14:textId="77777777" w:rsidR="004A435C" w:rsidRPr="00934D25" w:rsidRDefault="004A435C" w:rsidP="00C71D38">
            <w:pPr>
              <w:rPr>
                <w:color w:val="000000"/>
                <w:sz w:val="24"/>
                <w:szCs w:val="24"/>
              </w:rPr>
            </w:pPr>
          </w:p>
        </w:tc>
        <w:tc>
          <w:tcPr>
            <w:tcW w:w="3119" w:type="dxa"/>
          </w:tcPr>
          <w:p w14:paraId="00E4D531" w14:textId="77777777" w:rsidR="004A435C" w:rsidRPr="00934D25" w:rsidRDefault="00E67934" w:rsidP="00934D25">
            <w:pPr>
              <w:pStyle w:val="3"/>
              <w:tabs>
                <w:tab w:val="left" w:pos="10206"/>
              </w:tabs>
              <w:spacing w:after="12" w:line="360" w:lineRule="auto"/>
              <w:ind w:left="0" w:right="-108"/>
              <w:jc w:val="both"/>
              <w:rPr>
                <w:b w:val="0"/>
                <w:color w:val="000000"/>
                <w:u w:val="none"/>
              </w:rPr>
            </w:pPr>
            <w:bookmarkStart w:id="223" w:name="_Toc203479266"/>
            <w:r w:rsidRPr="00934D25">
              <w:rPr>
                <w:b w:val="0"/>
                <w:color w:val="000000"/>
                <w:u w:val="none"/>
              </w:rPr>
              <w:t>Нет исследований</w:t>
            </w:r>
            <w:bookmarkEnd w:id="223"/>
          </w:p>
        </w:tc>
      </w:tr>
    </w:tbl>
    <w:p w14:paraId="7CF03A50" w14:textId="77777777" w:rsidR="004A435C" w:rsidRDefault="00E67934">
      <w:pPr>
        <w:pStyle w:val="3"/>
        <w:tabs>
          <w:tab w:val="left" w:pos="10206"/>
        </w:tabs>
        <w:spacing w:after="12" w:line="360" w:lineRule="auto"/>
        <w:ind w:left="0" w:right="1265"/>
        <w:jc w:val="both"/>
        <w:rPr>
          <w:b w:val="0"/>
          <w:i/>
          <w:color w:val="000000"/>
          <w:u w:val="none"/>
        </w:rPr>
      </w:pPr>
      <w:bookmarkStart w:id="224" w:name="_Toc203479267"/>
      <w:r>
        <w:rPr>
          <w:b w:val="0"/>
          <w:i/>
          <w:color w:val="000000"/>
          <w:u w:val="none"/>
        </w:rPr>
        <w:t>Комментарии: КК-клиренс креатинина</w:t>
      </w:r>
      <w:bookmarkEnd w:id="224"/>
    </w:p>
    <w:p w14:paraId="26FA1184" w14:textId="77777777" w:rsidR="00C71D38" w:rsidRDefault="00C71D38">
      <w:pPr>
        <w:pStyle w:val="3"/>
        <w:tabs>
          <w:tab w:val="left" w:pos="10206"/>
        </w:tabs>
        <w:spacing w:after="12" w:line="360" w:lineRule="auto"/>
        <w:ind w:left="0" w:right="1265"/>
        <w:jc w:val="both"/>
        <w:rPr>
          <w:b w:val="0"/>
          <w:i/>
          <w:color w:val="000000"/>
          <w:u w:val="none"/>
        </w:rPr>
      </w:pPr>
    </w:p>
    <w:p w14:paraId="627EB191" w14:textId="77777777" w:rsidR="004A435C" w:rsidRDefault="00E67934">
      <w:pPr>
        <w:pStyle w:val="3"/>
        <w:tabs>
          <w:tab w:val="left" w:pos="10206"/>
        </w:tabs>
        <w:spacing w:after="12" w:line="360" w:lineRule="auto"/>
        <w:ind w:left="0" w:right="1265"/>
        <w:jc w:val="center"/>
        <w:rPr>
          <w:color w:val="000000"/>
          <w:u w:val="none"/>
        </w:rPr>
      </w:pPr>
      <w:bookmarkStart w:id="225" w:name="_Toc203479268"/>
      <w:r>
        <w:rPr>
          <w:color w:val="000000"/>
          <w:u w:val="none"/>
        </w:rPr>
        <w:t>Таблица</w:t>
      </w:r>
      <w:r>
        <w:rPr>
          <w:color w:val="000000"/>
          <w:spacing w:val="80"/>
          <w:u w:val="none"/>
        </w:rPr>
        <w:t xml:space="preserve"> </w:t>
      </w:r>
      <w:r>
        <w:rPr>
          <w:color w:val="000000"/>
          <w:u w:val="none"/>
        </w:rPr>
        <w:t>П6.</w:t>
      </w:r>
      <w:r>
        <w:rPr>
          <w:color w:val="000000"/>
          <w:spacing w:val="80"/>
          <w:u w:val="none"/>
        </w:rPr>
        <w:t xml:space="preserve"> </w:t>
      </w:r>
      <w:r>
        <w:rPr>
          <w:color w:val="000000"/>
          <w:u w:val="none"/>
        </w:rPr>
        <w:t>Определение</w:t>
      </w:r>
      <w:r>
        <w:rPr>
          <w:color w:val="000000"/>
          <w:spacing w:val="80"/>
          <w:u w:val="none"/>
        </w:rPr>
        <w:t xml:space="preserve"> </w:t>
      </w:r>
      <w:r>
        <w:rPr>
          <w:color w:val="000000"/>
          <w:u w:val="none"/>
        </w:rPr>
        <w:t>типа</w:t>
      </w:r>
      <w:r>
        <w:rPr>
          <w:color w:val="000000"/>
          <w:spacing w:val="80"/>
          <w:u w:val="none"/>
        </w:rPr>
        <w:t xml:space="preserve"> </w:t>
      </w:r>
      <w:r>
        <w:rPr>
          <w:color w:val="000000"/>
          <w:u w:val="none"/>
        </w:rPr>
        <w:t>кровотечений</w:t>
      </w:r>
      <w:bookmarkEnd w:id="2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6841"/>
      </w:tblGrid>
      <w:tr w:rsidR="004A435C" w14:paraId="3A55E4CF" w14:textId="77777777" w:rsidTr="0019083B">
        <w:tc>
          <w:tcPr>
            <w:tcW w:w="2408" w:type="dxa"/>
            <w:shd w:val="clear" w:color="auto" w:fill="EDEDED" w:themeFill="accent3" w:themeFillTint="33"/>
          </w:tcPr>
          <w:p w14:paraId="316F05DB" w14:textId="77777777" w:rsidR="004A435C" w:rsidRPr="00934D25" w:rsidRDefault="00E67934" w:rsidP="00C71D38">
            <w:pPr>
              <w:pStyle w:val="TableParagraph"/>
              <w:tabs>
                <w:tab w:val="left" w:pos="10206"/>
              </w:tabs>
              <w:jc w:val="both"/>
              <w:rPr>
                <w:b/>
                <w:color w:val="000000"/>
                <w:sz w:val="24"/>
                <w:szCs w:val="24"/>
              </w:rPr>
            </w:pPr>
            <w:r w:rsidRPr="00934D25">
              <w:rPr>
                <w:b/>
                <w:color w:val="000000"/>
                <w:spacing w:val="-2"/>
                <w:sz w:val="24"/>
                <w:szCs w:val="24"/>
              </w:rPr>
              <w:t>Большие геморрагические осложнения</w:t>
            </w:r>
          </w:p>
        </w:tc>
        <w:tc>
          <w:tcPr>
            <w:tcW w:w="6948" w:type="dxa"/>
          </w:tcPr>
          <w:p w14:paraId="0B4077E8" w14:textId="77777777" w:rsidR="004A435C" w:rsidRPr="00934D25" w:rsidRDefault="00E67934" w:rsidP="00C71D38">
            <w:pPr>
              <w:pStyle w:val="TableParagraph"/>
              <w:tabs>
                <w:tab w:val="left" w:pos="1012"/>
                <w:tab w:val="left" w:pos="2698"/>
                <w:tab w:val="left" w:pos="4945"/>
                <w:tab w:val="left" w:pos="5636"/>
                <w:tab w:val="left" w:pos="6155"/>
                <w:tab w:val="left" w:pos="10206"/>
              </w:tabs>
              <w:ind w:right="100"/>
              <w:jc w:val="both"/>
              <w:rPr>
                <w:color w:val="000000"/>
                <w:sz w:val="24"/>
                <w:szCs w:val="24"/>
              </w:rPr>
            </w:pPr>
            <w:r w:rsidRPr="00934D25">
              <w:rPr>
                <w:color w:val="000000"/>
                <w:spacing w:val="-2"/>
                <w:sz w:val="24"/>
                <w:szCs w:val="24"/>
              </w:rPr>
              <w:t>Явное</w:t>
            </w:r>
            <w:r w:rsidRPr="00934D25">
              <w:rPr>
                <w:color w:val="000000"/>
                <w:sz w:val="24"/>
                <w:szCs w:val="24"/>
              </w:rPr>
              <w:t xml:space="preserve"> </w:t>
            </w:r>
            <w:r w:rsidRPr="00934D25">
              <w:rPr>
                <w:color w:val="000000"/>
                <w:spacing w:val="-2"/>
                <w:sz w:val="24"/>
                <w:szCs w:val="24"/>
              </w:rPr>
              <w:t>кровотечение,</w:t>
            </w:r>
            <w:r w:rsidRPr="00934D25">
              <w:rPr>
                <w:color w:val="000000"/>
                <w:sz w:val="24"/>
                <w:szCs w:val="24"/>
              </w:rPr>
              <w:t xml:space="preserve"> </w:t>
            </w:r>
            <w:r w:rsidRPr="00934D25">
              <w:rPr>
                <w:color w:val="000000"/>
                <w:spacing w:val="-2"/>
                <w:sz w:val="24"/>
                <w:szCs w:val="24"/>
              </w:rPr>
              <w:t xml:space="preserve">сопровождающееся </w:t>
            </w:r>
            <w:r w:rsidRPr="00934D25">
              <w:rPr>
                <w:color w:val="000000"/>
                <w:spacing w:val="-4"/>
                <w:sz w:val="24"/>
                <w:szCs w:val="24"/>
              </w:rPr>
              <w:t xml:space="preserve">хотя </w:t>
            </w:r>
            <w:r w:rsidRPr="00934D25">
              <w:rPr>
                <w:color w:val="000000"/>
                <w:spacing w:val="-6"/>
                <w:sz w:val="24"/>
                <w:szCs w:val="24"/>
              </w:rPr>
              <w:t>бы</w:t>
            </w:r>
            <w:r w:rsidRPr="00934D25">
              <w:rPr>
                <w:color w:val="000000"/>
                <w:sz w:val="24"/>
                <w:szCs w:val="24"/>
              </w:rPr>
              <w:t xml:space="preserve"> </w:t>
            </w:r>
            <w:r w:rsidRPr="00934D25">
              <w:rPr>
                <w:color w:val="000000"/>
                <w:spacing w:val="-2"/>
                <w:sz w:val="24"/>
                <w:szCs w:val="24"/>
              </w:rPr>
              <w:t xml:space="preserve">одним </w:t>
            </w:r>
            <w:r w:rsidRPr="00934D25">
              <w:rPr>
                <w:color w:val="000000"/>
                <w:sz w:val="24"/>
                <w:szCs w:val="24"/>
              </w:rPr>
              <w:t>из ниже</w:t>
            </w:r>
            <w:r w:rsidR="00C71D38">
              <w:rPr>
                <w:color w:val="000000"/>
                <w:sz w:val="24"/>
                <w:szCs w:val="24"/>
              </w:rPr>
              <w:t xml:space="preserve"> </w:t>
            </w:r>
            <w:r w:rsidRPr="00934D25">
              <w:rPr>
                <w:color w:val="000000"/>
                <w:sz w:val="24"/>
                <w:szCs w:val="24"/>
              </w:rPr>
              <w:t>перечисленного:</w:t>
            </w:r>
          </w:p>
          <w:p w14:paraId="4344AE7C" w14:textId="77777777" w:rsidR="004A435C" w:rsidRPr="00934D25" w:rsidRDefault="00E67934" w:rsidP="00C71D38">
            <w:pPr>
              <w:pStyle w:val="TableParagraph"/>
              <w:numPr>
                <w:ilvl w:val="0"/>
                <w:numId w:val="2"/>
              </w:numPr>
              <w:tabs>
                <w:tab w:val="left" w:pos="276"/>
                <w:tab w:val="left" w:pos="10206"/>
              </w:tabs>
              <w:ind w:left="0" w:firstLine="0"/>
              <w:jc w:val="both"/>
              <w:rPr>
                <w:color w:val="000000"/>
                <w:sz w:val="24"/>
                <w:szCs w:val="24"/>
              </w:rPr>
            </w:pPr>
            <w:r w:rsidRPr="00934D25">
              <w:rPr>
                <w:color w:val="000000"/>
                <w:sz w:val="24"/>
                <w:szCs w:val="24"/>
              </w:rPr>
              <w:t>снижением</w:t>
            </w:r>
            <w:r w:rsidRPr="00934D25">
              <w:rPr>
                <w:color w:val="000000"/>
                <w:spacing w:val="-2"/>
                <w:sz w:val="24"/>
                <w:szCs w:val="24"/>
              </w:rPr>
              <w:t xml:space="preserve"> </w:t>
            </w:r>
            <w:r w:rsidRPr="00934D25">
              <w:rPr>
                <w:color w:val="000000"/>
                <w:sz w:val="24"/>
                <w:szCs w:val="24"/>
              </w:rPr>
              <w:t>гемоглобина</w:t>
            </w:r>
            <w:r w:rsidRPr="00934D25">
              <w:rPr>
                <w:color w:val="000000"/>
                <w:spacing w:val="-4"/>
                <w:sz w:val="24"/>
                <w:szCs w:val="24"/>
              </w:rPr>
              <w:t xml:space="preserve"> </w:t>
            </w:r>
            <w:r w:rsidRPr="00934D25">
              <w:rPr>
                <w:color w:val="000000"/>
                <w:sz w:val="24"/>
                <w:szCs w:val="24"/>
              </w:rPr>
              <w:t>на</w:t>
            </w:r>
            <w:r w:rsidRPr="00934D25">
              <w:rPr>
                <w:color w:val="000000"/>
                <w:spacing w:val="-1"/>
                <w:sz w:val="24"/>
                <w:szCs w:val="24"/>
              </w:rPr>
              <w:t xml:space="preserve"> </w:t>
            </w:r>
            <w:r w:rsidRPr="00934D25">
              <w:rPr>
                <w:color w:val="000000"/>
                <w:sz w:val="24"/>
                <w:szCs w:val="24"/>
              </w:rPr>
              <w:t xml:space="preserve">2 </w:t>
            </w:r>
            <w:r w:rsidRPr="00934D25">
              <w:rPr>
                <w:color w:val="000000"/>
                <w:spacing w:val="-4"/>
                <w:sz w:val="24"/>
                <w:szCs w:val="24"/>
              </w:rPr>
              <w:t>г/дл</w:t>
            </w:r>
          </w:p>
          <w:p w14:paraId="3CE6B585" w14:textId="77777777" w:rsidR="004A435C" w:rsidRPr="00934D25" w:rsidRDefault="00E67934" w:rsidP="00C71D38">
            <w:pPr>
              <w:pStyle w:val="TableParagraph"/>
              <w:numPr>
                <w:ilvl w:val="0"/>
                <w:numId w:val="2"/>
              </w:numPr>
              <w:tabs>
                <w:tab w:val="left" w:pos="276"/>
                <w:tab w:val="left" w:pos="10206"/>
              </w:tabs>
              <w:ind w:left="0" w:firstLine="0"/>
              <w:jc w:val="both"/>
              <w:rPr>
                <w:color w:val="000000"/>
                <w:sz w:val="24"/>
                <w:szCs w:val="24"/>
              </w:rPr>
            </w:pPr>
            <w:r w:rsidRPr="00934D25">
              <w:rPr>
                <w:color w:val="000000"/>
                <w:sz w:val="24"/>
                <w:szCs w:val="24"/>
              </w:rPr>
              <w:t>потребностью</w:t>
            </w:r>
            <w:r w:rsidRPr="00934D25">
              <w:rPr>
                <w:color w:val="000000"/>
                <w:spacing w:val="-7"/>
                <w:sz w:val="24"/>
                <w:szCs w:val="24"/>
              </w:rPr>
              <w:t xml:space="preserve"> </w:t>
            </w:r>
            <w:r w:rsidRPr="00934D25">
              <w:rPr>
                <w:color w:val="000000"/>
                <w:sz w:val="24"/>
                <w:szCs w:val="24"/>
              </w:rPr>
              <w:t>в</w:t>
            </w:r>
            <w:r w:rsidRPr="00934D25">
              <w:rPr>
                <w:color w:val="000000"/>
                <w:spacing w:val="-4"/>
                <w:sz w:val="24"/>
                <w:szCs w:val="24"/>
              </w:rPr>
              <w:t xml:space="preserve"> </w:t>
            </w:r>
            <w:r w:rsidRPr="00934D25">
              <w:rPr>
                <w:color w:val="000000"/>
                <w:sz w:val="24"/>
                <w:szCs w:val="24"/>
              </w:rPr>
              <w:t>гемотрансфузии</w:t>
            </w:r>
            <w:r w:rsidRPr="00934D25">
              <w:rPr>
                <w:color w:val="000000"/>
                <w:spacing w:val="1"/>
                <w:sz w:val="24"/>
                <w:szCs w:val="24"/>
              </w:rPr>
              <w:t xml:space="preserve"> </w:t>
            </w:r>
            <w:r w:rsidRPr="00934D25">
              <w:rPr>
                <w:color w:val="000000"/>
                <w:sz w:val="24"/>
                <w:szCs w:val="24"/>
              </w:rPr>
              <w:t>2</w:t>
            </w:r>
            <w:r w:rsidRPr="00934D25">
              <w:rPr>
                <w:color w:val="000000"/>
                <w:spacing w:val="-1"/>
                <w:sz w:val="24"/>
                <w:szCs w:val="24"/>
              </w:rPr>
              <w:t xml:space="preserve"> </w:t>
            </w:r>
            <w:r w:rsidRPr="00934D25">
              <w:rPr>
                <w:color w:val="000000"/>
                <w:sz w:val="24"/>
                <w:szCs w:val="24"/>
              </w:rPr>
              <w:t xml:space="preserve">доз </w:t>
            </w:r>
            <w:r w:rsidRPr="00934D25">
              <w:rPr>
                <w:color w:val="000000"/>
                <w:spacing w:val="-4"/>
                <w:sz w:val="24"/>
                <w:szCs w:val="24"/>
              </w:rPr>
              <w:t>крови</w:t>
            </w:r>
          </w:p>
          <w:p w14:paraId="79CE8D6C" w14:textId="77777777" w:rsidR="004A435C" w:rsidRPr="00934D25" w:rsidRDefault="00E67934" w:rsidP="00C71D38">
            <w:pPr>
              <w:pStyle w:val="TableParagraph"/>
              <w:numPr>
                <w:ilvl w:val="0"/>
                <w:numId w:val="2"/>
              </w:numPr>
              <w:tabs>
                <w:tab w:val="left" w:pos="277"/>
                <w:tab w:val="left" w:pos="1905"/>
                <w:tab w:val="left" w:pos="3768"/>
                <w:tab w:val="left" w:pos="5459"/>
                <w:tab w:val="left" w:pos="10206"/>
              </w:tabs>
              <w:ind w:left="0" w:firstLine="0"/>
              <w:jc w:val="both"/>
              <w:rPr>
                <w:color w:val="000000"/>
                <w:sz w:val="24"/>
                <w:szCs w:val="24"/>
              </w:rPr>
            </w:pPr>
            <w:r w:rsidRPr="00934D25">
              <w:rPr>
                <w:color w:val="000000"/>
                <w:spacing w:val="-2"/>
                <w:sz w:val="24"/>
                <w:szCs w:val="24"/>
              </w:rPr>
              <w:t>имеющее</w:t>
            </w:r>
            <w:r w:rsidRPr="00934D25">
              <w:rPr>
                <w:color w:val="000000"/>
                <w:sz w:val="24"/>
                <w:szCs w:val="24"/>
              </w:rPr>
              <w:t xml:space="preserve"> </w:t>
            </w:r>
            <w:r w:rsidRPr="00934D25">
              <w:rPr>
                <w:color w:val="000000"/>
                <w:spacing w:val="-2"/>
                <w:sz w:val="24"/>
                <w:szCs w:val="24"/>
              </w:rPr>
              <w:t>клинически</w:t>
            </w:r>
            <w:r w:rsidRPr="00934D25">
              <w:rPr>
                <w:color w:val="000000"/>
                <w:sz w:val="24"/>
                <w:szCs w:val="24"/>
              </w:rPr>
              <w:t xml:space="preserve"> </w:t>
            </w:r>
            <w:r w:rsidRPr="00934D25">
              <w:rPr>
                <w:color w:val="000000"/>
                <w:spacing w:val="-2"/>
                <w:sz w:val="24"/>
                <w:szCs w:val="24"/>
              </w:rPr>
              <w:t>значимую</w:t>
            </w:r>
            <w:r w:rsidRPr="00934D25">
              <w:rPr>
                <w:color w:val="000000"/>
                <w:sz w:val="24"/>
                <w:szCs w:val="24"/>
              </w:rPr>
              <w:t xml:space="preserve"> </w:t>
            </w:r>
            <w:r w:rsidRPr="00934D25">
              <w:rPr>
                <w:color w:val="000000"/>
                <w:spacing w:val="-2"/>
                <w:sz w:val="24"/>
                <w:szCs w:val="24"/>
              </w:rPr>
              <w:t xml:space="preserve">локализацию </w:t>
            </w:r>
            <w:r w:rsidRPr="00934D25">
              <w:rPr>
                <w:color w:val="000000"/>
                <w:sz w:val="24"/>
                <w:szCs w:val="24"/>
              </w:rPr>
              <w:t>(внутричерепное, внутриспинальное, внутриглазное,</w:t>
            </w:r>
            <w:r w:rsidRPr="00934D25">
              <w:rPr>
                <w:color w:val="000000"/>
                <w:spacing w:val="40"/>
                <w:sz w:val="24"/>
                <w:szCs w:val="24"/>
              </w:rPr>
              <w:t xml:space="preserve"> </w:t>
            </w:r>
            <w:r w:rsidRPr="00934D25">
              <w:rPr>
                <w:color w:val="000000"/>
                <w:sz w:val="24"/>
                <w:szCs w:val="24"/>
              </w:rPr>
              <w:t>тампонада</w:t>
            </w:r>
            <w:r w:rsidRPr="00934D25">
              <w:rPr>
                <w:color w:val="000000"/>
                <w:spacing w:val="80"/>
                <w:w w:val="150"/>
                <w:sz w:val="24"/>
                <w:szCs w:val="24"/>
              </w:rPr>
              <w:t xml:space="preserve"> </w:t>
            </w:r>
            <w:r w:rsidRPr="00934D25">
              <w:rPr>
                <w:color w:val="000000"/>
                <w:sz w:val="24"/>
                <w:szCs w:val="24"/>
              </w:rPr>
              <w:t>сердца,</w:t>
            </w:r>
            <w:r w:rsidRPr="00934D25">
              <w:rPr>
                <w:color w:val="000000"/>
                <w:spacing w:val="80"/>
                <w:w w:val="150"/>
                <w:sz w:val="24"/>
                <w:szCs w:val="24"/>
              </w:rPr>
              <w:t xml:space="preserve"> </w:t>
            </w:r>
            <w:r w:rsidRPr="00934D25">
              <w:rPr>
                <w:color w:val="000000"/>
                <w:sz w:val="24"/>
                <w:szCs w:val="24"/>
              </w:rPr>
              <w:t>внутрисуставное,</w:t>
            </w:r>
            <w:r w:rsidRPr="00934D25">
              <w:rPr>
                <w:color w:val="000000"/>
                <w:spacing w:val="80"/>
                <w:w w:val="150"/>
                <w:sz w:val="24"/>
                <w:szCs w:val="24"/>
              </w:rPr>
              <w:t xml:space="preserve"> </w:t>
            </w:r>
            <w:r w:rsidRPr="00934D25">
              <w:rPr>
                <w:color w:val="000000"/>
                <w:sz w:val="24"/>
                <w:szCs w:val="24"/>
              </w:rPr>
              <w:t>внутримышечное с развитием синдрома сдавления, ретроперитонеальное)</w:t>
            </w:r>
          </w:p>
          <w:p w14:paraId="04146DD6" w14:textId="77777777" w:rsidR="004A435C" w:rsidRPr="00C71D38" w:rsidRDefault="00E67934" w:rsidP="00C71D38">
            <w:pPr>
              <w:pStyle w:val="TableParagraph"/>
              <w:numPr>
                <w:ilvl w:val="0"/>
                <w:numId w:val="2"/>
              </w:numPr>
              <w:tabs>
                <w:tab w:val="left" w:pos="276"/>
                <w:tab w:val="left" w:pos="10206"/>
              </w:tabs>
              <w:ind w:left="0" w:firstLine="0"/>
              <w:jc w:val="both"/>
              <w:rPr>
                <w:color w:val="000000"/>
                <w:sz w:val="24"/>
                <w:szCs w:val="24"/>
              </w:rPr>
            </w:pPr>
            <w:r w:rsidRPr="00934D25">
              <w:rPr>
                <w:color w:val="000000"/>
                <w:spacing w:val="-2"/>
                <w:sz w:val="24"/>
                <w:szCs w:val="24"/>
              </w:rPr>
              <w:t>фатальное</w:t>
            </w:r>
          </w:p>
          <w:p w14:paraId="1EC65920" w14:textId="77777777" w:rsidR="00C71D38" w:rsidRPr="00934D25" w:rsidRDefault="00C71D38" w:rsidP="00C71D38">
            <w:pPr>
              <w:pStyle w:val="TableParagraph"/>
              <w:tabs>
                <w:tab w:val="left" w:pos="276"/>
                <w:tab w:val="left" w:pos="10206"/>
              </w:tabs>
              <w:ind w:left="109"/>
              <w:jc w:val="both"/>
              <w:rPr>
                <w:color w:val="000000"/>
                <w:sz w:val="24"/>
                <w:szCs w:val="24"/>
              </w:rPr>
            </w:pPr>
          </w:p>
        </w:tc>
      </w:tr>
      <w:tr w:rsidR="004A435C" w14:paraId="3B54B15D" w14:textId="77777777" w:rsidTr="0019083B">
        <w:tc>
          <w:tcPr>
            <w:tcW w:w="2408" w:type="dxa"/>
            <w:shd w:val="clear" w:color="auto" w:fill="EDEDED" w:themeFill="accent3" w:themeFillTint="33"/>
          </w:tcPr>
          <w:p w14:paraId="0C37BE48" w14:textId="77777777" w:rsidR="004A435C" w:rsidRPr="00934D25" w:rsidRDefault="00E67934" w:rsidP="00C71D38">
            <w:pPr>
              <w:pStyle w:val="TableParagraph"/>
              <w:tabs>
                <w:tab w:val="left" w:pos="10206"/>
              </w:tabs>
              <w:rPr>
                <w:b/>
                <w:color w:val="000000"/>
                <w:sz w:val="24"/>
                <w:szCs w:val="24"/>
              </w:rPr>
            </w:pPr>
            <w:r w:rsidRPr="00934D25">
              <w:rPr>
                <w:b/>
                <w:color w:val="000000"/>
                <w:spacing w:val="-2"/>
                <w:sz w:val="24"/>
                <w:szCs w:val="24"/>
              </w:rPr>
              <w:t>Небольшие клинически значимые</w:t>
            </w:r>
          </w:p>
          <w:p w14:paraId="518B84E8" w14:textId="77777777" w:rsidR="004A435C" w:rsidRPr="00934D25" w:rsidRDefault="00E67934" w:rsidP="00C71D38">
            <w:pPr>
              <w:pStyle w:val="TableParagraph"/>
              <w:tabs>
                <w:tab w:val="left" w:pos="10206"/>
              </w:tabs>
              <w:ind w:left="110" w:hanging="110"/>
              <w:rPr>
                <w:b/>
                <w:color w:val="000000"/>
                <w:sz w:val="24"/>
                <w:szCs w:val="24"/>
              </w:rPr>
            </w:pPr>
            <w:r w:rsidRPr="00934D25">
              <w:rPr>
                <w:b/>
                <w:color w:val="000000"/>
                <w:spacing w:val="-2"/>
                <w:sz w:val="24"/>
                <w:szCs w:val="24"/>
              </w:rPr>
              <w:t>геморрагические</w:t>
            </w:r>
          </w:p>
          <w:p w14:paraId="70768D52" w14:textId="77777777" w:rsidR="004A435C" w:rsidRPr="00934D25" w:rsidRDefault="00E67934" w:rsidP="00C71D38">
            <w:pPr>
              <w:pStyle w:val="TableParagraph"/>
              <w:tabs>
                <w:tab w:val="left" w:pos="10206"/>
              </w:tabs>
              <w:ind w:left="110" w:hanging="110"/>
              <w:rPr>
                <w:b/>
                <w:color w:val="000000"/>
                <w:sz w:val="24"/>
                <w:szCs w:val="24"/>
              </w:rPr>
            </w:pPr>
            <w:r w:rsidRPr="00934D25">
              <w:rPr>
                <w:b/>
                <w:color w:val="000000"/>
                <w:spacing w:val="-2"/>
                <w:sz w:val="24"/>
                <w:szCs w:val="24"/>
              </w:rPr>
              <w:t>осложнения</w:t>
            </w:r>
          </w:p>
        </w:tc>
        <w:tc>
          <w:tcPr>
            <w:tcW w:w="6948" w:type="dxa"/>
          </w:tcPr>
          <w:p w14:paraId="0F188937" w14:textId="77777777" w:rsidR="004A435C" w:rsidRPr="00934D25" w:rsidRDefault="00E67934" w:rsidP="00C71D38">
            <w:pPr>
              <w:pStyle w:val="TableParagraph"/>
              <w:tabs>
                <w:tab w:val="left" w:pos="10206"/>
              </w:tabs>
              <w:ind w:right="95"/>
              <w:jc w:val="both"/>
              <w:rPr>
                <w:color w:val="000000"/>
                <w:sz w:val="24"/>
                <w:szCs w:val="24"/>
              </w:rPr>
            </w:pPr>
            <w:r w:rsidRPr="00934D25">
              <w:rPr>
                <w:color w:val="000000"/>
                <w:sz w:val="24"/>
                <w:szCs w:val="24"/>
              </w:rPr>
              <w:t>Явное</w:t>
            </w:r>
            <w:r w:rsidRPr="00934D25">
              <w:rPr>
                <w:color w:val="000000"/>
                <w:spacing w:val="80"/>
                <w:sz w:val="24"/>
                <w:szCs w:val="24"/>
              </w:rPr>
              <w:t xml:space="preserve"> </w:t>
            </w:r>
            <w:r w:rsidRPr="00934D25">
              <w:rPr>
                <w:color w:val="000000"/>
                <w:sz w:val="24"/>
                <w:szCs w:val="24"/>
              </w:rPr>
              <w:t>кровотечение,</w:t>
            </w:r>
            <w:r w:rsidRPr="00934D25">
              <w:rPr>
                <w:color w:val="000000"/>
                <w:spacing w:val="80"/>
                <w:sz w:val="24"/>
                <w:szCs w:val="24"/>
              </w:rPr>
              <w:t xml:space="preserve"> </w:t>
            </w:r>
            <w:r w:rsidRPr="00934D25">
              <w:rPr>
                <w:color w:val="000000"/>
                <w:sz w:val="24"/>
                <w:szCs w:val="24"/>
              </w:rPr>
              <w:t>не</w:t>
            </w:r>
            <w:r w:rsidRPr="00934D25">
              <w:rPr>
                <w:color w:val="000000"/>
                <w:spacing w:val="80"/>
                <w:sz w:val="24"/>
                <w:szCs w:val="24"/>
              </w:rPr>
              <w:t xml:space="preserve"> </w:t>
            </w:r>
            <w:r w:rsidRPr="00934D25">
              <w:rPr>
                <w:color w:val="000000"/>
                <w:sz w:val="24"/>
                <w:szCs w:val="24"/>
              </w:rPr>
              <w:t>достигшее</w:t>
            </w:r>
            <w:r w:rsidRPr="00934D25">
              <w:rPr>
                <w:color w:val="000000"/>
                <w:spacing w:val="80"/>
                <w:sz w:val="24"/>
                <w:szCs w:val="24"/>
              </w:rPr>
              <w:t xml:space="preserve"> </w:t>
            </w:r>
            <w:r w:rsidRPr="00934D25">
              <w:rPr>
                <w:color w:val="000000"/>
                <w:sz w:val="24"/>
                <w:szCs w:val="24"/>
              </w:rPr>
              <w:t>критериев</w:t>
            </w:r>
            <w:r w:rsidRPr="00934D25">
              <w:rPr>
                <w:color w:val="000000"/>
                <w:spacing w:val="80"/>
                <w:sz w:val="24"/>
                <w:szCs w:val="24"/>
              </w:rPr>
              <w:t xml:space="preserve"> </w:t>
            </w:r>
            <w:r w:rsidRPr="00934D25">
              <w:rPr>
                <w:color w:val="000000"/>
                <w:sz w:val="24"/>
                <w:szCs w:val="24"/>
              </w:rPr>
              <w:t>«большого»,</w:t>
            </w:r>
            <w:r w:rsidRPr="00934D25">
              <w:rPr>
                <w:color w:val="000000"/>
                <w:spacing w:val="40"/>
                <w:sz w:val="24"/>
                <w:szCs w:val="24"/>
              </w:rPr>
              <w:t xml:space="preserve"> </w:t>
            </w:r>
            <w:r w:rsidRPr="00934D25">
              <w:rPr>
                <w:color w:val="000000"/>
                <w:sz w:val="24"/>
                <w:szCs w:val="24"/>
              </w:rPr>
              <w:t>но</w:t>
            </w:r>
            <w:r w:rsidRPr="00934D25">
              <w:rPr>
                <w:color w:val="000000"/>
                <w:spacing w:val="-2"/>
                <w:sz w:val="24"/>
                <w:szCs w:val="24"/>
              </w:rPr>
              <w:t xml:space="preserve"> </w:t>
            </w:r>
            <w:r w:rsidRPr="00934D25">
              <w:rPr>
                <w:color w:val="000000"/>
                <w:sz w:val="24"/>
                <w:szCs w:val="24"/>
              </w:rPr>
              <w:t>потребовавшее медицинского вмешательства, изменения врачом схемы лечения или сопровождавшееся болью, дискомфортом</w:t>
            </w:r>
            <w:r w:rsidRPr="00934D25">
              <w:rPr>
                <w:color w:val="000000"/>
                <w:spacing w:val="-3"/>
                <w:sz w:val="24"/>
                <w:szCs w:val="24"/>
              </w:rPr>
              <w:t xml:space="preserve"> </w:t>
            </w:r>
            <w:r w:rsidRPr="00934D25">
              <w:rPr>
                <w:color w:val="000000"/>
                <w:sz w:val="24"/>
                <w:szCs w:val="24"/>
              </w:rPr>
              <w:t>или</w:t>
            </w:r>
            <w:r w:rsidRPr="00934D25">
              <w:rPr>
                <w:color w:val="000000"/>
                <w:spacing w:val="-4"/>
                <w:sz w:val="24"/>
                <w:szCs w:val="24"/>
              </w:rPr>
              <w:t xml:space="preserve"> </w:t>
            </w:r>
            <w:r w:rsidRPr="00934D25">
              <w:rPr>
                <w:color w:val="000000"/>
                <w:sz w:val="24"/>
                <w:szCs w:val="24"/>
              </w:rPr>
              <w:t>изменением</w:t>
            </w:r>
            <w:r w:rsidRPr="00934D25">
              <w:rPr>
                <w:color w:val="000000"/>
                <w:spacing w:val="-3"/>
                <w:sz w:val="24"/>
                <w:szCs w:val="24"/>
              </w:rPr>
              <w:t xml:space="preserve"> </w:t>
            </w:r>
            <w:r w:rsidRPr="00934D25">
              <w:rPr>
                <w:color w:val="000000"/>
                <w:sz w:val="24"/>
                <w:szCs w:val="24"/>
              </w:rPr>
              <w:t>привычной активности</w:t>
            </w:r>
            <w:r w:rsidRPr="00934D25">
              <w:rPr>
                <w:color w:val="000000"/>
                <w:spacing w:val="-3"/>
                <w:sz w:val="24"/>
                <w:szCs w:val="24"/>
              </w:rPr>
              <w:t xml:space="preserve"> </w:t>
            </w:r>
            <w:r w:rsidRPr="00934D25">
              <w:rPr>
                <w:color w:val="000000"/>
                <w:sz w:val="24"/>
                <w:szCs w:val="24"/>
              </w:rPr>
              <w:t>пациента</w:t>
            </w:r>
          </w:p>
        </w:tc>
      </w:tr>
      <w:tr w:rsidR="004A435C" w14:paraId="7E2305AE" w14:textId="77777777" w:rsidTr="0019083B">
        <w:tc>
          <w:tcPr>
            <w:tcW w:w="2408" w:type="dxa"/>
            <w:shd w:val="clear" w:color="auto" w:fill="EDEDED" w:themeFill="accent3" w:themeFillTint="33"/>
          </w:tcPr>
          <w:p w14:paraId="3B2500F8" w14:textId="77777777" w:rsidR="004A435C" w:rsidRPr="00934D25" w:rsidRDefault="00E67934" w:rsidP="00C71D38">
            <w:pPr>
              <w:pStyle w:val="TableParagraph"/>
              <w:tabs>
                <w:tab w:val="left" w:pos="10206"/>
              </w:tabs>
              <w:ind w:left="110" w:hanging="110"/>
              <w:rPr>
                <w:b/>
                <w:color w:val="000000"/>
                <w:sz w:val="24"/>
                <w:szCs w:val="24"/>
              </w:rPr>
            </w:pPr>
            <w:r w:rsidRPr="00934D25">
              <w:rPr>
                <w:b/>
                <w:color w:val="000000"/>
                <w:spacing w:val="-2"/>
                <w:sz w:val="24"/>
                <w:szCs w:val="24"/>
              </w:rPr>
              <w:t>Малые</w:t>
            </w:r>
          </w:p>
          <w:p w14:paraId="15A30F2D" w14:textId="77777777" w:rsidR="004A435C" w:rsidRPr="00934D25" w:rsidRDefault="00E67934" w:rsidP="00C71D38">
            <w:pPr>
              <w:pStyle w:val="TableParagraph"/>
              <w:tabs>
                <w:tab w:val="left" w:pos="10206"/>
              </w:tabs>
              <w:rPr>
                <w:b/>
                <w:color w:val="000000"/>
                <w:sz w:val="24"/>
                <w:szCs w:val="24"/>
              </w:rPr>
            </w:pPr>
            <w:r w:rsidRPr="00934D25">
              <w:rPr>
                <w:b/>
                <w:color w:val="000000"/>
                <w:spacing w:val="-2"/>
                <w:sz w:val="24"/>
                <w:szCs w:val="24"/>
              </w:rPr>
              <w:t>геморрагические осложнения</w:t>
            </w:r>
          </w:p>
        </w:tc>
        <w:tc>
          <w:tcPr>
            <w:tcW w:w="6948" w:type="dxa"/>
          </w:tcPr>
          <w:p w14:paraId="2B89E619" w14:textId="77777777" w:rsidR="004A435C" w:rsidRPr="00934D25" w:rsidRDefault="00E67934" w:rsidP="00C71D38">
            <w:pPr>
              <w:pStyle w:val="TableParagraph"/>
              <w:tabs>
                <w:tab w:val="left" w:pos="685"/>
                <w:tab w:val="left" w:pos="1588"/>
                <w:tab w:val="left" w:pos="3255"/>
                <w:tab w:val="left" w:pos="3696"/>
                <w:tab w:val="left" w:pos="5723"/>
                <w:tab w:val="left" w:pos="10206"/>
              </w:tabs>
              <w:jc w:val="both"/>
              <w:rPr>
                <w:color w:val="000000"/>
                <w:sz w:val="24"/>
                <w:szCs w:val="24"/>
              </w:rPr>
            </w:pPr>
            <w:r w:rsidRPr="00934D25">
              <w:rPr>
                <w:color w:val="000000"/>
                <w:spacing w:val="-5"/>
                <w:sz w:val="24"/>
                <w:szCs w:val="24"/>
              </w:rPr>
              <w:t>Все</w:t>
            </w:r>
            <w:r w:rsidRPr="00934D25">
              <w:rPr>
                <w:color w:val="000000"/>
                <w:sz w:val="24"/>
                <w:szCs w:val="24"/>
              </w:rPr>
              <w:t xml:space="preserve"> </w:t>
            </w:r>
            <w:r w:rsidRPr="00934D25">
              <w:rPr>
                <w:color w:val="000000"/>
                <w:spacing w:val="-2"/>
                <w:sz w:val="24"/>
                <w:szCs w:val="24"/>
              </w:rPr>
              <w:t>другие</w:t>
            </w:r>
            <w:r w:rsidRPr="00934D25">
              <w:rPr>
                <w:color w:val="000000"/>
                <w:sz w:val="24"/>
                <w:szCs w:val="24"/>
              </w:rPr>
              <w:t xml:space="preserve"> </w:t>
            </w:r>
            <w:r w:rsidRPr="00934D25">
              <w:rPr>
                <w:color w:val="000000"/>
                <w:spacing w:val="-2"/>
                <w:sz w:val="24"/>
                <w:szCs w:val="24"/>
              </w:rPr>
              <w:t>кровотечения,</w:t>
            </w:r>
            <w:r w:rsidRPr="00934D25">
              <w:rPr>
                <w:color w:val="000000"/>
                <w:sz w:val="24"/>
                <w:szCs w:val="24"/>
              </w:rPr>
              <w:t xml:space="preserve"> </w:t>
            </w:r>
            <w:r w:rsidRPr="00934D25">
              <w:rPr>
                <w:color w:val="000000"/>
                <w:spacing w:val="-5"/>
                <w:sz w:val="24"/>
                <w:szCs w:val="24"/>
              </w:rPr>
              <w:t>не</w:t>
            </w:r>
            <w:r w:rsidRPr="00934D25">
              <w:rPr>
                <w:color w:val="000000"/>
                <w:sz w:val="24"/>
                <w:szCs w:val="24"/>
              </w:rPr>
              <w:t xml:space="preserve"> </w:t>
            </w:r>
            <w:r w:rsidRPr="00934D25">
              <w:rPr>
                <w:color w:val="000000"/>
                <w:spacing w:val="-2"/>
                <w:sz w:val="24"/>
                <w:szCs w:val="24"/>
              </w:rPr>
              <w:t>соответствующие</w:t>
            </w:r>
            <w:r w:rsidRPr="00934D25">
              <w:rPr>
                <w:color w:val="000000"/>
                <w:sz w:val="24"/>
                <w:szCs w:val="24"/>
              </w:rPr>
              <w:t xml:space="preserve"> </w:t>
            </w:r>
            <w:r w:rsidRPr="00934D25">
              <w:rPr>
                <w:color w:val="000000"/>
                <w:spacing w:val="-2"/>
                <w:sz w:val="24"/>
                <w:szCs w:val="24"/>
              </w:rPr>
              <w:t>критериям</w:t>
            </w:r>
          </w:p>
          <w:p w14:paraId="644D2220" w14:textId="77777777" w:rsidR="004A435C" w:rsidRPr="00934D25" w:rsidRDefault="00E67934" w:rsidP="00C71D38">
            <w:pPr>
              <w:pStyle w:val="TableParagraph"/>
              <w:tabs>
                <w:tab w:val="left" w:pos="10206"/>
              </w:tabs>
              <w:jc w:val="both"/>
              <w:rPr>
                <w:color w:val="000000"/>
                <w:sz w:val="24"/>
                <w:szCs w:val="24"/>
              </w:rPr>
            </w:pPr>
            <w:r w:rsidRPr="00934D25">
              <w:rPr>
                <w:color w:val="000000"/>
                <w:sz w:val="24"/>
                <w:szCs w:val="24"/>
              </w:rPr>
              <w:t>«больших»</w:t>
            </w:r>
            <w:r w:rsidRPr="00934D25">
              <w:rPr>
                <w:color w:val="000000"/>
                <w:spacing w:val="-5"/>
                <w:sz w:val="24"/>
                <w:szCs w:val="24"/>
              </w:rPr>
              <w:t xml:space="preserve"> </w:t>
            </w:r>
            <w:r w:rsidRPr="00934D25">
              <w:rPr>
                <w:color w:val="000000"/>
                <w:sz w:val="24"/>
                <w:szCs w:val="24"/>
              </w:rPr>
              <w:t>и</w:t>
            </w:r>
            <w:r w:rsidRPr="00934D25">
              <w:rPr>
                <w:color w:val="000000"/>
                <w:spacing w:val="-1"/>
                <w:sz w:val="24"/>
                <w:szCs w:val="24"/>
              </w:rPr>
              <w:t xml:space="preserve"> </w:t>
            </w:r>
            <w:r w:rsidRPr="00934D25">
              <w:rPr>
                <w:color w:val="000000"/>
                <w:sz w:val="24"/>
                <w:szCs w:val="24"/>
              </w:rPr>
              <w:t>«небольших</w:t>
            </w:r>
            <w:r w:rsidRPr="00934D25">
              <w:rPr>
                <w:color w:val="000000"/>
                <w:spacing w:val="-5"/>
                <w:sz w:val="24"/>
                <w:szCs w:val="24"/>
              </w:rPr>
              <w:t xml:space="preserve"> </w:t>
            </w:r>
            <w:r w:rsidRPr="00934D25">
              <w:rPr>
                <w:color w:val="000000"/>
                <w:sz w:val="24"/>
                <w:szCs w:val="24"/>
              </w:rPr>
              <w:t>клинически</w:t>
            </w:r>
            <w:r w:rsidRPr="00934D25">
              <w:rPr>
                <w:color w:val="000000"/>
                <w:spacing w:val="-4"/>
                <w:sz w:val="24"/>
                <w:szCs w:val="24"/>
              </w:rPr>
              <w:t xml:space="preserve"> </w:t>
            </w:r>
            <w:r w:rsidRPr="00934D25">
              <w:rPr>
                <w:color w:val="000000"/>
                <w:spacing w:val="-2"/>
                <w:sz w:val="24"/>
                <w:szCs w:val="24"/>
              </w:rPr>
              <w:t>значимых»</w:t>
            </w:r>
          </w:p>
        </w:tc>
      </w:tr>
    </w:tbl>
    <w:p w14:paraId="167BFD5F" w14:textId="77777777" w:rsidR="00E71D8A" w:rsidRPr="003B0985" w:rsidRDefault="00E71D8A">
      <w:pPr>
        <w:pStyle w:val="3"/>
        <w:tabs>
          <w:tab w:val="left" w:pos="10206"/>
        </w:tabs>
        <w:spacing w:after="12" w:line="360" w:lineRule="auto"/>
        <w:ind w:left="0" w:right="1263"/>
        <w:jc w:val="center"/>
        <w:rPr>
          <w:color w:val="000000"/>
          <w:u w:val="none"/>
        </w:rPr>
      </w:pPr>
    </w:p>
    <w:p w14:paraId="2DB3DB9D" w14:textId="77777777" w:rsidR="004A435C" w:rsidRDefault="00E67934" w:rsidP="00640EEE">
      <w:pPr>
        <w:pStyle w:val="3"/>
        <w:tabs>
          <w:tab w:val="left" w:pos="10206"/>
        </w:tabs>
        <w:spacing w:after="12" w:line="276" w:lineRule="auto"/>
        <w:ind w:left="0" w:right="1263"/>
        <w:jc w:val="center"/>
        <w:rPr>
          <w:color w:val="000000"/>
          <w:u w:val="none"/>
        </w:rPr>
      </w:pPr>
      <w:bookmarkStart w:id="226" w:name="_Toc203479269"/>
      <w:r>
        <w:rPr>
          <w:color w:val="000000"/>
          <w:u w:val="none"/>
        </w:rPr>
        <w:t>Таблица</w:t>
      </w:r>
      <w:r>
        <w:rPr>
          <w:color w:val="000000"/>
          <w:spacing w:val="40"/>
          <w:u w:val="none"/>
        </w:rPr>
        <w:t xml:space="preserve"> </w:t>
      </w:r>
      <w:r>
        <w:rPr>
          <w:color w:val="000000"/>
          <w:u w:val="none"/>
        </w:rPr>
        <w:t>П 7.</w:t>
      </w:r>
      <w:r>
        <w:rPr>
          <w:color w:val="000000"/>
          <w:spacing w:val="40"/>
          <w:u w:val="none"/>
        </w:rPr>
        <w:t xml:space="preserve"> </w:t>
      </w:r>
      <w:r>
        <w:rPr>
          <w:color w:val="000000"/>
          <w:u w:val="none"/>
        </w:rPr>
        <w:t>Классификация</w:t>
      </w:r>
      <w:r>
        <w:rPr>
          <w:color w:val="000000"/>
          <w:spacing w:val="40"/>
          <w:u w:val="none"/>
        </w:rPr>
        <w:t xml:space="preserve"> </w:t>
      </w:r>
      <w:r>
        <w:rPr>
          <w:color w:val="000000"/>
          <w:u w:val="none"/>
        </w:rPr>
        <w:t>плановых</w:t>
      </w:r>
      <w:r>
        <w:rPr>
          <w:color w:val="000000"/>
          <w:spacing w:val="40"/>
          <w:u w:val="none"/>
        </w:rPr>
        <w:t xml:space="preserve"> </w:t>
      </w:r>
      <w:r>
        <w:rPr>
          <w:color w:val="000000"/>
          <w:u w:val="none"/>
        </w:rPr>
        <w:t>инвазивных</w:t>
      </w:r>
      <w:r>
        <w:rPr>
          <w:color w:val="000000"/>
          <w:spacing w:val="40"/>
          <w:u w:val="none"/>
        </w:rPr>
        <w:t xml:space="preserve"> </w:t>
      </w:r>
      <w:r>
        <w:rPr>
          <w:color w:val="000000"/>
          <w:u w:val="none"/>
        </w:rPr>
        <w:t>вмешательств</w:t>
      </w:r>
      <w:r>
        <w:rPr>
          <w:color w:val="000000"/>
          <w:spacing w:val="40"/>
          <w:u w:val="none"/>
        </w:rPr>
        <w:t xml:space="preserve"> </w:t>
      </w:r>
      <w:r>
        <w:rPr>
          <w:color w:val="000000"/>
          <w:u w:val="none"/>
        </w:rPr>
        <w:t>по</w:t>
      </w:r>
      <w:r>
        <w:rPr>
          <w:color w:val="000000"/>
          <w:spacing w:val="40"/>
          <w:u w:val="none"/>
        </w:rPr>
        <w:t xml:space="preserve"> </w:t>
      </w:r>
      <w:r>
        <w:rPr>
          <w:color w:val="000000"/>
          <w:u w:val="none"/>
        </w:rPr>
        <w:t>риску развития кровотечений</w:t>
      </w:r>
      <w:bookmarkEnd w:id="2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8"/>
      </w:tblGrid>
      <w:tr w:rsidR="004A435C" w14:paraId="68A02EB0" w14:textId="77777777" w:rsidTr="00934D25">
        <w:tc>
          <w:tcPr>
            <w:tcW w:w="9464" w:type="dxa"/>
          </w:tcPr>
          <w:p w14:paraId="67FCCF0E" w14:textId="77777777" w:rsidR="004A435C" w:rsidRPr="00934D25" w:rsidRDefault="00E67934" w:rsidP="00E33186">
            <w:pPr>
              <w:pStyle w:val="TableParagraph"/>
              <w:tabs>
                <w:tab w:val="left" w:pos="10206"/>
              </w:tabs>
              <w:jc w:val="center"/>
              <w:rPr>
                <w:b/>
                <w:color w:val="000000"/>
                <w:sz w:val="24"/>
                <w:szCs w:val="24"/>
              </w:rPr>
            </w:pPr>
            <w:r w:rsidRPr="00934D25">
              <w:rPr>
                <w:b/>
                <w:color w:val="000000"/>
                <w:sz w:val="24"/>
                <w:szCs w:val="24"/>
              </w:rPr>
              <w:t>Вмешательства</w:t>
            </w:r>
            <w:r w:rsidRPr="00934D25">
              <w:rPr>
                <w:b/>
                <w:color w:val="000000"/>
                <w:spacing w:val="-3"/>
                <w:sz w:val="24"/>
                <w:szCs w:val="24"/>
              </w:rPr>
              <w:t xml:space="preserve"> </w:t>
            </w:r>
            <w:r w:rsidRPr="00934D25">
              <w:rPr>
                <w:b/>
                <w:color w:val="000000"/>
                <w:sz w:val="24"/>
                <w:szCs w:val="24"/>
              </w:rPr>
              <w:t>с</w:t>
            </w:r>
            <w:r w:rsidRPr="00934D25">
              <w:rPr>
                <w:b/>
                <w:color w:val="000000"/>
                <w:spacing w:val="-9"/>
                <w:sz w:val="24"/>
                <w:szCs w:val="24"/>
              </w:rPr>
              <w:t xml:space="preserve"> </w:t>
            </w:r>
            <w:r w:rsidRPr="00934D25">
              <w:rPr>
                <w:b/>
                <w:color w:val="000000"/>
                <w:sz w:val="24"/>
                <w:szCs w:val="24"/>
              </w:rPr>
              <w:t>минимальным</w:t>
            </w:r>
            <w:r w:rsidRPr="00934D25">
              <w:rPr>
                <w:b/>
                <w:color w:val="000000"/>
                <w:spacing w:val="1"/>
                <w:sz w:val="24"/>
                <w:szCs w:val="24"/>
              </w:rPr>
              <w:t xml:space="preserve"> </w:t>
            </w:r>
            <w:r w:rsidRPr="00934D25">
              <w:rPr>
                <w:b/>
                <w:color w:val="000000"/>
                <w:sz w:val="24"/>
                <w:szCs w:val="24"/>
              </w:rPr>
              <w:t xml:space="preserve">риском </w:t>
            </w:r>
            <w:r w:rsidRPr="00934D25">
              <w:rPr>
                <w:b/>
                <w:color w:val="000000"/>
                <w:spacing w:val="-2"/>
                <w:sz w:val="24"/>
                <w:szCs w:val="24"/>
              </w:rPr>
              <w:t>кровотечений</w:t>
            </w:r>
          </w:p>
        </w:tc>
      </w:tr>
      <w:tr w:rsidR="004A435C" w14:paraId="0A93B22B" w14:textId="77777777" w:rsidTr="00934D25">
        <w:tc>
          <w:tcPr>
            <w:tcW w:w="9464" w:type="dxa"/>
          </w:tcPr>
          <w:p w14:paraId="642C17A3" w14:textId="77777777" w:rsidR="004A435C" w:rsidRPr="00934D25" w:rsidRDefault="00E67934" w:rsidP="00E33186">
            <w:pPr>
              <w:pStyle w:val="TableParagraph"/>
              <w:tabs>
                <w:tab w:val="left" w:pos="10206"/>
              </w:tabs>
              <w:ind w:right="288"/>
              <w:rPr>
                <w:color w:val="000000"/>
                <w:sz w:val="24"/>
                <w:szCs w:val="24"/>
              </w:rPr>
            </w:pPr>
            <w:r w:rsidRPr="00934D25">
              <w:rPr>
                <w:color w:val="000000"/>
                <w:sz w:val="24"/>
                <w:szCs w:val="24"/>
              </w:rPr>
              <w:t>Стоматологические</w:t>
            </w:r>
            <w:r w:rsidRPr="00934D25">
              <w:rPr>
                <w:color w:val="000000"/>
                <w:spacing w:val="-15"/>
                <w:sz w:val="24"/>
                <w:szCs w:val="24"/>
              </w:rPr>
              <w:t xml:space="preserve"> </w:t>
            </w:r>
            <w:r w:rsidRPr="00934D25">
              <w:rPr>
                <w:color w:val="000000"/>
                <w:sz w:val="24"/>
                <w:szCs w:val="24"/>
              </w:rPr>
              <w:t>процедуры: вмешательства</w:t>
            </w:r>
            <w:r w:rsidRPr="00934D25">
              <w:rPr>
                <w:color w:val="000000"/>
                <w:spacing w:val="-12"/>
                <w:sz w:val="24"/>
                <w:szCs w:val="24"/>
              </w:rPr>
              <w:t xml:space="preserve"> </w:t>
            </w:r>
            <w:r w:rsidRPr="00934D25">
              <w:rPr>
                <w:color w:val="000000"/>
                <w:sz w:val="24"/>
                <w:szCs w:val="24"/>
              </w:rPr>
              <w:t>по</w:t>
            </w:r>
            <w:r w:rsidRPr="00934D25">
              <w:rPr>
                <w:color w:val="000000"/>
                <w:spacing w:val="-10"/>
                <w:sz w:val="24"/>
                <w:szCs w:val="24"/>
              </w:rPr>
              <w:t xml:space="preserve"> п</w:t>
            </w:r>
            <w:r w:rsidRPr="00934D25">
              <w:rPr>
                <w:color w:val="000000"/>
                <w:sz w:val="24"/>
                <w:szCs w:val="24"/>
              </w:rPr>
              <w:t>оводу</w:t>
            </w:r>
            <w:r w:rsidRPr="00934D25">
              <w:rPr>
                <w:color w:val="000000"/>
                <w:spacing w:val="-15"/>
                <w:sz w:val="24"/>
                <w:szCs w:val="24"/>
              </w:rPr>
              <w:t xml:space="preserve"> </w:t>
            </w:r>
            <w:r w:rsidRPr="00934D25">
              <w:rPr>
                <w:color w:val="000000"/>
                <w:sz w:val="24"/>
                <w:szCs w:val="24"/>
              </w:rPr>
              <w:t xml:space="preserve">парадонтоза, удаление 1–3 зубов, вскрытие абсцесса, установка </w:t>
            </w:r>
            <w:r w:rsidRPr="00934D25">
              <w:rPr>
                <w:color w:val="000000"/>
                <w:spacing w:val="-2"/>
                <w:sz w:val="24"/>
                <w:szCs w:val="24"/>
              </w:rPr>
              <w:t xml:space="preserve">импланта </w:t>
            </w:r>
          </w:p>
        </w:tc>
      </w:tr>
      <w:tr w:rsidR="004A435C" w14:paraId="6DF80E5B" w14:textId="77777777" w:rsidTr="00934D25">
        <w:tc>
          <w:tcPr>
            <w:tcW w:w="9464" w:type="dxa"/>
          </w:tcPr>
          <w:p w14:paraId="5F26C8F3"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Операции</w:t>
            </w:r>
            <w:r w:rsidRPr="00934D25">
              <w:rPr>
                <w:color w:val="000000"/>
                <w:spacing w:val="1"/>
                <w:sz w:val="24"/>
                <w:szCs w:val="24"/>
              </w:rPr>
              <w:t xml:space="preserve"> </w:t>
            </w:r>
            <w:r w:rsidRPr="00934D25">
              <w:rPr>
                <w:color w:val="000000"/>
                <w:sz w:val="24"/>
                <w:szCs w:val="24"/>
              </w:rPr>
              <w:t>по поводу</w:t>
            </w:r>
            <w:r w:rsidRPr="00934D25">
              <w:rPr>
                <w:color w:val="000000"/>
                <w:spacing w:val="-9"/>
                <w:sz w:val="24"/>
                <w:szCs w:val="24"/>
              </w:rPr>
              <w:t xml:space="preserve"> </w:t>
            </w:r>
            <w:r w:rsidRPr="00934D25">
              <w:rPr>
                <w:color w:val="000000"/>
                <w:sz w:val="24"/>
                <w:szCs w:val="24"/>
              </w:rPr>
              <w:t>катаракты</w:t>
            </w:r>
            <w:r w:rsidRPr="00934D25">
              <w:rPr>
                <w:color w:val="000000"/>
                <w:spacing w:val="3"/>
                <w:sz w:val="24"/>
                <w:szCs w:val="24"/>
              </w:rPr>
              <w:t xml:space="preserve"> </w:t>
            </w:r>
            <w:r w:rsidRPr="00934D25">
              <w:rPr>
                <w:color w:val="000000"/>
                <w:sz w:val="24"/>
                <w:szCs w:val="24"/>
              </w:rPr>
              <w:t>и</w:t>
            </w:r>
            <w:r w:rsidRPr="00934D25">
              <w:rPr>
                <w:color w:val="000000"/>
                <w:spacing w:val="-4"/>
                <w:sz w:val="24"/>
                <w:szCs w:val="24"/>
              </w:rPr>
              <w:t xml:space="preserve"> </w:t>
            </w:r>
            <w:r w:rsidRPr="00934D25">
              <w:rPr>
                <w:color w:val="000000"/>
                <w:spacing w:val="-2"/>
                <w:sz w:val="24"/>
                <w:szCs w:val="24"/>
              </w:rPr>
              <w:t xml:space="preserve">глаукомы </w:t>
            </w:r>
          </w:p>
        </w:tc>
      </w:tr>
      <w:tr w:rsidR="004A435C" w14:paraId="52E41E89" w14:textId="77777777" w:rsidTr="00934D25">
        <w:tc>
          <w:tcPr>
            <w:tcW w:w="9464" w:type="dxa"/>
          </w:tcPr>
          <w:p w14:paraId="604BB177"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Эндоскопические</w:t>
            </w:r>
            <w:r w:rsidRPr="00934D25">
              <w:rPr>
                <w:color w:val="000000"/>
                <w:spacing w:val="-3"/>
                <w:sz w:val="24"/>
                <w:szCs w:val="24"/>
              </w:rPr>
              <w:t xml:space="preserve"> </w:t>
            </w:r>
            <w:r w:rsidRPr="00934D25">
              <w:rPr>
                <w:color w:val="000000"/>
                <w:sz w:val="24"/>
                <w:szCs w:val="24"/>
              </w:rPr>
              <w:t>исследования</w:t>
            </w:r>
            <w:r w:rsidRPr="00934D25">
              <w:rPr>
                <w:color w:val="000000"/>
                <w:spacing w:val="-2"/>
                <w:sz w:val="24"/>
                <w:szCs w:val="24"/>
              </w:rPr>
              <w:t xml:space="preserve"> </w:t>
            </w:r>
            <w:r w:rsidRPr="00934D25">
              <w:rPr>
                <w:color w:val="000000"/>
                <w:sz w:val="24"/>
                <w:szCs w:val="24"/>
              </w:rPr>
              <w:t>без</w:t>
            </w:r>
            <w:r w:rsidRPr="00934D25">
              <w:rPr>
                <w:color w:val="000000"/>
                <w:spacing w:val="-2"/>
                <w:sz w:val="24"/>
                <w:szCs w:val="24"/>
              </w:rPr>
              <w:t xml:space="preserve"> </w:t>
            </w:r>
            <w:r w:rsidRPr="00934D25">
              <w:rPr>
                <w:color w:val="000000"/>
                <w:sz w:val="24"/>
                <w:szCs w:val="24"/>
              </w:rPr>
              <w:t>биопсии</w:t>
            </w:r>
            <w:r w:rsidRPr="00934D25">
              <w:rPr>
                <w:color w:val="000000"/>
                <w:spacing w:val="-2"/>
                <w:sz w:val="24"/>
                <w:szCs w:val="24"/>
              </w:rPr>
              <w:t xml:space="preserve"> </w:t>
            </w:r>
            <w:r w:rsidRPr="00934D25">
              <w:rPr>
                <w:color w:val="000000"/>
                <w:sz w:val="24"/>
                <w:szCs w:val="24"/>
              </w:rPr>
              <w:t>и</w:t>
            </w:r>
            <w:r w:rsidRPr="00934D25">
              <w:rPr>
                <w:color w:val="000000"/>
                <w:spacing w:val="-11"/>
                <w:sz w:val="24"/>
                <w:szCs w:val="24"/>
              </w:rPr>
              <w:t xml:space="preserve"> </w:t>
            </w:r>
            <w:r w:rsidRPr="00934D25">
              <w:rPr>
                <w:color w:val="000000"/>
                <w:spacing w:val="-2"/>
                <w:sz w:val="24"/>
                <w:szCs w:val="24"/>
              </w:rPr>
              <w:t>резекции</w:t>
            </w:r>
          </w:p>
        </w:tc>
      </w:tr>
      <w:tr w:rsidR="004A435C" w14:paraId="1985553A" w14:textId="77777777" w:rsidTr="00934D25">
        <w:tc>
          <w:tcPr>
            <w:tcW w:w="9464" w:type="dxa"/>
          </w:tcPr>
          <w:p w14:paraId="147454B9"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Поверхностные</w:t>
            </w:r>
            <w:r w:rsidRPr="00934D25">
              <w:rPr>
                <w:color w:val="000000"/>
                <w:spacing w:val="57"/>
                <w:w w:val="150"/>
                <w:sz w:val="24"/>
                <w:szCs w:val="24"/>
              </w:rPr>
              <w:t xml:space="preserve"> </w:t>
            </w:r>
            <w:r w:rsidRPr="00934D25">
              <w:rPr>
                <w:color w:val="000000"/>
                <w:sz w:val="24"/>
                <w:szCs w:val="24"/>
              </w:rPr>
              <w:t>вмешательства</w:t>
            </w:r>
            <w:r w:rsidRPr="00934D25">
              <w:rPr>
                <w:color w:val="000000"/>
                <w:spacing w:val="60"/>
                <w:w w:val="150"/>
                <w:sz w:val="24"/>
                <w:szCs w:val="24"/>
              </w:rPr>
              <w:t xml:space="preserve"> </w:t>
            </w:r>
            <w:r w:rsidRPr="00934D25">
              <w:rPr>
                <w:color w:val="000000"/>
                <w:sz w:val="24"/>
                <w:szCs w:val="24"/>
              </w:rPr>
              <w:t>(вскрытие</w:t>
            </w:r>
            <w:r w:rsidRPr="00934D25">
              <w:rPr>
                <w:color w:val="000000"/>
                <w:spacing w:val="60"/>
                <w:w w:val="150"/>
                <w:sz w:val="24"/>
                <w:szCs w:val="24"/>
              </w:rPr>
              <w:t xml:space="preserve"> </w:t>
            </w:r>
            <w:r w:rsidRPr="00934D25">
              <w:rPr>
                <w:color w:val="000000"/>
                <w:sz w:val="24"/>
                <w:szCs w:val="24"/>
              </w:rPr>
              <w:t>абсцессов,</w:t>
            </w:r>
            <w:r w:rsidRPr="00934D25">
              <w:rPr>
                <w:color w:val="000000"/>
                <w:spacing w:val="63"/>
                <w:w w:val="150"/>
                <w:sz w:val="24"/>
                <w:szCs w:val="24"/>
              </w:rPr>
              <w:t xml:space="preserve"> </w:t>
            </w:r>
            <w:r w:rsidRPr="00934D25">
              <w:rPr>
                <w:color w:val="000000"/>
                <w:sz w:val="24"/>
                <w:szCs w:val="24"/>
              </w:rPr>
              <w:t>удаление</w:t>
            </w:r>
            <w:r w:rsidRPr="00934D25">
              <w:rPr>
                <w:color w:val="000000"/>
                <w:spacing w:val="64"/>
                <w:w w:val="150"/>
                <w:sz w:val="24"/>
                <w:szCs w:val="24"/>
              </w:rPr>
              <w:t xml:space="preserve"> </w:t>
            </w:r>
            <w:r w:rsidRPr="00934D25">
              <w:rPr>
                <w:color w:val="000000"/>
                <w:spacing w:val="-2"/>
                <w:sz w:val="24"/>
                <w:szCs w:val="24"/>
              </w:rPr>
              <w:t>небольших</w:t>
            </w:r>
          </w:p>
          <w:p w14:paraId="4DE306B6"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образований</w:t>
            </w:r>
            <w:r w:rsidRPr="00934D25">
              <w:rPr>
                <w:color w:val="000000"/>
                <w:spacing w:val="3"/>
                <w:sz w:val="24"/>
                <w:szCs w:val="24"/>
              </w:rPr>
              <w:t xml:space="preserve"> </w:t>
            </w:r>
            <w:r w:rsidRPr="00934D25">
              <w:rPr>
                <w:color w:val="000000"/>
                <w:sz w:val="24"/>
                <w:szCs w:val="24"/>
              </w:rPr>
              <w:t>на</w:t>
            </w:r>
            <w:r w:rsidRPr="00934D25">
              <w:rPr>
                <w:color w:val="000000"/>
                <w:spacing w:val="-4"/>
                <w:sz w:val="24"/>
                <w:szCs w:val="24"/>
              </w:rPr>
              <w:t xml:space="preserve"> </w:t>
            </w:r>
            <w:r w:rsidRPr="00934D25">
              <w:rPr>
                <w:color w:val="000000"/>
                <w:sz w:val="24"/>
                <w:szCs w:val="24"/>
              </w:rPr>
              <w:t>коже и</w:t>
            </w:r>
            <w:r w:rsidRPr="00934D25">
              <w:rPr>
                <w:color w:val="000000"/>
                <w:spacing w:val="-2"/>
                <w:sz w:val="24"/>
                <w:szCs w:val="24"/>
              </w:rPr>
              <w:t xml:space="preserve"> </w:t>
            </w:r>
            <w:r w:rsidRPr="00934D25">
              <w:rPr>
                <w:color w:val="000000"/>
                <w:spacing w:val="-4"/>
                <w:sz w:val="24"/>
                <w:szCs w:val="24"/>
              </w:rPr>
              <w:t xml:space="preserve">т.п.) </w:t>
            </w:r>
          </w:p>
        </w:tc>
      </w:tr>
      <w:tr w:rsidR="004A435C" w14:paraId="0585C2A3" w14:textId="77777777" w:rsidTr="00934D25">
        <w:tc>
          <w:tcPr>
            <w:tcW w:w="9464" w:type="dxa"/>
          </w:tcPr>
          <w:p w14:paraId="2B235522" w14:textId="77777777" w:rsidR="004A435C" w:rsidRPr="00934D25" w:rsidRDefault="00E67934" w:rsidP="00E33186">
            <w:pPr>
              <w:pStyle w:val="TableParagraph"/>
              <w:tabs>
                <w:tab w:val="left" w:pos="10206"/>
              </w:tabs>
              <w:jc w:val="center"/>
              <w:rPr>
                <w:b/>
                <w:color w:val="000000"/>
                <w:sz w:val="24"/>
                <w:szCs w:val="24"/>
              </w:rPr>
            </w:pPr>
            <w:r w:rsidRPr="00934D25">
              <w:rPr>
                <w:b/>
                <w:color w:val="000000"/>
                <w:sz w:val="24"/>
                <w:szCs w:val="24"/>
              </w:rPr>
              <w:t>Вмешательства с</w:t>
            </w:r>
            <w:r w:rsidRPr="00934D25">
              <w:rPr>
                <w:b/>
                <w:color w:val="000000"/>
                <w:spacing w:val="-3"/>
                <w:sz w:val="24"/>
                <w:szCs w:val="24"/>
              </w:rPr>
              <w:t xml:space="preserve"> </w:t>
            </w:r>
            <w:r w:rsidRPr="00934D25">
              <w:rPr>
                <w:b/>
                <w:color w:val="000000"/>
                <w:sz w:val="24"/>
                <w:szCs w:val="24"/>
              </w:rPr>
              <w:t>низким</w:t>
            </w:r>
            <w:r w:rsidRPr="00934D25">
              <w:rPr>
                <w:b/>
                <w:color w:val="000000"/>
                <w:spacing w:val="1"/>
                <w:sz w:val="24"/>
                <w:szCs w:val="24"/>
              </w:rPr>
              <w:t xml:space="preserve"> </w:t>
            </w:r>
            <w:r w:rsidRPr="00934D25">
              <w:rPr>
                <w:b/>
                <w:color w:val="000000"/>
                <w:sz w:val="24"/>
                <w:szCs w:val="24"/>
              </w:rPr>
              <w:t>риском</w:t>
            </w:r>
            <w:r w:rsidRPr="00934D25">
              <w:rPr>
                <w:b/>
                <w:color w:val="000000"/>
                <w:spacing w:val="5"/>
                <w:sz w:val="24"/>
                <w:szCs w:val="24"/>
              </w:rPr>
              <w:t xml:space="preserve"> </w:t>
            </w:r>
            <w:r w:rsidRPr="00934D25">
              <w:rPr>
                <w:b/>
                <w:color w:val="000000"/>
                <w:sz w:val="24"/>
                <w:szCs w:val="24"/>
              </w:rPr>
              <w:t>кровотечений</w:t>
            </w:r>
            <w:r w:rsidRPr="00934D25">
              <w:rPr>
                <w:b/>
                <w:color w:val="000000"/>
                <w:spacing w:val="-1"/>
                <w:sz w:val="24"/>
                <w:szCs w:val="24"/>
              </w:rPr>
              <w:t xml:space="preserve"> </w:t>
            </w:r>
            <w:r w:rsidRPr="00934D25">
              <w:rPr>
                <w:b/>
                <w:color w:val="000000"/>
                <w:sz w:val="24"/>
                <w:szCs w:val="24"/>
              </w:rPr>
              <w:t>(редко</w:t>
            </w:r>
            <w:r w:rsidRPr="00934D25">
              <w:rPr>
                <w:b/>
                <w:color w:val="000000"/>
                <w:spacing w:val="3"/>
                <w:sz w:val="24"/>
                <w:szCs w:val="24"/>
              </w:rPr>
              <w:t xml:space="preserve"> </w:t>
            </w:r>
            <w:r w:rsidRPr="00934D25">
              <w:rPr>
                <w:b/>
                <w:color w:val="000000"/>
                <w:sz w:val="24"/>
                <w:szCs w:val="24"/>
              </w:rPr>
              <w:t>возникают</w:t>
            </w:r>
            <w:r w:rsidRPr="00934D25">
              <w:rPr>
                <w:b/>
                <w:color w:val="000000"/>
                <w:spacing w:val="5"/>
                <w:sz w:val="24"/>
                <w:szCs w:val="24"/>
              </w:rPr>
              <w:t xml:space="preserve"> </w:t>
            </w:r>
            <w:r w:rsidRPr="00934D25">
              <w:rPr>
                <w:b/>
                <w:color w:val="000000"/>
                <w:sz w:val="24"/>
                <w:szCs w:val="24"/>
              </w:rPr>
              <w:t xml:space="preserve">и/или </w:t>
            </w:r>
            <w:r w:rsidRPr="00934D25">
              <w:rPr>
                <w:b/>
                <w:color w:val="000000"/>
                <w:spacing w:val="-2"/>
                <w:sz w:val="24"/>
                <w:szCs w:val="24"/>
              </w:rPr>
              <w:t>имеют</w:t>
            </w:r>
            <w:r w:rsidRPr="00934D25">
              <w:rPr>
                <w:b/>
                <w:color w:val="000000"/>
                <w:sz w:val="24"/>
                <w:szCs w:val="24"/>
              </w:rPr>
              <w:t xml:space="preserve"> малую</w:t>
            </w:r>
            <w:r w:rsidRPr="00934D25">
              <w:rPr>
                <w:b/>
                <w:color w:val="000000"/>
                <w:spacing w:val="-6"/>
                <w:sz w:val="24"/>
                <w:szCs w:val="24"/>
              </w:rPr>
              <w:t xml:space="preserve"> </w:t>
            </w:r>
            <w:r w:rsidRPr="00934D25">
              <w:rPr>
                <w:b/>
                <w:color w:val="000000"/>
                <w:sz w:val="24"/>
                <w:szCs w:val="24"/>
              </w:rPr>
              <w:t>клиническую</w:t>
            </w:r>
            <w:r w:rsidRPr="00934D25">
              <w:rPr>
                <w:b/>
                <w:color w:val="000000"/>
                <w:spacing w:val="-4"/>
                <w:sz w:val="24"/>
                <w:szCs w:val="24"/>
              </w:rPr>
              <w:t xml:space="preserve"> </w:t>
            </w:r>
            <w:r w:rsidRPr="00934D25">
              <w:rPr>
                <w:b/>
                <w:color w:val="000000"/>
                <w:spacing w:val="-2"/>
                <w:sz w:val="24"/>
                <w:szCs w:val="24"/>
              </w:rPr>
              <w:t>значимость)</w:t>
            </w:r>
          </w:p>
        </w:tc>
      </w:tr>
      <w:tr w:rsidR="004A435C" w14:paraId="4C982182" w14:textId="77777777" w:rsidTr="00934D25">
        <w:tc>
          <w:tcPr>
            <w:tcW w:w="9464" w:type="dxa"/>
          </w:tcPr>
          <w:p w14:paraId="77888D0D"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Эндоскопические</w:t>
            </w:r>
            <w:r w:rsidRPr="00934D25">
              <w:rPr>
                <w:color w:val="000000"/>
                <w:spacing w:val="-3"/>
                <w:sz w:val="24"/>
                <w:szCs w:val="24"/>
              </w:rPr>
              <w:t xml:space="preserve"> </w:t>
            </w:r>
            <w:r w:rsidRPr="00934D25">
              <w:rPr>
                <w:color w:val="000000"/>
                <w:sz w:val="24"/>
                <w:szCs w:val="24"/>
              </w:rPr>
              <w:t>исследования</w:t>
            </w:r>
            <w:r w:rsidRPr="00934D25">
              <w:rPr>
                <w:color w:val="000000"/>
                <w:spacing w:val="-1"/>
                <w:sz w:val="24"/>
                <w:szCs w:val="24"/>
              </w:rPr>
              <w:t xml:space="preserve"> </w:t>
            </w:r>
            <w:r w:rsidRPr="00934D25">
              <w:rPr>
                <w:color w:val="000000"/>
                <w:sz w:val="24"/>
                <w:szCs w:val="24"/>
              </w:rPr>
              <w:t>с</w:t>
            </w:r>
            <w:r w:rsidRPr="00934D25">
              <w:rPr>
                <w:color w:val="000000"/>
                <w:spacing w:val="-3"/>
                <w:sz w:val="24"/>
                <w:szCs w:val="24"/>
              </w:rPr>
              <w:t xml:space="preserve"> </w:t>
            </w:r>
            <w:r w:rsidRPr="00934D25">
              <w:rPr>
                <w:color w:val="000000"/>
                <w:spacing w:val="-2"/>
                <w:sz w:val="24"/>
                <w:szCs w:val="24"/>
              </w:rPr>
              <w:t>биопсией</w:t>
            </w:r>
          </w:p>
        </w:tc>
      </w:tr>
      <w:tr w:rsidR="004A435C" w14:paraId="58548427" w14:textId="77777777" w:rsidTr="00934D25">
        <w:tc>
          <w:tcPr>
            <w:tcW w:w="9464" w:type="dxa"/>
          </w:tcPr>
          <w:p w14:paraId="034A66C0"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Биопсия</w:t>
            </w:r>
            <w:r w:rsidRPr="00934D25">
              <w:rPr>
                <w:color w:val="000000"/>
                <w:spacing w:val="-8"/>
                <w:sz w:val="24"/>
                <w:szCs w:val="24"/>
              </w:rPr>
              <w:t xml:space="preserve"> </w:t>
            </w:r>
            <w:r w:rsidRPr="00934D25">
              <w:rPr>
                <w:color w:val="000000"/>
                <w:sz w:val="24"/>
                <w:szCs w:val="24"/>
              </w:rPr>
              <w:t>мочевого</w:t>
            </w:r>
            <w:r w:rsidRPr="00934D25">
              <w:rPr>
                <w:color w:val="000000"/>
                <w:spacing w:val="-1"/>
                <w:sz w:val="24"/>
                <w:szCs w:val="24"/>
              </w:rPr>
              <w:t xml:space="preserve"> </w:t>
            </w:r>
            <w:r w:rsidRPr="00934D25">
              <w:rPr>
                <w:color w:val="000000"/>
                <w:sz w:val="24"/>
                <w:szCs w:val="24"/>
              </w:rPr>
              <w:t>пузыря</w:t>
            </w:r>
            <w:r w:rsidRPr="00934D25">
              <w:rPr>
                <w:color w:val="000000"/>
                <w:spacing w:val="-1"/>
                <w:sz w:val="24"/>
                <w:szCs w:val="24"/>
              </w:rPr>
              <w:t xml:space="preserve"> </w:t>
            </w:r>
            <w:r w:rsidRPr="00934D25">
              <w:rPr>
                <w:color w:val="000000"/>
                <w:sz w:val="24"/>
                <w:szCs w:val="24"/>
              </w:rPr>
              <w:t>или</w:t>
            </w:r>
            <w:r w:rsidRPr="00934D25">
              <w:rPr>
                <w:color w:val="000000"/>
                <w:spacing w:val="-4"/>
                <w:sz w:val="24"/>
                <w:szCs w:val="24"/>
              </w:rPr>
              <w:t xml:space="preserve"> </w:t>
            </w:r>
            <w:r w:rsidRPr="00934D25">
              <w:rPr>
                <w:color w:val="000000"/>
                <w:spacing w:val="-2"/>
                <w:sz w:val="24"/>
                <w:szCs w:val="24"/>
              </w:rPr>
              <w:t>простаты</w:t>
            </w:r>
          </w:p>
        </w:tc>
      </w:tr>
      <w:tr w:rsidR="004A435C" w14:paraId="7507ACE5" w14:textId="77777777" w:rsidTr="00934D25">
        <w:tc>
          <w:tcPr>
            <w:tcW w:w="9464" w:type="dxa"/>
          </w:tcPr>
          <w:p w14:paraId="3D5EB30C" w14:textId="77777777" w:rsidR="004A435C" w:rsidRPr="00934D25" w:rsidRDefault="00E67934" w:rsidP="00E33186">
            <w:pPr>
              <w:pStyle w:val="TableParagraph"/>
              <w:tabs>
                <w:tab w:val="left" w:pos="3658"/>
                <w:tab w:val="left" w:pos="5272"/>
                <w:tab w:val="left" w:pos="5867"/>
                <w:tab w:val="left" w:pos="7197"/>
                <w:tab w:val="left" w:pos="8244"/>
                <w:tab w:val="left" w:pos="10206"/>
              </w:tabs>
              <w:jc w:val="both"/>
              <w:rPr>
                <w:color w:val="000000"/>
                <w:sz w:val="24"/>
                <w:szCs w:val="24"/>
              </w:rPr>
            </w:pPr>
            <w:r w:rsidRPr="00934D25">
              <w:rPr>
                <w:color w:val="000000"/>
                <w:spacing w:val="-2"/>
                <w:sz w:val="24"/>
                <w:szCs w:val="24"/>
              </w:rPr>
              <w:t xml:space="preserve">Электрофизиологическое исследование </w:t>
            </w:r>
            <w:r w:rsidRPr="00934D25">
              <w:rPr>
                <w:color w:val="000000"/>
                <w:spacing w:val="-5"/>
                <w:sz w:val="24"/>
                <w:szCs w:val="24"/>
              </w:rPr>
              <w:t xml:space="preserve">или </w:t>
            </w:r>
            <w:r w:rsidRPr="00934D25">
              <w:rPr>
                <w:color w:val="000000"/>
                <w:spacing w:val="-2"/>
                <w:sz w:val="24"/>
                <w:szCs w:val="24"/>
              </w:rPr>
              <w:t xml:space="preserve">катетерная абляция (кроме </w:t>
            </w:r>
            <w:r w:rsidRPr="00934D25">
              <w:rPr>
                <w:color w:val="000000"/>
                <w:sz w:val="24"/>
                <w:szCs w:val="24"/>
              </w:rPr>
              <w:t>некоторых</w:t>
            </w:r>
            <w:r w:rsidRPr="00934D25">
              <w:rPr>
                <w:color w:val="000000"/>
                <w:spacing w:val="-5"/>
                <w:sz w:val="24"/>
                <w:szCs w:val="24"/>
              </w:rPr>
              <w:t xml:space="preserve"> </w:t>
            </w:r>
            <w:r w:rsidRPr="00934D25">
              <w:rPr>
                <w:color w:val="000000"/>
                <w:sz w:val="24"/>
                <w:szCs w:val="24"/>
              </w:rPr>
              <w:t>сложных</w:t>
            </w:r>
            <w:r w:rsidRPr="00934D25">
              <w:rPr>
                <w:color w:val="000000"/>
                <w:spacing w:val="-5"/>
                <w:sz w:val="24"/>
                <w:szCs w:val="24"/>
              </w:rPr>
              <w:t xml:space="preserve"> </w:t>
            </w:r>
            <w:r w:rsidRPr="00934D25">
              <w:rPr>
                <w:color w:val="000000"/>
                <w:sz w:val="24"/>
                <w:szCs w:val="24"/>
              </w:rPr>
              <w:t>процедур</w:t>
            </w:r>
            <w:r w:rsidRPr="00934D25">
              <w:rPr>
                <w:color w:val="000000"/>
                <w:spacing w:val="-4"/>
                <w:sz w:val="24"/>
                <w:szCs w:val="24"/>
              </w:rPr>
              <w:t>)</w:t>
            </w:r>
          </w:p>
        </w:tc>
      </w:tr>
      <w:tr w:rsidR="004A435C" w14:paraId="62AD8981" w14:textId="77777777" w:rsidTr="00934D25">
        <w:tc>
          <w:tcPr>
            <w:tcW w:w="9464" w:type="dxa"/>
          </w:tcPr>
          <w:p w14:paraId="4280CFB7"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Ангиография</w:t>
            </w:r>
            <w:r w:rsidRPr="00934D25">
              <w:rPr>
                <w:color w:val="000000"/>
                <w:spacing w:val="-4"/>
                <w:sz w:val="24"/>
                <w:szCs w:val="24"/>
              </w:rPr>
              <w:t xml:space="preserve"> </w:t>
            </w:r>
            <w:r w:rsidRPr="00934D25">
              <w:rPr>
                <w:color w:val="000000"/>
                <w:sz w:val="24"/>
                <w:szCs w:val="24"/>
              </w:rPr>
              <w:t>(не</w:t>
            </w:r>
            <w:r w:rsidRPr="00934D25">
              <w:rPr>
                <w:color w:val="000000"/>
                <w:spacing w:val="-3"/>
                <w:sz w:val="24"/>
                <w:szCs w:val="24"/>
              </w:rPr>
              <w:t xml:space="preserve"> </w:t>
            </w:r>
            <w:r w:rsidRPr="00934D25">
              <w:rPr>
                <w:color w:val="000000"/>
                <w:sz w:val="24"/>
                <w:szCs w:val="24"/>
              </w:rPr>
              <w:t>коронарных</w:t>
            </w:r>
            <w:r w:rsidRPr="00934D25">
              <w:rPr>
                <w:color w:val="000000"/>
                <w:spacing w:val="-3"/>
                <w:sz w:val="24"/>
                <w:szCs w:val="24"/>
              </w:rPr>
              <w:t xml:space="preserve"> </w:t>
            </w:r>
            <w:r w:rsidRPr="00934D25">
              <w:rPr>
                <w:color w:val="000000"/>
                <w:spacing w:val="-2"/>
                <w:sz w:val="24"/>
                <w:szCs w:val="24"/>
              </w:rPr>
              <w:t>артерий)</w:t>
            </w:r>
          </w:p>
        </w:tc>
      </w:tr>
      <w:tr w:rsidR="004A435C" w14:paraId="695255FF" w14:textId="77777777" w:rsidTr="00934D25">
        <w:tc>
          <w:tcPr>
            <w:tcW w:w="9464" w:type="dxa"/>
          </w:tcPr>
          <w:p w14:paraId="3680F487" w14:textId="77777777" w:rsidR="004A435C" w:rsidRPr="00934D25" w:rsidRDefault="00E67934" w:rsidP="00E33186">
            <w:pPr>
              <w:pStyle w:val="TableParagraph"/>
              <w:tabs>
                <w:tab w:val="left" w:pos="2424"/>
                <w:tab w:val="left" w:pos="2751"/>
                <w:tab w:val="left" w:pos="3385"/>
                <w:tab w:val="left" w:pos="4816"/>
                <w:tab w:val="left" w:pos="6002"/>
                <w:tab w:val="left" w:pos="6448"/>
                <w:tab w:val="left" w:pos="7289"/>
                <w:tab w:val="left" w:pos="7370"/>
                <w:tab w:val="left" w:pos="9358"/>
                <w:tab w:val="left" w:pos="10206"/>
              </w:tabs>
              <w:ind w:right="95"/>
              <w:jc w:val="both"/>
              <w:rPr>
                <w:color w:val="000000"/>
                <w:spacing w:val="-2"/>
                <w:sz w:val="24"/>
                <w:szCs w:val="24"/>
              </w:rPr>
            </w:pPr>
            <w:r w:rsidRPr="00934D25">
              <w:rPr>
                <w:color w:val="000000"/>
                <w:spacing w:val="-2"/>
                <w:sz w:val="24"/>
                <w:szCs w:val="24"/>
              </w:rPr>
              <w:t xml:space="preserve">Имплантация электрокардиостимулятора </w:t>
            </w:r>
            <w:r w:rsidRPr="00934D25">
              <w:rPr>
                <w:color w:val="000000"/>
                <w:spacing w:val="-4"/>
                <w:sz w:val="24"/>
                <w:szCs w:val="24"/>
              </w:rPr>
              <w:t xml:space="preserve">или </w:t>
            </w:r>
            <w:r w:rsidRPr="00934D25">
              <w:rPr>
                <w:color w:val="000000"/>
                <w:spacing w:val="-2"/>
                <w:sz w:val="24"/>
                <w:szCs w:val="24"/>
              </w:rPr>
              <w:t xml:space="preserve">кардиовертера – дефибриллятора (кроме </w:t>
            </w:r>
          </w:p>
          <w:p w14:paraId="0C31B0A5" w14:textId="77777777" w:rsidR="004A435C" w:rsidRPr="00934D25" w:rsidRDefault="00E67934" w:rsidP="00E33186">
            <w:pPr>
              <w:pStyle w:val="TableParagraph"/>
              <w:tabs>
                <w:tab w:val="left" w:pos="2424"/>
                <w:tab w:val="left" w:pos="2751"/>
                <w:tab w:val="left" w:pos="3385"/>
                <w:tab w:val="left" w:pos="4816"/>
                <w:tab w:val="left" w:pos="6002"/>
                <w:tab w:val="left" w:pos="6448"/>
                <w:tab w:val="left" w:pos="7289"/>
                <w:tab w:val="left" w:pos="7370"/>
                <w:tab w:val="left" w:pos="9358"/>
                <w:tab w:val="left" w:pos="10206"/>
              </w:tabs>
              <w:ind w:right="95"/>
              <w:jc w:val="both"/>
              <w:rPr>
                <w:color w:val="000000"/>
                <w:sz w:val="24"/>
                <w:szCs w:val="24"/>
              </w:rPr>
            </w:pPr>
            <w:r w:rsidRPr="00934D25">
              <w:rPr>
                <w:color w:val="000000"/>
                <w:spacing w:val="-2"/>
                <w:sz w:val="24"/>
                <w:szCs w:val="24"/>
              </w:rPr>
              <w:t>технически сложных процедур)</w:t>
            </w:r>
          </w:p>
        </w:tc>
      </w:tr>
      <w:tr w:rsidR="004A435C" w14:paraId="7B11F1B5" w14:textId="77777777" w:rsidTr="00934D25">
        <w:tc>
          <w:tcPr>
            <w:tcW w:w="9464" w:type="dxa"/>
          </w:tcPr>
          <w:p w14:paraId="16BA1059" w14:textId="77777777" w:rsidR="004A435C" w:rsidRPr="00934D25" w:rsidRDefault="00E67934" w:rsidP="00E33186">
            <w:pPr>
              <w:pStyle w:val="TableParagraph"/>
              <w:tabs>
                <w:tab w:val="left" w:pos="10206"/>
              </w:tabs>
              <w:jc w:val="center"/>
              <w:rPr>
                <w:b/>
                <w:color w:val="000000"/>
                <w:sz w:val="24"/>
                <w:szCs w:val="24"/>
              </w:rPr>
            </w:pPr>
            <w:r w:rsidRPr="00934D25">
              <w:rPr>
                <w:b/>
                <w:color w:val="000000"/>
                <w:sz w:val="24"/>
                <w:szCs w:val="24"/>
              </w:rPr>
              <w:t>Вмешательства</w:t>
            </w:r>
            <w:r w:rsidRPr="00934D25">
              <w:rPr>
                <w:b/>
                <w:color w:val="000000"/>
                <w:spacing w:val="62"/>
                <w:sz w:val="24"/>
                <w:szCs w:val="24"/>
              </w:rPr>
              <w:t xml:space="preserve"> </w:t>
            </w:r>
            <w:r w:rsidRPr="00934D25">
              <w:rPr>
                <w:b/>
                <w:color w:val="000000"/>
                <w:sz w:val="24"/>
                <w:szCs w:val="24"/>
              </w:rPr>
              <w:t>с</w:t>
            </w:r>
            <w:r w:rsidRPr="00934D25">
              <w:rPr>
                <w:b/>
                <w:color w:val="000000"/>
                <w:spacing w:val="63"/>
                <w:sz w:val="24"/>
                <w:szCs w:val="24"/>
              </w:rPr>
              <w:t xml:space="preserve"> </w:t>
            </w:r>
            <w:r w:rsidRPr="00934D25">
              <w:rPr>
                <w:b/>
                <w:color w:val="000000"/>
                <w:sz w:val="24"/>
                <w:szCs w:val="24"/>
              </w:rPr>
              <w:t>высоким</w:t>
            </w:r>
            <w:r w:rsidRPr="00934D25">
              <w:rPr>
                <w:b/>
                <w:color w:val="000000"/>
                <w:spacing w:val="66"/>
                <w:sz w:val="24"/>
                <w:szCs w:val="24"/>
              </w:rPr>
              <w:t xml:space="preserve"> </w:t>
            </w:r>
            <w:r w:rsidRPr="00934D25">
              <w:rPr>
                <w:b/>
                <w:color w:val="000000"/>
                <w:sz w:val="24"/>
                <w:szCs w:val="24"/>
              </w:rPr>
              <w:t>риском</w:t>
            </w:r>
            <w:r w:rsidRPr="00934D25">
              <w:rPr>
                <w:b/>
                <w:color w:val="000000"/>
                <w:spacing w:val="62"/>
                <w:sz w:val="24"/>
                <w:szCs w:val="24"/>
              </w:rPr>
              <w:t xml:space="preserve"> </w:t>
            </w:r>
            <w:r w:rsidRPr="00934D25">
              <w:rPr>
                <w:b/>
                <w:color w:val="000000"/>
                <w:sz w:val="24"/>
                <w:szCs w:val="24"/>
              </w:rPr>
              <w:t>кровотечений</w:t>
            </w:r>
          </w:p>
        </w:tc>
      </w:tr>
      <w:tr w:rsidR="004A435C" w14:paraId="1AD5569A" w14:textId="77777777" w:rsidTr="00934D25">
        <w:tc>
          <w:tcPr>
            <w:tcW w:w="9464" w:type="dxa"/>
          </w:tcPr>
          <w:p w14:paraId="7A72A29D" w14:textId="77777777" w:rsidR="004A435C" w:rsidRPr="00934D25" w:rsidRDefault="00E67934" w:rsidP="00E33186">
            <w:pPr>
              <w:pStyle w:val="TableParagraph"/>
              <w:tabs>
                <w:tab w:val="left" w:pos="2261"/>
                <w:tab w:val="left" w:pos="4528"/>
                <w:tab w:val="left" w:pos="6438"/>
                <w:tab w:val="left" w:pos="7063"/>
                <w:tab w:val="left" w:pos="10206"/>
              </w:tabs>
              <w:jc w:val="both"/>
              <w:rPr>
                <w:color w:val="000000"/>
                <w:sz w:val="24"/>
                <w:szCs w:val="24"/>
              </w:rPr>
            </w:pPr>
            <w:r w:rsidRPr="00934D25">
              <w:rPr>
                <w:color w:val="000000"/>
                <w:spacing w:val="-2"/>
                <w:sz w:val="24"/>
                <w:szCs w:val="24"/>
              </w:rPr>
              <w:t xml:space="preserve">Сложное эндоскопическое исследование </w:t>
            </w:r>
            <w:r w:rsidRPr="00934D25">
              <w:rPr>
                <w:color w:val="000000"/>
                <w:spacing w:val="-10"/>
                <w:sz w:val="24"/>
                <w:szCs w:val="24"/>
              </w:rPr>
              <w:t xml:space="preserve">с </w:t>
            </w:r>
            <w:r w:rsidRPr="00934D25">
              <w:rPr>
                <w:color w:val="000000"/>
                <w:spacing w:val="-2"/>
                <w:sz w:val="24"/>
                <w:szCs w:val="24"/>
              </w:rPr>
              <w:t xml:space="preserve">дополнительными </w:t>
            </w:r>
            <w:r w:rsidRPr="00934D25">
              <w:rPr>
                <w:color w:val="000000"/>
                <w:sz w:val="24"/>
                <w:szCs w:val="24"/>
              </w:rPr>
              <w:t>вмешательствами</w:t>
            </w:r>
            <w:r w:rsidRPr="00934D25">
              <w:rPr>
                <w:color w:val="000000"/>
                <w:spacing w:val="-6"/>
                <w:sz w:val="24"/>
                <w:szCs w:val="24"/>
              </w:rPr>
              <w:t xml:space="preserve"> </w:t>
            </w:r>
            <w:r w:rsidRPr="00934D25">
              <w:rPr>
                <w:color w:val="000000"/>
                <w:sz w:val="24"/>
                <w:szCs w:val="24"/>
              </w:rPr>
              <w:t>(полипэктомия,</w:t>
            </w:r>
            <w:r w:rsidRPr="00934D25">
              <w:rPr>
                <w:color w:val="000000"/>
                <w:spacing w:val="-4"/>
                <w:sz w:val="24"/>
                <w:szCs w:val="24"/>
              </w:rPr>
              <w:t xml:space="preserve"> </w:t>
            </w:r>
            <w:r w:rsidRPr="00934D25">
              <w:rPr>
                <w:color w:val="000000"/>
                <w:sz w:val="24"/>
                <w:szCs w:val="24"/>
              </w:rPr>
              <w:t>сфинктеротомия</w:t>
            </w:r>
            <w:r w:rsidRPr="00934D25">
              <w:rPr>
                <w:color w:val="000000"/>
                <w:spacing w:val="-1"/>
                <w:sz w:val="24"/>
                <w:szCs w:val="24"/>
              </w:rPr>
              <w:t xml:space="preserve"> </w:t>
            </w:r>
            <w:r w:rsidRPr="00934D25">
              <w:rPr>
                <w:color w:val="000000"/>
                <w:sz w:val="24"/>
                <w:szCs w:val="24"/>
              </w:rPr>
              <w:t>и</w:t>
            </w:r>
            <w:r w:rsidRPr="00934D25">
              <w:rPr>
                <w:color w:val="000000"/>
                <w:spacing w:val="-6"/>
                <w:sz w:val="24"/>
                <w:szCs w:val="24"/>
              </w:rPr>
              <w:t xml:space="preserve"> </w:t>
            </w:r>
            <w:r w:rsidRPr="00934D25">
              <w:rPr>
                <w:color w:val="000000"/>
                <w:spacing w:val="-2"/>
                <w:sz w:val="24"/>
                <w:szCs w:val="24"/>
              </w:rPr>
              <w:t>т.п.)</w:t>
            </w:r>
          </w:p>
        </w:tc>
      </w:tr>
      <w:tr w:rsidR="004A435C" w14:paraId="029F122B" w14:textId="77777777" w:rsidTr="00934D25">
        <w:tc>
          <w:tcPr>
            <w:tcW w:w="9464" w:type="dxa"/>
          </w:tcPr>
          <w:p w14:paraId="05680546"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Спинальная</w:t>
            </w:r>
            <w:r w:rsidRPr="00934D25">
              <w:rPr>
                <w:color w:val="000000"/>
                <w:spacing w:val="-6"/>
                <w:sz w:val="24"/>
                <w:szCs w:val="24"/>
              </w:rPr>
              <w:t xml:space="preserve"> </w:t>
            </w:r>
            <w:r w:rsidRPr="00934D25">
              <w:rPr>
                <w:color w:val="000000"/>
                <w:sz w:val="24"/>
                <w:szCs w:val="24"/>
              </w:rPr>
              <w:t>или</w:t>
            </w:r>
            <w:r w:rsidRPr="00934D25">
              <w:rPr>
                <w:color w:val="000000"/>
                <w:spacing w:val="-4"/>
                <w:sz w:val="24"/>
                <w:szCs w:val="24"/>
              </w:rPr>
              <w:t xml:space="preserve"> </w:t>
            </w:r>
            <w:r w:rsidRPr="00934D25">
              <w:rPr>
                <w:color w:val="000000"/>
                <w:sz w:val="24"/>
                <w:szCs w:val="24"/>
              </w:rPr>
              <w:t>эпидуральная</w:t>
            </w:r>
            <w:r w:rsidRPr="00934D25">
              <w:rPr>
                <w:color w:val="000000"/>
                <w:spacing w:val="-3"/>
                <w:sz w:val="24"/>
                <w:szCs w:val="24"/>
              </w:rPr>
              <w:t xml:space="preserve"> </w:t>
            </w:r>
            <w:r w:rsidRPr="00934D25">
              <w:rPr>
                <w:color w:val="000000"/>
                <w:sz w:val="24"/>
                <w:szCs w:val="24"/>
              </w:rPr>
              <w:t>анестезия,</w:t>
            </w:r>
            <w:r w:rsidRPr="00934D25">
              <w:rPr>
                <w:color w:val="000000"/>
                <w:spacing w:val="-6"/>
                <w:sz w:val="24"/>
                <w:szCs w:val="24"/>
              </w:rPr>
              <w:t xml:space="preserve"> </w:t>
            </w:r>
            <w:r w:rsidRPr="00934D25">
              <w:rPr>
                <w:color w:val="000000"/>
                <w:sz w:val="24"/>
                <w:szCs w:val="24"/>
              </w:rPr>
              <w:t>люмбальная</w:t>
            </w:r>
            <w:r w:rsidRPr="00934D25">
              <w:rPr>
                <w:color w:val="000000"/>
                <w:spacing w:val="-4"/>
                <w:sz w:val="24"/>
                <w:szCs w:val="24"/>
              </w:rPr>
              <w:t xml:space="preserve"> </w:t>
            </w:r>
            <w:r w:rsidRPr="00934D25">
              <w:rPr>
                <w:color w:val="000000"/>
                <w:spacing w:val="-2"/>
                <w:sz w:val="24"/>
                <w:szCs w:val="24"/>
              </w:rPr>
              <w:t>пункция</w:t>
            </w:r>
          </w:p>
        </w:tc>
      </w:tr>
      <w:tr w:rsidR="004A435C" w14:paraId="36DD164F" w14:textId="77777777" w:rsidTr="00934D25">
        <w:tc>
          <w:tcPr>
            <w:tcW w:w="9464" w:type="dxa"/>
          </w:tcPr>
          <w:p w14:paraId="2B88B6E4"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Торакальная</w:t>
            </w:r>
            <w:r w:rsidRPr="00934D25">
              <w:rPr>
                <w:color w:val="000000"/>
                <w:spacing w:val="-3"/>
                <w:sz w:val="24"/>
                <w:szCs w:val="24"/>
              </w:rPr>
              <w:t xml:space="preserve"> </w:t>
            </w:r>
            <w:r w:rsidRPr="00934D25">
              <w:rPr>
                <w:color w:val="000000"/>
                <w:spacing w:val="-2"/>
                <w:sz w:val="24"/>
                <w:szCs w:val="24"/>
              </w:rPr>
              <w:t>хирургия</w:t>
            </w:r>
          </w:p>
        </w:tc>
      </w:tr>
      <w:tr w:rsidR="004A435C" w14:paraId="50B23C79" w14:textId="77777777" w:rsidTr="00934D25">
        <w:tc>
          <w:tcPr>
            <w:tcW w:w="9464" w:type="dxa"/>
          </w:tcPr>
          <w:p w14:paraId="5AAD9822"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Абдоминальная</w:t>
            </w:r>
            <w:r w:rsidRPr="00934D25">
              <w:rPr>
                <w:color w:val="000000"/>
                <w:spacing w:val="-5"/>
                <w:sz w:val="24"/>
                <w:szCs w:val="24"/>
              </w:rPr>
              <w:t xml:space="preserve"> </w:t>
            </w:r>
            <w:r w:rsidRPr="00934D25">
              <w:rPr>
                <w:color w:val="000000"/>
                <w:spacing w:val="-2"/>
                <w:sz w:val="24"/>
                <w:szCs w:val="24"/>
              </w:rPr>
              <w:t>хирургия</w:t>
            </w:r>
          </w:p>
        </w:tc>
      </w:tr>
      <w:tr w:rsidR="004A435C" w14:paraId="4589C7AB" w14:textId="77777777" w:rsidTr="00934D25">
        <w:tc>
          <w:tcPr>
            <w:tcW w:w="9464" w:type="dxa"/>
          </w:tcPr>
          <w:p w14:paraId="60C6CBEA"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Большие</w:t>
            </w:r>
            <w:r w:rsidRPr="00934D25">
              <w:rPr>
                <w:color w:val="000000"/>
                <w:spacing w:val="-9"/>
                <w:sz w:val="24"/>
                <w:szCs w:val="24"/>
              </w:rPr>
              <w:t xml:space="preserve"> </w:t>
            </w:r>
            <w:r w:rsidRPr="00934D25">
              <w:rPr>
                <w:color w:val="000000"/>
                <w:sz w:val="24"/>
                <w:szCs w:val="24"/>
              </w:rPr>
              <w:t>ортопедические</w:t>
            </w:r>
            <w:r w:rsidRPr="00934D25">
              <w:rPr>
                <w:color w:val="000000"/>
                <w:spacing w:val="1"/>
                <w:sz w:val="24"/>
                <w:szCs w:val="24"/>
              </w:rPr>
              <w:t xml:space="preserve"> </w:t>
            </w:r>
            <w:r w:rsidRPr="00934D25">
              <w:rPr>
                <w:color w:val="000000"/>
                <w:spacing w:val="-2"/>
                <w:sz w:val="24"/>
                <w:szCs w:val="24"/>
              </w:rPr>
              <w:t>операции</w:t>
            </w:r>
          </w:p>
        </w:tc>
      </w:tr>
      <w:tr w:rsidR="004A435C" w14:paraId="78AFBDBC" w14:textId="77777777" w:rsidTr="00934D25">
        <w:tc>
          <w:tcPr>
            <w:tcW w:w="9464" w:type="dxa"/>
          </w:tcPr>
          <w:p w14:paraId="51BDC808"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Биопсия</w:t>
            </w:r>
            <w:r w:rsidRPr="00934D25">
              <w:rPr>
                <w:color w:val="000000"/>
                <w:spacing w:val="-4"/>
                <w:sz w:val="24"/>
                <w:szCs w:val="24"/>
              </w:rPr>
              <w:t xml:space="preserve"> </w:t>
            </w:r>
            <w:r w:rsidRPr="00934D25">
              <w:rPr>
                <w:color w:val="000000"/>
                <w:spacing w:val="-2"/>
                <w:sz w:val="24"/>
                <w:szCs w:val="24"/>
              </w:rPr>
              <w:t>печени</w:t>
            </w:r>
          </w:p>
        </w:tc>
      </w:tr>
      <w:tr w:rsidR="004A435C" w14:paraId="16BD1CDF" w14:textId="77777777" w:rsidTr="00934D25">
        <w:tc>
          <w:tcPr>
            <w:tcW w:w="9464" w:type="dxa"/>
          </w:tcPr>
          <w:p w14:paraId="090EC58B"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Трансуретральная</w:t>
            </w:r>
            <w:r w:rsidRPr="00934D25">
              <w:rPr>
                <w:color w:val="000000"/>
                <w:spacing w:val="-5"/>
                <w:sz w:val="24"/>
                <w:szCs w:val="24"/>
              </w:rPr>
              <w:t xml:space="preserve"> </w:t>
            </w:r>
            <w:r w:rsidRPr="00934D25">
              <w:rPr>
                <w:color w:val="000000"/>
                <w:sz w:val="24"/>
                <w:szCs w:val="24"/>
              </w:rPr>
              <w:t>резекция</w:t>
            </w:r>
            <w:r w:rsidRPr="00934D25">
              <w:rPr>
                <w:color w:val="000000"/>
                <w:spacing w:val="-5"/>
                <w:sz w:val="24"/>
                <w:szCs w:val="24"/>
              </w:rPr>
              <w:t xml:space="preserve"> </w:t>
            </w:r>
            <w:r w:rsidRPr="00934D25">
              <w:rPr>
                <w:color w:val="000000"/>
                <w:spacing w:val="-2"/>
                <w:sz w:val="24"/>
                <w:szCs w:val="24"/>
              </w:rPr>
              <w:t>простаты</w:t>
            </w:r>
          </w:p>
        </w:tc>
      </w:tr>
      <w:tr w:rsidR="004A435C" w14:paraId="30D17FB2" w14:textId="77777777" w:rsidTr="00934D25">
        <w:tc>
          <w:tcPr>
            <w:tcW w:w="9464" w:type="dxa"/>
          </w:tcPr>
          <w:p w14:paraId="70095367"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Биопсия</w:t>
            </w:r>
            <w:r w:rsidRPr="00934D25">
              <w:rPr>
                <w:color w:val="000000"/>
                <w:spacing w:val="-2"/>
                <w:sz w:val="24"/>
                <w:szCs w:val="24"/>
              </w:rPr>
              <w:t xml:space="preserve"> почек</w:t>
            </w:r>
          </w:p>
        </w:tc>
      </w:tr>
      <w:tr w:rsidR="004A435C" w14:paraId="1210800B" w14:textId="77777777" w:rsidTr="00934D25">
        <w:tc>
          <w:tcPr>
            <w:tcW w:w="9464" w:type="dxa"/>
          </w:tcPr>
          <w:p w14:paraId="701C8B14"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lastRenderedPageBreak/>
              <w:t>Экстакорпоральная</w:t>
            </w:r>
            <w:r w:rsidRPr="00934D25">
              <w:rPr>
                <w:color w:val="000000"/>
                <w:spacing w:val="-4"/>
                <w:sz w:val="24"/>
                <w:szCs w:val="24"/>
              </w:rPr>
              <w:t xml:space="preserve"> </w:t>
            </w:r>
            <w:r w:rsidRPr="00934D25">
              <w:rPr>
                <w:color w:val="000000"/>
                <w:sz w:val="24"/>
                <w:szCs w:val="24"/>
              </w:rPr>
              <w:t>ударноволновая</w:t>
            </w:r>
            <w:r w:rsidRPr="00934D25">
              <w:rPr>
                <w:color w:val="000000"/>
                <w:spacing w:val="-4"/>
                <w:sz w:val="24"/>
                <w:szCs w:val="24"/>
              </w:rPr>
              <w:t xml:space="preserve"> </w:t>
            </w:r>
            <w:r w:rsidRPr="00934D25">
              <w:rPr>
                <w:color w:val="000000"/>
                <w:spacing w:val="-2"/>
                <w:sz w:val="24"/>
                <w:szCs w:val="24"/>
              </w:rPr>
              <w:t>литотрипсия</w:t>
            </w:r>
          </w:p>
        </w:tc>
      </w:tr>
      <w:tr w:rsidR="004A435C" w14:paraId="717520CB" w14:textId="77777777" w:rsidTr="00934D25">
        <w:tc>
          <w:tcPr>
            <w:tcW w:w="9464" w:type="dxa"/>
          </w:tcPr>
          <w:p w14:paraId="1E0CF08D" w14:textId="77777777" w:rsidR="004A435C" w:rsidRPr="00934D25" w:rsidRDefault="00E67934" w:rsidP="00E33186">
            <w:pPr>
              <w:pStyle w:val="TableParagraph"/>
              <w:tabs>
                <w:tab w:val="left" w:pos="10206"/>
              </w:tabs>
              <w:jc w:val="center"/>
              <w:rPr>
                <w:b/>
                <w:color w:val="000000"/>
                <w:sz w:val="24"/>
                <w:szCs w:val="24"/>
              </w:rPr>
            </w:pPr>
            <w:r w:rsidRPr="00934D25">
              <w:rPr>
                <w:b/>
                <w:color w:val="000000"/>
                <w:sz w:val="24"/>
                <w:szCs w:val="24"/>
              </w:rPr>
              <w:t xml:space="preserve">Вмешательства с высоким риском кровотечений и повышенным </w:t>
            </w:r>
            <w:r w:rsidRPr="00934D25">
              <w:rPr>
                <w:b/>
                <w:color w:val="000000"/>
                <w:spacing w:val="-2"/>
                <w:sz w:val="24"/>
                <w:szCs w:val="24"/>
              </w:rPr>
              <w:t xml:space="preserve">риском </w:t>
            </w:r>
            <w:r w:rsidRPr="00934D25">
              <w:rPr>
                <w:b/>
                <w:color w:val="000000"/>
                <w:sz w:val="24"/>
                <w:szCs w:val="24"/>
              </w:rPr>
              <w:t>тромбоэмболических</w:t>
            </w:r>
            <w:r w:rsidRPr="00934D25">
              <w:rPr>
                <w:b/>
                <w:color w:val="000000"/>
                <w:spacing w:val="-8"/>
                <w:sz w:val="24"/>
                <w:szCs w:val="24"/>
              </w:rPr>
              <w:t xml:space="preserve"> </w:t>
            </w:r>
            <w:r w:rsidRPr="00934D25">
              <w:rPr>
                <w:b/>
                <w:color w:val="000000"/>
                <w:spacing w:val="-2"/>
                <w:sz w:val="24"/>
                <w:szCs w:val="24"/>
              </w:rPr>
              <w:t>осложнений</w:t>
            </w:r>
          </w:p>
        </w:tc>
      </w:tr>
      <w:tr w:rsidR="004A435C" w14:paraId="58DF817D" w14:textId="77777777" w:rsidTr="00934D25">
        <w:tc>
          <w:tcPr>
            <w:tcW w:w="9464" w:type="dxa"/>
          </w:tcPr>
          <w:p w14:paraId="35780834" w14:textId="77777777" w:rsidR="004A435C" w:rsidRPr="00934D25" w:rsidRDefault="00E67934" w:rsidP="00E33186">
            <w:pPr>
              <w:pStyle w:val="TableParagraph"/>
              <w:tabs>
                <w:tab w:val="left" w:pos="10206"/>
              </w:tabs>
              <w:jc w:val="both"/>
              <w:rPr>
                <w:color w:val="000000"/>
                <w:sz w:val="24"/>
                <w:szCs w:val="24"/>
              </w:rPr>
            </w:pPr>
            <w:r w:rsidRPr="00934D25">
              <w:rPr>
                <w:color w:val="000000"/>
                <w:sz w:val="24"/>
                <w:szCs w:val="24"/>
              </w:rPr>
              <w:t xml:space="preserve">Сложная катетерная абляция в левых полостях сердца (изоляция </w:t>
            </w:r>
            <w:r w:rsidRPr="00934D25">
              <w:rPr>
                <w:color w:val="000000"/>
                <w:spacing w:val="-2"/>
                <w:sz w:val="24"/>
                <w:szCs w:val="24"/>
              </w:rPr>
              <w:t>устьев л</w:t>
            </w:r>
            <w:r w:rsidRPr="00934D25">
              <w:rPr>
                <w:color w:val="000000"/>
                <w:sz w:val="24"/>
                <w:szCs w:val="24"/>
              </w:rPr>
              <w:t>егочных вен,</w:t>
            </w:r>
            <w:r w:rsidRPr="00934D25">
              <w:rPr>
                <w:color w:val="000000"/>
                <w:spacing w:val="-2"/>
                <w:sz w:val="24"/>
                <w:szCs w:val="24"/>
              </w:rPr>
              <w:t xml:space="preserve"> </w:t>
            </w:r>
            <w:r w:rsidRPr="00934D25">
              <w:rPr>
                <w:color w:val="000000"/>
                <w:sz w:val="24"/>
                <w:szCs w:val="24"/>
              </w:rPr>
              <w:t>некоторые</w:t>
            </w:r>
            <w:r w:rsidRPr="00934D25">
              <w:rPr>
                <w:color w:val="000000"/>
                <w:spacing w:val="-5"/>
                <w:sz w:val="24"/>
                <w:szCs w:val="24"/>
              </w:rPr>
              <w:t xml:space="preserve"> </w:t>
            </w:r>
            <w:r w:rsidRPr="00934D25">
              <w:rPr>
                <w:color w:val="000000"/>
                <w:sz w:val="24"/>
                <w:szCs w:val="24"/>
              </w:rPr>
              <w:t>виды</w:t>
            </w:r>
            <w:r w:rsidRPr="00934D25">
              <w:rPr>
                <w:color w:val="000000"/>
                <w:spacing w:val="-3"/>
                <w:sz w:val="24"/>
                <w:szCs w:val="24"/>
              </w:rPr>
              <w:t xml:space="preserve"> </w:t>
            </w:r>
            <w:r w:rsidRPr="00934D25">
              <w:rPr>
                <w:color w:val="000000"/>
                <w:sz w:val="24"/>
                <w:szCs w:val="24"/>
              </w:rPr>
              <w:t>абляции</w:t>
            </w:r>
            <w:r w:rsidRPr="00934D25">
              <w:rPr>
                <w:color w:val="000000"/>
                <w:spacing w:val="-3"/>
                <w:sz w:val="24"/>
                <w:szCs w:val="24"/>
              </w:rPr>
              <w:t xml:space="preserve"> </w:t>
            </w:r>
            <w:r w:rsidRPr="00934D25">
              <w:rPr>
                <w:color w:val="000000"/>
                <w:sz w:val="24"/>
                <w:szCs w:val="24"/>
              </w:rPr>
              <w:t>по</w:t>
            </w:r>
            <w:r w:rsidRPr="00934D25">
              <w:rPr>
                <w:color w:val="000000"/>
                <w:spacing w:val="5"/>
                <w:sz w:val="24"/>
                <w:szCs w:val="24"/>
              </w:rPr>
              <w:t xml:space="preserve"> </w:t>
            </w:r>
            <w:r w:rsidRPr="00934D25">
              <w:rPr>
                <w:color w:val="000000"/>
                <w:sz w:val="24"/>
                <w:szCs w:val="24"/>
              </w:rPr>
              <w:t>поводу</w:t>
            </w:r>
            <w:r w:rsidRPr="00934D25">
              <w:rPr>
                <w:color w:val="000000"/>
                <w:spacing w:val="-9"/>
                <w:sz w:val="24"/>
                <w:szCs w:val="24"/>
              </w:rPr>
              <w:t xml:space="preserve"> </w:t>
            </w:r>
            <w:r w:rsidRPr="00934D25">
              <w:rPr>
                <w:color w:val="000000"/>
                <w:sz w:val="24"/>
                <w:szCs w:val="24"/>
              </w:rPr>
              <w:t>желудочковой</w:t>
            </w:r>
            <w:r w:rsidRPr="00934D25">
              <w:rPr>
                <w:color w:val="000000"/>
                <w:spacing w:val="-2"/>
                <w:sz w:val="24"/>
                <w:szCs w:val="24"/>
              </w:rPr>
              <w:t xml:space="preserve"> тахикардии)</w:t>
            </w:r>
          </w:p>
        </w:tc>
      </w:tr>
    </w:tbl>
    <w:p w14:paraId="119B77ED" w14:textId="77777777" w:rsidR="005D213D" w:rsidRPr="003B0985" w:rsidRDefault="005D213D" w:rsidP="00F046E7">
      <w:pPr>
        <w:pStyle w:val="3"/>
        <w:tabs>
          <w:tab w:val="left" w:pos="10206"/>
        </w:tabs>
        <w:spacing w:after="2" w:line="276" w:lineRule="auto"/>
        <w:ind w:left="0" w:right="1265"/>
        <w:rPr>
          <w:color w:val="000000"/>
          <w:u w:val="none"/>
        </w:rPr>
      </w:pPr>
    </w:p>
    <w:p w14:paraId="31830F1A" w14:textId="77777777" w:rsidR="00E457DF" w:rsidRDefault="00E33186" w:rsidP="005D213D">
      <w:pPr>
        <w:pStyle w:val="3"/>
        <w:tabs>
          <w:tab w:val="left" w:pos="10206"/>
        </w:tabs>
        <w:spacing w:after="2" w:line="360" w:lineRule="auto"/>
        <w:ind w:left="0" w:right="1265"/>
        <w:jc w:val="center"/>
        <w:rPr>
          <w:color w:val="000000"/>
          <w:u w:val="none"/>
        </w:rPr>
      </w:pPr>
      <w:bookmarkStart w:id="227" w:name="_Toc203479270"/>
      <w:r>
        <w:rPr>
          <w:color w:val="000000"/>
          <w:u w:val="none"/>
        </w:rPr>
        <w:t>Таблица П8.</w:t>
      </w:r>
      <w:r w:rsidR="003606D8">
        <w:rPr>
          <w:color w:val="000000"/>
          <w:u w:val="none"/>
        </w:rPr>
        <w:t xml:space="preserve"> Рекомендации по периоду отмены ПОАК при плановых инвазивных/хирургических вмешательствах</w:t>
      </w:r>
      <w:bookmarkEnd w:id="227"/>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136"/>
        <w:gridCol w:w="1276"/>
        <w:gridCol w:w="1276"/>
        <w:gridCol w:w="1276"/>
        <w:gridCol w:w="1417"/>
        <w:gridCol w:w="1276"/>
      </w:tblGrid>
      <w:tr w:rsidR="004A435C" w14:paraId="3CF46881"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BE714D7" w14:textId="77777777" w:rsidR="004A435C" w:rsidRPr="00934D25" w:rsidRDefault="004A435C" w:rsidP="00640EEE">
            <w:pPr>
              <w:pStyle w:val="3"/>
              <w:tabs>
                <w:tab w:val="left" w:pos="0"/>
                <w:tab w:val="left" w:pos="34"/>
                <w:tab w:val="left" w:pos="10206"/>
              </w:tabs>
              <w:spacing w:after="2"/>
              <w:ind w:left="0" w:right="1265"/>
              <w:jc w:val="center"/>
              <w:rPr>
                <w:color w:val="000000"/>
                <w:u w:val="none"/>
              </w:rPr>
            </w:pPr>
          </w:p>
        </w:tc>
        <w:tc>
          <w:tcPr>
            <w:tcW w:w="2412"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B173F04" w14:textId="77777777" w:rsidR="004A435C" w:rsidRPr="005F7213" w:rsidRDefault="00E67934" w:rsidP="00640EEE">
            <w:pPr>
              <w:pStyle w:val="TableParagraph"/>
              <w:tabs>
                <w:tab w:val="left" w:pos="10206"/>
              </w:tabs>
              <w:ind w:left="696"/>
              <w:jc w:val="both"/>
              <w:rPr>
                <w:b/>
                <w:color w:val="000000"/>
                <w:spacing w:val="-2"/>
                <w:sz w:val="24"/>
                <w:szCs w:val="24"/>
                <w:lang w:val="en-US"/>
              </w:rPr>
            </w:pPr>
            <w:r w:rsidRPr="005F7213">
              <w:rPr>
                <w:b/>
                <w:color w:val="000000"/>
                <w:spacing w:val="-2"/>
                <w:sz w:val="24"/>
                <w:szCs w:val="24"/>
                <w:lang w:val="en-US"/>
              </w:rPr>
              <w:t>Дабигатрана</w:t>
            </w:r>
          </w:p>
          <w:p w14:paraId="05D95E2A" w14:textId="77777777" w:rsidR="004A435C" w:rsidRPr="00640EEE" w:rsidRDefault="005F7213" w:rsidP="00640EEE">
            <w:pPr>
              <w:pStyle w:val="TableParagraph"/>
              <w:tabs>
                <w:tab w:val="left" w:pos="10206"/>
              </w:tabs>
              <w:ind w:left="696"/>
              <w:jc w:val="both"/>
              <w:rPr>
                <w:color w:val="000000"/>
                <w:lang w:val="en-US"/>
              </w:rPr>
            </w:pPr>
            <w:r w:rsidRPr="005F7213">
              <w:rPr>
                <w:b/>
                <w:color w:val="000000"/>
                <w:spacing w:val="-2"/>
                <w:sz w:val="24"/>
                <w:szCs w:val="24"/>
              </w:rPr>
              <w:t>э</w:t>
            </w:r>
            <w:r w:rsidR="00E67934" w:rsidRPr="005F7213">
              <w:rPr>
                <w:b/>
                <w:color w:val="000000"/>
                <w:spacing w:val="-2"/>
                <w:sz w:val="24"/>
                <w:szCs w:val="24"/>
                <w:lang w:val="en-US"/>
              </w:rPr>
              <w:t>тексилат</w:t>
            </w:r>
          </w:p>
        </w:tc>
        <w:tc>
          <w:tcPr>
            <w:tcW w:w="2552"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EFE1F56" w14:textId="77777777" w:rsidR="004A435C" w:rsidRPr="00640EEE" w:rsidRDefault="00E67934" w:rsidP="00640EEE">
            <w:pPr>
              <w:pStyle w:val="3"/>
              <w:tabs>
                <w:tab w:val="left" w:pos="10206"/>
              </w:tabs>
              <w:spacing w:after="2"/>
              <w:ind w:left="0" w:right="-153"/>
              <w:jc w:val="center"/>
              <w:rPr>
                <w:color w:val="000000"/>
                <w:u w:val="none"/>
                <w:lang w:val="en-US"/>
              </w:rPr>
            </w:pPr>
            <w:bookmarkStart w:id="228" w:name="_Toc203479271"/>
            <w:r w:rsidRPr="00640EEE">
              <w:rPr>
                <w:color w:val="000000"/>
                <w:spacing w:val="-2"/>
                <w:u w:val="none"/>
                <w:lang w:val="en-US"/>
              </w:rPr>
              <w:t>Ривароксабан</w:t>
            </w:r>
            <w:bookmarkEnd w:id="228"/>
          </w:p>
        </w:tc>
        <w:tc>
          <w:tcPr>
            <w:tcW w:w="2693"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6051B47" w14:textId="77777777" w:rsidR="004A435C" w:rsidRPr="00640EEE" w:rsidRDefault="00E67934" w:rsidP="00640EEE">
            <w:pPr>
              <w:pStyle w:val="3"/>
              <w:tabs>
                <w:tab w:val="left" w:pos="10206"/>
              </w:tabs>
              <w:spacing w:after="2"/>
              <w:ind w:left="0" w:right="-108"/>
              <w:jc w:val="center"/>
              <w:rPr>
                <w:color w:val="000000"/>
                <w:u w:val="none"/>
                <w:lang w:val="en-US"/>
              </w:rPr>
            </w:pPr>
            <w:bookmarkStart w:id="229" w:name="_Toc203479272"/>
            <w:r w:rsidRPr="00640EEE">
              <w:rPr>
                <w:color w:val="000000"/>
                <w:spacing w:val="-2"/>
                <w:u w:val="none"/>
                <w:lang w:val="en-US"/>
              </w:rPr>
              <w:t>Апиксабан</w:t>
            </w:r>
            <w:bookmarkEnd w:id="229"/>
          </w:p>
        </w:tc>
      </w:tr>
      <w:tr w:rsidR="004A435C" w14:paraId="091FF66E"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75A047E" w14:textId="77777777" w:rsidR="004A435C" w:rsidRPr="00934D25" w:rsidRDefault="00E67934" w:rsidP="00640EEE">
            <w:pPr>
              <w:pStyle w:val="TableParagraph"/>
              <w:tabs>
                <w:tab w:val="left" w:pos="10206"/>
              </w:tabs>
              <w:jc w:val="center"/>
              <w:rPr>
                <w:b/>
                <w:color w:val="000000"/>
                <w:spacing w:val="-2"/>
                <w:sz w:val="24"/>
                <w:szCs w:val="24"/>
              </w:rPr>
            </w:pPr>
            <w:r w:rsidRPr="00934D25">
              <w:rPr>
                <w:b/>
                <w:color w:val="000000"/>
                <w:spacing w:val="-4"/>
                <w:sz w:val="24"/>
                <w:szCs w:val="24"/>
              </w:rPr>
              <w:t xml:space="preserve">Риск </w:t>
            </w:r>
            <w:r w:rsidRPr="00934D25">
              <w:rPr>
                <w:b/>
                <w:color w:val="000000"/>
                <w:spacing w:val="-2"/>
                <w:sz w:val="24"/>
                <w:szCs w:val="24"/>
              </w:rPr>
              <w:t>кровотечений</w:t>
            </w:r>
          </w:p>
          <w:p w14:paraId="236B1145" w14:textId="77777777" w:rsidR="004A435C" w:rsidRPr="00934D25" w:rsidRDefault="00E67934" w:rsidP="00640EEE">
            <w:pPr>
              <w:pStyle w:val="TableParagraph"/>
              <w:tabs>
                <w:tab w:val="left" w:pos="10206"/>
              </w:tabs>
              <w:ind w:left="110" w:right="-108"/>
              <w:jc w:val="center"/>
              <w:rPr>
                <w:b/>
                <w:color w:val="000000"/>
                <w:sz w:val="24"/>
                <w:szCs w:val="24"/>
              </w:rPr>
            </w:pPr>
            <w:r w:rsidRPr="00934D25">
              <w:rPr>
                <w:b/>
                <w:color w:val="000000"/>
                <w:spacing w:val="-2"/>
                <w:sz w:val="24"/>
                <w:szCs w:val="24"/>
              </w:rPr>
              <w:t>КК (мл/мин)</w:t>
            </w:r>
          </w:p>
        </w:tc>
        <w:tc>
          <w:tcPr>
            <w:tcW w:w="1136" w:type="dxa"/>
            <w:tcBorders>
              <w:top w:val="single" w:sz="4" w:space="0" w:color="auto"/>
              <w:left w:val="single" w:sz="4" w:space="0" w:color="auto"/>
              <w:bottom w:val="single" w:sz="4" w:space="0" w:color="auto"/>
              <w:right w:val="single" w:sz="4" w:space="0" w:color="auto"/>
            </w:tcBorders>
          </w:tcPr>
          <w:p w14:paraId="5D824015" w14:textId="77777777" w:rsidR="004A435C" w:rsidRPr="00640EEE" w:rsidRDefault="00E67934" w:rsidP="00640EEE">
            <w:pPr>
              <w:pStyle w:val="TableParagraph"/>
              <w:tabs>
                <w:tab w:val="left" w:pos="10206"/>
              </w:tabs>
              <w:ind w:left="-148" w:right="-106"/>
              <w:jc w:val="center"/>
              <w:rPr>
                <w:b/>
                <w:color w:val="000000"/>
                <w:sz w:val="24"/>
                <w:szCs w:val="24"/>
                <w:lang w:val="en-US"/>
              </w:rPr>
            </w:pPr>
            <w:r w:rsidRPr="00640EEE">
              <w:rPr>
                <w:b/>
                <w:color w:val="000000"/>
                <w:spacing w:val="-2"/>
                <w:sz w:val="24"/>
                <w:szCs w:val="24"/>
                <w:lang w:val="en-US"/>
              </w:rPr>
              <w:t>Низкий</w:t>
            </w:r>
            <w:r w:rsidRPr="00640EEE">
              <w:rPr>
                <w:b/>
                <w:color w:val="000000"/>
                <w:spacing w:val="2"/>
                <w:sz w:val="24"/>
                <w:szCs w:val="24"/>
                <w:lang w:val="en-US"/>
              </w:rPr>
              <w:t xml:space="preserve"> </w:t>
            </w:r>
            <w:r w:rsidRPr="00640EEE">
              <w:rPr>
                <w:b/>
                <w:color w:val="000000"/>
                <w:spacing w:val="-4"/>
                <w:sz w:val="24"/>
                <w:szCs w:val="24"/>
                <w:lang w:val="en-US"/>
              </w:rPr>
              <w:t>риск</w:t>
            </w:r>
          </w:p>
        </w:tc>
        <w:tc>
          <w:tcPr>
            <w:tcW w:w="1276" w:type="dxa"/>
            <w:tcBorders>
              <w:top w:val="single" w:sz="4" w:space="0" w:color="auto"/>
              <w:left w:val="single" w:sz="4" w:space="0" w:color="auto"/>
              <w:bottom w:val="single" w:sz="4" w:space="0" w:color="auto"/>
              <w:right w:val="single" w:sz="4" w:space="0" w:color="auto"/>
            </w:tcBorders>
          </w:tcPr>
          <w:p w14:paraId="68E1526C" w14:textId="77777777" w:rsidR="004A435C" w:rsidRPr="00640EEE" w:rsidRDefault="00E67934" w:rsidP="00640EEE">
            <w:pPr>
              <w:pStyle w:val="TableParagraph"/>
              <w:tabs>
                <w:tab w:val="left" w:pos="10206"/>
              </w:tabs>
              <w:ind w:left="-108" w:right="24"/>
              <w:jc w:val="center"/>
              <w:rPr>
                <w:b/>
                <w:color w:val="000000"/>
                <w:sz w:val="24"/>
                <w:szCs w:val="24"/>
                <w:lang w:val="en-US"/>
              </w:rPr>
            </w:pPr>
            <w:r w:rsidRPr="00640EEE">
              <w:rPr>
                <w:b/>
                <w:color w:val="000000"/>
                <w:spacing w:val="-2"/>
                <w:sz w:val="24"/>
                <w:szCs w:val="24"/>
                <w:lang w:val="en-US"/>
              </w:rPr>
              <w:t xml:space="preserve">Высокий </w:t>
            </w:r>
            <w:r w:rsidRPr="00640EEE">
              <w:rPr>
                <w:b/>
                <w:color w:val="000000"/>
                <w:spacing w:val="-4"/>
                <w:sz w:val="24"/>
                <w:szCs w:val="24"/>
                <w:lang w:val="en-US"/>
              </w:rPr>
              <w:t>риск</w:t>
            </w:r>
          </w:p>
        </w:tc>
        <w:tc>
          <w:tcPr>
            <w:tcW w:w="1276" w:type="dxa"/>
            <w:tcBorders>
              <w:top w:val="single" w:sz="4" w:space="0" w:color="auto"/>
              <w:left w:val="single" w:sz="4" w:space="0" w:color="auto"/>
              <w:bottom w:val="single" w:sz="4" w:space="0" w:color="auto"/>
              <w:right w:val="single" w:sz="4" w:space="0" w:color="auto"/>
            </w:tcBorders>
          </w:tcPr>
          <w:p w14:paraId="2723EF8C" w14:textId="77777777" w:rsidR="004A435C" w:rsidRPr="00640EEE" w:rsidRDefault="00E67934" w:rsidP="00640EEE">
            <w:pPr>
              <w:pStyle w:val="TableParagraph"/>
              <w:tabs>
                <w:tab w:val="left" w:pos="10206"/>
              </w:tabs>
              <w:ind w:left="-108" w:right="238"/>
              <w:jc w:val="center"/>
              <w:rPr>
                <w:b/>
                <w:color w:val="000000"/>
                <w:sz w:val="24"/>
                <w:szCs w:val="24"/>
                <w:lang w:val="en-US"/>
              </w:rPr>
            </w:pPr>
            <w:r w:rsidRPr="00640EEE">
              <w:rPr>
                <w:b/>
                <w:color w:val="000000"/>
                <w:spacing w:val="-2"/>
                <w:sz w:val="24"/>
                <w:szCs w:val="24"/>
                <w:lang w:val="en-US"/>
              </w:rPr>
              <w:t>Низкий</w:t>
            </w:r>
            <w:r w:rsidRPr="00640EEE">
              <w:rPr>
                <w:b/>
                <w:color w:val="000000"/>
                <w:spacing w:val="2"/>
                <w:sz w:val="24"/>
                <w:szCs w:val="24"/>
                <w:lang w:val="en-US"/>
              </w:rPr>
              <w:t xml:space="preserve"> </w:t>
            </w:r>
            <w:r w:rsidRPr="00640EEE">
              <w:rPr>
                <w:b/>
                <w:color w:val="000000"/>
                <w:spacing w:val="-4"/>
                <w:sz w:val="24"/>
                <w:szCs w:val="24"/>
                <w:lang w:val="en-US"/>
              </w:rPr>
              <w:t>риск</w:t>
            </w:r>
          </w:p>
        </w:tc>
        <w:tc>
          <w:tcPr>
            <w:tcW w:w="1276" w:type="dxa"/>
            <w:tcBorders>
              <w:top w:val="single" w:sz="4" w:space="0" w:color="auto"/>
              <w:left w:val="single" w:sz="4" w:space="0" w:color="auto"/>
              <w:bottom w:val="single" w:sz="4" w:space="0" w:color="auto"/>
              <w:right w:val="single" w:sz="4" w:space="0" w:color="auto"/>
            </w:tcBorders>
          </w:tcPr>
          <w:p w14:paraId="28A9A06F" w14:textId="77777777" w:rsidR="004A435C" w:rsidRPr="00640EEE" w:rsidRDefault="00E67934" w:rsidP="00640EEE">
            <w:pPr>
              <w:pStyle w:val="TableParagraph"/>
              <w:tabs>
                <w:tab w:val="left" w:pos="10206"/>
              </w:tabs>
              <w:ind w:left="-66" w:right="-105" w:hanging="42"/>
              <w:jc w:val="center"/>
              <w:rPr>
                <w:b/>
                <w:color w:val="000000"/>
                <w:sz w:val="24"/>
                <w:szCs w:val="24"/>
                <w:lang w:val="en-US"/>
              </w:rPr>
            </w:pPr>
            <w:r w:rsidRPr="00640EEE">
              <w:rPr>
                <w:b/>
                <w:color w:val="000000"/>
                <w:spacing w:val="-2"/>
                <w:sz w:val="24"/>
                <w:szCs w:val="24"/>
                <w:lang w:val="en-US"/>
              </w:rPr>
              <w:t xml:space="preserve">Высокий </w:t>
            </w:r>
            <w:r w:rsidRPr="00640EEE">
              <w:rPr>
                <w:b/>
                <w:color w:val="000000"/>
                <w:spacing w:val="-4"/>
                <w:sz w:val="24"/>
                <w:szCs w:val="24"/>
                <w:lang w:val="en-US"/>
              </w:rPr>
              <w:t>риск</w:t>
            </w:r>
          </w:p>
        </w:tc>
        <w:tc>
          <w:tcPr>
            <w:tcW w:w="1417" w:type="dxa"/>
            <w:tcBorders>
              <w:top w:val="single" w:sz="4" w:space="0" w:color="auto"/>
              <w:left w:val="single" w:sz="4" w:space="0" w:color="auto"/>
              <w:bottom w:val="single" w:sz="4" w:space="0" w:color="auto"/>
              <w:right w:val="single" w:sz="4" w:space="0" w:color="auto"/>
            </w:tcBorders>
          </w:tcPr>
          <w:p w14:paraId="0E7C7C3F" w14:textId="77777777" w:rsidR="004A435C" w:rsidRPr="00640EEE" w:rsidRDefault="00E67934" w:rsidP="00640EEE">
            <w:pPr>
              <w:pStyle w:val="TableParagraph"/>
              <w:tabs>
                <w:tab w:val="left" w:pos="10206"/>
              </w:tabs>
              <w:jc w:val="center"/>
              <w:rPr>
                <w:b/>
                <w:color w:val="000000"/>
                <w:sz w:val="24"/>
                <w:szCs w:val="24"/>
                <w:lang w:val="en-US"/>
              </w:rPr>
            </w:pPr>
            <w:r w:rsidRPr="00640EEE">
              <w:rPr>
                <w:b/>
                <w:color w:val="000000"/>
                <w:spacing w:val="-2"/>
                <w:sz w:val="24"/>
                <w:szCs w:val="24"/>
                <w:lang w:val="en-US"/>
              </w:rPr>
              <w:t xml:space="preserve">Низкий </w:t>
            </w:r>
            <w:r w:rsidRPr="00640EEE">
              <w:rPr>
                <w:b/>
                <w:color w:val="000000"/>
                <w:spacing w:val="-4"/>
                <w:sz w:val="24"/>
                <w:szCs w:val="24"/>
                <w:lang w:val="en-US"/>
              </w:rPr>
              <w:t>риск</w:t>
            </w:r>
          </w:p>
        </w:tc>
        <w:tc>
          <w:tcPr>
            <w:tcW w:w="1276" w:type="dxa"/>
            <w:tcBorders>
              <w:top w:val="single" w:sz="4" w:space="0" w:color="auto"/>
              <w:left w:val="single" w:sz="4" w:space="0" w:color="auto"/>
              <w:bottom w:val="single" w:sz="4" w:space="0" w:color="auto"/>
              <w:right w:val="single" w:sz="4" w:space="0" w:color="auto"/>
            </w:tcBorders>
          </w:tcPr>
          <w:p w14:paraId="58B74005" w14:textId="77777777" w:rsidR="004A435C" w:rsidRPr="00640EEE" w:rsidRDefault="00E67934" w:rsidP="00640EEE">
            <w:pPr>
              <w:pStyle w:val="TableParagraph"/>
              <w:tabs>
                <w:tab w:val="left" w:pos="10206"/>
              </w:tabs>
              <w:ind w:left="-108"/>
              <w:jc w:val="center"/>
              <w:rPr>
                <w:b/>
                <w:color w:val="000000"/>
                <w:sz w:val="24"/>
                <w:szCs w:val="24"/>
                <w:lang w:val="en-US"/>
              </w:rPr>
            </w:pPr>
            <w:r w:rsidRPr="00640EEE">
              <w:rPr>
                <w:b/>
                <w:color w:val="000000"/>
                <w:spacing w:val="-2"/>
                <w:sz w:val="24"/>
                <w:szCs w:val="24"/>
                <w:lang w:val="en-US"/>
              </w:rPr>
              <w:t xml:space="preserve">Высокий </w:t>
            </w:r>
            <w:r w:rsidRPr="00640EEE">
              <w:rPr>
                <w:b/>
                <w:color w:val="000000"/>
                <w:spacing w:val="-4"/>
                <w:sz w:val="24"/>
                <w:szCs w:val="24"/>
                <w:lang w:val="en-US"/>
              </w:rPr>
              <w:t>риск</w:t>
            </w:r>
          </w:p>
        </w:tc>
      </w:tr>
      <w:tr w:rsidR="004A435C" w14:paraId="19791973"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A3DA20B" w14:textId="77777777" w:rsidR="004A435C" w:rsidRPr="00934D25" w:rsidRDefault="00E67934" w:rsidP="00640EEE">
            <w:pPr>
              <w:pStyle w:val="TableParagraph"/>
              <w:tabs>
                <w:tab w:val="left" w:pos="854"/>
                <w:tab w:val="left" w:pos="10206"/>
              </w:tabs>
              <w:ind w:left="110"/>
              <w:jc w:val="center"/>
              <w:rPr>
                <w:b/>
                <w:color w:val="000000"/>
                <w:sz w:val="24"/>
                <w:szCs w:val="24"/>
                <w:lang w:val="en-US"/>
              </w:rPr>
            </w:pPr>
            <w:r w:rsidRPr="00934D25">
              <w:rPr>
                <w:b/>
                <w:color w:val="000000"/>
                <w:spacing w:val="-5"/>
                <w:sz w:val="24"/>
                <w:szCs w:val="24"/>
                <w:lang w:val="en-US"/>
              </w:rPr>
              <w:t>КК</w:t>
            </w:r>
            <w:r w:rsidRPr="00934D25">
              <w:rPr>
                <w:b/>
                <w:color w:val="000000"/>
                <w:sz w:val="24"/>
                <w:szCs w:val="24"/>
                <w:lang w:val="en-US"/>
              </w:rPr>
              <w:t xml:space="preserve"> </w:t>
            </w:r>
            <w:r w:rsidRPr="00934D25">
              <w:rPr>
                <w:b/>
                <w:color w:val="000000"/>
                <w:spacing w:val="-5"/>
                <w:sz w:val="24"/>
                <w:szCs w:val="24"/>
                <w:lang w:val="en-US"/>
              </w:rPr>
              <w:t>≥80</w:t>
            </w:r>
          </w:p>
        </w:tc>
        <w:tc>
          <w:tcPr>
            <w:tcW w:w="1136" w:type="dxa"/>
            <w:tcBorders>
              <w:top w:val="single" w:sz="4" w:space="0" w:color="auto"/>
              <w:left w:val="single" w:sz="4" w:space="0" w:color="auto"/>
              <w:bottom w:val="single" w:sz="4" w:space="0" w:color="auto"/>
              <w:right w:val="single" w:sz="4" w:space="0" w:color="auto"/>
            </w:tcBorders>
          </w:tcPr>
          <w:p w14:paraId="197E4FCC" w14:textId="77777777" w:rsidR="004A435C" w:rsidRPr="00934D25" w:rsidRDefault="00E67934" w:rsidP="00640EEE">
            <w:pPr>
              <w:pStyle w:val="TableParagraph"/>
              <w:tabs>
                <w:tab w:val="left" w:pos="10206"/>
              </w:tabs>
              <w:ind w:left="-6"/>
              <w:rPr>
                <w:color w:val="000000"/>
                <w:sz w:val="24"/>
                <w:szCs w:val="24"/>
                <w:lang w:val="en-US"/>
              </w:rPr>
            </w:pPr>
            <w:r w:rsidRPr="00934D25">
              <w:rPr>
                <w:color w:val="000000"/>
                <w:sz w:val="24"/>
                <w:szCs w:val="24"/>
                <w:lang w:val="en-US"/>
              </w:rPr>
              <w:t>≥24</w:t>
            </w:r>
            <w:r w:rsidRPr="00934D25">
              <w:rPr>
                <w:color w:val="000000"/>
                <w:spacing w:val="2"/>
                <w:sz w:val="24"/>
                <w:szCs w:val="24"/>
                <w:lang w:val="en-US"/>
              </w:rPr>
              <w:t xml:space="preserve"> </w:t>
            </w:r>
            <w:r w:rsidRPr="00934D25">
              <w:rPr>
                <w:color w:val="000000"/>
                <w:spacing w:val="-4"/>
                <w:sz w:val="24"/>
                <w:szCs w:val="24"/>
                <w:lang w:val="en-US"/>
              </w:rPr>
              <w:t>часа</w:t>
            </w:r>
          </w:p>
        </w:tc>
        <w:tc>
          <w:tcPr>
            <w:tcW w:w="1276" w:type="dxa"/>
            <w:tcBorders>
              <w:top w:val="single" w:sz="4" w:space="0" w:color="auto"/>
              <w:left w:val="single" w:sz="4" w:space="0" w:color="auto"/>
              <w:bottom w:val="single" w:sz="4" w:space="0" w:color="auto"/>
              <w:right w:val="single" w:sz="4" w:space="0" w:color="auto"/>
            </w:tcBorders>
          </w:tcPr>
          <w:p w14:paraId="1DC809BF" w14:textId="77777777" w:rsidR="004A435C" w:rsidRPr="00934D25" w:rsidRDefault="00E67934" w:rsidP="00640EEE">
            <w:pPr>
              <w:pStyle w:val="TableParagraph"/>
              <w:tabs>
                <w:tab w:val="left" w:pos="10206"/>
              </w:tabs>
              <w:ind w:right="-108"/>
              <w:rPr>
                <w:color w:val="000000"/>
                <w:sz w:val="24"/>
                <w:szCs w:val="24"/>
                <w:lang w:val="en-US"/>
              </w:rPr>
            </w:pPr>
            <w:r w:rsidRPr="00934D25">
              <w:rPr>
                <w:color w:val="000000"/>
                <w:sz w:val="24"/>
                <w:szCs w:val="24"/>
                <w:lang w:val="en-US"/>
              </w:rPr>
              <w:t>≥48</w:t>
            </w:r>
            <w:r w:rsidRPr="00934D25">
              <w:rPr>
                <w:color w:val="000000"/>
                <w:spacing w:val="2"/>
                <w:sz w:val="24"/>
                <w:szCs w:val="24"/>
                <w:lang w:val="en-US"/>
              </w:rPr>
              <w:t xml:space="preserve"> </w:t>
            </w:r>
            <w:r w:rsidRPr="00934D25">
              <w:rPr>
                <w:color w:val="000000"/>
                <w:spacing w:val="-4"/>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1E2AA68D" w14:textId="77777777" w:rsidR="004A435C" w:rsidRPr="00934D25" w:rsidRDefault="00E67934" w:rsidP="00640EEE">
            <w:pPr>
              <w:pStyle w:val="TableParagraph"/>
              <w:tabs>
                <w:tab w:val="left" w:pos="10206"/>
              </w:tabs>
              <w:ind w:left="106"/>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6544319B" w14:textId="77777777" w:rsidR="004A435C" w:rsidRPr="00934D25" w:rsidRDefault="00E67934" w:rsidP="00640EEE">
            <w:pPr>
              <w:pStyle w:val="TableParagraph"/>
              <w:tabs>
                <w:tab w:val="left" w:pos="10206"/>
              </w:tabs>
              <w:ind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c>
          <w:tcPr>
            <w:tcW w:w="1417" w:type="dxa"/>
            <w:tcBorders>
              <w:top w:val="single" w:sz="4" w:space="0" w:color="auto"/>
              <w:left w:val="single" w:sz="4" w:space="0" w:color="auto"/>
              <w:bottom w:val="single" w:sz="4" w:space="0" w:color="auto"/>
              <w:right w:val="single" w:sz="4" w:space="0" w:color="auto"/>
            </w:tcBorders>
          </w:tcPr>
          <w:p w14:paraId="043004F8" w14:textId="77777777" w:rsidR="004A435C" w:rsidRPr="00934D25" w:rsidRDefault="00E67934" w:rsidP="00640EEE">
            <w:pPr>
              <w:pStyle w:val="TableParagraph"/>
              <w:tabs>
                <w:tab w:val="left" w:pos="10206"/>
              </w:tabs>
              <w:ind w:left="6" w:right="40"/>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413B42A9" w14:textId="77777777" w:rsidR="004A435C" w:rsidRPr="00934D25" w:rsidRDefault="00E67934" w:rsidP="00640EEE">
            <w:pPr>
              <w:pStyle w:val="TableParagraph"/>
              <w:tabs>
                <w:tab w:val="left" w:pos="10206"/>
              </w:tabs>
              <w:ind w:left="1"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r>
      <w:tr w:rsidR="004A435C" w14:paraId="116DE65D"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5D21243" w14:textId="77777777" w:rsidR="004A435C" w:rsidRPr="00934D25" w:rsidRDefault="00E67934" w:rsidP="00640EEE">
            <w:pPr>
              <w:pStyle w:val="TableParagraph"/>
              <w:tabs>
                <w:tab w:val="left" w:pos="10206"/>
              </w:tabs>
              <w:ind w:left="110"/>
              <w:jc w:val="center"/>
              <w:rPr>
                <w:b/>
                <w:color w:val="000000"/>
                <w:sz w:val="24"/>
                <w:szCs w:val="24"/>
                <w:lang w:val="en-US"/>
              </w:rPr>
            </w:pPr>
            <w:r w:rsidRPr="00934D25">
              <w:rPr>
                <w:b/>
                <w:color w:val="000000"/>
                <w:sz w:val="24"/>
                <w:szCs w:val="24"/>
                <w:lang w:val="en-US"/>
              </w:rPr>
              <w:t>КК</w:t>
            </w:r>
            <w:r w:rsidRPr="00934D25">
              <w:rPr>
                <w:b/>
                <w:color w:val="000000"/>
                <w:spacing w:val="70"/>
                <w:w w:val="150"/>
                <w:sz w:val="24"/>
                <w:szCs w:val="24"/>
                <w:lang w:val="en-US"/>
              </w:rPr>
              <w:t xml:space="preserve"> </w:t>
            </w:r>
            <w:r w:rsidRPr="00934D25">
              <w:rPr>
                <w:b/>
                <w:color w:val="000000"/>
                <w:spacing w:val="-2"/>
                <w:sz w:val="24"/>
                <w:szCs w:val="24"/>
                <w:lang w:val="en-US"/>
              </w:rPr>
              <w:t>50–80</w:t>
            </w:r>
          </w:p>
        </w:tc>
        <w:tc>
          <w:tcPr>
            <w:tcW w:w="1136" w:type="dxa"/>
            <w:tcBorders>
              <w:top w:val="single" w:sz="4" w:space="0" w:color="auto"/>
              <w:left w:val="single" w:sz="4" w:space="0" w:color="auto"/>
              <w:bottom w:val="single" w:sz="4" w:space="0" w:color="auto"/>
              <w:right w:val="single" w:sz="4" w:space="0" w:color="auto"/>
            </w:tcBorders>
          </w:tcPr>
          <w:p w14:paraId="77138B19" w14:textId="77777777" w:rsidR="004A435C" w:rsidRPr="00934D25" w:rsidRDefault="00E67934" w:rsidP="00640EEE">
            <w:pPr>
              <w:pStyle w:val="TableParagraph"/>
              <w:tabs>
                <w:tab w:val="left" w:pos="10206"/>
              </w:tabs>
              <w:ind w:left="-6"/>
              <w:rPr>
                <w:color w:val="000000"/>
                <w:sz w:val="24"/>
                <w:szCs w:val="24"/>
                <w:lang w:val="en-US"/>
              </w:rPr>
            </w:pPr>
            <w:r w:rsidRPr="00934D25">
              <w:rPr>
                <w:color w:val="000000"/>
                <w:sz w:val="24"/>
                <w:szCs w:val="24"/>
                <w:lang w:val="en-US"/>
              </w:rPr>
              <w:t>≥36</w:t>
            </w:r>
            <w:r w:rsidRPr="00934D25">
              <w:rPr>
                <w:color w:val="000000"/>
                <w:spacing w:val="2"/>
                <w:sz w:val="24"/>
                <w:szCs w:val="24"/>
                <w:lang w:val="en-US"/>
              </w:rPr>
              <w:t xml:space="preserve"> </w:t>
            </w:r>
            <w:r w:rsidRPr="00934D25">
              <w:rPr>
                <w:color w:val="000000"/>
                <w:spacing w:val="-4"/>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43CC3A77" w14:textId="77777777" w:rsidR="004A435C" w:rsidRPr="00934D25" w:rsidRDefault="00E67934" w:rsidP="00640EEE">
            <w:pPr>
              <w:pStyle w:val="TableParagraph"/>
              <w:tabs>
                <w:tab w:val="left" w:pos="10206"/>
              </w:tabs>
              <w:ind w:right="-108"/>
              <w:rPr>
                <w:color w:val="000000"/>
                <w:sz w:val="24"/>
                <w:szCs w:val="24"/>
                <w:lang w:val="en-US"/>
              </w:rPr>
            </w:pPr>
            <w:r w:rsidRPr="00934D25">
              <w:rPr>
                <w:color w:val="000000"/>
                <w:sz w:val="24"/>
                <w:szCs w:val="24"/>
                <w:lang w:val="en-US"/>
              </w:rPr>
              <w:t>≥72</w:t>
            </w:r>
            <w:r w:rsidRPr="00934D25">
              <w:rPr>
                <w:color w:val="000000"/>
                <w:spacing w:val="2"/>
                <w:sz w:val="24"/>
                <w:szCs w:val="24"/>
                <w:lang w:val="en-US"/>
              </w:rPr>
              <w:t xml:space="preserve"> </w:t>
            </w:r>
            <w:r w:rsidRPr="00934D25">
              <w:rPr>
                <w:color w:val="000000"/>
                <w:spacing w:val="-4"/>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0CEBAECA" w14:textId="77777777" w:rsidR="004A435C" w:rsidRPr="00934D25" w:rsidRDefault="00E67934" w:rsidP="00640EEE">
            <w:pPr>
              <w:pStyle w:val="TableParagraph"/>
              <w:tabs>
                <w:tab w:val="left" w:pos="10206"/>
              </w:tabs>
              <w:ind w:left="106"/>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489D40C4" w14:textId="77777777" w:rsidR="004A435C" w:rsidRPr="00934D25" w:rsidRDefault="00E67934" w:rsidP="00640EEE">
            <w:pPr>
              <w:pStyle w:val="TableParagraph"/>
              <w:tabs>
                <w:tab w:val="left" w:pos="10206"/>
              </w:tabs>
              <w:ind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c>
          <w:tcPr>
            <w:tcW w:w="1417" w:type="dxa"/>
            <w:tcBorders>
              <w:top w:val="single" w:sz="4" w:space="0" w:color="auto"/>
              <w:left w:val="single" w:sz="4" w:space="0" w:color="auto"/>
              <w:bottom w:val="single" w:sz="4" w:space="0" w:color="auto"/>
              <w:right w:val="single" w:sz="4" w:space="0" w:color="auto"/>
            </w:tcBorders>
          </w:tcPr>
          <w:p w14:paraId="53CA80AF" w14:textId="77777777" w:rsidR="004A435C" w:rsidRPr="00934D25" w:rsidRDefault="00E67934" w:rsidP="00640EEE">
            <w:pPr>
              <w:pStyle w:val="TableParagraph"/>
              <w:tabs>
                <w:tab w:val="left" w:pos="10206"/>
              </w:tabs>
              <w:ind w:left="6" w:right="40"/>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1AB79F7B" w14:textId="77777777" w:rsidR="004A435C" w:rsidRPr="00934D25" w:rsidRDefault="00E67934" w:rsidP="00640EEE">
            <w:pPr>
              <w:pStyle w:val="TableParagraph"/>
              <w:tabs>
                <w:tab w:val="left" w:pos="10206"/>
              </w:tabs>
              <w:ind w:left="1"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r>
      <w:tr w:rsidR="004A435C" w14:paraId="4591D7FA"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02B257F" w14:textId="77777777" w:rsidR="004A435C" w:rsidRPr="00934D25" w:rsidRDefault="00E67934" w:rsidP="00640EEE">
            <w:pPr>
              <w:pStyle w:val="TableParagraph"/>
              <w:tabs>
                <w:tab w:val="left" w:pos="10206"/>
              </w:tabs>
              <w:jc w:val="center"/>
              <w:rPr>
                <w:b/>
                <w:color w:val="000000"/>
                <w:sz w:val="24"/>
                <w:szCs w:val="24"/>
                <w:lang w:val="en-US"/>
              </w:rPr>
            </w:pPr>
            <w:r w:rsidRPr="00934D25">
              <w:rPr>
                <w:b/>
                <w:color w:val="000000"/>
                <w:sz w:val="24"/>
                <w:szCs w:val="24"/>
                <w:lang w:val="en-US"/>
              </w:rPr>
              <w:t>КК</w:t>
            </w:r>
            <w:r w:rsidRPr="00934D25">
              <w:rPr>
                <w:b/>
                <w:color w:val="000000"/>
                <w:spacing w:val="70"/>
                <w:w w:val="150"/>
                <w:sz w:val="24"/>
                <w:szCs w:val="24"/>
                <w:lang w:val="en-US"/>
              </w:rPr>
              <w:t xml:space="preserve"> </w:t>
            </w:r>
            <w:r w:rsidRPr="00934D25">
              <w:rPr>
                <w:b/>
                <w:color w:val="000000"/>
                <w:spacing w:val="-2"/>
                <w:sz w:val="24"/>
                <w:szCs w:val="24"/>
                <w:lang w:val="en-US"/>
              </w:rPr>
              <w:t>30–50</w:t>
            </w:r>
          </w:p>
        </w:tc>
        <w:tc>
          <w:tcPr>
            <w:tcW w:w="1136" w:type="dxa"/>
            <w:tcBorders>
              <w:top w:val="single" w:sz="4" w:space="0" w:color="auto"/>
              <w:left w:val="single" w:sz="4" w:space="0" w:color="auto"/>
              <w:bottom w:val="single" w:sz="4" w:space="0" w:color="auto"/>
              <w:right w:val="single" w:sz="4" w:space="0" w:color="auto"/>
            </w:tcBorders>
          </w:tcPr>
          <w:p w14:paraId="524A5D51" w14:textId="77777777" w:rsidR="004A435C" w:rsidRPr="00934D25" w:rsidRDefault="00E67934" w:rsidP="00640EEE">
            <w:pPr>
              <w:pStyle w:val="TableParagraph"/>
              <w:tabs>
                <w:tab w:val="left" w:pos="10206"/>
              </w:tabs>
              <w:ind w:right="-108"/>
              <w:rPr>
                <w:color w:val="000000"/>
                <w:sz w:val="24"/>
                <w:szCs w:val="24"/>
                <w:lang w:val="en-US"/>
              </w:rPr>
            </w:pPr>
            <w:r w:rsidRPr="00934D25">
              <w:rPr>
                <w:color w:val="000000"/>
                <w:sz w:val="24"/>
                <w:szCs w:val="24"/>
                <w:lang w:val="en-US"/>
              </w:rPr>
              <w:t>≥48</w:t>
            </w:r>
            <w:r w:rsidRPr="00934D25">
              <w:rPr>
                <w:color w:val="000000"/>
                <w:spacing w:val="2"/>
                <w:sz w:val="24"/>
                <w:szCs w:val="24"/>
                <w:lang w:val="en-US"/>
              </w:rPr>
              <w:t xml:space="preserve"> </w:t>
            </w:r>
            <w:r w:rsidRPr="00934D25">
              <w:rPr>
                <w:color w:val="000000"/>
                <w:spacing w:val="-4"/>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09EAC0A6" w14:textId="77777777" w:rsidR="004A435C" w:rsidRPr="00934D25" w:rsidRDefault="00E67934" w:rsidP="00640EEE">
            <w:pPr>
              <w:pStyle w:val="TableParagraph"/>
              <w:tabs>
                <w:tab w:val="left" w:pos="1060"/>
                <w:tab w:val="left" w:pos="10206"/>
              </w:tabs>
              <w:ind w:right="-108"/>
              <w:rPr>
                <w:color w:val="000000"/>
                <w:sz w:val="24"/>
                <w:szCs w:val="24"/>
                <w:lang w:val="en-US"/>
              </w:rPr>
            </w:pPr>
            <w:r w:rsidRPr="00934D25">
              <w:rPr>
                <w:color w:val="000000"/>
                <w:sz w:val="24"/>
                <w:szCs w:val="24"/>
                <w:lang w:val="en-US"/>
              </w:rPr>
              <w:t>≥96</w:t>
            </w:r>
            <w:r w:rsidRPr="00934D25">
              <w:rPr>
                <w:color w:val="000000"/>
                <w:spacing w:val="2"/>
                <w:sz w:val="24"/>
                <w:szCs w:val="24"/>
                <w:lang w:val="en-US"/>
              </w:rPr>
              <w:t xml:space="preserve"> </w:t>
            </w:r>
            <w:r w:rsidRPr="00934D25">
              <w:rPr>
                <w:color w:val="000000"/>
                <w:spacing w:val="-4"/>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0DED5A14" w14:textId="77777777" w:rsidR="004A435C" w:rsidRPr="00934D25" w:rsidRDefault="00E67934" w:rsidP="00640EEE">
            <w:pPr>
              <w:pStyle w:val="TableParagraph"/>
              <w:tabs>
                <w:tab w:val="left" w:pos="10206"/>
              </w:tabs>
              <w:ind w:left="106"/>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65A56676" w14:textId="77777777" w:rsidR="004A435C" w:rsidRPr="00934D25" w:rsidRDefault="00E67934" w:rsidP="00640EEE">
            <w:pPr>
              <w:pStyle w:val="TableParagraph"/>
              <w:tabs>
                <w:tab w:val="left" w:pos="10206"/>
              </w:tabs>
              <w:ind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c>
          <w:tcPr>
            <w:tcW w:w="1417" w:type="dxa"/>
            <w:tcBorders>
              <w:top w:val="single" w:sz="4" w:space="0" w:color="auto"/>
              <w:left w:val="single" w:sz="4" w:space="0" w:color="auto"/>
              <w:bottom w:val="single" w:sz="4" w:space="0" w:color="auto"/>
              <w:right w:val="single" w:sz="4" w:space="0" w:color="auto"/>
            </w:tcBorders>
          </w:tcPr>
          <w:p w14:paraId="1558BBB9" w14:textId="77777777" w:rsidR="004A435C" w:rsidRPr="00934D25" w:rsidRDefault="00E67934" w:rsidP="00640EEE">
            <w:pPr>
              <w:pStyle w:val="TableParagraph"/>
              <w:tabs>
                <w:tab w:val="left" w:pos="10206"/>
              </w:tabs>
              <w:ind w:left="6" w:right="40"/>
              <w:rPr>
                <w:color w:val="000000"/>
                <w:sz w:val="24"/>
                <w:szCs w:val="24"/>
                <w:lang w:val="en-US"/>
              </w:rPr>
            </w:pPr>
            <w:r w:rsidRPr="00934D25">
              <w:rPr>
                <w:color w:val="000000"/>
                <w:sz w:val="24"/>
                <w:szCs w:val="24"/>
                <w:lang w:val="en-US"/>
              </w:rPr>
              <w:t>≥24</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08266F8B" w14:textId="77777777" w:rsidR="004A435C" w:rsidRPr="00934D25" w:rsidRDefault="00E67934" w:rsidP="00640EEE">
            <w:pPr>
              <w:pStyle w:val="TableParagraph"/>
              <w:tabs>
                <w:tab w:val="left" w:pos="10206"/>
              </w:tabs>
              <w:ind w:left="1"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r>
      <w:tr w:rsidR="004A435C" w14:paraId="3894AB1C"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717594E" w14:textId="77777777" w:rsidR="004A435C" w:rsidRPr="00934D25" w:rsidRDefault="00E67934" w:rsidP="00640EEE">
            <w:pPr>
              <w:pStyle w:val="TableParagraph"/>
              <w:tabs>
                <w:tab w:val="left" w:pos="10206"/>
              </w:tabs>
              <w:ind w:left="110"/>
              <w:jc w:val="center"/>
              <w:rPr>
                <w:b/>
                <w:color w:val="000000"/>
                <w:sz w:val="24"/>
                <w:szCs w:val="24"/>
                <w:lang w:val="en-US"/>
              </w:rPr>
            </w:pPr>
            <w:r w:rsidRPr="00934D25">
              <w:rPr>
                <w:b/>
                <w:color w:val="000000"/>
                <w:sz w:val="24"/>
                <w:szCs w:val="24"/>
                <w:lang w:val="en-US"/>
              </w:rPr>
              <w:t>КК</w:t>
            </w:r>
            <w:r w:rsidRPr="00934D25">
              <w:rPr>
                <w:b/>
                <w:color w:val="000000"/>
                <w:spacing w:val="70"/>
                <w:w w:val="150"/>
                <w:sz w:val="24"/>
                <w:szCs w:val="24"/>
                <w:lang w:val="en-US"/>
              </w:rPr>
              <w:t xml:space="preserve"> </w:t>
            </w:r>
            <w:r w:rsidRPr="00934D25">
              <w:rPr>
                <w:b/>
                <w:color w:val="000000"/>
                <w:spacing w:val="-2"/>
                <w:sz w:val="24"/>
                <w:szCs w:val="24"/>
                <w:lang w:val="en-US"/>
              </w:rPr>
              <w:t>15–30</w:t>
            </w:r>
          </w:p>
        </w:tc>
        <w:tc>
          <w:tcPr>
            <w:tcW w:w="1136" w:type="dxa"/>
            <w:tcBorders>
              <w:top w:val="single" w:sz="4" w:space="0" w:color="auto"/>
              <w:left w:val="single" w:sz="4" w:space="0" w:color="auto"/>
              <w:bottom w:val="single" w:sz="4" w:space="0" w:color="auto"/>
              <w:right w:val="single" w:sz="4" w:space="0" w:color="auto"/>
            </w:tcBorders>
          </w:tcPr>
          <w:p w14:paraId="25C9C3C1" w14:textId="77777777" w:rsidR="004A435C" w:rsidRPr="00934D25" w:rsidRDefault="00E67934" w:rsidP="00640EEE">
            <w:pPr>
              <w:pStyle w:val="TableParagraph"/>
              <w:tabs>
                <w:tab w:val="left" w:pos="10206"/>
              </w:tabs>
              <w:ind w:right="-108"/>
              <w:rPr>
                <w:color w:val="000000"/>
                <w:sz w:val="24"/>
                <w:szCs w:val="24"/>
                <w:lang w:val="en-US"/>
              </w:rPr>
            </w:pPr>
            <w:r w:rsidRPr="00934D25">
              <w:rPr>
                <w:color w:val="000000"/>
                <w:spacing w:val="-5"/>
                <w:sz w:val="24"/>
                <w:szCs w:val="24"/>
                <w:lang w:val="en-US"/>
              </w:rPr>
              <w:t>Не показан</w:t>
            </w:r>
          </w:p>
        </w:tc>
        <w:tc>
          <w:tcPr>
            <w:tcW w:w="1276" w:type="dxa"/>
            <w:tcBorders>
              <w:top w:val="single" w:sz="4" w:space="0" w:color="auto"/>
              <w:left w:val="single" w:sz="4" w:space="0" w:color="auto"/>
              <w:bottom w:val="single" w:sz="4" w:space="0" w:color="auto"/>
              <w:right w:val="single" w:sz="4" w:space="0" w:color="auto"/>
            </w:tcBorders>
          </w:tcPr>
          <w:p w14:paraId="4867825A" w14:textId="77777777" w:rsidR="004A435C" w:rsidRPr="00934D25" w:rsidRDefault="00E67934" w:rsidP="00640EEE">
            <w:pPr>
              <w:pStyle w:val="TableParagraph"/>
              <w:tabs>
                <w:tab w:val="left" w:pos="10206"/>
              </w:tabs>
              <w:ind w:right="-108"/>
              <w:rPr>
                <w:color w:val="000000"/>
                <w:sz w:val="24"/>
                <w:szCs w:val="24"/>
                <w:lang w:val="en-US"/>
              </w:rPr>
            </w:pPr>
            <w:r w:rsidRPr="00934D25">
              <w:rPr>
                <w:color w:val="000000"/>
                <w:sz w:val="24"/>
                <w:szCs w:val="24"/>
                <w:lang w:val="en-US"/>
              </w:rPr>
              <w:t>Не</w:t>
            </w:r>
            <w:r w:rsidRPr="00934D25">
              <w:rPr>
                <w:color w:val="000000"/>
                <w:spacing w:val="1"/>
                <w:sz w:val="24"/>
                <w:szCs w:val="24"/>
                <w:lang w:val="en-US"/>
              </w:rPr>
              <w:t xml:space="preserve"> </w:t>
            </w:r>
            <w:r w:rsidRPr="00934D25">
              <w:rPr>
                <w:color w:val="000000"/>
                <w:spacing w:val="-2"/>
                <w:sz w:val="24"/>
                <w:szCs w:val="24"/>
                <w:lang w:val="en-US"/>
              </w:rPr>
              <w:t>показан</w:t>
            </w:r>
          </w:p>
        </w:tc>
        <w:tc>
          <w:tcPr>
            <w:tcW w:w="1276" w:type="dxa"/>
            <w:tcBorders>
              <w:top w:val="single" w:sz="4" w:space="0" w:color="auto"/>
              <w:left w:val="single" w:sz="4" w:space="0" w:color="auto"/>
              <w:bottom w:val="single" w:sz="4" w:space="0" w:color="auto"/>
              <w:right w:val="single" w:sz="4" w:space="0" w:color="auto"/>
            </w:tcBorders>
          </w:tcPr>
          <w:p w14:paraId="46009C39" w14:textId="77777777" w:rsidR="004A435C" w:rsidRPr="00934D25" w:rsidRDefault="00E67934" w:rsidP="00640EEE">
            <w:pPr>
              <w:pStyle w:val="TableParagraph"/>
              <w:tabs>
                <w:tab w:val="left" w:pos="10206"/>
              </w:tabs>
              <w:ind w:left="106"/>
              <w:rPr>
                <w:color w:val="000000"/>
                <w:sz w:val="24"/>
                <w:szCs w:val="24"/>
                <w:lang w:val="en-US"/>
              </w:rPr>
            </w:pPr>
            <w:r w:rsidRPr="00934D25">
              <w:rPr>
                <w:color w:val="000000"/>
                <w:sz w:val="24"/>
                <w:szCs w:val="24"/>
                <w:lang w:val="en-US"/>
              </w:rPr>
              <w:t>≥36</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20761545" w14:textId="77777777" w:rsidR="004A435C" w:rsidRPr="00934D25" w:rsidRDefault="00E67934" w:rsidP="00640EEE">
            <w:pPr>
              <w:pStyle w:val="TableParagraph"/>
              <w:tabs>
                <w:tab w:val="left" w:pos="10206"/>
              </w:tabs>
              <w:ind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c>
          <w:tcPr>
            <w:tcW w:w="1417" w:type="dxa"/>
            <w:tcBorders>
              <w:top w:val="single" w:sz="4" w:space="0" w:color="auto"/>
              <w:left w:val="single" w:sz="4" w:space="0" w:color="auto"/>
              <w:bottom w:val="single" w:sz="4" w:space="0" w:color="auto"/>
              <w:right w:val="single" w:sz="4" w:space="0" w:color="auto"/>
            </w:tcBorders>
          </w:tcPr>
          <w:p w14:paraId="6D1AB462" w14:textId="77777777" w:rsidR="004A435C" w:rsidRPr="00934D25" w:rsidRDefault="00E67934" w:rsidP="00640EEE">
            <w:pPr>
              <w:pStyle w:val="TableParagraph"/>
              <w:tabs>
                <w:tab w:val="left" w:pos="10206"/>
              </w:tabs>
              <w:ind w:left="6" w:right="40"/>
              <w:rPr>
                <w:color w:val="000000"/>
                <w:sz w:val="24"/>
                <w:szCs w:val="24"/>
                <w:lang w:val="en-US"/>
              </w:rPr>
            </w:pPr>
            <w:r w:rsidRPr="00934D25">
              <w:rPr>
                <w:color w:val="000000"/>
                <w:sz w:val="24"/>
                <w:szCs w:val="24"/>
                <w:lang w:val="en-US"/>
              </w:rPr>
              <w:t>≥36</w:t>
            </w:r>
            <w:r w:rsidRPr="00934D25">
              <w:rPr>
                <w:color w:val="000000"/>
                <w:spacing w:val="3"/>
                <w:sz w:val="24"/>
                <w:szCs w:val="24"/>
                <w:lang w:val="en-US"/>
              </w:rPr>
              <w:t xml:space="preserve"> </w:t>
            </w:r>
            <w:r w:rsidRPr="00934D25">
              <w:rPr>
                <w:color w:val="000000"/>
                <w:spacing w:val="-2"/>
                <w:sz w:val="24"/>
                <w:szCs w:val="24"/>
                <w:lang w:val="en-US"/>
              </w:rPr>
              <w:t>часов</w:t>
            </w:r>
          </w:p>
        </w:tc>
        <w:tc>
          <w:tcPr>
            <w:tcW w:w="1276" w:type="dxa"/>
            <w:tcBorders>
              <w:top w:val="single" w:sz="4" w:space="0" w:color="auto"/>
              <w:left w:val="single" w:sz="4" w:space="0" w:color="auto"/>
              <w:bottom w:val="single" w:sz="4" w:space="0" w:color="auto"/>
              <w:right w:val="single" w:sz="4" w:space="0" w:color="auto"/>
            </w:tcBorders>
          </w:tcPr>
          <w:p w14:paraId="3486F5E9" w14:textId="77777777" w:rsidR="004A435C" w:rsidRPr="00934D25" w:rsidRDefault="00E67934" w:rsidP="00640EEE">
            <w:pPr>
              <w:pStyle w:val="TableParagraph"/>
              <w:tabs>
                <w:tab w:val="left" w:pos="10206"/>
              </w:tabs>
              <w:ind w:left="1" w:right="30"/>
              <w:rPr>
                <w:color w:val="000000"/>
                <w:sz w:val="24"/>
                <w:szCs w:val="24"/>
                <w:lang w:val="en-US"/>
              </w:rPr>
            </w:pPr>
            <w:r w:rsidRPr="00934D25">
              <w:rPr>
                <w:color w:val="000000"/>
                <w:sz w:val="24"/>
                <w:szCs w:val="24"/>
                <w:lang w:val="en-US"/>
              </w:rPr>
              <w:t>≥48</w:t>
            </w:r>
            <w:r w:rsidRPr="00934D25">
              <w:rPr>
                <w:color w:val="000000"/>
                <w:spacing w:val="3"/>
                <w:sz w:val="24"/>
                <w:szCs w:val="24"/>
                <w:lang w:val="en-US"/>
              </w:rPr>
              <w:t xml:space="preserve"> </w:t>
            </w:r>
            <w:r w:rsidRPr="00934D25">
              <w:rPr>
                <w:color w:val="000000"/>
                <w:spacing w:val="-2"/>
                <w:sz w:val="24"/>
                <w:szCs w:val="24"/>
                <w:lang w:val="en-US"/>
              </w:rPr>
              <w:t>часов</w:t>
            </w:r>
          </w:p>
        </w:tc>
      </w:tr>
      <w:tr w:rsidR="004A435C" w14:paraId="3FB2DAFD" w14:textId="77777777" w:rsidTr="0019083B">
        <w:tc>
          <w:tcPr>
            <w:tcW w:w="184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A75253E" w14:textId="77777777" w:rsidR="004A435C" w:rsidRPr="00934D25" w:rsidRDefault="00E67934" w:rsidP="00640EEE">
            <w:pPr>
              <w:pStyle w:val="TableParagraph"/>
              <w:tabs>
                <w:tab w:val="left" w:pos="849"/>
                <w:tab w:val="left" w:pos="10206"/>
              </w:tabs>
              <w:ind w:left="110"/>
              <w:jc w:val="center"/>
              <w:rPr>
                <w:b/>
                <w:color w:val="000000"/>
                <w:sz w:val="24"/>
                <w:szCs w:val="24"/>
                <w:lang w:val="en-US"/>
              </w:rPr>
            </w:pPr>
            <w:r w:rsidRPr="00934D25">
              <w:rPr>
                <w:b/>
                <w:color w:val="000000"/>
                <w:spacing w:val="-5"/>
                <w:sz w:val="24"/>
                <w:szCs w:val="24"/>
                <w:lang w:val="en-US"/>
              </w:rPr>
              <w:t>КК</w:t>
            </w:r>
            <w:r w:rsidRPr="00934D25">
              <w:rPr>
                <w:b/>
                <w:color w:val="000000"/>
                <w:sz w:val="24"/>
                <w:szCs w:val="24"/>
                <w:lang w:val="en-US"/>
              </w:rPr>
              <w:t xml:space="preserve"> </w:t>
            </w:r>
            <w:r w:rsidRPr="00934D25">
              <w:rPr>
                <w:b/>
                <w:color w:val="000000"/>
                <w:spacing w:val="-5"/>
                <w:sz w:val="24"/>
                <w:szCs w:val="24"/>
                <w:lang w:val="en-US"/>
              </w:rPr>
              <w:t>15</w:t>
            </w:r>
          </w:p>
        </w:tc>
        <w:tc>
          <w:tcPr>
            <w:tcW w:w="1136" w:type="dxa"/>
            <w:tcBorders>
              <w:top w:val="single" w:sz="4" w:space="0" w:color="auto"/>
              <w:left w:val="single" w:sz="4" w:space="0" w:color="auto"/>
              <w:bottom w:val="single" w:sz="4" w:space="0" w:color="auto"/>
              <w:right w:val="single" w:sz="4" w:space="0" w:color="auto"/>
            </w:tcBorders>
          </w:tcPr>
          <w:p w14:paraId="3B228DB8" w14:textId="77777777" w:rsidR="004A435C" w:rsidRPr="00934D25" w:rsidRDefault="004A435C" w:rsidP="00640EEE">
            <w:pPr>
              <w:pStyle w:val="TableParagraph"/>
              <w:tabs>
                <w:tab w:val="left" w:pos="10206"/>
              </w:tabs>
              <w:jc w:val="both"/>
              <w:rPr>
                <w:color w:val="000000"/>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37A3AFA6" w14:textId="77777777" w:rsidR="004A435C" w:rsidRPr="00934D25" w:rsidRDefault="004A435C" w:rsidP="00640EEE">
            <w:pPr>
              <w:pStyle w:val="TableParagraph"/>
              <w:tabs>
                <w:tab w:val="left" w:pos="10206"/>
              </w:tabs>
              <w:jc w:val="both"/>
              <w:rPr>
                <w:color w:val="000000"/>
                <w:sz w:val="24"/>
                <w:szCs w:val="24"/>
                <w:lang w:val="en-US"/>
              </w:rPr>
            </w:pPr>
          </w:p>
        </w:tc>
        <w:tc>
          <w:tcPr>
            <w:tcW w:w="2552" w:type="dxa"/>
            <w:gridSpan w:val="2"/>
            <w:tcBorders>
              <w:top w:val="single" w:sz="4" w:space="0" w:color="auto"/>
              <w:left w:val="single" w:sz="4" w:space="0" w:color="auto"/>
              <w:bottom w:val="single" w:sz="4" w:space="0" w:color="auto"/>
              <w:right w:val="single" w:sz="4" w:space="0" w:color="auto"/>
            </w:tcBorders>
          </w:tcPr>
          <w:p w14:paraId="1D964B0C" w14:textId="77777777" w:rsidR="004A435C" w:rsidRPr="00934D25" w:rsidRDefault="00E67934" w:rsidP="00640EEE">
            <w:pPr>
              <w:pStyle w:val="TableParagraph"/>
              <w:tabs>
                <w:tab w:val="left" w:pos="10206"/>
              </w:tabs>
              <w:ind w:left="740"/>
              <w:jc w:val="both"/>
              <w:rPr>
                <w:color w:val="000000"/>
                <w:sz w:val="24"/>
                <w:szCs w:val="24"/>
                <w:lang w:val="en-US"/>
              </w:rPr>
            </w:pPr>
            <w:r w:rsidRPr="00934D25">
              <w:rPr>
                <w:color w:val="000000"/>
                <w:sz w:val="24"/>
                <w:szCs w:val="24"/>
                <w:lang w:val="en-US"/>
              </w:rPr>
              <w:t>Не</w:t>
            </w:r>
            <w:r w:rsidRPr="00934D25">
              <w:rPr>
                <w:color w:val="000000"/>
                <w:spacing w:val="-2"/>
                <w:sz w:val="24"/>
                <w:szCs w:val="24"/>
                <w:lang w:val="en-US"/>
              </w:rPr>
              <w:t xml:space="preserve"> показан</w:t>
            </w:r>
          </w:p>
        </w:tc>
        <w:tc>
          <w:tcPr>
            <w:tcW w:w="2693" w:type="dxa"/>
            <w:gridSpan w:val="2"/>
            <w:tcBorders>
              <w:top w:val="single" w:sz="4" w:space="0" w:color="auto"/>
              <w:left w:val="single" w:sz="4" w:space="0" w:color="auto"/>
              <w:bottom w:val="single" w:sz="4" w:space="0" w:color="auto"/>
              <w:right w:val="single" w:sz="4" w:space="0" w:color="auto"/>
            </w:tcBorders>
          </w:tcPr>
          <w:p w14:paraId="29C9D9BC" w14:textId="77777777" w:rsidR="004A435C" w:rsidRPr="00934D25" w:rsidRDefault="00E67934" w:rsidP="00640EEE">
            <w:pPr>
              <w:pStyle w:val="TableParagraph"/>
              <w:tabs>
                <w:tab w:val="left" w:pos="10206"/>
              </w:tabs>
              <w:ind w:left="721"/>
              <w:jc w:val="both"/>
              <w:rPr>
                <w:color w:val="000000"/>
                <w:sz w:val="24"/>
                <w:szCs w:val="24"/>
                <w:lang w:val="en-US"/>
              </w:rPr>
            </w:pPr>
            <w:r w:rsidRPr="00934D25">
              <w:rPr>
                <w:color w:val="000000"/>
                <w:sz w:val="24"/>
                <w:szCs w:val="24"/>
                <w:lang w:val="en-US"/>
              </w:rPr>
              <w:t>Не</w:t>
            </w:r>
            <w:r w:rsidRPr="00934D25">
              <w:rPr>
                <w:color w:val="000000"/>
                <w:spacing w:val="-2"/>
                <w:sz w:val="24"/>
                <w:szCs w:val="24"/>
                <w:lang w:val="en-US"/>
              </w:rPr>
              <w:t xml:space="preserve"> показан</w:t>
            </w:r>
          </w:p>
        </w:tc>
      </w:tr>
    </w:tbl>
    <w:p w14:paraId="4B87DFA5" w14:textId="77777777" w:rsidR="004A435C" w:rsidRDefault="00E67934" w:rsidP="00640EEE">
      <w:pPr>
        <w:tabs>
          <w:tab w:val="left" w:pos="10206"/>
        </w:tabs>
        <w:ind w:firstLine="709"/>
        <w:jc w:val="both"/>
        <w:rPr>
          <w:i/>
          <w:color w:val="000000"/>
          <w:sz w:val="24"/>
          <w:szCs w:val="24"/>
        </w:rPr>
      </w:pPr>
      <w:r>
        <w:rPr>
          <w:i/>
          <w:color w:val="000000"/>
          <w:sz w:val="24"/>
          <w:szCs w:val="24"/>
        </w:rPr>
        <w:t>Комментарий: КК</w:t>
      </w:r>
      <w:r>
        <w:rPr>
          <w:i/>
          <w:color w:val="000000"/>
          <w:spacing w:val="-1"/>
          <w:sz w:val="24"/>
          <w:szCs w:val="24"/>
        </w:rPr>
        <w:t xml:space="preserve"> </w:t>
      </w:r>
      <w:r>
        <w:rPr>
          <w:color w:val="000000"/>
          <w:sz w:val="24"/>
          <w:szCs w:val="24"/>
        </w:rPr>
        <w:t>–</w:t>
      </w:r>
      <w:r w:rsidRPr="00934D25">
        <w:rPr>
          <w:b/>
          <w:color w:val="000000"/>
          <w:spacing w:val="-4"/>
          <w:sz w:val="24"/>
          <w:szCs w:val="24"/>
          <w:shd w:val="clear" w:color="auto" w:fill="FFFFFF"/>
        </w:rPr>
        <w:t xml:space="preserve"> </w:t>
      </w:r>
      <w:r>
        <w:rPr>
          <w:i/>
          <w:color w:val="000000"/>
          <w:sz w:val="24"/>
          <w:szCs w:val="24"/>
        </w:rPr>
        <w:t>клиренс</w:t>
      </w:r>
      <w:r>
        <w:rPr>
          <w:i/>
          <w:color w:val="000000"/>
          <w:spacing w:val="1"/>
          <w:sz w:val="24"/>
          <w:szCs w:val="24"/>
        </w:rPr>
        <w:t xml:space="preserve"> </w:t>
      </w:r>
      <w:r>
        <w:rPr>
          <w:i/>
          <w:color w:val="000000"/>
          <w:spacing w:val="-2"/>
          <w:sz w:val="24"/>
          <w:szCs w:val="24"/>
        </w:rPr>
        <w:t>креатинина.</w:t>
      </w:r>
    </w:p>
    <w:p w14:paraId="369B9E93" w14:textId="77777777" w:rsidR="004A435C" w:rsidRDefault="00E67934">
      <w:pPr>
        <w:pStyle w:val="3"/>
        <w:tabs>
          <w:tab w:val="left" w:pos="9214"/>
          <w:tab w:val="left" w:pos="10206"/>
        </w:tabs>
        <w:spacing w:after="6" w:line="360" w:lineRule="auto"/>
        <w:ind w:left="0" w:right="2"/>
        <w:jc w:val="center"/>
        <w:rPr>
          <w:color w:val="000000"/>
          <w:u w:val="none"/>
        </w:rPr>
      </w:pPr>
      <w:bookmarkStart w:id="230" w:name="_Toc203479273"/>
      <w:r>
        <w:rPr>
          <w:color w:val="000000"/>
          <w:u w:val="none"/>
        </w:rPr>
        <w:t>Таблица П9. Дозировки и схемы применения препаратов для контроля частоты сердечных сокращений при фибрилляции предсердий при пероральном приеме и внутривенном введении</w:t>
      </w:r>
      <w:bookmarkEnd w:id="2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6430"/>
      </w:tblGrid>
      <w:tr w:rsidR="004A435C" w14:paraId="72DC0297"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B1F3AE2" w14:textId="77777777" w:rsidR="004A435C" w:rsidRPr="00934D25" w:rsidRDefault="00E67934" w:rsidP="00934D25">
            <w:pPr>
              <w:pStyle w:val="3"/>
              <w:tabs>
                <w:tab w:val="left" w:pos="10206"/>
              </w:tabs>
              <w:spacing w:after="6" w:line="360" w:lineRule="auto"/>
              <w:ind w:left="0" w:right="2"/>
              <w:jc w:val="center"/>
              <w:rPr>
                <w:color w:val="000000"/>
                <w:u w:val="none"/>
                <w:lang w:val="en-US"/>
              </w:rPr>
            </w:pPr>
            <w:bookmarkStart w:id="231" w:name="_Toc203479274"/>
            <w:r w:rsidRPr="00934D25">
              <w:rPr>
                <w:color w:val="000000"/>
                <w:spacing w:val="-2"/>
                <w:u w:val="none"/>
                <w:lang w:val="en-US"/>
              </w:rPr>
              <w:t>Препарат</w:t>
            </w:r>
            <w:bookmarkEnd w:id="231"/>
          </w:p>
        </w:tc>
        <w:tc>
          <w:tcPr>
            <w:tcW w:w="652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8229C89" w14:textId="77777777" w:rsidR="004A435C" w:rsidRPr="00934D25" w:rsidRDefault="00E67934" w:rsidP="00934D25">
            <w:pPr>
              <w:pStyle w:val="3"/>
              <w:tabs>
                <w:tab w:val="left" w:pos="10206"/>
              </w:tabs>
              <w:spacing w:after="6" w:line="360" w:lineRule="auto"/>
              <w:ind w:left="0" w:right="2"/>
              <w:jc w:val="center"/>
              <w:rPr>
                <w:color w:val="000000"/>
                <w:u w:val="none"/>
                <w:lang w:val="en-US"/>
              </w:rPr>
            </w:pPr>
            <w:bookmarkStart w:id="232" w:name="_Toc203479275"/>
            <w:r w:rsidRPr="00934D25">
              <w:rPr>
                <w:color w:val="000000"/>
                <w:u w:val="none"/>
                <w:lang w:val="en-US"/>
              </w:rPr>
              <w:t>Дозировка</w:t>
            </w:r>
            <w:r w:rsidRPr="00934D25">
              <w:rPr>
                <w:color w:val="000000"/>
                <w:spacing w:val="-4"/>
                <w:u w:val="none"/>
                <w:lang w:val="en-US"/>
              </w:rPr>
              <w:t xml:space="preserve"> </w:t>
            </w:r>
            <w:r w:rsidRPr="00934D25">
              <w:rPr>
                <w:color w:val="000000"/>
                <w:u w:val="none"/>
                <w:lang w:val="en-US"/>
              </w:rPr>
              <w:t>и</w:t>
            </w:r>
            <w:r w:rsidRPr="00934D25">
              <w:rPr>
                <w:color w:val="000000"/>
                <w:spacing w:val="-1"/>
                <w:u w:val="none"/>
                <w:lang w:val="en-US"/>
              </w:rPr>
              <w:t xml:space="preserve"> </w:t>
            </w:r>
            <w:r w:rsidRPr="00934D25">
              <w:rPr>
                <w:color w:val="000000"/>
                <w:u w:val="none"/>
                <w:lang w:val="en-US"/>
              </w:rPr>
              <w:t>схема</w:t>
            </w:r>
            <w:r w:rsidRPr="00934D25">
              <w:rPr>
                <w:color w:val="000000"/>
                <w:spacing w:val="-2"/>
                <w:u w:val="none"/>
                <w:lang w:val="en-US"/>
              </w:rPr>
              <w:t xml:space="preserve"> приема</w:t>
            </w:r>
            <w:bookmarkEnd w:id="232"/>
          </w:p>
        </w:tc>
      </w:tr>
      <w:tr w:rsidR="004A435C" w14:paraId="5B9C9A81" w14:textId="77777777" w:rsidTr="00934D25">
        <w:tc>
          <w:tcPr>
            <w:tcW w:w="9356" w:type="dxa"/>
            <w:gridSpan w:val="2"/>
            <w:tcBorders>
              <w:top w:val="single" w:sz="4" w:space="0" w:color="auto"/>
              <w:left w:val="single" w:sz="4" w:space="0" w:color="auto"/>
              <w:bottom w:val="single" w:sz="4" w:space="0" w:color="auto"/>
              <w:right w:val="single" w:sz="4" w:space="0" w:color="auto"/>
            </w:tcBorders>
          </w:tcPr>
          <w:p w14:paraId="7D5C5E5A" w14:textId="77777777" w:rsidR="004A435C" w:rsidRPr="00934D25" w:rsidRDefault="00E67934" w:rsidP="00934D25">
            <w:pPr>
              <w:pStyle w:val="3"/>
              <w:tabs>
                <w:tab w:val="left" w:pos="10206"/>
              </w:tabs>
              <w:spacing w:after="6" w:line="360" w:lineRule="auto"/>
              <w:ind w:left="0" w:right="2"/>
              <w:rPr>
                <w:color w:val="000000"/>
                <w:u w:val="none"/>
                <w:lang w:val="en-US"/>
              </w:rPr>
            </w:pPr>
            <w:bookmarkStart w:id="233" w:name="_Toc203479276"/>
            <w:r w:rsidRPr="00934D25">
              <w:rPr>
                <w:color w:val="000000"/>
                <w:u w:val="none"/>
                <w:lang w:val="en-US"/>
              </w:rPr>
              <w:t>Бета-</w:t>
            </w:r>
            <w:r w:rsidRPr="00934D25">
              <w:rPr>
                <w:color w:val="000000"/>
                <w:spacing w:val="-2"/>
                <w:u w:val="none"/>
                <w:lang w:val="en-US"/>
              </w:rPr>
              <w:t>адреноблокаторы</w:t>
            </w:r>
            <w:bookmarkEnd w:id="233"/>
          </w:p>
        </w:tc>
      </w:tr>
      <w:tr w:rsidR="004A435C" w14:paraId="07F56D47"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1E031CA" w14:textId="77777777" w:rsidR="004A435C" w:rsidRPr="00934D25" w:rsidRDefault="00E67934" w:rsidP="00934D25">
            <w:pPr>
              <w:pStyle w:val="TableParagraph"/>
              <w:tabs>
                <w:tab w:val="left" w:pos="10206"/>
              </w:tabs>
              <w:ind w:left="110"/>
              <w:jc w:val="both"/>
              <w:rPr>
                <w:color w:val="000000"/>
                <w:sz w:val="24"/>
                <w:szCs w:val="24"/>
                <w:lang w:val="en-US"/>
              </w:rPr>
            </w:pPr>
            <w:r w:rsidRPr="00934D25">
              <w:rPr>
                <w:color w:val="000000"/>
                <w:spacing w:val="-2"/>
                <w:sz w:val="24"/>
                <w:szCs w:val="24"/>
                <w:lang w:val="en-US"/>
              </w:rPr>
              <w:t>Бисопролол</w:t>
            </w:r>
          </w:p>
        </w:tc>
        <w:tc>
          <w:tcPr>
            <w:tcW w:w="6521" w:type="dxa"/>
            <w:tcBorders>
              <w:top w:val="single" w:sz="4" w:space="0" w:color="auto"/>
              <w:left w:val="single" w:sz="4" w:space="0" w:color="auto"/>
              <w:bottom w:val="single" w:sz="4" w:space="0" w:color="auto"/>
              <w:right w:val="single" w:sz="4" w:space="0" w:color="auto"/>
            </w:tcBorders>
          </w:tcPr>
          <w:p w14:paraId="30E2CD94" w14:textId="77777777" w:rsidR="004A435C" w:rsidRPr="00934D25" w:rsidRDefault="00E67934" w:rsidP="00934D25">
            <w:pPr>
              <w:pStyle w:val="TableParagraph"/>
              <w:tabs>
                <w:tab w:val="left" w:pos="10206"/>
              </w:tabs>
              <w:ind w:left="34"/>
              <w:jc w:val="both"/>
              <w:rPr>
                <w:color w:val="000000"/>
                <w:sz w:val="24"/>
                <w:szCs w:val="24"/>
              </w:rPr>
            </w:pPr>
            <w:r w:rsidRPr="00934D25">
              <w:rPr>
                <w:color w:val="000000"/>
                <w:sz w:val="24"/>
                <w:szCs w:val="24"/>
              </w:rPr>
              <w:t>1,25–20</w:t>
            </w:r>
            <w:r w:rsidRPr="00934D25">
              <w:rPr>
                <w:color w:val="000000"/>
                <w:spacing w:val="55"/>
                <w:sz w:val="24"/>
                <w:szCs w:val="24"/>
              </w:rPr>
              <w:t xml:space="preserve"> </w:t>
            </w:r>
            <w:r w:rsidRPr="00934D25">
              <w:rPr>
                <w:color w:val="000000"/>
                <w:sz w:val="24"/>
                <w:szCs w:val="24"/>
              </w:rPr>
              <w:t>мг</w:t>
            </w:r>
            <w:r w:rsidRPr="00934D25">
              <w:rPr>
                <w:color w:val="000000"/>
                <w:spacing w:val="59"/>
                <w:sz w:val="24"/>
                <w:szCs w:val="24"/>
              </w:rPr>
              <w:t xml:space="preserve"> </w:t>
            </w:r>
            <w:r w:rsidRPr="00934D25">
              <w:rPr>
                <w:color w:val="000000"/>
                <w:sz w:val="24"/>
                <w:szCs w:val="24"/>
              </w:rPr>
              <w:t>в</w:t>
            </w:r>
            <w:r w:rsidRPr="00934D25">
              <w:rPr>
                <w:color w:val="000000"/>
                <w:spacing w:val="59"/>
                <w:sz w:val="24"/>
                <w:szCs w:val="24"/>
              </w:rPr>
              <w:t xml:space="preserve"> </w:t>
            </w:r>
            <w:r w:rsidRPr="00934D25">
              <w:rPr>
                <w:color w:val="000000"/>
                <w:sz w:val="24"/>
                <w:szCs w:val="24"/>
              </w:rPr>
              <w:t>сутки</w:t>
            </w:r>
            <w:r w:rsidRPr="00934D25">
              <w:rPr>
                <w:color w:val="000000"/>
                <w:spacing w:val="58"/>
                <w:sz w:val="24"/>
                <w:szCs w:val="24"/>
              </w:rPr>
              <w:t xml:space="preserve"> </w:t>
            </w:r>
            <w:r w:rsidRPr="00934D25">
              <w:rPr>
                <w:color w:val="000000"/>
                <w:sz w:val="24"/>
                <w:szCs w:val="24"/>
              </w:rPr>
              <w:t>в</w:t>
            </w:r>
            <w:r w:rsidRPr="00934D25">
              <w:rPr>
                <w:color w:val="000000"/>
                <w:spacing w:val="59"/>
                <w:sz w:val="24"/>
                <w:szCs w:val="24"/>
              </w:rPr>
              <w:t xml:space="preserve"> </w:t>
            </w:r>
            <w:r w:rsidRPr="00934D25">
              <w:rPr>
                <w:color w:val="000000"/>
                <w:sz w:val="24"/>
                <w:szCs w:val="24"/>
              </w:rPr>
              <w:t>1–2</w:t>
            </w:r>
            <w:r w:rsidRPr="00934D25">
              <w:rPr>
                <w:color w:val="000000"/>
                <w:spacing w:val="57"/>
                <w:sz w:val="24"/>
                <w:szCs w:val="24"/>
              </w:rPr>
              <w:t xml:space="preserve"> </w:t>
            </w:r>
            <w:r w:rsidRPr="00934D25">
              <w:rPr>
                <w:color w:val="000000"/>
                <w:sz w:val="24"/>
                <w:szCs w:val="24"/>
              </w:rPr>
              <w:t>приема</w:t>
            </w:r>
            <w:r w:rsidRPr="00934D25">
              <w:rPr>
                <w:color w:val="000000"/>
                <w:spacing w:val="51"/>
                <w:sz w:val="24"/>
                <w:szCs w:val="24"/>
              </w:rPr>
              <w:t xml:space="preserve"> </w:t>
            </w:r>
            <w:r w:rsidRPr="00934D25">
              <w:rPr>
                <w:color w:val="000000"/>
                <w:sz w:val="24"/>
                <w:szCs w:val="24"/>
              </w:rPr>
              <w:t>(максимальная</w:t>
            </w:r>
            <w:r w:rsidRPr="00934D25">
              <w:rPr>
                <w:color w:val="000000"/>
                <w:spacing w:val="60"/>
                <w:sz w:val="24"/>
                <w:szCs w:val="24"/>
              </w:rPr>
              <w:t xml:space="preserve"> </w:t>
            </w:r>
            <w:r w:rsidRPr="00934D25">
              <w:rPr>
                <w:color w:val="000000"/>
                <w:spacing w:val="-2"/>
                <w:sz w:val="24"/>
                <w:szCs w:val="24"/>
              </w:rPr>
              <w:t xml:space="preserve">суточная </w:t>
            </w:r>
            <w:r w:rsidRPr="00934D25">
              <w:rPr>
                <w:color w:val="000000"/>
                <w:sz w:val="24"/>
                <w:szCs w:val="24"/>
              </w:rPr>
              <w:t>доза</w:t>
            </w:r>
            <w:r w:rsidRPr="00934D25">
              <w:rPr>
                <w:color w:val="000000"/>
                <w:spacing w:val="1"/>
                <w:sz w:val="24"/>
                <w:szCs w:val="24"/>
              </w:rPr>
              <w:t xml:space="preserve"> </w:t>
            </w:r>
            <w:r w:rsidRPr="00934D25">
              <w:rPr>
                <w:color w:val="000000"/>
                <w:spacing w:val="-2"/>
                <w:sz w:val="24"/>
                <w:szCs w:val="24"/>
              </w:rPr>
              <w:t>20мг)</w:t>
            </w:r>
          </w:p>
        </w:tc>
      </w:tr>
      <w:tr w:rsidR="004A435C" w14:paraId="3B4A0264"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6DED58" w14:textId="77777777" w:rsidR="004A435C" w:rsidRPr="00934D25" w:rsidRDefault="00E67934" w:rsidP="00934D25">
            <w:pPr>
              <w:pStyle w:val="TableParagraph"/>
              <w:tabs>
                <w:tab w:val="left" w:pos="10206"/>
              </w:tabs>
              <w:ind w:left="110"/>
              <w:jc w:val="both"/>
              <w:rPr>
                <w:color w:val="000000"/>
                <w:sz w:val="24"/>
                <w:szCs w:val="24"/>
                <w:lang w:val="en-US"/>
              </w:rPr>
            </w:pPr>
            <w:r w:rsidRPr="00934D25">
              <w:rPr>
                <w:color w:val="000000"/>
                <w:spacing w:val="-2"/>
                <w:sz w:val="24"/>
                <w:szCs w:val="24"/>
                <w:lang w:val="en-US"/>
              </w:rPr>
              <w:t>Карведилол</w:t>
            </w:r>
          </w:p>
        </w:tc>
        <w:tc>
          <w:tcPr>
            <w:tcW w:w="6521" w:type="dxa"/>
            <w:tcBorders>
              <w:top w:val="single" w:sz="4" w:space="0" w:color="auto"/>
              <w:left w:val="single" w:sz="4" w:space="0" w:color="auto"/>
              <w:bottom w:val="single" w:sz="4" w:space="0" w:color="auto"/>
              <w:right w:val="single" w:sz="4" w:space="0" w:color="auto"/>
            </w:tcBorders>
          </w:tcPr>
          <w:p w14:paraId="2D373DC9" w14:textId="77777777" w:rsidR="004A435C" w:rsidRPr="00934D25" w:rsidRDefault="00E67934" w:rsidP="00934D25">
            <w:pPr>
              <w:pStyle w:val="TableParagraph"/>
              <w:tabs>
                <w:tab w:val="left" w:pos="10206"/>
              </w:tabs>
              <w:ind w:left="34"/>
              <w:jc w:val="both"/>
              <w:rPr>
                <w:color w:val="000000"/>
                <w:sz w:val="24"/>
                <w:szCs w:val="24"/>
                <w:lang w:val="en-US"/>
              </w:rPr>
            </w:pPr>
            <w:r w:rsidRPr="00934D25">
              <w:rPr>
                <w:color w:val="000000"/>
                <w:sz w:val="24"/>
                <w:szCs w:val="24"/>
                <w:lang w:val="en-US"/>
              </w:rPr>
              <w:t>3,125–50</w:t>
            </w:r>
            <w:r w:rsidRPr="00934D25">
              <w:rPr>
                <w:color w:val="000000"/>
                <w:spacing w:val="1"/>
                <w:sz w:val="24"/>
                <w:szCs w:val="24"/>
                <w:lang w:val="en-US"/>
              </w:rPr>
              <w:t xml:space="preserve"> </w:t>
            </w:r>
            <w:r w:rsidRPr="00934D25">
              <w:rPr>
                <w:color w:val="000000"/>
                <w:sz w:val="24"/>
                <w:szCs w:val="24"/>
                <w:lang w:val="en-US"/>
              </w:rPr>
              <w:t>мг</w:t>
            </w:r>
            <w:r w:rsidRPr="00934D25">
              <w:rPr>
                <w:color w:val="000000"/>
                <w:spacing w:val="3"/>
                <w:sz w:val="24"/>
                <w:szCs w:val="24"/>
                <w:lang w:val="en-US"/>
              </w:rPr>
              <w:t xml:space="preserve"> </w:t>
            </w:r>
            <w:r w:rsidRPr="00934D25">
              <w:rPr>
                <w:color w:val="000000"/>
                <w:sz w:val="24"/>
                <w:szCs w:val="24"/>
                <w:lang w:val="en-US"/>
              </w:rPr>
              <w:t>1–2</w:t>
            </w:r>
            <w:r w:rsidRPr="00934D25">
              <w:rPr>
                <w:color w:val="000000"/>
                <w:spacing w:val="-3"/>
                <w:sz w:val="24"/>
                <w:szCs w:val="24"/>
                <w:lang w:val="en-US"/>
              </w:rPr>
              <w:t xml:space="preserve"> </w:t>
            </w:r>
            <w:r w:rsidRPr="00934D25">
              <w:rPr>
                <w:color w:val="000000"/>
                <w:sz w:val="24"/>
                <w:szCs w:val="24"/>
                <w:lang w:val="en-US"/>
              </w:rPr>
              <w:t>раза</w:t>
            </w:r>
            <w:r w:rsidRPr="00934D25">
              <w:rPr>
                <w:color w:val="000000"/>
                <w:spacing w:val="-5"/>
                <w:sz w:val="24"/>
                <w:szCs w:val="24"/>
                <w:lang w:val="en-US"/>
              </w:rPr>
              <w:t xml:space="preserve"> </w:t>
            </w:r>
            <w:r w:rsidRPr="00934D25">
              <w:rPr>
                <w:color w:val="000000"/>
                <w:sz w:val="24"/>
                <w:szCs w:val="24"/>
                <w:lang w:val="en-US"/>
              </w:rPr>
              <w:t>в</w:t>
            </w:r>
            <w:r w:rsidRPr="00934D25">
              <w:rPr>
                <w:color w:val="000000"/>
                <w:spacing w:val="4"/>
                <w:sz w:val="24"/>
                <w:szCs w:val="24"/>
                <w:lang w:val="en-US"/>
              </w:rPr>
              <w:t xml:space="preserve"> </w:t>
            </w:r>
            <w:r w:rsidRPr="00934D25">
              <w:rPr>
                <w:color w:val="000000"/>
                <w:spacing w:val="-4"/>
                <w:sz w:val="24"/>
                <w:szCs w:val="24"/>
                <w:lang w:val="en-US"/>
              </w:rPr>
              <w:t>день</w:t>
            </w:r>
          </w:p>
        </w:tc>
      </w:tr>
      <w:tr w:rsidR="004A435C" w14:paraId="499D18F9"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14A7CEA" w14:textId="77777777" w:rsidR="004A435C" w:rsidRPr="00934D25" w:rsidRDefault="00E67934" w:rsidP="00934D25">
            <w:pPr>
              <w:pStyle w:val="TableParagraph"/>
              <w:tabs>
                <w:tab w:val="left" w:pos="10206"/>
              </w:tabs>
              <w:ind w:left="110"/>
              <w:jc w:val="both"/>
              <w:rPr>
                <w:color w:val="000000"/>
                <w:sz w:val="24"/>
                <w:szCs w:val="24"/>
                <w:lang w:val="en-US"/>
              </w:rPr>
            </w:pPr>
            <w:r w:rsidRPr="00934D25">
              <w:rPr>
                <w:color w:val="000000"/>
                <w:spacing w:val="-2"/>
                <w:sz w:val="24"/>
                <w:szCs w:val="24"/>
                <w:lang w:val="en-US"/>
              </w:rPr>
              <w:t>Метопролол</w:t>
            </w:r>
          </w:p>
        </w:tc>
        <w:tc>
          <w:tcPr>
            <w:tcW w:w="6521" w:type="dxa"/>
            <w:tcBorders>
              <w:top w:val="single" w:sz="4" w:space="0" w:color="auto"/>
              <w:left w:val="single" w:sz="4" w:space="0" w:color="auto"/>
              <w:bottom w:val="single" w:sz="4" w:space="0" w:color="auto"/>
              <w:right w:val="single" w:sz="4" w:space="0" w:color="auto"/>
            </w:tcBorders>
          </w:tcPr>
          <w:p w14:paraId="41A6D488" w14:textId="77777777" w:rsidR="004A435C" w:rsidRPr="00934D25" w:rsidRDefault="00E67934" w:rsidP="00934D25">
            <w:pPr>
              <w:pStyle w:val="TableParagraph"/>
              <w:tabs>
                <w:tab w:val="left" w:pos="10206"/>
              </w:tabs>
              <w:ind w:left="34"/>
              <w:jc w:val="both"/>
              <w:rPr>
                <w:color w:val="000000"/>
                <w:sz w:val="24"/>
                <w:szCs w:val="24"/>
              </w:rPr>
            </w:pPr>
            <w:r w:rsidRPr="00934D25">
              <w:rPr>
                <w:color w:val="000000"/>
                <w:sz w:val="24"/>
                <w:szCs w:val="24"/>
              </w:rPr>
              <w:t>100–200</w:t>
            </w:r>
            <w:r w:rsidRPr="00934D25">
              <w:rPr>
                <w:color w:val="000000"/>
                <w:spacing w:val="30"/>
                <w:sz w:val="24"/>
                <w:szCs w:val="24"/>
              </w:rPr>
              <w:t xml:space="preserve"> </w:t>
            </w:r>
            <w:r w:rsidRPr="00934D25">
              <w:rPr>
                <w:color w:val="000000"/>
                <w:sz w:val="24"/>
                <w:szCs w:val="24"/>
              </w:rPr>
              <w:t>мг</w:t>
            </w:r>
            <w:r w:rsidRPr="00934D25">
              <w:rPr>
                <w:color w:val="000000"/>
                <w:spacing w:val="32"/>
                <w:sz w:val="24"/>
                <w:szCs w:val="24"/>
              </w:rPr>
              <w:t xml:space="preserve"> </w:t>
            </w:r>
            <w:r w:rsidRPr="00934D25">
              <w:rPr>
                <w:color w:val="000000"/>
                <w:sz w:val="24"/>
                <w:szCs w:val="24"/>
              </w:rPr>
              <w:t>в</w:t>
            </w:r>
            <w:r w:rsidRPr="00934D25">
              <w:rPr>
                <w:color w:val="000000"/>
                <w:spacing w:val="34"/>
                <w:sz w:val="24"/>
                <w:szCs w:val="24"/>
              </w:rPr>
              <w:t xml:space="preserve"> </w:t>
            </w:r>
            <w:r w:rsidRPr="00934D25">
              <w:rPr>
                <w:color w:val="000000"/>
                <w:sz w:val="24"/>
                <w:szCs w:val="24"/>
              </w:rPr>
              <w:t>сутки</w:t>
            </w:r>
            <w:r w:rsidRPr="00934D25">
              <w:rPr>
                <w:color w:val="000000"/>
                <w:spacing w:val="34"/>
                <w:sz w:val="24"/>
                <w:szCs w:val="24"/>
              </w:rPr>
              <w:t xml:space="preserve"> </w:t>
            </w:r>
            <w:r w:rsidRPr="00934D25">
              <w:rPr>
                <w:color w:val="000000"/>
                <w:sz w:val="24"/>
                <w:szCs w:val="24"/>
              </w:rPr>
              <w:t>(кратность</w:t>
            </w:r>
            <w:r w:rsidRPr="00934D25">
              <w:rPr>
                <w:color w:val="000000"/>
                <w:spacing w:val="32"/>
                <w:sz w:val="24"/>
                <w:szCs w:val="24"/>
              </w:rPr>
              <w:t xml:space="preserve"> </w:t>
            </w:r>
            <w:r w:rsidRPr="00934D25">
              <w:rPr>
                <w:color w:val="000000"/>
                <w:sz w:val="24"/>
                <w:szCs w:val="24"/>
              </w:rPr>
              <w:t>приема</w:t>
            </w:r>
            <w:r w:rsidRPr="00934D25">
              <w:rPr>
                <w:color w:val="000000"/>
                <w:spacing w:val="30"/>
                <w:sz w:val="24"/>
                <w:szCs w:val="24"/>
              </w:rPr>
              <w:t xml:space="preserve"> </w:t>
            </w:r>
            <w:r w:rsidRPr="00934D25">
              <w:rPr>
                <w:color w:val="000000"/>
                <w:sz w:val="24"/>
                <w:szCs w:val="24"/>
              </w:rPr>
              <w:t>в</w:t>
            </w:r>
            <w:r w:rsidRPr="00934D25">
              <w:rPr>
                <w:color w:val="000000"/>
                <w:spacing w:val="32"/>
                <w:sz w:val="24"/>
                <w:szCs w:val="24"/>
              </w:rPr>
              <w:t xml:space="preserve"> </w:t>
            </w:r>
            <w:r w:rsidRPr="00934D25">
              <w:rPr>
                <w:color w:val="000000"/>
                <w:spacing w:val="-2"/>
                <w:sz w:val="24"/>
                <w:szCs w:val="24"/>
              </w:rPr>
              <w:t>зависимости</w:t>
            </w:r>
          </w:p>
          <w:p w14:paraId="38342FBC" w14:textId="77777777" w:rsidR="004A435C" w:rsidRPr="00934D25" w:rsidRDefault="00E67934" w:rsidP="00934D25">
            <w:pPr>
              <w:pStyle w:val="TableParagraph"/>
              <w:tabs>
                <w:tab w:val="left" w:pos="10206"/>
              </w:tabs>
              <w:ind w:left="34"/>
              <w:jc w:val="both"/>
              <w:rPr>
                <w:color w:val="000000"/>
                <w:sz w:val="24"/>
                <w:szCs w:val="24"/>
              </w:rPr>
            </w:pPr>
            <w:r w:rsidRPr="00934D25">
              <w:rPr>
                <w:color w:val="000000"/>
                <w:sz w:val="24"/>
                <w:szCs w:val="24"/>
              </w:rPr>
              <w:t>от</w:t>
            </w:r>
            <w:r w:rsidRPr="00934D25">
              <w:rPr>
                <w:color w:val="000000"/>
                <w:spacing w:val="-2"/>
                <w:sz w:val="24"/>
                <w:szCs w:val="24"/>
              </w:rPr>
              <w:t xml:space="preserve"> </w:t>
            </w:r>
            <w:r w:rsidRPr="00934D25">
              <w:rPr>
                <w:color w:val="000000"/>
                <w:sz w:val="24"/>
                <w:szCs w:val="24"/>
              </w:rPr>
              <w:t>формы</w:t>
            </w:r>
            <w:r w:rsidRPr="00934D25">
              <w:rPr>
                <w:color w:val="000000"/>
                <w:spacing w:val="2"/>
                <w:sz w:val="24"/>
                <w:szCs w:val="24"/>
              </w:rPr>
              <w:t xml:space="preserve"> </w:t>
            </w:r>
            <w:r w:rsidRPr="00934D25">
              <w:rPr>
                <w:color w:val="000000"/>
                <w:spacing w:val="-2"/>
                <w:sz w:val="24"/>
                <w:szCs w:val="24"/>
              </w:rPr>
              <w:t>препарата) /</w:t>
            </w:r>
            <w:r w:rsidRPr="00934D25">
              <w:rPr>
                <w:color w:val="000000"/>
                <w:sz w:val="24"/>
                <w:szCs w:val="24"/>
              </w:rPr>
              <w:t xml:space="preserve"> 2,5–10</w:t>
            </w:r>
            <w:r w:rsidRPr="00934D25">
              <w:rPr>
                <w:color w:val="000000"/>
                <w:spacing w:val="1"/>
                <w:sz w:val="24"/>
                <w:szCs w:val="24"/>
              </w:rPr>
              <w:t xml:space="preserve"> </w:t>
            </w:r>
            <w:r w:rsidRPr="00934D25">
              <w:rPr>
                <w:color w:val="000000"/>
                <w:sz w:val="24"/>
                <w:szCs w:val="24"/>
              </w:rPr>
              <w:t>мг</w:t>
            </w:r>
            <w:r w:rsidRPr="00934D25">
              <w:rPr>
                <w:color w:val="000000"/>
                <w:spacing w:val="-1"/>
                <w:sz w:val="24"/>
                <w:szCs w:val="24"/>
              </w:rPr>
              <w:t xml:space="preserve"> </w:t>
            </w:r>
            <w:r w:rsidRPr="00934D25">
              <w:rPr>
                <w:color w:val="000000"/>
                <w:sz w:val="24"/>
                <w:szCs w:val="24"/>
              </w:rPr>
              <w:t xml:space="preserve">в/в </w:t>
            </w:r>
            <w:r w:rsidRPr="00934D25">
              <w:rPr>
                <w:color w:val="000000"/>
                <w:spacing w:val="-2"/>
                <w:sz w:val="24"/>
                <w:szCs w:val="24"/>
              </w:rPr>
              <w:t>болюсно</w:t>
            </w:r>
          </w:p>
          <w:p w14:paraId="45182054" w14:textId="77777777" w:rsidR="004A435C" w:rsidRPr="00934D25" w:rsidRDefault="00E67934" w:rsidP="00934D25">
            <w:pPr>
              <w:pStyle w:val="TableParagraph"/>
              <w:tabs>
                <w:tab w:val="left" w:pos="10206"/>
              </w:tabs>
              <w:ind w:left="34"/>
              <w:jc w:val="both"/>
              <w:rPr>
                <w:color w:val="000000"/>
                <w:sz w:val="24"/>
                <w:szCs w:val="24"/>
                <w:lang w:val="en-US"/>
              </w:rPr>
            </w:pPr>
            <w:r w:rsidRPr="00934D25">
              <w:rPr>
                <w:color w:val="000000"/>
                <w:sz w:val="24"/>
                <w:szCs w:val="24"/>
                <w:lang w:val="en-US"/>
              </w:rPr>
              <w:t>(при</w:t>
            </w:r>
            <w:r w:rsidRPr="00934D25">
              <w:rPr>
                <w:color w:val="000000"/>
                <w:spacing w:val="-4"/>
                <w:sz w:val="24"/>
                <w:szCs w:val="24"/>
                <w:lang w:val="en-US"/>
              </w:rPr>
              <w:t xml:space="preserve"> </w:t>
            </w:r>
            <w:r w:rsidRPr="00934D25">
              <w:rPr>
                <w:color w:val="000000"/>
                <w:sz w:val="24"/>
                <w:szCs w:val="24"/>
                <w:lang w:val="en-US"/>
              </w:rPr>
              <w:t>необходимости</w:t>
            </w:r>
            <w:r w:rsidRPr="00934D25">
              <w:rPr>
                <w:color w:val="000000"/>
                <w:spacing w:val="-2"/>
                <w:sz w:val="24"/>
                <w:szCs w:val="24"/>
                <w:lang w:val="en-US"/>
              </w:rPr>
              <w:t xml:space="preserve"> повторить)</w:t>
            </w:r>
          </w:p>
        </w:tc>
      </w:tr>
      <w:tr w:rsidR="004A435C" w14:paraId="354EACB2"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AD3D5DC" w14:textId="77777777" w:rsidR="004A435C" w:rsidRPr="00934D25" w:rsidRDefault="00E67934" w:rsidP="00934D25">
            <w:pPr>
              <w:pStyle w:val="TableParagraph"/>
              <w:tabs>
                <w:tab w:val="left" w:pos="10206"/>
              </w:tabs>
              <w:ind w:left="110"/>
              <w:jc w:val="both"/>
              <w:rPr>
                <w:color w:val="000000"/>
                <w:sz w:val="24"/>
                <w:szCs w:val="24"/>
                <w:lang w:val="en-US"/>
              </w:rPr>
            </w:pPr>
            <w:r w:rsidRPr="00934D25">
              <w:rPr>
                <w:color w:val="000000"/>
                <w:spacing w:val="-2"/>
                <w:sz w:val="24"/>
                <w:szCs w:val="24"/>
                <w:lang w:val="en-US"/>
              </w:rPr>
              <w:t>Небиволол</w:t>
            </w:r>
          </w:p>
        </w:tc>
        <w:tc>
          <w:tcPr>
            <w:tcW w:w="6521" w:type="dxa"/>
            <w:tcBorders>
              <w:top w:val="single" w:sz="4" w:space="0" w:color="auto"/>
              <w:left w:val="single" w:sz="4" w:space="0" w:color="auto"/>
              <w:bottom w:val="single" w:sz="4" w:space="0" w:color="auto"/>
              <w:right w:val="single" w:sz="4" w:space="0" w:color="auto"/>
            </w:tcBorders>
          </w:tcPr>
          <w:p w14:paraId="1BC024C0" w14:textId="77777777" w:rsidR="004A435C" w:rsidRPr="00934D25" w:rsidRDefault="00E67934" w:rsidP="00934D25">
            <w:pPr>
              <w:pStyle w:val="TableParagraph"/>
              <w:tabs>
                <w:tab w:val="left" w:pos="10206"/>
              </w:tabs>
              <w:ind w:left="34"/>
              <w:jc w:val="both"/>
              <w:rPr>
                <w:color w:val="000000"/>
                <w:sz w:val="24"/>
                <w:szCs w:val="24"/>
              </w:rPr>
            </w:pPr>
            <w:r w:rsidRPr="00934D25">
              <w:rPr>
                <w:color w:val="000000"/>
                <w:sz w:val="24"/>
                <w:szCs w:val="24"/>
              </w:rPr>
              <w:t>2,5–10 мг</w:t>
            </w:r>
            <w:r w:rsidRPr="00934D25">
              <w:rPr>
                <w:color w:val="000000"/>
                <w:spacing w:val="2"/>
                <w:sz w:val="24"/>
                <w:szCs w:val="24"/>
              </w:rPr>
              <w:t xml:space="preserve"> </w:t>
            </w:r>
            <w:r w:rsidRPr="00934D25">
              <w:rPr>
                <w:color w:val="000000"/>
                <w:sz w:val="24"/>
                <w:szCs w:val="24"/>
              </w:rPr>
              <w:t>1</w:t>
            </w:r>
            <w:r w:rsidRPr="00934D25">
              <w:rPr>
                <w:color w:val="000000"/>
                <w:spacing w:val="-5"/>
                <w:sz w:val="24"/>
                <w:szCs w:val="24"/>
              </w:rPr>
              <w:t xml:space="preserve"> </w:t>
            </w:r>
            <w:r w:rsidRPr="00934D25">
              <w:rPr>
                <w:color w:val="000000"/>
                <w:sz w:val="24"/>
                <w:szCs w:val="24"/>
              </w:rPr>
              <w:t>раз</w:t>
            </w:r>
            <w:r w:rsidRPr="00934D25">
              <w:rPr>
                <w:color w:val="000000"/>
                <w:spacing w:val="-2"/>
                <w:sz w:val="24"/>
                <w:szCs w:val="24"/>
              </w:rPr>
              <w:t xml:space="preserve"> </w:t>
            </w:r>
            <w:r w:rsidRPr="00934D25">
              <w:rPr>
                <w:color w:val="000000"/>
                <w:sz w:val="24"/>
                <w:szCs w:val="24"/>
              </w:rPr>
              <w:t>в</w:t>
            </w:r>
            <w:r w:rsidRPr="00934D25">
              <w:rPr>
                <w:color w:val="000000"/>
                <w:spacing w:val="2"/>
                <w:sz w:val="24"/>
                <w:szCs w:val="24"/>
              </w:rPr>
              <w:t xml:space="preserve"> </w:t>
            </w:r>
            <w:r w:rsidRPr="00934D25">
              <w:rPr>
                <w:color w:val="000000"/>
                <w:sz w:val="24"/>
                <w:szCs w:val="24"/>
              </w:rPr>
              <w:t>день</w:t>
            </w:r>
            <w:r w:rsidRPr="00934D25">
              <w:rPr>
                <w:color w:val="000000"/>
                <w:spacing w:val="-4"/>
                <w:sz w:val="24"/>
                <w:szCs w:val="24"/>
              </w:rPr>
              <w:t xml:space="preserve"> </w:t>
            </w:r>
            <w:r w:rsidRPr="00934D25">
              <w:rPr>
                <w:color w:val="000000"/>
                <w:sz w:val="24"/>
                <w:szCs w:val="24"/>
              </w:rPr>
              <w:t>или</w:t>
            </w:r>
            <w:r w:rsidRPr="00934D25">
              <w:rPr>
                <w:color w:val="000000"/>
                <w:spacing w:val="-3"/>
                <w:sz w:val="24"/>
                <w:szCs w:val="24"/>
              </w:rPr>
              <w:t xml:space="preserve"> </w:t>
            </w:r>
            <w:r w:rsidRPr="00934D25">
              <w:rPr>
                <w:color w:val="000000"/>
                <w:sz w:val="24"/>
                <w:szCs w:val="24"/>
              </w:rPr>
              <w:t>разделить</w:t>
            </w:r>
            <w:r w:rsidRPr="00934D25">
              <w:rPr>
                <w:color w:val="000000"/>
                <w:spacing w:val="3"/>
                <w:sz w:val="24"/>
                <w:szCs w:val="24"/>
              </w:rPr>
              <w:t xml:space="preserve"> </w:t>
            </w:r>
            <w:r w:rsidRPr="00934D25">
              <w:rPr>
                <w:color w:val="000000"/>
                <w:spacing w:val="-4"/>
                <w:sz w:val="24"/>
                <w:szCs w:val="24"/>
              </w:rPr>
              <w:t>дозу</w:t>
            </w:r>
          </w:p>
        </w:tc>
      </w:tr>
      <w:tr w:rsidR="004A435C" w14:paraId="470CE2E5"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644056D" w14:textId="77777777" w:rsidR="004A435C" w:rsidRPr="00934D25" w:rsidRDefault="00E67934" w:rsidP="00934D25">
            <w:pPr>
              <w:pStyle w:val="TableParagraph"/>
              <w:tabs>
                <w:tab w:val="left" w:pos="10206"/>
              </w:tabs>
              <w:spacing w:line="360" w:lineRule="auto"/>
              <w:ind w:left="110"/>
              <w:jc w:val="both"/>
              <w:rPr>
                <w:color w:val="000000"/>
                <w:sz w:val="24"/>
                <w:szCs w:val="24"/>
                <w:lang w:val="en-US"/>
              </w:rPr>
            </w:pPr>
            <w:r w:rsidRPr="00934D25">
              <w:rPr>
                <w:color w:val="000000"/>
                <w:spacing w:val="-2"/>
                <w:sz w:val="24"/>
                <w:szCs w:val="24"/>
                <w:lang w:val="en-US"/>
              </w:rPr>
              <w:t>Пропранолол</w:t>
            </w:r>
          </w:p>
        </w:tc>
        <w:tc>
          <w:tcPr>
            <w:tcW w:w="6521" w:type="dxa"/>
            <w:tcBorders>
              <w:top w:val="single" w:sz="4" w:space="0" w:color="auto"/>
              <w:left w:val="single" w:sz="4" w:space="0" w:color="auto"/>
              <w:bottom w:val="single" w:sz="4" w:space="0" w:color="auto"/>
              <w:right w:val="single" w:sz="4" w:space="0" w:color="auto"/>
            </w:tcBorders>
          </w:tcPr>
          <w:p w14:paraId="1A90FB7E" w14:textId="77777777" w:rsidR="004A435C" w:rsidRPr="00934D25" w:rsidRDefault="00E67934" w:rsidP="00934D25">
            <w:pPr>
              <w:pStyle w:val="TableParagraph"/>
              <w:tabs>
                <w:tab w:val="left" w:pos="10206"/>
              </w:tabs>
              <w:spacing w:line="360" w:lineRule="auto"/>
              <w:ind w:left="34"/>
              <w:jc w:val="both"/>
              <w:rPr>
                <w:color w:val="000000"/>
                <w:sz w:val="24"/>
                <w:szCs w:val="24"/>
                <w:lang w:val="en-US"/>
              </w:rPr>
            </w:pPr>
            <w:r w:rsidRPr="00934D25">
              <w:rPr>
                <w:color w:val="000000"/>
                <w:sz w:val="24"/>
                <w:szCs w:val="24"/>
                <w:lang w:val="en-US"/>
              </w:rPr>
              <w:t>10–40 мг 3</w:t>
            </w:r>
            <w:r w:rsidRPr="00934D25">
              <w:rPr>
                <w:color w:val="000000"/>
                <w:spacing w:val="2"/>
                <w:sz w:val="24"/>
                <w:szCs w:val="24"/>
                <w:lang w:val="en-US"/>
              </w:rPr>
              <w:t xml:space="preserve"> </w:t>
            </w:r>
            <w:r w:rsidRPr="00934D25">
              <w:rPr>
                <w:color w:val="000000"/>
                <w:sz w:val="24"/>
                <w:szCs w:val="24"/>
                <w:lang w:val="en-US"/>
              </w:rPr>
              <w:t>раза</w:t>
            </w:r>
            <w:r w:rsidRPr="00934D25">
              <w:rPr>
                <w:color w:val="000000"/>
                <w:spacing w:val="-3"/>
                <w:sz w:val="24"/>
                <w:szCs w:val="24"/>
                <w:lang w:val="en-US"/>
              </w:rPr>
              <w:t xml:space="preserve"> </w:t>
            </w:r>
            <w:r w:rsidRPr="00934D25">
              <w:rPr>
                <w:color w:val="000000"/>
                <w:sz w:val="24"/>
                <w:szCs w:val="24"/>
                <w:lang w:val="en-US"/>
              </w:rPr>
              <w:t>в</w:t>
            </w:r>
            <w:r w:rsidRPr="00934D25">
              <w:rPr>
                <w:color w:val="000000"/>
                <w:spacing w:val="-1"/>
                <w:sz w:val="24"/>
                <w:szCs w:val="24"/>
                <w:lang w:val="en-US"/>
              </w:rPr>
              <w:t xml:space="preserve"> </w:t>
            </w:r>
            <w:r w:rsidRPr="00934D25">
              <w:rPr>
                <w:color w:val="000000"/>
                <w:spacing w:val="-4"/>
                <w:sz w:val="24"/>
                <w:szCs w:val="24"/>
                <w:lang w:val="en-US"/>
              </w:rPr>
              <w:t>день</w:t>
            </w:r>
          </w:p>
        </w:tc>
      </w:tr>
      <w:tr w:rsidR="004A435C" w14:paraId="65FD1067" w14:textId="77777777" w:rsidTr="00934D25">
        <w:tc>
          <w:tcPr>
            <w:tcW w:w="9356" w:type="dxa"/>
            <w:gridSpan w:val="2"/>
            <w:tcBorders>
              <w:top w:val="single" w:sz="4" w:space="0" w:color="auto"/>
              <w:left w:val="single" w:sz="4" w:space="0" w:color="auto"/>
              <w:bottom w:val="single" w:sz="4" w:space="0" w:color="auto"/>
              <w:right w:val="single" w:sz="4" w:space="0" w:color="auto"/>
            </w:tcBorders>
          </w:tcPr>
          <w:p w14:paraId="54694807" w14:textId="77777777" w:rsidR="004A435C" w:rsidRPr="00934D25" w:rsidRDefault="00E67934" w:rsidP="00934D25">
            <w:pPr>
              <w:pStyle w:val="TableParagraph"/>
              <w:tabs>
                <w:tab w:val="left" w:pos="10206"/>
              </w:tabs>
              <w:spacing w:line="360" w:lineRule="auto"/>
              <w:ind w:left="34"/>
              <w:jc w:val="both"/>
              <w:rPr>
                <w:b/>
                <w:color w:val="000000"/>
                <w:sz w:val="24"/>
                <w:szCs w:val="24"/>
                <w:lang w:val="en-US"/>
              </w:rPr>
            </w:pPr>
            <w:r w:rsidRPr="00934D25">
              <w:rPr>
                <w:b/>
                <w:color w:val="000000"/>
                <w:sz w:val="24"/>
                <w:szCs w:val="24"/>
                <w:lang w:val="en-US"/>
              </w:rPr>
              <w:t>Недселективные</w:t>
            </w:r>
            <w:r w:rsidRPr="00934D25">
              <w:rPr>
                <w:b/>
                <w:color w:val="000000"/>
                <w:spacing w:val="-6"/>
                <w:sz w:val="24"/>
                <w:szCs w:val="24"/>
                <w:lang w:val="en-US"/>
              </w:rPr>
              <w:t xml:space="preserve"> </w:t>
            </w:r>
            <w:r w:rsidRPr="00934D25">
              <w:rPr>
                <w:b/>
                <w:color w:val="000000"/>
                <w:sz w:val="24"/>
                <w:szCs w:val="24"/>
                <w:lang w:val="en-US"/>
              </w:rPr>
              <w:t>блокаторы</w:t>
            </w:r>
            <w:r w:rsidRPr="00934D25">
              <w:rPr>
                <w:b/>
                <w:color w:val="000000"/>
                <w:spacing w:val="-3"/>
                <w:sz w:val="24"/>
                <w:szCs w:val="24"/>
                <w:lang w:val="en-US"/>
              </w:rPr>
              <w:t xml:space="preserve"> </w:t>
            </w:r>
            <w:r w:rsidRPr="00934D25">
              <w:rPr>
                <w:b/>
                <w:color w:val="000000"/>
                <w:sz w:val="24"/>
                <w:szCs w:val="24"/>
                <w:lang w:val="en-US"/>
              </w:rPr>
              <w:t>кальциевых</w:t>
            </w:r>
            <w:r w:rsidRPr="00934D25">
              <w:rPr>
                <w:b/>
                <w:color w:val="000000"/>
                <w:spacing w:val="-8"/>
                <w:sz w:val="24"/>
                <w:szCs w:val="24"/>
                <w:lang w:val="en-US"/>
              </w:rPr>
              <w:t xml:space="preserve"> </w:t>
            </w:r>
            <w:r w:rsidRPr="00934D25">
              <w:rPr>
                <w:b/>
                <w:color w:val="000000"/>
                <w:spacing w:val="-2"/>
                <w:sz w:val="24"/>
                <w:szCs w:val="24"/>
                <w:lang w:val="en-US"/>
              </w:rPr>
              <w:t>каналов</w:t>
            </w:r>
          </w:p>
        </w:tc>
      </w:tr>
      <w:tr w:rsidR="004A435C" w14:paraId="532D88FD"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86B33C8" w14:textId="77777777" w:rsidR="004A435C" w:rsidRPr="00934D25" w:rsidRDefault="00E67934" w:rsidP="00934D25">
            <w:pPr>
              <w:pStyle w:val="TableParagraph"/>
              <w:tabs>
                <w:tab w:val="left" w:pos="10206"/>
              </w:tabs>
              <w:spacing w:line="360" w:lineRule="auto"/>
              <w:ind w:left="110"/>
              <w:jc w:val="both"/>
              <w:rPr>
                <w:color w:val="000000"/>
                <w:sz w:val="24"/>
                <w:szCs w:val="24"/>
                <w:lang w:val="en-US"/>
              </w:rPr>
            </w:pPr>
            <w:r w:rsidRPr="00934D25">
              <w:rPr>
                <w:color w:val="000000"/>
                <w:spacing w:val="-2"/>
                <w:sz w:val="24"/>
                <w:szCs w:val="24"/>
                <w:lang w:val="en-US"/>
              </w:rPr>
              <w:t>Верапамил</w:t>
            </w:r>
          </w:p>
        </w:tc>
        <w:tc>
          <w:tcPr>
            <w:tcW w:w="6521" w:type="dxa"/>
            <w:tcBorders>
              <w:top w:val="single" w:sz="4" w:space="0" w:color="auto"/>
              <w:left w:val="single" w:sz="4" w:space="0" w:color="auto"/>
              <w:bottom w:val="single" w:sz="4" w:space="0" w:color="auto"/>
              <w:right w:val="single" w:sz="4" w:space="0" w:color="auto"/>
            </w:tcBorders>
          </w:tcPr>
          <w:p w14:paraId="03AE5CDF" w14:textId="77777777" w:rsidR="004A435C" w:rsidRPr="00934D25" w:rsidRDefault="00E67934" w:rsidP="00934D25">
            <w:pPr>
              <w:pStyle w:val="TableParagraph"/>
              <w:tabs>
                <w:tab w:val="left" w:pos="10206"/>
              </w:tabs>
              <w:rPr>
                <w:color w:val="000000"/>
                <w:sz w:val="24"/>
                <w:szCs w:val="24"/>
              </w:rPr>
            </w:pPr>
            <w:r w:rsidRPr="00934D25">
              <w:rPr>
                <w:color w:val="000000"/>
                <w:sz w:val="24"/>
                <w:szCs w:val="24"/>
              </w:rPr>
              <w:t>40–120</w:t>
            </w:r>
            <w:r w:rsidRPr="00934D25">
              <w:rPr>
                <w:color w:val="000000"/>
                <w:spacing w:val="23"/>
                <w:sz w:val="24"/>
                <w:szCs w:val="24"/>
              </w:rPr>
              <w:t xml:space="preserve"> </w:t>
            </w:r>
            <w:r w:rsidRPr="00934D25">
              <w:rPr>
                <w:color w:val="000000"/>
                <w:sz w:val="24"/>
                <w:szCs w:val="24"/>
              </w:rPr>
              <w:t>мг</w:t>
            </w:r>
            <w:r w:rsidRPr="00934D25">
              <w:rPr>
                <w:color w:val="000000"/>
                <w:spacing w:val="24"/>
                <w:sz w:val="24"/>
                <w:szCs w:val="24"/>
              </w:rPr>
              <w:t xml:space="preserve"> </w:t>
            </w:r>
            <w:r w:rsidRPr="00934D25">
              <w:rPr>
                <w:color w:val="000000"/>
                <w:sz w:val="24"/>
                <w:szCs w:val="24"/>
              </w:rPr>
              <w:t>3</w:t>
            </w:r>
            <w:r w:rsidRPr="00934D25">
              <w:rPr>
                <w:color w:val="000000"/>
                <w:spacing w:val="22"/>
                <w:sz w:val="24"/>
                <w:szCs w:val="24"/>
              </w:rPr>
              <w:t xml:space="preserve"> </w:t>
            </w:r>
            <w:r w:rsidRPr="00934D25">
              <w:rPr>
                <w:color w:val="000000"/>
                <w:sz w:val="24"/>
                <w:szCs w:val="24"/>
              </w:rPr>
              <w:t>раза</w:t>
            </w:r>
            <w:r w:rsidRPr="00934D25">
              <w:rPr>
                <w:color w:val="000000"/>
                <w:spacing w:val="24"/>
                <w:sz w:val="24"/>
                <w:szCs w:val="24"/>
              </w:rPr>
              <w:t xml:space="preserve"> </w:t>
            </w:r>
            <w:r w:rsidRPr="00934D25">
              <w:rPr>
                <w:color w:val="000000"/>
                <w:sz w:val="24"/>
                <w:szCs w:val="24"/>
              </w:rPr>
              <w:t>в</w:t>
            </w:r>
            <w:r w:rsidRPr="00934D25">
              <w:rPr>
                <w:color w:val="000000"/>
                <w:spacing w:val="23"/>
                <w:sz w:val="24"/>
                <w:szCs w:val="24"/>
              </w:rPr>
              <w:t xml:space="preserve"> </w:t>
            </w:r>
            <w:r w:rsidRPr="00934D25">
              <w:rPr>
                <w:color w:val="000000"/>
                <w:sz w:val="24"/>
                <w:szCs w:val="24"/>
              </w:rPr>
              <w:t>день</w:t>
            </w:r>
            <w:r w:rsidRPr="00934D25">
              <w:rPr>
                <w:color w:val="000000"/>
                <w:spacing w:val="23"/>
                <w:sz w:val="24"/>
                <w:szCs w:val="24"/>
              </w:rPr>
              <w:t xml:space="preserve"> </w:t>
            </w:r>
            <w:r w:rsidRPr="00934D25">
              <w:rPr>
                <w:color w:val="000000"/>
                <w:sz w:val="24"/>
                <w:szCs w:val="24"/>
              </w:rPr>
              <w:t>(120–480</w:t>
            </w:r>
            <w:r w:rsidRPr="00934D25">
              <w:rPr>
                <w:color w:val="000000"/>
                <w:spacing w:val="20"/>
                <w:sz w:val="24"/>
                <w:szCs w:val="24"/>
              </w:rPr>
              <w:t xml:space="preserve"> </w:t>
            </w:r>
            <w:r w:rsidRPr="00934D25">
              <w:rPr>
                <w:color w:val="000000"/>
                <w:sz w:val="24"/>
                <w:szCs w:val="24"/>
              </w:rPr>
              <w:t>мг</w:t>
            </w:r>
            <w:r w:rsidRPr="00934D25">
              <w:rPr>
                <w:color w:val="000000"/>
                <w:spacing w:val="24"/>
                <w:sz w:val="24"/>
                <w:szCs w:val="24"/>
              </w:rPr>
              <w:t xml:space="preserve"> </w:t>
            </w:r>
            <w:r w:rsidRPr="00934D25">
              <w:rPr>
                <w:color w:val="000000"/>
                <w:sz w:val="24"/>
                <w:szCs w:val="24"/>
              </w:rPr>
              <w:t>при</w:t>
            </w:r>
            <w:r w:rsidRPr="00934D25">
              <w:rPr>
                <w:color w:val="000000"/>
                <w:spacing w:val="23"/>
                <w:sz w:val="24"/>
                <w:szCs w:val="24"/>
              </w:rPr>
              <w:t xml:space="preserve"> п</w:t>
            </w:r>
            <w:r w:rsidRPr="00934D25">
              <w:rPr>
                <w:color w:val="000000"/>
                <w:spacing w:val="-2"/>
                <w:sz w:val="24"/>
                <w:szCs w:val="24"/>
              </w:rPr>
              <w:t xml:space="preserve">ролонгированной </w:t>
            </w:r>
            <w:r w:rsidRPr="00934D25">
              <w:rPr>
                <w:color w:val="000000"/>
                <w:sz w:val="24"/>
                <w:szCs w:val="24"/>
              </w:rPr>
              <w:t>форме</w:t>
            </w:r>
            <w:r w:rsidRPr="00934D25">
              <w:rPr>
                <w:color w:val="000000"/>
                <w:spacing w:val="2"/>
                <w:sz w:val="24"/>
                <w:szCs w:val="24"/>
              </w:rPr>
              <w:t xml:space="preserve"> </w:t>
            </w:r>
            <w:r w:rsidRPr="00934D25">
              <w:rPr>
                <w:color w:val="000000"/>
                <w:sz w:val="24"/>
                <w:szCs w:val="24"/>
              </w:rPr>
              <w:t>1</w:t>
            </w:r>
            <w:r w:rsidRPr="00934D25">
              <w:rPr>
                <w:color w:val="000000"/>
                <w:spacing w:val="-3"/>
                <w:sz w:val="24"/>
                <w:szCs w:val="24"/>
              </w:rPr>
              <w:t xml:space="preserve"> </w:t>
            </w:r>
            <w:r w:rsidRPr="00934D25">
              <w:rPr>
                <w:color w:val="000000"/>
                <w:sz w:val="24"/>
                <w:szCs w:val="24"/>
              </w:rPr>
              <w:t>раз</w:t>
            </w:r>
            <w:r w:rsidRPr="00934D25">
              <w:rPr>
                <w:color w:val="000000"/>
                <w:spacing w:val="-1"/>
                <w:sz w:val="24"/>
                <w:szCs w:val="24"/>
              </w:rPr>
              <w:t xml:space="preserve"> </w:t>
            </w:r>
            <w:r w:rsidRPr="00934D25">
              <w:rPr>
                <w:color w:val="000000"/>
                <w:sz w:val="24"/>
                <w:szCs w:val="24"/>
              </w:rPr>
              <w:t>в</w:t>
            </w:r>
            <w:r w:rsidRPr="00934D25">
              <w:rPr>
                <w:color w:val="000000"/>
                <w:spacing w:val="5"/>
                <w:sz w:val="24"/>
                <w:szCs w:val="24"/>
              </w:rPr>
              <w:t xml:space="preserve"> </w:t>
            </w:r>
            <w:r w:rsidRPr="00934D25">
              <w:rPr>
                <w:color w:val="000000"/>
                <w:spacing w:val="-4"/>
                <w:sz w:val="24"/>
                <w:szCs w:val="24"/>
              </w:rPr>
              <w:t>день) /</w:t>
            </w:r>
            <w:r w:rsidRPr="00934D25">
              <w:rPr>
                <w:color w:val="000000"/>
                <w:sz w:val="24"/>
                <w:szCs w:val="24"/>
              </w:rPr>
              <w:t xml:space="preserve"> 2,5–10</w:t>
            </w:r>
            <w:r w:rsidRPr="00934D25">
              <w:rPr>
                <w:color w:val="000000"/>
                <w:spacing w:val="40"/>
                <w:sz w:val="24"/>
                <w:szCs w:val="24"/>
              </w:rPr>
              <w:t xml:space="preserve"> </w:t>
            </w:r>
            <w:r w:rsidRPr="00934D25">
              <w:rPr>
                <w:color w:val="000000"/>
                <w:sz w:val="24"/>
                <w:szCs w:val="24"/>
              </w:rPr>
              <w:t>мг</w:t>
            </w:r>
            <w:r w:rsidRPr="00934D25">
              <w:rPr>
                <w:color w:val="000000"/>
                <w:spacing w:val="80"/>
                <w:sz w:val="24"/>
                <w:szCs w:val="24"/>
              </w:rPr>
              <w:t xml:space="preserve"> </w:t>
            </w:r>
            <w:r w:rsidRPr="00934D25">
              <w:rPr>
                <w:color w:val="000000"/>
                <w:sz w:val="24"/>
                <w:szCs w:val="24"/>
              </w:rPr>
              <w:t>в/в</w:t>
            </w:r>
            <w:r w:rsidRPr="00934D25">
              <w:rPr>
                <w:color w:val="000000"/>
                <w:spacing w:val="80"/>
                <w:sz w:val="24"/>
                <w:szCs w:val="24"/>
              </w:rPr>
              <w:t xml:space="preserve"> </w:t>
            </w:r>
            <w:r w:rsidRPr="00934D25">
              <w:rPr>
                <w:color w:val="000000"/>
                <w:sz w:val="24"/>
                <w:szCs w:val="24"/>
              </w:rPr>
              <w:t>в</w:t>
            </w:r>
            <w:r w:rsidRPr="00934D25">
              <w:rPr>
                <w:color w:val="000000"/>
                <w:spacing w:val="40"/>
                <w:sz w:val="24"/>
                <w:szCs w:val="24"/>
              </w:rPr>
              <w:t xml:space="preserve"> </w:t>
            </w:r>
            <w:r w:rsidRPr="00934D25">
              <w:rPr>
                <w:color w:val="000000"/>
                <w:sz w:val="24"/>
                <w:szCs w:val="24"/>
              </w:rPr>
              <w:t>течение</w:t>
            </w:r>
            <w:r w:rsidRPr="00934D25">
              <w:rPr>
                <w:color w:val="000000"/>
                <w:spacing w:val="40"/>
                <w:sz w:val="24"/>
                <w:szCs w:val="24"/>
              </w:rPr>
              <w:t xml:space="preserve"> </w:t>
            </w:r>
            <w:r w:rsidRPr="00934D25">
              <w:rPr>
                <w:color w:val="000000"/>
                <w:sz w:val="24"/>
                <w:szCs w:val="24"/>
              </w:rPr>
              <w:t>5</w:t>
            </w:r>
            <w:r w:rsidRPr="00934D25">
              <w:rPr>
                <w:color w:val="000000"/>
                <w:spacing w:val="40"/>
                <w:sz w:val="24"/>
                <w:szCs w:val="24"/>
              </w:rPr>
              <w:t xml:space="preserve"> </w:t>
            </w:r>
            <w:r w:rsidRPr="00934D25">
              <w:rPr>
                <w:color w:val="000000"/>
                <w:sz w:val="24"/>
                <w:szCs w:val="24"/>
              </w:rPr>
              <w:t>минут</w:t>
            </w:r>
            <w:r w:rsidRPr="00934D25">
              <w:rPr>
                <w:color w:val="000000"/>
                <w:spacing w:val="80"/>
                <w:sz w:val="24"/>
                <w:szCs w:val="24"/>
              </w:rPr>
              <w:t xml:space="preserve"> </w:t>
            </w:r>
            <w:r w:rsidRPr="00934D25">
              <w:rPr>
                <w:color w:val="000000"/>
                <w:sz w:val="24"/>
                <w:szCs w:val="24"/>
              </w:rPr>
              <w:t>(при необходимости повторить)</w:t>
            </w:r>
          </w:p>
        </w:tc>
      </w:tr>
      <w:tr w:rsidR="004A435C" w14:paraId="1CC9D65F"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4ED31AC" w14:textId="77777777" w:rsidR="004A435C" w:rsidRPr="00934D25" w:rsidRDefault="00E67934" w:rsidP="00934D25">
            <w:pPr>
              <w:pStyle w:val="TableParagraph"/>
              <w:tabs>
                <w:tab w:val="left" w:pos="10206"/>
              </w:tabs>
              <w:spacing w:line="360" w:lineRule="auto"/>
              <w:ind w:left="110"/>
              <w:jc w:val="both"/>
              <w:rPr>
                <w:color w:val="000000"/>
                <w:sz w:val="24"/>
                <w:szCs w:val="24"/>
                <w:lang w:val="en-US"/>
              </w:rPr>
            </w:pPr>
            <w:r w:rsidRPr="00934D25">
              <w:rPr>
                <w:color w:val="000000"/>
                <w:spacing w:val="-2"/>
                <w:sz w:val="24"/>
                <w:szCs w:val="24"/>
                <w:lang w:val="en-US"/>
              </w:rPr>
              <w:t>Дилтиазем</w:t>
            </w:r>
          </w:p>
        </w:tc>
        <w:tc>
          <w:tcPr>
            <w:tcW w:w="6521" w:type="dxa"/>
            <w:tcBorders>
              <w:top w:val="single" w:sz="4" w:space="0" w:color="auto"/>
              <w:left w:val="single" w:sz="4" w:space="0" w:color="auto"/>
              <w:bottom w:val="single" w:sz="4" w:space="0" w:color="auto"/>
              <w:right w:val="single" w:sz="4" w:space="0" w:color="auto"/>
            </w:tcBorders>
          </w:tcPr>
          <w:p w14:paraId="6A974C34" w14:textId="77777777" w:rsidR="004A435C" w:rsidRPr="00934D25" w:rsidRDefault="00E67934" w:rsidP="00934D25">
            <w:pPr>
              <w:pStyle w:val="TableParagraph"/>
              <w:tabs>
                <w:tab w:val="left" w:pos="10206"/>
              </w:tabs>
              <w:ind w:right="-140"/>
              <w:jc w:val="both"/>
              <w:rPr>
                <w:color w:val="000000"/>
                <w:sz w:val="24"/>
                <w:szCs w:val="24"/>
              </w:rPr>
            </w:pPr>
            <w:r w:rsidRPr="00934D25">
              <w:rPr>
                <w:color w:val="000000"/>
                <w:sz w:val="24"/>
                <w:szCs w:val="24"/>
              </w:rPr>
              <w:t>60</w:t>
            </w:r>
            <w:r w:rsidRPr="00934D25">
              <w:rPr>
                <w:color w:val="000000"/>
                <w:spacing w:val="20"/>
                <w:sz w:val="24"/>
                <w:szCs w:val="24"/>
              </w:rPr>
              <w:t xml:space="preserve"> </w:t>
            </w:r>
            <w:r w:rsidRPr="00934D25">
              <w:rPr>
                <w:color w:val="000000"/>
                <w:sz w:val="24"/>
                <w:szCs w:val="24"/>
              </w:rPr>
              <w:t>мг</w:t>
            </w:r>
            <w:r w:rsidRPr="00934D25">
              <w:rPr>
                <w:color w:val="000000"/>
                <w:spacing w:val="17"/>
                <w:sz w:val="24"/>
                <w:szCs w:val="24"/>
              </w:rPr>
              <w:t xml:space="preserve"> </w:t>
            </w:r>
            <w:r w:rsidRPr="00934D25">
              <w:rPr>
                <w:color w:val="000000"/>
                <w:sz w:val="24"/>
                <w:szCs w:val="24"/>
              </w:rPr>
              <w:t>3</w:t>
            </w:r>
            <w:r w:rsidRPr="00934D25">
              <w:rPr>
                <w:color w:val="000000"/>
                <w:spacing w:val="20"/>
                <w:sz w:val="24"/>
                <w:szCs w:val="24"/>
              </w:rPr>
              <w:t xml:space="preserve"> </w:t>
            </w:r>
            <w:r w:rsidRPr="00934D25">
              <w:rPr>
                <w:color w:val="000000"/>
                <w:sz w:val="24"/>
                <w:szCs w:val="24"/>
              </w:rPr>
              <w:t>раза</w:t>
            </w:r>
            <w:r w:rsidRPr="00934D25">
              <w:rPr>
                <w:color w:val="000000"/>
                <w:spacing w:val="19"/>
                <w:sz w:val="24"/>
                <w:szCs w:val="24"/>
              </w:rPr>
              <w:t xml:space="preserve"> </w:t>
            </w:r>
            <w:r w:rsidRPr="00934D25">
              <w:rPr>
                <w:color w:val="000000"/>
                <w:sz w:val="24"/>
                <w:szCs w:val="24"/>
              </w:rPr>
              <w:t>в</w:t>
            </w:r>
            <w:r w:rsidRPr="00934D25">
              <w:rPr>
                <w:color w:val="000000"/>
                <w:spacing w:val="17"/>
                <w:sz w:val="24"/>
                <w:szCs w:val="24"/>
              </w:rPr>
              <w:t xml:space="preserve"> </w:t>
            </w:r>
            <w:r w:rsidRPr="00934D25">
              <w:rPr>
                <w:color w:val="000000"/>
                <w:sz w:val="24"/>
                <w:szCs w:val="24"/>
              </w:rPr>
              <w:t>день</w:t>
            </w:r>
            <w:r w:rsidRPr="00934D25">
              <w:rPr>
                <w:color w:val="000000"/>
                <w:spacing w:val="20"/>
                <w:sz w:val="24"/>
                <w:szCs w:val="24"/>
              </w:rPr>
              <w:t xml:space="preserve"> </w:t>
            </w:r>
            <w:r w:rsidRPr="00934D25">
              <w:rPr>
                <w:color w:val="000000"/>
                <w:sz w:val="24"/>
                <w:szCs w:val="24"/>
              </w:rPr>
              <w:t>до</w:t>
            </w:r>
            <w:r w:rsidRPr="00934D25">
              <w:rPr>
                <w:color w:val="000000"/>
                <w:spacing w:val="15"/>
                <w:sz w:val="24"/>
                <w:szCs w:val="24"/>
              </w:rPr>
              <w:t xml:space="preserve"> </w:t>
            </w:r>
            <w:r w:rsidRPr="00934D25">
              <w:rPr>
                <w:color w:val="000000"/>
                <w:sz w:val="24"/>
                <w:szCs w:val="24"/>
              </w:rPr>
              <w:t>общей</w:t>
            </w:r>
            <w:r w:rsidRPr="00934D25">
              <w:rPr>
                <w:color w:val="000000"/>
                <w:spacing w:val="21"/>
                <w:sz w:val="24"/>
                <w:szCs w:val="24"/>
              </w:rPr>
              <w:t xml:space="preserve"> </w:t>
            </w:r>
            <w:r w:rsidRPr="00934D25">
              <w:rPr>
                <w:color w:val="000000"/>
                <w:sz w:val="24"/>
                <w:szCs w:val="24"/>
              </w:rPr>
              <w:t>дозировки</w:t>
            </w:r>
            <w:r w:rsidRPr="00934D25">
              <w:rPr>
                <w:color w:val="000000"/>
                <w:spacing w:val="23"/>
                <w:sz w:val="24"/>
                <w:szCs w:val="24"/>
              </w:rPr>
              <w:t xml:space="preserve"> </w:t>
            </w:r>
            <w:r w:rsidRPr="00934D25">
              <w:rPr>
                <w:color w:val="000000"/>
                <w:sz w:val="24"/>
                <w:szCs w:val="24"/>
              </w:rPr>
              <w:t>360</w:t>
            </w:r>
            <w:r w:rsidRPr="00934D25">
              <w:rPr>
                <w:color w:val="000000"/>
                <w:spacing w:val="15"/>
                <w:sz w:val="24"/>
                <w:szCs w:val="24"/>
              </w:rPr>
              <w:t xml:space="preserve"> </w:t>
            </w:r>
            <w:r w:rsidRPr="00934D25">
              <w:rPr>
                <w:color w:val="000000"/>
                <w:sz w:val="24"/>
                <w:szCs w:val="24"/>
              </w:rPr>
              <w:t>мг</w:t>
            </w:r>
            <w:r w:rsidRPr="00934D25">
              <w:rPr>
                <w:color w:val="000000"/>
                <w:spacing w:val="22"/>
                <w:sz w:val="24"/>
                <w:szCs w:val="24"/>
              </w:rPr>
              <w:t xml:space="preserve"> </w:t>
            </w:r>
            <w:r w:rsidRPr="00934D25">
              <w:rPr>
                <w:color w:val="000000"/>
                <w:sz w:val="24"/>
                <w:szCs w:val="24"/>
              </w:rPr>
              <w:t>(120–360</w:t>
            </w:r>
            <w:r w:rsidRPr="00934D25">
              <w:rPr>
                <w:color w:val="000000"/>
                <w:spacing w:val="15"/>
                <w:sz w:val="24"/>
                <w:szCs w:val="24"/>
              </w:rPr>
              <w:t xml:space="preserve"> </w:t>
            </w:r>
            <w:r w:rsidRPr="00934D25">
              <w:rPr>
                <w:color w:val="000000"/>
                <w:spacing w:val="-5"/>
                <w:sz w:val="24"/>
                <w:szCs w:val="24"/>
              </w:rPr>
              <w:t>мг</w:t>
            </w:r>
          </w:p>
          <w:p w14:paraId="495353FC" w14:textId="77777777" w:rsidR="004A435C" w:rsidRPr="00934D25" w:rsidRDefault="00E67934" w:rsidP="00934D25">
            <w:pPr>
              <w:pStyle w:val="TableParagraph"/>
              <w:tabs>
                <w:tab w:val="left" w:pos="10206"/>
              </w:tabs>
              <w:ind w:left="110"/>
              <w:jc w:val="both"/>
              <w:rPr>
                <w:color w:val="000000"/>
                <w:sz w:val="24"/>
                <w:szCs w:val="24"/>
              </w:rPr>
            </w:pPr>
            <w:r w:rsidRPr="00934D25">
              <w:rPr>
                <w:color w:val="000000"/>
                <w:sz w:val="24"/>
                <w:szCs w:val="24"/>
              </w:rPr>
              <w:t>в пролонгированной</w:t>
            </w:r>
            <w:r w:rsidRPr="00934D25">
              <w:rPr>
                <w:color w:val="000000"/>
                <w:spacing w:val="-2"/>
                <w:sz w:val="24"/>
                <w:szCs w:val="24"/>
              </w:rPr>
              <w:t xml:space="preserve"> </w:t>
            </w:r>
            <w:r w:rsidRPr="00934D25">
              <w:rPr>
                <w:color w:val="000000"/>
                <w:sz w:val="24"/>
                <w:szCs w:val="24"/>
              </w:rPr>
              <w:t>форме</w:t>
            </w:r>
            <w:r w:rsidRPr="00934D25">
              <w:rPr>
                <w:color w:val="000000"/>
                <w:spacing w:val="-1"/>
                <w:sz w:val="24"/>
                <w:szCs w:val="24"/>
              </w:rPr>
              <w:t xml:space="preserve"> </w:t>
            </w:r>
            <w:r w:rsidRPr="00934D25">
              <w:rPr>
                <w:color w:val="000000"/>
                <w:sz w:val="24"/>
                <w:szCs w:val="24"/>
              </w:rPr>
              <w:t>1</w:t>
            </w:r>
            <w:r w:rsidRPr="00934D25">
              <w:rPr>
                <w:color w:val="000000"/>
                <w:spacing w:val="-1"/>
                <w:sz w:val="24"/>
                <w:szCs w:val="24"/>
              </w:rPr>
              <w:t xml:space="preserve"> </w:t>
            </w:r>
            <w:r w:rsidRPr="00934D25">
              <w:rPr>
                <w:color w:val="000000"/>
                <w:sz w:val="24"/>
                <w:szCs w:val="24"/>
              </w:rPr>
              <w:t>раз в</w:t>
            </w:r>
            <w:r w:rsidRPr="00934D25">
              <w:rPr>
                <w:color w:val="000000"/>
                <w:spacing w:val="-3"/>
                <w:sz w:val="24"/>
                <w:szCs w:val="24"/>
              </w:rPr>
              <w:t xml:space="preserve"> </w:t>
            </w:r>
            <w:r w:rsidRPr="00934D25">
              <w:rPr>
                <w:color w:val="000000"/>
                <w:spacing w:val="-2"/>
                <w:sz w:val="24"/>
                <w:szCs w:val="24"/>
              </w:rPr>
              <w:t>день)</w:t>
            </w:r>
          </w:p>
        </w:tc>
      </w:tr>
      <w:tr w:rsidR="004A435C" w14:paraId="3D1D1B5D" w14:textId="77777777" w:rsidTr="00934D25">
        <w:tc>
          <w:tcPr>
            <w:tcW w:w="9356" w:type="dxa"/>
            <w:gridSpan w:val="2"/>
            <w:tcBorders>
              <w:top w:val="single" w:sz="4" w:space="0" w:color="auto"/>
              <w:left w:val="single" w:sz="4" w:space="0" w:color="auto"/>
              <w:bottom w:val="single" w:sz="4" w:space="0" w:color="auto"/>
              <w:right w:val="single" w:sz="4" w:space="0" w:color="auto"/>
            </w:tcBorders>
          </w:tcPr>
          <w:p w14:paraId="0631BC9A" w14:textId="77777777" w:rsidR="004A435C" w:rsidRPr="00934D25" w:rsidRDefault="00E67934" w:rsidP="00934D25">
            <w:pPr>
              <w:pStyle w:val="TableParagraph"/>
              <w:tabs>
                <w:tab w:val="left" w:pos="10206"/>
              </w:tabs>
              <w:spacing w:line="360" w:lineRule="auto"/>
              <w:ind w:left="34"/>
              <w:jc w:val="both"/>
              <w:rPr>
                <w:b/>
                <w:color w:val="000000"/>
                <w:sz w:val="24"/>
                <w:szCs w:val="24"/>
                <w:lang w:val="en-US"/>
              </w:rPr>
            </w:pPr>
            <w:r w:rsidRPr="00934D25">
              <w:rPr>
                <w:b/>
                <w:color w:val="000000"/>
                <w:sz w:val="24"/>
                <w:szCs w:val="24"/>
                <w:lang w:val="en-US"/>
              </w:rPr>
              <w:t>Сердечные</w:t>
            </w:r>
            <w:r w:rsidRPr="00934D25">
              <w:rPr>
                <w:b/>
                <w:color w:val="000000"/>
                <w:spacing w:val="-5"/>
                <w:sz w:val="24"/>
                <w:szCs w:val="24"/>
                <w:lang w:val="en-US"/>
              </w:rPr>
              <w:t xml:space="preserve"> </w:t>
            </w:r>
            <w:r w:rsidRPr="00934D25">
              <w:rPr>
                <w:b/>
                <w:color w:val="000000"/>
                <w:spacing w:val="-2"/>
                <w:sz w:val="24"/>
                <w:szCs w:val="24"/>
                <w:lang w:val="en-US"/>
              </w:rPr>
              <w:t>гликозиды</w:t>
            </w:r>
          </w:p>
        </w:tc>
      </w:tr>
      <w:tr w:rsidR="004A435C" w14:paraId="2E883234"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0AF9A33" w14:textId="77777777" w:rsidR="004A435C" w:rsidRPr="00934D25" w:rsidRDefault="00E67934" w:rsidP="00934D25">
            <w:pPr>
              <w:pStyle w:val="TableParagraph"/>
              <w:tabs>
                <w:tab w:val="left" w:pos="10206"/>
              </w:tabs>
              <w:spacing w:line="360" w:lineRule="auto"/>
              <w:ind w:left="110"/>
              <w:jc w:val="both"/>
              <w:rPr>
                <w:color w:val="000000"/>
                <w:sz w:val="24"/>
                <w:szCs w:val="24"/>
                <w:lang w:val="en-US"/>
              </w:rPr>
            </w:pPr>
            <w:r w:rsidRPr="00934D25">
              <w:rPr>
                <w:color w:val="000000"/>
                <w:spacing w:val="-2"/>
                <w:sz w:val="24"/>
                <w:szCs w:val="24"/>
                <w:lang w:val="en-US"/>
              </w:rPr>
              <w:t>Дигоксин</w:t>
            </w:r>
          </w:p>
        </w:tc>
        <w:tc>
          <w:tcPr>
            <w:tcW w:w="6521" w:type="dxa"/>
            <w:tcBorders>
              <w:top w:val="single" w:sz="4" w:space="0" w:color="auto"/>
              <w:left w:val="single" w:sz="4" w:space="0" w:color="auto"/>
              <w:bottom w:val="single" w:sz="4" w:space="0" w:color="auto"/>
              <w:right w:val="single" w:sz="4" w:space="0" w:color="auto"/>
            </w:tcBorders>
          </w:tcPr>
          <w:p w14:paraId="0BBB6116" w14:textId="77777777" w:rsidR="004A435C" w:rsidRPr="00934D25" w:rsidRDefault="00E67934" w:rsidP="00934D25">
            <w:pPr>
              <w:pStyle w:val="TableParagraph"/>
              <w:tabs>
                <w:tab w:val="left" w:pos="10206"/>
              </w:tabs>
              <w:jc w:val="both"/>
              <w:rPr>
                <w:color w:val="000000"/>
                <w:sz w:val="24"/>
                <w:szCs w:val="24"/>
              </w:rPr>
            </w:pPr>
            <w:r w:rsidRPr="00934D25">
              <w:rPr>
                <w:color w:val="000000"/>
                <w:sz w:val="24"/>
                <w:szCs w:val="24"/>
              </w:rPr>
              <w:t>0,125–0,5</w:t>
            </w:r>
            <w:r w:rsidRPr="00934D25">
              <w:rPr>
                <w:color w:val="000000"/>
                <w:spacing w:val="-5"/>
                <w:sz w:val="24"/>
                <w:szCs w:val="24"/>
              </w:rPr>
              <w:t xml:space="preserve"> </w:t>
            </w:r>
            <w:r w:rsidRPr="00934D25">
              <w:rPr>
                <w:color w:val="000000"/>
                <w:sz w:val="24"/>
                <w:szCs w:val="24"/>
              </w:rPr>
              <w:t>мг</w:t>
            </w:r>
            <w:r w:rsidRPr="00934D25">
              <w:rPr>
                <w:color w:val="000000"/>
                <w:spacing w:val="1"/>
                <w:sz w:val="24"/>
                <w:szCs w:val="24"/>
              </w:rPr>
              <w:t xml:space="preserve"> </w:t>
            </w:r>
            <w:r w:rsidRPr="00934D25">
              <w:rPr>
                <w:color w:val="000000"/>
                <w:sz w:val="24"/>
                <w:szCs w:val="24"/>
              </w:rPr>
              <w:t>1</w:t>
            </w:r>
            <w:r w:rsidRPr="00934D25">
              <w:rPr>
                <w:color w:val="000000"/>
                <w:spacing w:val="3"/>
                <w:sz w:val="24"/>
                <w:szCs w:val="24"/>
              </w:rPr>
              <w:t xml:space="preserve"> </w:t>
            </w:r>
            <w:r w:rsidRPr="00934D25">
              <w:rPr>
                <w:color w:val="000000"/>
                <w:sz w:val="24"/>
                <w:szCs w:val="24"/>
              </w:rPr>
              <w:t>раз</w:t>
            </w:r>
            <w:r w:rsidRPr="00934D25">
              <w:rPr>
                <w:color w:val="000000"/>
                <w:spacing w:val="-1"/>
                <w:sz w:val="24"/>
                <w:szCs w:val="24"/>
              </w:rPr>
              <w:t xml:space="preserve"> </w:t>
            </w:r>
            <w:r w:rsidRPr="00934D25">
              <w:rPr>
                <w:color w:val="000000"/>
                <w:sz w:val="24"/>
                <w:szCs w:val="24"/>
              </w:rPr>
              <w:t xml:space="preserve">в </w:t>
            </w:r>
            <w:r w:rsidRPr="00934D25">
              <w:rPr>
                <w:color w:val="000000"/>
                <w:spacing w:val="-4"/>
                <w:sz w:val="24"/>
                <w:szCs w:val="24"/>
              </w:rPr>
              <w:t xml:space="preserve">день/ </w:t>
            </w:r>
            <w:r w:rsidRPr="00934D25">
              <w:rPr>
                <w:color w:val="000000"/>
                <w:sz w:val="24"/>
                <w:szCs w:val="24"/>
              </w:rPr>
              <w:t>0,5</w:t>
            </w:r>
            <w:r w:rsidRPr="00934D25">
              <w:rPr>
                <w:color w:val="000000"/>
                <w:spacing w:val="58"/>
                <w:sz w:val="24"/>
                <w:szCs w:val="24"/>
              </w:rPr>
              <w:t xml:space="preserve"> </w:t>
            </w:r>
            <w:r w:rsidRPr="00934D25">
              <w:rPr>
                <w:color w:val="000000"/>
                <w:sz w:val="24"/>
                <w:szCs w:val="24"/>
              </w:rPr>
              <w:t>мг</w:t>
            </w:r>
            <w:r w:rsidRPr="00934D25">
              <w:rPr>
                <w:color w:val="000000"/>
                <w:spacing w:val="60"/>
                <w:sz w:val="24"/>
                <w:szCs w:val="24"/>
              </w:rPr>
              <w:t xml:space="preserve"> </w:t>
            </w:r>
            <w:r w:rsidRPr="00934D25">
              <w:rPr>
                <w:color w:val="000000"/>
                <w:sz w:val="24"/>
                <w:szCs w:val="24"/>
              </w:rPr>
              <w:t>в/в</w:t>
            </w:r>
            <w:r w:rsidRPr="00934D25">
              <w:rPr>
                <w:color w:val="000000"/>
                <w:spacing w:val="64"/>
                <w:sz w:val="24"/>
                <w:szCs w:val="24"/>
              </w:rPr>
              <w:t xml:space="preserve"> </w:t>
            </w:r>
            <w:r w:rsidRPr="00934D25">
              <w:rPr>
                <w:color w:val="000000"/>
                <w:sz w:val="24"/>
                <w:szCs w:val="24"/>
              </w:rPr>
              <w:t>болюсно,</w:t>
            </w:r>
            <w:r w:rsidRPr="00934D25">
              <w:rPr>
                <w:color w:val="000000"/>
                <w:spacing w:val="61"/>
                <w:sz w:val="24"/>
                <w:szCs w:val="24"/>
              </w:rPr>
              <w:t xml:space="preserve"> </w:t>
            </w:r>
            <w:r w:rsidRPr="00934D25">
              <w:rPr>
                <w:color w:val="000000"/>
                <w:sz w:val="24"/>
                <w:szCs w:val="24"/>
              </w:rPr>
              <w:t>при</w:t>
            </w:r>
            <w:r w:rsidRPr="00934D25">
              <w:rPr>
                <w:color w:val="000000"/>
                <w:spacing w:val="60"/>
                <w:sz w:val="24"/>
                <w:szCs w:val="24"/>
              </w:rPr>
              <w:t xml:space="preserve"> </w:t>
            </w:r>
            <w:r w:rsidRPr="00934D25">
              <w:rPr>
                <w:color w:val="000000"/>
                <w:spacing w:val="-2"/>
                <w:sz w:val="24"/>
                <w:szCs w:val="24"/>
              </w:rPr>
              <w:t xml:space="preserve">необходимости </w:t>
            </w:r>
            <w:r w:rsidRPr="00934D25">
              <w:rPr>
                <w:color w:val="000000"/>
                <w:sz w:val="24"/>
                <w:szCs w:val="24"/>
              </w:rPr>
              <w:t>повторить</w:t>
            </w:r>
            <w:r w:rsidRPr="00934D25">
              <w:rPr>
                <w:color w:val="000000"/>
                <w:spacing w:val="-4"/>
                <w:sz w:val="24"/>
                <w:szCs w:val="24"/>
              </w:rPr>
              <w:t xml:space="preserve"> </w:t>
            </w:r>
            <w:r w:rsidRPr="00934D25">
              <w:rPr>
                <w:color w:val="000000"/>
                <w:sz w:val="24"/>
                <w:szCs w:val="24"/>
              </w:rPr>
              <w:t>(до</w:t>
            </w:r>
            <w:r w:rsidRPr="00934D25">
              <w:rPr>
                <w:color w:val="000000"/>
                <w:spacing w:val="5"/>
                <w:sz w:val="24"/>
                <w:szCs w:val="24"/>
              </w:rPr>
              <w:t xml:space="preserve"> </w:t>
            </w:r>
            <w:r w:rsidRPr="00934D25">
              <w:rPr>
                <w:color w:val="000000"/>
                <w:sz w:val="24"/>
                <w:szCs w:val="24"/>
              </w:rPr>
              <w:t>1,5</w:t>
            </w:r>
            <w:r w:rsidRPr="00934D25">
              <w:rPr>
                <w:color w:val="000000"/>
                <w:spacing w:val="-5"/>
                <w:sz w:val="24"/>
                <w:szCs w:val="24"/>
              </w:rPr>
              <w:t xml:space="preserve"> </w:t>
            </w:r>
            <w:r w:rsidRPr="00934D25">
              <w:rPr>
                <w:color w:val="000000"/>
                <w:sz w:val="24"/>
                <w:szCs w:val="24"/>
              </w:rPr>
              <w:t>мг</w:t>
            </w:r>
            <w:r w:rsidRPr="00934D25">
              <w:rPr>
                <w:color w:val="000000"/>
                <w:spacing w:val="-1"/>
                <w:sz w:val="24"/>
                <w:szCs w:val="24"/>
              </w:rPr>
              <w:t xml:space="preserve"> </w:t>
            </w:r>
            <w:r w:rsidRPr="00934D25">
              <w:rPr>
                <w:color w:val="000000"/>
                <w:sz w:val="24"/>
                <w:szCs w:val="24"/>
              </w:rPr>
              <w:t>за</w:t>
            </w:r>
            <w:r w:rsidRPr="00934D25">
              <w:rPr>
                <w:color w:val="000000"/>
                <w:spacing w:val="-1"/>
                <w:sz w:val="24"/>
                <w:szCs w:val="24"/>
              </w:rPr>
              <w:t xml:space="preserve"> </w:t>
            </w:r>
            <w:r w:rsidRPr="00934D25">
              <w:rPr>
                <w:color w:val="000000"/>
                <w:sz w:val="24"/>
                <w:szCs w:val="24"/>
              </w:rPr>
              <w:t>24</w:t>
            </w:r>
            <w:r w:rsidRPr="00934D25">
              <w:rPr>
                <w:color w:val="000000"/>
                <w:spacing w:val="-4"/>
                <w:sz w:val="24"/>
                <w:szCs w:val="24"/>
              </w:rPr>
              <w:t xml:space="preserve"> </w:t>
            </w:r>
            <w:r w:rsidRPr="00934D25">
              <w:rPr>
                <w:color w:val="000000"/>
                <w:spacing w:val="-2"/>
                <w:sz w:val="24"/>
                <w:szCs w:val="24"/>
              </w:rPr>
              <w:t>часа)</w:t>
            </w:r>
          </w:p>
        </w:tc>
      </w:tr>
      <w:tr w:rsidR="004A435C" w14:paraId="6549F412" w14:textId="77777777" w:rsidTr="00934D25">
        <w:tc>
          <w:tcPr>
            <w:tcW w:w="9356" w:type="dxa"/>
            <w:gridSpan w:val="2"/>
            <w:tcBorders>
              <w:top w:val="single" w:sz="4" w:space="0" w:color="auto"/>
              <w:left w:val="single" w:sz="4" w:space="0" w:color="auto"/>
              <w:bottom w:val="single" w:sz="4" w:space="0" w:color="auto"/>
              <w:right w:val="single" w:sz="4" w:space="0" w:color="auto"/>
            </w:tcBorders>
          </w:tcPr>
          <w:p w14:paraId="39FACAFC" w14:textId="77777777" w:rsidR="004A435C" w:rsidRPr="00934D25" w:rsidRDefault="00E67934" w:rsidP="00934D25">
            <w:pPr>
              <w:pStyle w:val="TableParagraph"/>
              <w:tabs>
                <w:tab w:val="left" w:pos="10206"/>
              </w:tabs>
              <w:spacing w:line="360" w:lineRule="auto"/>
              <w:jc w:val="both"/>
              <w:rPr>
                <w:b/>
                <w:color w:val="000000"/>
                <w:sz w:val="24"/>
                <w:szCs w:val="24"/>
                <w:lang w:val="en-US"/>
              </w:rPr>
            </w:pPr>
            <w:r w:rsidRPr="00934D25">
              <w:rPr>
                <w:b/>
                <w:color w:val="000000"/>
                <w:sz w:val="24"/>
                <w:szCs w:val="24"/>
                <w:lang w:val="en-US"/>
              </w:rPr>
              <w:t>Особые</w:t>
            </w:r>
            <w:r w:rsidRPr="00934D25">
              <w:rPr>
                <w:b/>
                <w:color w:val="000000"/>
                <w:spacing w:val="2"/>
                <w:sz w:val="24"/>
                <w:szCs w:val="24"/>
                <w:lang w:val="en-US"/>
              </w:rPr>
              <w:t xml:space="preserve"> </w:t>
            </w:r>
            <w:r w:rsidRPr="00934D25">
              <w:rPr>
                <w:b/>
                <w:color w:val="000000"/>
                <w:spacing w:val="-2"/>
                <w:sz w:val="24"/>
                <w:szCs w:val="24"/>
                <w:lang w:val="en-US"/>
              </w:rPr>
              <w:t>показания</w:t>
            </w:r>
          </w:p>
        </w:tc>
      </w:tr>
      <w:tr w:rsidR="004A435C" w14:paraId="50BA41EA" w14:textId="77777777" w:rsidTr="0019083B">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1253E2A" w14:textId="77777777" w:rsidR="004A435C" w:rsidRPr="00934D25" w:rsidRDefault="00E67934" w:rsidP="00934D25">
            <w:pPr>
              <w:pStyle w:val="TableParagraph"/>
              <w:tabs>
                <w:tab w:val="left" w:pos="10206"/>
              </w:tabs>
              <w:spacing w:line="360" w:lineRule="auto"/>
              <w:ind w:left="110"/>
              <w:jc w:val="both"/>
              <w:rPr>
                <w:color w:val="000000"/>
                <w:sz w:val="24"/>
                <w:szCs w:val="24"/>
                <w:lang w:val="en-US"/>
              </w:rPr>
            </w:pPr>
            <w:r w:rsidRPr="00934D25">
              <w:rPr>
                <w:color w:val="000000"/>
                <w:spacing w:val="-2"/>
                <w:sz w:val="24"/>
                <w:szCs w:val="24"/>
                <w:lang w:val="en-US"/>
              </w:rPr>
              <w:lastRenderedPageBreak/>
              <w:t>Амиодарон</w:t>
            </w:r>
          </w:p>
        </w:tc>
        <w:tc>
          <w:tcPr>
            <w:tcW w:w="6521" w:type="dxa"/>
            <w:tcBorders>
              <w:top w:val="single" w:sz="4" w:space="0" w:color="auto"/>
              <w:left w:val="single" w:sz="4" w:space="0" w:color="auto"/>
              <w:bottom w:val="single" w:sz="4" w:space="0" w:color="auto"/>
              <w:right w:val="single" w:sz="4" w:space="0" w:color="auto"/>
            </w:tcBorders>
          </w:tcPr>
          <w:p w14:paraId="6CCEB31D" w14:textId="77777777" w:rsidR="004A435C" w:rsidRPr="00934D25" w:rsidRDefault="00E67934" w:rsidP="00934D25">
            <w:pPr>
              <w:pStyle w:val="TableParagraph"/>
              <w:tabs>
                <w:tab w:val="left" w:pos="10206"/>
              </w:tabs>
              <w:jc w:val="both"/>
              <w:rPr>
                <w:color w:val="000000"/>
                <w:sz w:val="24"/>
                <w:szCs w:val="24"/>
              </w:rPr>
            </w:pPr>
            <w:r w:rsidRPr="00934D25">
              <w:rPr>
                <w:color w:val="000000"/>
                <w:sz w:val="24"/>
                <w:szCs w:val="24"/>
              </w:rPr>
              <w:t>200</w:t>
            </w:r>
            <w:r w:rsidRPr="00934D25">
              <w:rPr>
                <w:color w:val="000000"/>
                <w:spacing w:val="1"/>
                <w:sz w:val="24"/>
                <w:szCs w:val="24"/>
              </w:rPr>
              <w:t xml:space="preserve"> </w:t>
            </w:r>
            <w:r w:rsidRPr="00934D25">
              <w:rPr>
                <w:color w:val="000000"/>
                <w:sz w:val="24"/>
                <w:szCs w:val="24"/>
              </w:rPr>
              <w:t>мг 1</w:t>
            </w:r>
            <w:r w:rsidRPr="00934D25">
              <w:rPr>
                <w:color w:val="000000"/>
                <w:spacing w:val="2"/>
                <w:sz w:val="24"/>
                <w:szCs w:val="24"/>
              </w:rPr>
              <w:t xml:space="preserve"> </w:t>
            </w:r>
            <w:r w:rsidRPr="00934D25">
              <w:rPr>
                <w:color w:val="000000"/>
                <w:sz w:val="24"/>
                <w:szCs w:val="24"/>
              </w:rPr>
              <w:t>раз</w:t>
            </w:r>
            <w:r w:rsidRPr="00934D25">
              <w:rPr>
                <w:color w:val="000000"/>
                <w:spacing w:val="-2"/>
                <w:sz w:val="24"/>
                <w:szCs w:val="24"/>
              </w:rPr>
              <w:t xml:space="preserve"> </w:t>
            </w:r>
            <w:r w:rsidRPr="00934D25">
              <w:rPr>
                <w:color w:val="000000"/>
                <w:sz w:val="24"/>
                <w:szCs w:val="24"/>
              </w:rPr>
              <w:t>в</w:t>
            </w:r>
            <w:r w:rsidRPr="00934D25">
              <w:rPr>
                <w:color w:val="000000"/>
                <w:spacing w:val="-1"/>
                <w:sz w:val="24"/>
                <w:szCs w:val="24"/>
              </w:rPr>
              <w:t xml:space="preserve"> </w:t>
            </w:r>
            <w:r w:rsidRPr="00934D25">
              <w:rPr>
                <w:color w:val="000000"/>
                <w:spacing w:val="-4"/>
                <w:sz w:val="24"/>
                <w:szCs w:val="24"/>
              </w:rPr>
              <w:t>день/</w:t>
            </w:r>
            <w:r w:rsidRPr="00934D25">
              <w:rPr>
                <w:color w:val="000000"/>
              </w:rPr>
              <w:t xml:space="preserve"> </w:t>
            </w:r>
            <w:r w:rsidRPr="00934D25">
              <w:rPr>
                <w:color w:val="000000"/>
                <w:spacing w:val="-4"/>
                <w:sz w:val="24"/>
                <w:szCs w:val="24"/>
              </w:rPr>
              <w:t xml:space="preserve">5 мг/кг в течение 15 минут, при необходимости </w:t>
            </w:r>
            <w:r w:rsidRPr="00934D25">
              <w:rPr>
                <w:color w:val="000000"/>
                <w:sz w:val="24"/>
                <w:szCs w:val="24"/>
              </w:rPr>
              <w:t>–</w:t>
            </w:r>
            <w:r w:rsidRPr="00934D25">
              <w:rPr>
                <w:b/>
                <w:color w:val="000000"/>
                <w:spacing w:val="-4"/>
                <w:sz w:val="24"/>
                <w:szCs w:val="24"/>
                <w:shd w:val="clear" w:color="auto" w:fill="FFFFFF"/>
              </w:rPr>
              <w:t xml:space="preserve"> </w:t>
            </w:r>
            <w:r w:rsidRPr="00934D25">
              <w:rPr>
                <w:color w:val="000000"/>
                <w:spacing w:val="-4"/>
                <w:sz w:val="24"/>
                <w:szCs w:val="24"/>
              </w:rPr>
              <w:t>поддерживающая доза 50 мг/ч., предпочтительно вводить через центральный венозный катетер</w:t>
            </w:r>
          </w:p>
        </w:tc>
      </w:tr>
    </w:tbl>
    <w:p w14:paraId="70FA1F73" w14:textId="77777777" w:rsidR="005D213D" w:rsidRPr="003B0985" w:rsidRDefault="005D213D" w:rsidP="00F046E7">
      <w:pPr>
        <w:pStyle w:val="a8"/>
        <w:tabs>
          <w:tab w:val="left" w:pos="10206"/>
        </w:tabs>
        <w:spacing w:line="360" w:lineRule="auto"/>
        <w:ind w:left="0"/>
        <w:rPr>
          <w:b/>
          <w:color w:val="000000"/>
        </w:rPr>
      </w:pPr>
    </w:p>
    <w:p w14:paraId="147F9AE2" w14:textId="1EEFCF8D" w:rsidR="004A435C" w:rsidRDefault="00E67934">
      <w:pPr>
        <w:pStyle w:val="a8"/>
        <w:tabs>
          <w:tab w:val="left" w:pos="10206"/>
        </w:tabs>
        <w:spacing w:line="360" w:lineRule="auto"/>
        <w:ind w:left="0"/>
        <w:jc w:val="center"/>
        <w:rPr>
          <w:b/>
          <w:color w:val="000000"/>
        </w:rPr>
      </w:pPr>
      <w:r>
        <w:rPr>
          <w:b/>
          <w:color w:val="000000"/>
        </w:rPr>
        <w:t>Таблица П10. Дозировки и схемы применения антиаритмических препаратов для восстановления синусового ритма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3215"/>
        <w:gridCol w:w="3915"/>
      </w:tblGrid>
      <w:tr w:rsidR="004A435C" w14:paraId="7F531573" w14:textId="77777777" w:rsidTr="0019083B">
        <w:tc>
          <w:tcPr>
            <w:tcW w:w="212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E6580A7" w14:textId="77777777" w:rsidR="004A435C" w:rsidRPr="00934D25" w:rsidRDefault="00E67934" w:rsidP="00934D25">
            <w:pPr>
              <w:pStyle w:val="a8"/>
              <w:tabs>
                <w:tab w:val="left" w:pos="10206"/>
              </w:tabs>
              <w:ind w:left="0" w:right="-144"/>
              <w:jc w:val="center"/>
              <w:rPr>
                <w:b/>
                <w:color w:val="000000"/>
                <w:lang w:val="en-US"/>
              </w:rPr>
            </w:pPr>
            <w:r w:rsidRPr="00934D25">
              <w:rPr>
                <w:b/>
                <w:color w:val="000000"/>
                <w:spacing w:val="-2"/>
                <w:lang w:val="en-US"/>
              </w:rPr>
              <w:t>Препарат</w:t>
            </w:r>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7057B7C" w14:textId="77777777" w:rsidR="004A435C" w:rsidRPr="00934D25" w:rsidRDefault="00E67934" w:rsidP="00934D25">
            <w:pPr>
              <w:pStyle w:val="a8"/>
              <w:tabs>
                <w:tab w:val="left" w:pos="10206"/>
              </w:tabs>
              <w:ind w:left="0"/>
              <w:jc w:val="center"/>
              <w:rPr>
                <w:b/>
                <w:color w:val="000000"/>
                <w:lang w:val="en-US"/>
              </w:rPr>
            </w:pPr>
            <w:r w:rsidRPr="00934D25">
              <w:rPr>
                <w:b/>
                <w:color w:val="000000"/>
                <w:lang w:val="en-US"/>
              </w:rPr>
              <w:t>Дозировка</w:t>
            </w:r>
            <w:r w:rsidRPr="00934D25">
              <w:rPr>
                <w:b/>
                <w:color w:val="000000"/>
                <w:spacing w:val="-15"/>
                <w:lang w:val="en-US"/>
              </w:rPr>
              <w:t xml:space="preserve"> </w:t>
            </w:r>
            <w:r w:rsidRPr="00934D25">
              <w:rPr>
                <w:b/>
                <w:color w:val="000000"/>
                <w:lang w:val="en-US"/>
              </w:rPr>
              <w:t>и</w:t>
            </w:r>
            <w:r w:rsidRPr="00934D25">
              <w:rPr>
                <w:b/>
                <w:color w:val="000000"/>
                <w:spacing w:val="-15"/>
                <w:lang w:val="en-US"/>
              </w:rPr>
              <w:t xml:space="preserve"> </w:t>
            </w:r>
            <w:r w:rsidRPr="00934D25">
              <w:rPr>
                <w:b/>
                <w:color w:val="000000"/>
                <w:lang w:val="en-US"/>
              </w:rPr>
              <w:t xml:space="preserve">схема </w:t>
            </w:r>
            <w:r w:rsidRPr="00934D25">
              <w:rPr>
                <w:b/>
                <w:color w:val="000000"/>
                <w:spacing w:val="-2"/>
                <w:lang w:val="en-US"/>
              </w:rPr>
              <w:t>введения</w:t>
            </w:r>
          </w:p>
        </w:tc>
        <w:tc>
          <w:tcPr>
            <w:tcW w:w="396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85EFE6A" w14:textId="77777777" w:rsidR="004A435C" w:rsidRPr="00934D25" w:rsidRDefault="00E67934" w:rsidP="00934D25">
            <w:pPr>
              <w:pStyle w:val="a8"/>
              <w:tabs>
                <w:tab w:val="left" w:pos="10206"/>
              </w:tabs>
              <w:ind w:left="0"/>
              <w:jc w:val="center"/>
              <w:rPr>
                <w:b/>
                <w:color w:val="000000"/>
              </w:rPr>
            </w:pPr>
            <w:r w:rsidRPr="00934D25">
              <w:rPr>
                <w:b/>
                <w:color w:val="000000"/>
              </w:rPr>
              <w:t>Основные</w:t>
            </w:r>
            <w:r w:rsidRPr="00934D25">
              <w:rPr>
                <w:b/>
                <w:color w:val="000000"/>
                <w:spacing w:val="-3"/>
              </w:rPr>
              <w:t xml:space="preserve"> </w:t>
            </w:r>
            <w:r w:rsidRPr="00934D25">
              <w:rPr>
                <w:b/>
                <w:color w:val="000000"/>
              </w:rPr>
              <w:t>противопоказания</w:t>
            </w:r>
            <w:r w:rsidRPr="00934D25">
              <w:rPr>
                <w:b/>
                <w:color w:val="000000"/>
                <w:spacing w:val="-5"/>
              </w:rPr>
              <w:t xml:space="preserve"> </w:t>
            </w:r>
            <w:r w:rsidRPr="00934D25">
              <w:rPr>
                <w:b/>
                <w:color w:val="000000"/>
              </w:rPr>
              <w:t>и</w:t>
            </w:r>
            <w:r w:rsidRPr="00934D25">
              <w:rPr>
                <w:b/>
                <w:color w:val="000000"/>
                <w:spacing w:val="-5"/>
              </w:rPr>
              <w:t xml:space="preserve"> </w:t>
            </w:r>
            <w:r w:rsidRPr="00934D25">
              <w:rPr>
                <w:b/>
                <w:color w:val="000000"/>
              </w:rPr>
              <w:t>меры</w:t>
            </w:r>
            <w:r w:rsidRPr="00934D25">
              <w:rPr>
                <w:b/>
                <w:color w:val="000000"/>
                <w:spacing w:val="-2"/>
              </w:rPr>
              <w:t xml:space="preserve"> предосторожности</w:t>
            </w:r>
          </w:p>
        </w:tc>
      </w:tr>
      <w:tr w:rsidR="004A435C" w14:paraId="539EAC49" w14:textId="77777777" w:rsidTr="0019083B">
        <w:tc>
          <w:tcPr>
            <w:tcW w:w="212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6AE107" w14:textId="77777777" w:rsidR="004A435C" w:rsidRPr="00934D25" w:rsidRDefault="00E67934" w:rsidP="00934D25">
            <w:pPr>
              <w:pStyle w:val="TableParagraph"/>
              <w:tabs>
                <w:tab w:val="left" w:pos="10206"/>
              </w:tabs>
              <w:spacing w:line="360" w:lineRule="auto"/>
              <w:ind w:right="-144"/>
              <w:jc w:val="center"/>
              <w:rPr>
                <w:b/>
                <w:color w:val="000000"/>
                <w:sz w:val="24"/>
                <w:szCs w:val="24"/>
                <w:lang w:val="en-US"/>
              </w:rPr>
            </w:pPr>
            <w:r w:rsidRPr="00934D25">
              <w:rPr>
                <w:b/>
                <w:color w:val="000000"/>
                <w:spacing w:val="-2"/>
                <w:sz w:val="24"/>
                <w:szCs w:val="24"/>
                <w:lang w:val="en-US"/>
              </w:rPr>
              <w:t>Пропафенон</w:t>
            </w:r>
          </w:p>
        </w:tc>
        <w:tc>
          <w:tcPr>
            <w:tcW w:w="3260" w:type="dxa"/>
            <w:tcBorders>
              <w:top w:val="single" w:sz="4" w:space="0" w:color="auto"/>
              <w:left w:val="single" w:sz="4" w:space="0" w:color="auto"/>
              <w:bottom w:val="single" w:sz="4" w:space="0" w:color="auto"/>
              <w:right w:val="single" w:sz="4" w:space="0" w:color="auto"/>
            </w:tcBorders>
          </w:tcPr>
          <w:p w14:paraId="6C4793F2" w14:textId="77777777" w:rsidR="004A435C" w:rsidRPr="00934D25" w:rsidRDefault="00E67934" w:rsidP="00934D25">
            <w:pPr>
              <w:pStyle w:val="TableParagraph"/>
              <w:tabs>
                <w:tab w:val="left" w:pos="878"/>
                <w:tab w:val="left" w:pos="1612"/>
                <w:tab w:val="left" w:pos="1929"/>
                <w:tab w:val="left" w:pos="10206"/>
              </w:tabs>
              <w:ind w:right="93"/>
              <w:jc w:val="both"/>
              <w:rPr>
                <w:color w:val="000000"/>
                <w:spacing w:val="-10"/>
                <w:sz w:val="24"/>
                <w:szCs w:val="24"/>
              </w:rPr>
            </w:pPr>
            <w:r w:rsidRPr="00934D25">
              <w:rPr>
                <w:color w:val="000000"/>
                <w:spacing w:val="-5"/>
                <w:sz w:val="24"/>
                <w:szCs w:val="24"/>
              </w:rPr>
              <w:t>В/в</w:t>
            </w:r>
            <w:r w:rsidRPr="00934D25">
              <w:rPr>
                <w:color w:val="000000"/>
                <w:spacing w:val="-4"/>
                <w:sz w:val="24"/>
                <w:szCs w:val="24"/>
              </w:rPr>
              <w:t xml:space="preserve"> 1,5–2</w:t>
            </w:r>
            <w:r w:rsidRPr="00934D25">
              <w:rPr>
                <w:color w:val="000000"/>
                <w:sz w:val="24"/>
                <w:szCs w:val="24"/>
              </w:rPr>
              <w:t xml:space="preserve"> </w:t>
            </w:r>
            <w:r w:rsidRPr="00934D25">
              <w:rPr>
                <w:color w:val="000000"/>
                <w:spacing w:val="-2"/>
                <w:sz w:val="24"/>
                <w:szCs w:val="24"/>
              </w:rPr>
              <w:t>мг/кг</w:t>
            </w:r>
            <w:r w:rsidRPr="00934D25">
              <w:rPr>
                <w:color w:val="000000"/>
                <w:sz w:val="24"/>
                <w:szCs w:val="24"/>
              </w:rPr>
              <w:tab/>
            </w:r>
            <w:r w:rsidRPr="00934D25">
              <w:rPr>
                <w:color w:val="000000"/>
                <w:spacing w:val="-10"/>
                <w:sz w:val="24"/>
                <w:szCs w:val="24"/>
              </w:rPr>
              <w:t xml:space="preserve">в </w:t>
            </w:r>
            <w:r w:rsidRPr="00934D25">
              <w:rPr>
                <w:color w:val="000000"/>
                <w:spacing w:val="-2"/>
                <w:sz w:val="24"/>
                <w:szCs w:val="24"/>
              </w:rPr>
              <w:t xml:space="preserve">течение </w:t>
            </w:r>
            <w:r w:rsidRPr="00934D25">
              <w:rPr>
                <w:color w:val="000000"/>
                <w:sz w:val="24"/>
                <w:szCs w:val="24"/>
              </w:rPr>
              <w:t>10 минут.</w:t>
            </w:r>
          </w:p>
          <w:p w14:paraId="110392EB" w14:textId="77777777" w:rsidR="004A435C" w:rsidRPr="00934D25" w:rsidRDefault="00E67934" w:rsidP="00934D25">
            <w:pPr>
              <w:pStyle w:val="TableParagraph"/>
              <w:tabs>
                <w:tab w:val="left" w:pos="10206"/>
              </w:tabs>
              <w:ind w:right="113"/>
              <w:jc w:val="both"/>
              <w:rPr>
                <w:color w:val="000000"/>
                <w:sz w:val="24"/>
                <w:szCs w:val="24"/>
              </w:rPr>
            </w:pPr>
            <w:r w:rsidRPr="00934D25">
              <w:rPr>
                <w:color w:val="000000"/>
                <w:sz w:val="24"/>
                <w:szCs w:val="24"/>
              </w:rPr>
              <w:t>При отсутствии эффекта данную дозу ввести</w:t>
            </w:r>
            <w:r w:rsidRPr="00934D25">
              <w:rPr>
                <w:color w:val="000000"/>
                <w:spacing w:val="-15"/>
                <w:sz w:val="24"/>
                <w:szCs w:val="24"/>
              </w:rPr>
              <w:t xml:space="preserve"> </w:t>
            </w:r>
            <w:r w:rsidRPr="00934D25">
              <w:rPr>
                <w:color w:val="000000"/>
                <w:sz w:val="24"/>
                <w:szCs w:val="24"/>
              </w:rPr>
              <w:t xml:space="preserve">повторно через 90–120 минут. </w:t>
            </w:r>
          </w:p>
          <w:p w14:paraId="5127F958" w14:textId="77777777" w:rsidR="004A435C" w:rsidRPr="00934D25" w:rsidRDefault="00E67934" w:rsidP="00934D25">
            <w:pPr>
              <w:pStyle w:val="TableParagraph"/>
              <w:tabs>
                <w:tab w:val="left" w:pos="10206"/>
              </w:tabs>
              <w:ind w:right="113"/>
              <w:jc w:val="both"/>
              <w:rPr>
                <w:color w:val="000000"/>
                <w:spacing w:val="-2"/>
                <w:sz w:val="24"/>
                <w:szCs w:val="24"/>
              </w:rPr>
            </w:pPr>
            <w:r w:rsidRPr="00934D25">
              <w:rPr>
                <w:color w:val="000000"/>
                <w:sz w:val="24"/>
                <w:szCs w:val="24"/>
              </w:rPr>
              <w:t>Максимальная</w:t>
            </w:r>
            <w:r w:rsidRPr="00934D25">
              <w:rPr>
                <w:color w:val="000000"/>
                <w:spacing w:val="-15"/>
                <w:sz w:val="24"/>
                <w:szCs w:val="24"/>
              </w:rPr>
              <w:t xml:space="preserve"> </w:t>
            </w:r>
            <w:r w:rsidRPr="00934D25">
              <w:rPr>
                <w:color w:val="000000"/>
                <w:sz w:val="24"/>
                <w:szCs w:val="24"/>
              </w:rPr>
              <w:t>суточная доза</w:t>
            </w:r>
            <w:r w:rsidRPr="00934D25">
              <w:rPr>
                <w:color w:val="000000"/>
                <w:spacing w:val="-1"/>
                <w:sz w:val="24"/>
                <w:szCs w:val="24"/>
              </w:rPr>
              <w:t xml:space="preserve"> </w:t>
            </w:r>
            <w:r w:rsidRPr="00934D25">
              <w:rPr>
                <w:color w:val="000000"/>
                <w:sz w:val="24"/>
                <w:szCs w:val="24"/>
              </w:rPr>
              <w:t>составляет</w:t>
            </w:r>
            <w:r w:rsidRPr="00934D25">
              <w:rPr>
                <w:color w:val="000000"/>
                <w:spacing w:val="-2"/>
                <w:sz w:val="24"/>
                <w:szCs w:val="24"/>
              </w:rPr>
              <w:t xml:space="preserve"> </w:t>
            </w:r>
            <w:r w:rsidRPr="00934D25">
              <w:rPr>
                <w:color w:val="000000"/>
                <w:sz w:val="24"/>
                <w:szCs w:val="24"/>
              </w:rPr>
              <w:t>560</w:t>
            </w:r>
            <w:r w:rsidRPr="00934D25">
              <w:rPr>
                <w:color w:val="000000"/>
                <w:spacing w:val="-4"/>
                <w:sz w:val="24"/>
                <w:szCs w:val="24"/>
              </w:rPr>
              <w:t xml:space="preserve"> </w:t>
            </w:r>
            <w:r w:rsidRPr="00934D25">
              <w:rPr>
                <w:color w:val="000000"/>
                <w:spacing w:val="-5"/>
                <w:sz w:val="24"/>
                <w:szCs w:val="24"/>
              </w:rPr>
              <w:t>мг</w:t>
            </w:r>
            <w:r w:rsidRPr="00934D25">
              <w:rPr>
                <w:color w:val="000000"/>
                <w:spacing w:val="-2"/>
                <w:sz w:val="24"/>
                <w:szCs w:val="24"/>
              </w:rPr>
              <w:t xml:space="preserve"> </w:t>
            </w:r>
          </w:p>
          <w:p w14:paraId="059572C0" w14:textId="77777777" w:rsidR="004A435C" w:rsidRPr="00934D25" w:rsidRDefault="00E67934" w:rsidP="00934D25">
            <w:pPr>
              <w:pStyle w:val="TableParagraph"/>
              <w:tabs>
                <w:tab w:val="left" w:pos="10206"/>
              </w:tabs>
              <w:ind w:right="113"/>
              <w:jc w:val="both"/>
              <w:rPr>
                <w:color w:val="000000"/>
                <w:sz w:val="24"/>
                <w:szCs w:val="24"/>
              </w:rPr>
            </w:pPr>
            <w:r w:rsidRPr="00934D25">
              <w:rPr>
                <w:color w:val="000000"/>
                <w:spacing w:val="-2"/>
                <w:sz w:val="24"/>
                <w:szCs w:val="24"/>
              </w:rPr>
              <w:t>Пероральный прием одномоментно</w:t>
            </w:r>
            <w:r w:rsidRPr="00934D25">
              <w:rPr>
                <w:color w:val="000000"/>
                <w:sz w:val="24"/>
                <w:szCs w:val="24"/>
              </w:rPr>
              <w:t xml:space="preserve"> 450–600</w:t>
            </w:r>
            <w:r w:rsidRPr="00934D25">
              <w:rPr>
                <w:color w:val="000000"/>
                <w:spacing w:val="2"/>
                <w:sz w:val="24"/>
                <w:szCs w:val="24"/>
              </w:rPr>
              <w:t xml:space="preserve"> </w:t>
            </w:r>
            <w:r w:rsidRPr="00934D25">
              <w:rPr>
                <w:color w:val="000000"/>
                <w:spacing w:val="-5"/>
                <w:sz w:val="24"/>
                <w:szCs w:val="24"/>
              </w:rPr>
              <w:t>мг</w:t>
            </w:r>
          </w:p>
        </w:tc>
        <w:tc>
          <w:tcPr>
            <w:tcW w:w="3969" w:type="dxa"/>
            <w:tcBorders>
              <w:top w:val="single" w:sz="4" w:space="0" w:color="auto"/>
              <w:left w:val="single" w:sz="4" w:space="0" w:color="auto"/>
              <w:bottom w:val="single" w:sz="4" w:space="0" w:color="auto"/>
              <w:right w:val="single" w:sz="4" w:space="0" w:color="auto"/>
            </w:tcBorders>
          </w:tcPr>
          <w:p w14:paraId="515FD1B1" w14:textId="77777777" w:rsidR="004A435C" w:rsidRPr="00934D25" w:rsidRDefault="00E67934" w:rsidP="00934D25">
            <w:pPr>
              <w:pStyle w:val="TableParagraph"/>
              <w:tabs>
                <w:tab w:val="left" w:pos="1482"/>
                <w:tab w:val="left" w:pos="3116"/>
                <w:tab w:val="left" w:pos="4210"/>
                <w:tab w:val="left" w:pos="4517"/>
                <w:tab w:val="left" w:pos="6048"/>
                <w:tab w:val="left" w:pos="10206"/>
              </w:tabs>
              <w:ind w:left="-3" w:right="2"/>
              <w:jc w:val="both"/>
              <w:rPr>
                <w:color w:val="000000"/>
                <w:sz w:val="24"/>
                <w:szCs w:val="24"/>
              </w:rPr>
            </w:pPr>
            <w:r w:rsidRPr="00934D25">
              <w:rPr>
                <w:color w:val="000000"/>
                <w:spacing w:val="-2"/>
                <w:sz w:val="24"/>
                <w:szCs w:val="24"/>
              </w:rPr>
              <w:t>Гипотония,</w:t>
            </w:r>
            <w:r w:rsidRPr="00934D25">
              <w:rPr>
                <w:color w:val="000000"/>
                <w:sz w:val="24"/>
                <w:szCs w:val="24"/>
              </w:rPr>
              <w:t xml:space="preserve"> </w:t>
            </w:r>
            <w:r w:rsidRPr="00934D25">
              <w:rPr>
                <w:color w:val="000000"/>
                <w:spacing w:val="-2"/>
                <w:sz w:val="24"/>
                <w:szCs w:val="24"/>
              </w:rPr>
              <w:t>трепетание</w:t>
            </w:r>
            <w:r w:rsidRPr="00934D25">
              <w:rPr>
                <w:color w:val="000000"/>
                <w:sz w:val="24"/>
                <w:szCs w:val="24"/>
              </w:rPr>
              <w:t xml:space="preserve"> </w:t>
            </w:r>
            <w:r w:rsidRPr="00934D25">
              <w:rPr>
                <w:color w:val="000000"/>
                <w:spacing w:val="-2"/>
                <w:sz w:val="24"/>
                <w:szCs w:val="24"/>
              </w:rPr>
              <w:t>предсердий</w:t>
            </w:r>
            <w:r w:rsidRPr="00934D25">
              <w:rPr>
                <w:color w:val="000000"/>
                <w:sz w:val="24"/>
                <w:szCs w:val="24"/>
              </w:rPr>
              <w:t xml:space="preserve"> </w:t>
            </w:r>
            <w:r w:rsidRPr="00934D25">
              <w:rPr>
                <w:color w:val="000000"/>
                <w:spacing w:val="-10"/>
                <w:sz w:val="24"/>
                <w:szCs w:val="24"/>
              </w:rPr>
              <w:t>с</w:t>
            </w:r>
            <w:r w:rsidRPr="00934D25">
              <w:rPr>
                <w:color w:val="000000"/>
                <w:sz w:val="24"/>
                <w:szCs w:val="24"/>
              </w:rPr>
              <w:t xml:space="preserve"> </w:t>
            </w:r>
            <w:r w:rsidRPr="00934D25">
              <w:rPr>
                <w:color w:val="000000"/>
                <w:spacing w:val="-2"/>
                <w:sz w:val="24"/>
                <w:szCs w:val="24"/>
              </w:rPr>
              <w:t>проведением</w:t>
            </w:r>
            <w:r w:rsidRPr="00934D25">
              <w:rPr>
                <w:color w:val="000000"/>
                <w:sz w:val="24"/>
                <w:szCs w:val="24"/>
              </w:rPr>
              <w:t xml:space="preserve"> </w:t>
            </w:r>
            <w:r w:rsidRPr="00934D25">
              <w:rPr>
                <w:color w:val="000000"/>
                <w:spacing w:val="-4"/>
                <w:sz w:val="24"/>
                <w:szCs w:val="24"/>
              </w:rPr>
              <w:t xml:space="preserve">1:1, </w:t>
            </w:r>
            <w:r w:rsidRPr="00934D25">
              <w:rPr>
                <w:color w:val="000000"/>
                <w:sz w:val="24"/>
                <w:szCs w:val="24"/>
              </w:rPr>
              <w:t xml:space="preserve">удлинение </w:t>
            </w:r>
            <w:r w:rsidRPr="00934D25">
              <w:rPr>
                <w:color w:val="000000"/>
                <w:sz w:val="24"/>
                <w:szCs w:val="24"/>
                <w:lang w:val="en-US"/>
              </w:rPr>
              <w:t>QRS</w:t>
            </w:r>
            <w:r w:rsidRPr="00934D25">
              <w:rPr>
                <w:color w:val="000000"/>
                <w:sz w:val="24"/>
                <w:szCs w:val="24"/>
              </w:rPr>
              <w:t xml:space="preserve"> на ЭКГ (умеренно).</w:t>
            </w:r>
          </w:p>
          <w:p w14:paraId="63FC5801" w14:textId="77777777" w:rsidR="004A435C" w:rsidRPr="00934D25" w:rsidRDefault="00E67934" w:rsidP="00934D25">
            <w:pPr>
              <w:pStyle w:val="TableParagraph"/>
              <w:tabs>
                <w:tab w:val="left" w:pos="2974"/>
                <w:tab w:val="left" w:pos="10206"/>
              </w:tabs>
              <w:ind w:left="-3" w:right="2"/>
              <w:jc w:val="both"/>
              <w:rPr>
                <w:color w:val="000000"/>
                <w:spacing w:val="-2"/>
                <w:sz w:val="24"/>
                <w:szCs w:val="24"/>
              </w:rPr>
            </w:pPr>
            <w:r w:rsidRPr="00934D25">
              <w:rPr>
                <w:color w:val="000000"/>
                <w:sz w:val="24"/>
                <w:szCs w:val="24"/>
              </w:rPr>
              <w:t>Избегать у пациентов с структурной патологией сердца</w:t>
            </w:r>
          </w:p>
          <w:p w14:paraId="62C8FCFF" w14:textId="77777777" w:rsidR="004A435C" w:rsidRPr="00934D25" w:rsidRDefault="00E67934" w:rsidP="00934D25">
            <w:pPr>
              <w:pStyle w:val="TableParagraph"/>
              <w:tabs>
                <w:tab w:val="left" w:pos="2974"/>
                <w:tab w:val="left" w:pos="10206"/>
              </w:tabs>
              <w:ind w:left="-3" w:right="2"/>
              <w:jc w:val="both"/>
              <w:rPr>
                <w:color w:val="000000"/>
                <w:sz w:val="24"/>
                <w:szCs w:val="24"/>
              </w:rPr>
            </w:pPr>
            <w:r w:rsidRPr="00934D25">
              <w:rPr>
                <w:color w:val="000000"/>
                <w:spacing w:val="-2"/>
                <w:sz w:val="24"/>
                <w:szCs w:val="24"/>
              </w:rPr>
              <w:t>Изменения на ЭКГ</w:t>
            </w:r>
            <w:r w:rsidRPr="00934D25">
              <w:rPr>
                <w:b/>
                <w:color w:val="000000"/>
                <w:spacing w:val="-2"/>
                <w:sz w:val="24"/>
                <w:szCs w:val="24"/>
              </w:rPr>
              <w:t xml:space="preserve"> </w:t>
            </w:r>
            <w:r w:rsidRPr="00934D25">
              <w:rPr>
                <w:color w:val="000000"/>
                <w:spacing w:val="-2"/>
                <w:sz w:val="24"/>
                <w:szCs w:val="24"/>
              </w:rPr>
              <w:t>являющиеся</w:t>
            </w:r>
            <w:r w:rsidRPr="00934D25">
              <w:rPr>
                <w:color w:val="000000"/>
                <w:sz w:val="24"/>
                <w:szCs w:val="24"/>
              </w:rPr>
              <w:t xml:space="preserve"> основанием</w:t>
            </w:r>
            <w:r w:rsidRPr="00934D25">
              <w:rPr>
                <w:color w:val="000000"/>
                <w:spacing w:val="-2"/>
                <w:sz w:val="24"/>
                <w:szCs w:val="24"/>
              </w:rPr>
              <w:t xml:space="preserve"> </w:t>
            </w:r>
            <w:r w:rsidRPr="00934D25">
              <w:rPr>
                <w:color w:val="000000"/>
                <w:spacing w:val="-5"/>
                <w:sz w:val="24"/>
                <w:szCs w:val="24"/>
              </w:rPr>
              <w:t>для</w:t>
            </w:r>
            <w:r w:rsidRPr="00934D25">
              <w:rPr>
                <w:color w:val="000000"/>
                <w:sz w:val="24"/>
                <w:szCs w:val="24"/>
              </w:rPr>
              <w:t xml:space="preserve"> снижения</w:t>
            </w:r>
            <w:r w:rsidRPr="00934D25">
              <w:rPr>
                <w:color w:val="000000"/>
                <w:spacing w:val="-15"/>
                <w:sz w:val="24"/>
                <w:szCs w:val="24"/>
              </w:rPr>
              <w:t xml:space="preserve"> </w:t>
            </w:r>
            <w:r w:rsidRPr="00934D25">
              <w:rPr>
                <w:color w:val="000000"/>
                <w:sz w:val="24"/>
                <w:szCs w:val="24"/>
              </w:rPr>
              <w:t>дозы или отмены</w:t>
            </w:r>
            <w:r w:rsidRPr="00934D25">
              <w:rPr>
                <w:color w:val="000000"/>
                <w:spacing w:val="-2"/>
                <w:sz w:val="24"/>
                <w:szCs w:val="24"/>
              </w:rPr>
              <w:t xml:space="preserve">: увеличение длительности </w:t>
            </w:r>
            <w:r w:rsidRPr="00934D25">
              <w:rPr>
                <w:color w:val="000000"/>
                <w:sz w:val="24"/>
                <w:szCs w:val="24"/>
                <w:lang w:val="en-US"/>
              </w:rPr>
              <w:t>QRS</w:t>
            </w:r>
            <w:r w:rsidRPr="00934D25">
              <w:rPr>
                <w:color w:val="000000"/>
                <w:sz w:val="24"/>
                <w:szCs w:val="24"/>
              </w:rPr>
              <w:t xml:space="preserve"> &gt;25% по</w:t>
            </w:r>
            <w:r w:rsidRPr="00934D25">
              <w:rPr>
                <w:color w:val="000000"/>
                <w:spacing w:val="-15"/>
                <w:sz w:val="24"/>
                <w:szCs w:val="24"/>
              </w:rPr>
              <w:t xml:space="preserve"> </w:t>
            </w:r>
            <w:r w:rsidRPr="00934D25">
              <w:rPr>
                <w:color w:val="000000"/>
                <w:sz w:val="24"/>
                <w:szCs w:val="24"/>
              </w:rPr>
              <w:t xml:space="preserve">сравнению с исходной. </w:t>
            </w:r>
          </w:p>
        </w:tc>
      </w:tr>
      <w:tr w:rsidR="004A435C" w14:paraId="2AEFD0C0" w14:textId="77777777" w:rsidTr="0019083B">
        <w:tc>
          <w:tcPr>
            <w:tcW w:w="212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9444AB5" w14:textId="77777777" w:rsidR="004A435C" w:rsidRPr="00934D25" w:rsidRDefault="00E67934" w:rsidP="00934D25">
            <w:pPr>
              <w:pStyle w:val="a8"/>
              <w:tabs>
                <w:tab w:val="left" w:pos="10206"/>
              </w:tabs>
              <w:spacing w:line="360" w:lineRule="auto"/>
              <w:ind w:left="0"/>
              <w:jc w:val="center"/>
              <w:rPr>
                <w:b/>
                <w:color w:val="000000"/>
                <w:lang w:val="en-US"/>
              </w:rPr>
            </w:pPr>
            <w:r w:rsidRPr="00934D25">
              <w:rPr>
                <w:b/>
                <w:color w:val="000000"/>
                <w:spacing w:val="-2"/>
                <w:lang w:val="en-US"/>
              </w:rPr>
              <w:t>Амиодарон</w:t>
            </w:r>
          </w:p>
        </w:tc>
        <w:tc>
          <w:tcPr>
            <w:tcW w:w="3260" w:type="dxa"/>
            <w:tcBorders>
              <w:top w:val="single" w:sz="4" w:space="0" w:color="auto"/>
              <w:left w:val="single" w:sz="4" w:space="0" w:color="auto"/>
              <w:bottom w:val="single" w:sz="4" w:space="0" w:color="auto"/>
              <w:right w:val="single" w:sz="4" w:space="0" w:color="auto"/>
            </w:tcBorders>
          </w:tcPr>
          <w:p w14:paraId="1BF2C198" w14:textId="77777777" w:rsidR="004A435C" w:rsidRPr="00934D25" w:rsidRDefault="00E67934" w:rsidP="00640EEE">
            <w:pPr>
              <w:pStyle w:val="TableParagraph"/>
              <w:tabs>
                <w:tab w:val="left" w:pos="10206"/>
              </w:tabs>
              <w:ind w:right="-71"/>
              <w:jc w:val="both"/>
              <w:rPr>
                <w:color w:val="000000"/>
              </w:rPr>
            </w:pPr>
            <w:r w:rsidRPr="00934D25">
              <w:rPr>
                <w:color w:val="000000"/>
                <w:sz w:val="24"/>
                <w:szCs w:val="24"/>
              </w:rPr>
              <w:t>В/в 5–7</w:t>
            </w:r>
            <w:r w:rsidRPr="00934D25">
              <w:rPr>
                <w:color w:val="000000"/>
                <w:spacing w:val="1"/>
                <w:sz w:val="24"/>
                <w:szCs w:val="24"/>
              </w:rPr>
              <w:t xml:space="preserve"> </w:t>
            </w:r>
            <w:r w:rsidRPr="00934D25">
              <w:rPr>
                <w:color w:val="000000"/>
                <w:sz w:val="24"/>
                <w:szCs w:val="24"/>
              </w:rPr>
              <w:t>мг/кг</w:t>
            </w:r>
            <w:r w:rsidRPr="00934D25">
              <w:rPr>
                <w:color w:val="000000"/>
                <w:spacing w:val="-1"/>
                <w:sz w:val="24"/>
                <w:szCs w:val="24"/>
              </w:rPr>
              <w:t xml:space="preserve"> </w:t>
            </w:r>
            <w:r w:rsidRPr="00934D25">
              <w:rPr>
                <w:color w:val="000000"/>
                <w:sz w:val="24"/>
                <w:szCs w:val="24"/>
              </w:rPr>
              <w:t>в</w:t>
            </w:r>
            <w:r w:rsidRPr="00934D25">
              <w:rPr>
                <w:color w:val="000000"/>
                <w:spacing w:val="3"/>
                <w:sz w:val="24"/>
                <w:szCs w:val="24"/>
              </w:rPr>
              <w:t xml:space="preserve"> </w:t>
            </w:r>
            <w:r w:rsidRPr="00934D25">
              <w:rPr>
                <w:color w:val="000000"/>
                <w:spacing w:val="-2"/>
                <w:sz w:val="24"/>
                <w:szCs w:val="24"/>
              </w:rPr>
              <w:t>течение</w:t>
            </w:r>
            <w:r w:rsidRPr="00934D25">
              <w:rPr>
                <w:color w:val="000000"/>
                <w:sz w:val="24"/>
                <w:szCs w:val="24"/>
              </w:rPr>
              <w:t>1–2</w:t>
            </w:r>
            <w:r w:rsidRPr="00934D25">
              <w:rPr>
                <w:color w:val="000000"/>
                <w:spacing w:val="1"/>
                <w:sz w:val="24"/>
                <w:szCs w:val="24"/>
              </w:rPr>
              <w:t xml:space="preserve"> </w:t>
            </w:r>
            <w:r w:rsidRPr="00934D25">
              <w:rPr>
                <w:color w:val="000000"/>
                <w:sz w:val="24"/>
                <w:szCs w:val="24"/>
              </w:rPr>
              <w:t>часов.</w:t>
            </w:r>
            <w:r w:rsidRPr="00934D25">
              <w:rPr>
                <w:color w:val="000000"/>
                <w:spacing w:val="4"/>
                <w:sz w:val="24"/>
                <w:szCs w:val="24"/>
              </w:rPr>
              <w:t xml:space="preserve"> </w:t>
            </w:r>
            <w:r w:rsidRPr="00934D25">
              <w:rPr>
                <w:color w:val="000000"/>
                <w:spacing w:val="-2"/>
                <w:sz w:val="24"/>
                <w:szCs w:val="24"/>
              </w:rPr>
              <w:t xml:space="preserve">Затем </w:t>
            </w:r>
            <w:r w:rsidRPr="00934D25">
              <w:rPr>
                <w:color w:val="000000"/>
                <w:sz w:val="24"/>
                <w:szCs w:val="24"/>
              </w:rPr>
              <w:t>50</w:t>
            </w:r>
            <w:r w:rsidRPr="00934D25">
              <w:rPr>
                <w:color w:val="000000"/>
                <w:spacing w:val="2"/>
                <w:sz w:val="24"/>
                <w:szCs w:val="24"/>
              </w:rPr>
              <w:t xml:space="preserve"> </w:t>
            </w:r>
            <w:r w:rsidRPr="00934D25">
              <w:rPr>
                <w:color w:val="000000"/>
                <w:sz w:val="24"/>
                <w:szCs w:val="24"/>
              </w:rPr>
              <w:t>мг/час</w:t>
            </w:r>
            <w:r w:rsidRPr="00934D25">
              <w:rPr>
                <w:color w:val="000000"/>
                <w:spacing w:val="-2"/>
                <w:sz w:val="24"/>
                <w:szCs w:val="24"/>
              </w:rPr>
              <w:t xml:space="preserve"> вплоть </w:t>
            </w:r>
            <w:r w:rsidRPr="00934D25">
              <w:rPr>
                <w:color w:val="000000"/>
                <w:sz w:val="24"/>
                <w:szCs w:val="24"/>
              </w:rPr>
              <w:t>до</w:t>
            </w:r>
            <w:r w:rsidRPr="00934D25">
              <w:rPr>
                <w:color w:val="000000"/>
                <w:spacing w:val="2"/>
                <w:sz w:val="24"/>
                <w:szCs w:val="24"/>
              </w:rPr>
              <w:t xml:space="preserve"> </w:t>
            </w:r>
            <w:r w:rsidRPr="00934D25">
              <w:rPr>
                <w:color w:val="000000"/>
                <w:spacing w:val="-2"/>
                <w:sz w:val="24"/>
                <w:szCs w:val="24"/>
              </w:rPr>
              <w:t xml:space="preserve">максимальной </w:t>
            </w:r>
            <w:r w:rsidRPr="00934D25">
              <w:rPr>
                <w:color w:val="000000"/>
                <w:sz w:val="24"/>
                <w:szCs w:val="24"/>
              </w:rPr>
              <w:t>дозы</w:t>
            </w:r>
            <w:r w:rsidRPr="00934D25">
              <w:rPr>
                <w:color w:val="000000"/>
                <w:spacing w:val="-1"/>
                <w:sz w:val="24"/>
                <w:szCs w:val="24"/>
              </w:rPr>
              <w:t xml:space="preserve"> </w:t>
            </w:r>
            <w:r w:rsidRPr="00934D25">
              <w:rPr>
                <w:color w:val="000000"/>
                <w:sz w:val="24"/>
                <w:szCs w:val="24"/>
              </w:rPr>
              <w:t>–</w:t>
            </w:r>
            <w:r w:rsidRPr="00934D25">
              <w:rPr>
                <w:color w:val="000000"/>
                <w:spacing w:val="-4"/>
                <w:sz w:val="24"/>
                <w:szCs w:val="24"/>
                <w:shd w:val="clear" w:color="auto" w:fill="FFFFFF"/>
              </w:rPr>
              <w:t xml:space="preserve"> </w:t>
            </w:r>
            <w:r w:rsidRPr="00934D25">
              <w:rPr>
                <w:color w:val="000000"/>
                <w:sz w:val="24"/>
                <w:szCs w:val="24"/>
              </w:rPr>
              <w:t>1000–1200</w:t>
            </w:r>
            <w:r w:rsidRPr="00934D25">
              <w:rPr>
                <w:color w:val="000000"/>
                <w:spacing w:val="-3"/>
                <w:sz w:val="24"/>
                <w:szCs w:val="24"/>
              </w:rPr>
              <w:t xml:space="preserve"> </w:t>
            </w:r>
            <w:r w:rsidRPr="00934D25">
              <w:rPr>
                <w:color w:val="000000"/>
                <w:sz w:val="24"/>
                <w:szCs w:val="24"/>
              </w:rPr>
              <w:t>мг в</w:t>
            </w:r>
            <w:r w:rsidRPr="00934D25">
              <w:rPr>
                <w:color w:val="000000"/>
                <w:spacing w:val="3"/>
                <w:sz w:val="24"/>
                <w:szCs w:val="24"/>
              </w:rPr>
              <w:t xml:space="preserve"> </w:t>
            </w:r>
            <w:r w:rsidRPr="00934D25">
              <w:rPr>
                <w:color w:val="000000"/>
                <w:sz w:val="24"/>
                <w:szCs w:val="24"/>
              </w:rPr>
              <w:t>течение 24</w:t>
            </w:r>
            <w:r w:rsidRPr="00934D25">
              <w:rPr>
                <w:color w:val="000000"/>
                <w:spacing w:val="-3"/>
                <w:sz w:val="24"/>
                <w:szCs w:val="24"/>
              </w:rPr>
              <w:t xml:space="preserve"> </w:t>
            </w:r>
            <w:r w:rsidRPr="00934D25">
              <w:rPr>
                <w:color w:val="000000"/>
                <w:spacing w:val="-2"/>
                <w:sz w:val="24"/>
                <w:szCs w:val="24"/>
              </w:rPr>
              <w:t>часов</w:t>
            </w:r>
          </w:p>
        </w:tc>
        <w:tc>
          <w:tcPr>
            <w:tcW w:w="3969" w:type="dxa"/>
            <w:tcBorders>
              <w:top w:val="single" w:sz="4" w:space="0" w:color="auto"/>
              <w:left w:val="single" w:sz="4" w:space="0" w:color="auto"/>
              <w:bottom w:val="single" w:sz="4" w:space="0" w:color="auto"/>
              <w:right w:val="single" w:sz="4" w:space="0" w:color="auto"/>
            </w:tcBorders>
          </w:tcPr>
          <w:p w14:paraId="4AF9B4C4" w14:textId="77777777" w:rsidR="004A435C" w:rsidRPr="00934D25" w:rsidRDefault="00E67934" w:rsidP="00934D25">
            <w:pPr>
              <w:pStyle w:val="TableParagraph"/>
              <w:tabs>
                <w:tab w:val="left" w:pos="10206"/>
              </w:tabs>
              <w:ind w:left="-3" w:right="95"/>
              <w:jc w:val="both"/>
              <w:rPr>
                <w:color w:val="000000"/>
                <w:sz w:val="24"/>
                <w:szCs w:val="24"/>
              </w:rPr>
            </w:pPr>
            <w:r w:rsidRPr="00934D25">
              <w:rPr>
                <w:color w:val="000000"/>
                <w:sz w:val="24"/>
                <w:szCs w:val="24"/>
              </w:rPr>
              <w:t>Флебиты, гипотензия, брадикардия/АВ-блокады. Поздняя конверсия в синусовый ритм (8–12 часов).</w:t>
            </w:r>
          </w:p>
          <w:p w14:paraId="6898A728" w14:textId="77777777" w:rsidR="004A435C" w:rsidRPr="00934D25" w:rsidRDefault="00E67934" w:rsidP="00934D25">
            <w:pPr>
              <w:pStyle w:val="TableParagraph"/>
              <w:tabs>
                <w:tab w:val="left" w:pos="10206"/>
              </w:tabs>
              <w:ind w:left="-3" w:right="2"/>
              <w:jc w:val="both"/>
              <w:rPr>
                <w:color w:val="000000"/>
              </w:rPr>
            </w:pPr>
            <w:r w:rsidRPr="00934D25">
              <w:rPr>
                <w:color w:val="000000"/>
                <w:sz w:val="24"/>
                <w:szCs w:val="24"/>
              </w:rPr>
              <w:t xml:space="preserve">Применять осторожно в сочетании со средствами, удлиняющими </w:t>
            </w:r>
            <w:r w:rsidRPr="00934D25">
              <w:rPr>
                <w:color w:val="000000"/>
                <w:sz w:val="24"/>
                <w:szCs w:val="24"/>
                <w:lang w:val="en-US"/>
              </w:rPr>
              <w:t>QT</w:t>
            </w:r>
            <w:r w:rsidRPr="00934D25">
              <w:rPr>
                <w:color w:val="000000"/>
                <w:sz w:val="24"/>
                <w:szCs w:val="24"/>
              </w:rPr>
              <w:t>, при сердечной недостаточности. Следует снизить дозы антагонистов витамина К и дигоксина.</w:t>
            </w:r>
            <w:r w:rsidRPr="00934D25">
              <w:rPr>
                <w:color w:val="000000"/>
              </w:rPr>
              <w:t xml:space="preserve"> </w:t>
            </w:r>
          </w:p>
          <w:p w14:paraId="43518F36" w14:textId="77777777" w:rsidR="004A435C" w:rsidRPr="00934D25" w:rsidRDefault="00E67934" w:rsidP="00934D25">
            <w:pPr>
              <w:pStyle w:val="TableParagraph"/>
              <w:tabs>
                <w:tab w:val="left" w:pos="10206"/>
              </w:tabs>
              <w:ind w:left="-3" w:right="2"/>
              <w:jc w:val="both"/>
              <w:rPr>
                <w:color w:val="000000"/>
              </w:rPr>
            </w:pPr>
            <w:r w:rsidRPr="00934D25">
              <w:rPr>
                <w:color w:val="000000"/>
                <w:sz w:val="24"/>
                <w:szCs w:val="24"/>
              </w:rPr>
              <w:t xml:space="preserve">Изменения на ЭКГ являющиеся основанием для снижения дозы или отмены: интервал </w:t>
            </w:r>
            <w:r w:rsidRPr="00934D25">
              <w:rPr>
                <w:color w:val="000000"/>
                <w:sz w:val="24"/>
                <w:szCs w:val="24"/>
                <w:lang w:val="en-US"/>
              </w:rPr>
              <w:t>Q</w:t>
            </w:r>
            <w:r w:rsidRPr="00934D25">
              <w:rPr>
                <w:color w:val="000000"/>
                <w:sz w:val="24"/>
                <w:szCs w:val="24"/>
              </w:rPr>
              <w:t>Т &gt;500 мс.</w:t>
            </w:r>
          </w:p>
        </w:tc>
      </w:tr>
    </w:tbl>
    <w:p w14:paraId="4D283030" w14:textId="77777777" w:rsidR="004A435C" w:rsidRDefault="004A435C">
      <w:pPr>
        <w:pStyle w:val="a8"/>
        <w:tabs>
          <w:tab w:val="left" w:pos="10206"/>
        </w:tabs>
        <w:spacing w:line="360" w:lineRule="auto"/>
        <w:ind w:left="0"/>
        <w:rPr>
          <w:b/>
          <w:color w:val="000000"/>
          <w:u w:val="single"/>
        </w:rPr>
      </w:pPr>
    </w:p>
    <w:p w14:paraId="19CD847F" w14:textId="77777777" w:rsidR="004A435C" w:rsidRDefault="00E67934">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spacing w:line="360" w:lineRule="auto"/>
        <w:ind w:left="0"/>
        <w:jc w:val="center"/>
        <w:rPr>
          <w:color w:val="000000"/>
          <w:spacing w:val="-2"/>
          <w:u w:val="none"/>
        </w:rPr>
      </w:pPr>
      <w:bookmarkStart w:id="234" w:name="_Toc203479277"/>
      <w:r>
        <w:rPr>
          <w:color w:val="000000"/>
          <w:spacing w:val="-2"/>
          <w:u w:val="none"/>
        </w:rPr>
        <w:t>Таблица</w:t>
      </w:r>
      <w:r>
        <w:rPr>
          <w:color w:val="000000"/>
          <w:u w:val="none"/>
        </w:rPr>
        <w:t xml:space="preserve"> </w:t>
      </w:r>
      <w:r>
        <w:rPr>
          <w:color w:val="000000"/>
          <w:spacing w:val="-4"/>
          <w:u w:val="none"/>
        </w:rPr>
        <w:t>П11.</w:t>
      </w:r>
      <w:r>
        <w:rPr>
          <w:color w:val="000000"/>
          <w:u w:val="none"/>
        </w:rPr>
        <w:t xml:space="preserve"> </w:t>
      </w:r>
      <w:r>
        <w:rPr>
          <w:color w:val="000000"/>
          <w:spacing w:val="-2"/>
          <w:u w:val="none"/>
        </w:rPr>
        <w:t>Пероральные</w:t>
      </w:r>
      <w:r>
        <w:rPr>
          <w:color w:val="000000"/>
          <w:u w:val="none"/>
        </w:rPr>
        <w:t xml:space="preserve"> </w:t>
      </w:r>
      <w:r>
        <w:rPr>
          <w:color w:val="000000"/>
          <w:spacing w:val="-2"/>
          <w:u w:val="none"/>
        </w:rPr>
        <w:t>антиаритмические</w:t>
      </w:r>
      <w:r>
        <w:rPr>
          <w:color w:val="000000"/>
          <w:u w:val="none"/>
        </w:rPr>
        <w:t xml:space="preserve"> </w:t>
      </w:r>
      <w:r>
        <w:rPr>
          <w:color w:val="000000"/>
          <w:spacing w:val="-2"/>
          <w:u w:val="none"/>
        </w:rPr>
        <w:t xml:space="preserve">препараты </w:t>
      </w:r>
      <w:r>
        <w:rPr>
          <w:color w:val="000000"/>
          <w:spacing w:val="-4"/>
          <w:u w:val="none"/>
        </w:rPr>
        <w:t>для</w:t>
      </w:r>
      <w:r>
        <w:rPr>
          <w:color w:val="000000"/>
          <w:u w:val="none"/>
        </w:rPr>
        <w:t xml:space="preserve"> </w:t>
      </w:r>
      <w:r>
        <w:rPr>
          <w:color w:val="000000"/>
          <w:spacing w:val="-2"/>
          <w:u w:val="none"/>
        </w:rPr>
        <w:t>поддержания</w:t>
      </w:r>
      <w:r>
        <w:rPr>
          <w:color w:val="000000"/>
          <w:u w:val="none"/>
        </w:rPr>
        <w:t xml:space="preserve"> </w:t>
      </w:r>
      <w:r>
        <w:rPr>
          <w:color w:val="000000"/>
          <w:spacing w:val="-2"/>
          <w:u w:val="none"/>
        </w:rPr>
        <w:t>синусового</w:t>
      </w:r>
      <w:r>
        <w:rPr>
          <w:color w:val="000000"/>
          <w:u w:val="none"/>
        </w:rPr>
        <w:t xml:space="preserve"> </w:t>
      </w:r>
      <w:r>
        <w:rPr>
          <w:color w:val="000000"/>
          <w:spacing w:val="-2"/>
          <w:u w:val="none"/>
        </w:rPr>
        <w:t>ритма</w:t>
      </w:r>
      <w:bookmarkEnd w:id="2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463"/>
        <w:gridCol w:w="1924"/>
        <w:gridCol w:w="1559"/>
      </w:tblGrid>
      <w:tr w:rsidR="004A435C" w14:paraId="67E9152D"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C60B48E" w14:textId="77777777" w:rsidR="004A435C" w:rsidRPr="00934D25" w:rsidRDefault="00E67934" w:rsidP="00934D25">
            <w:pPr>
              <w:tabs>
                <w:tab w:val="left" w:pos="10206"/>
              </w:tabs>
              <w:jc w:val="both"/>
              <w:rPr>
                <w:b/>
                <w:color w:val="000000"/>
                <w:sz w:val="24"/>
                <w:szCs w:val="24"/>
                <w:lang w:val="en-US"/>
              </w:rPr>
            </w:pPr>
            <w:r w:rsidRPr="00934D25">
              <w:rPr>
                <w:b/>
                <w:color w:val="000000"/>
                <w:sz w:val="24"/>
                <w:szCs w:val="24"/>
                <w:lang w:val="en-US"/>
              </w:rPr>
              <w:t>Препарат</w:t>
            </w:r>
          </w:p>
        </w:tc>
        <w:tc>
          <w:tcPr>
            <w:tcW w:w="3463"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4FBA32C" w14:textId="77777777" w:rsidR="004A435C" w:rsidRPr="00934D25" w:rsidRDefault="00E67934" w:rsidP="00934D25">
            <w:pPr>
              <w:tabs>
                <w:tab w:val="left" w:pos="10206"/>
              </w:tabs>
              <w:jc w:val="both"/>
              <w:rPr>
                <w:b/>
                <w:color w:val="000000"/>
                <w:sz w:val="24"/>
                <w:szCs w:val="24"/>
                <w:lang w:val="en-US"/>
              </w:rPr>
            </w:pPr>
            <w:r w:rsidRPr="00934D25">
              <w:rPr>
                <w:b/>
                <w:color w:val="000000"/>
                <w:sz w:val="24"/>
                <w:szCs w:val="24"/>
                <w:lang w:val="en-US"/>
              </w:rPr>
              <w:t>Противопоказания/меры предосторожности</w:t>
            </w:r>
          </w:p>
        </w:tc>
        <w:tc>
          <w:tcPr>
            <w:tcW w:w="192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4AFA4ED" w14:textId="77777777" w:rsidR="004A435C" w:rsidRPr="00934D25" w:rsidRDefault="00E67934" w:rsidP="00934D25">
            <w:pPr>
              <w:tabs>
                <w:tab w:val="left" w:pos="10206"/>
              </w:tabs>
              <w:jc w:val="both"/>
              <w:rPr>
                <w:b/>
                <w:color w:val="000000"/>
                <w:sz w:val="24"/>
                <w:szCs w:val="24"/>
                <w:lang w:val="en-US"/>
              </w:rPr>
            </w:pPr>
            <w:r w:rsidRPr="00934D25">
              <w:rPr>
                <w:b/>
                <w:color w:val="000000"/>
                <w:sz w:val="24"/>
                <w:szCs w:val="24"/>
                <w:lang w:val="en-US"/>
              </w:rPr>
              <w:t>Дозировка</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156FF0D" w14:textId="77777777" w:rsidR="004A435C" w:rsidRPr="00934D25" w:rsidRDefault="00E67934" w:rsidP="00934D25">
            <w:pPr>
              <w:tabs>
                <w:tab w:val="left" w:pos="10206"/>
              </w:tabs>
              <w:jc w:val="both"/>
              <w:rPr>
                <w:b/>
                <w:color w:val="000000"/>
                <w:sz w:val="24"/>
                <w:szCs w:val="24"/>
                <w:lang w:val="en-US"/>
              </w:rPr>
            </w:pPr>
            <w:r w:rsidRPr="00934D25">
              <w:rPr>
                <w:b/>
                <w:color w:val="000000"/>
                <w:sz w:val="24"/>
                <w:szCs w:val="24"/>
                <w:lang w:val="en-US"/>
              </w:rPr>
              <w:t xml:space="preserve">Периодичность </w:t>
            </w:r>
          </w:p>
          <w:p w14:paraId="41835F3A" w14:textId="77777777" w:rsidR="004A435C" w:rsidRPr="00934D25" w:rsidRDefault="00E67934" w:rsidP="00934D25">
            <w:pPr>
              <w:tabs>
                <w:tab w:val="left" w:pos="10206"/>
              </w:tabs>
              <w:jc w:val="both"/>
              <w:rPr>
                <w:b/>
                <w:color w:val="000000"/>
                <w:sz w:val="24"/>
                <w:szCs w:val="24"/>
                <w:lang w:val="en-US"/>
              </w:rPr>
            </w:pPr>
            <w:r w:rsidRPr="00934D25">
              <w:rPr>
                <w:b/>
                <w:color w:val="000000"/>
                <w:sz w:val="24"/>
                <w:szCs w:val="24"/>
                <w:lang w:val="en-US"/>
              </w:rPr>
              <w:t>контроля ЭКГ</w:t>
            </w:r>
          </w:p>
        </w:tc>
      </w:tr>
      <w:tr w:rsidR="004A435C" w14:paraId="1E2F9FB4"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3DE48C5" w14:textId="77777777" w:rsidR="004A435C" w:rsidRPr="00934D25" w:rsidRDefault="00E67934" w:rsidP="005974C7">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ind w:left="0"/>
              <w:jc w:val="center"/>
              <w:rPr>
                <w:color w:val="000000"/>
                <w:spacing w:val="-2"/>
                <w:u w:val="none"/>
                <w:lang w:val="en-US"/>
              </w:rPr>
            </w:pPr>
            <w:bookmarkStart w:id="235" w:name="_Toc203479278"/>
            <w:r w:rsidRPr="00934D25">
              <w:rPr>
                <w:color w:val="000000"/>
                <w:spacing w:val="-2"/>
                <w:u w:val="none"/>
                <w:lang w:val="en-US"/>
              </w:rPr>
              <w:t>Пропафенон</w:t>
            </w:r>
            <w:bookmarkEnd w:id="235"/>
          </w:p>
        </w:tc>
        <w:tc>
          <w:tcPr>
            <w:tcW w:w="3463" w:type="dxa"/>
            <w:vMerge w:val="restart"/>
            <w:tcBorders>
              <w:top w:val="single" w:sz="4" w:space="0" w:color="auto"/>
              <w:left w:val="single" w:sz="4" w:space="0" w:color="auto"/>
              <w:bottom w:val="single" w:sz="4" w:space="0" w:color="auto"/>
              <w:right w:val="single" w:sz="4" w:space="0" w:color="auto"/>
            </w:tcBorders>
          </w:tcPr>
          <w:p w14:paraId="319A9D36" w14:textId="77777777" w:rsidR="004A435C" w:rsidRPr="00934D25" w:rsidRDefault="00E67934" w:rsidP="005974C7">
            <w:pPr>
              <w:pStyle w:val="TableParagraph"/>
              <w:tabs>
                <w:tab w:val="left" w:pos="10206"/>
              </w:tabs>
              <w:ind w:left="3"/>
              <w:jc w:val="both"/>
              <w:rPr>
                <w:color w:val="000000"/>
                <w:sz w:val="24"/>
                <w:szCs w:val="24"/>
              </w:rPr>
            </w:pPr>
            <w:r w:rsidRPr="00934D25">
              <w:rPr>
                <w:color w:val="000000"/>
                <w:sz w:val="24"/>
                <w:szCs w:val="24"/>
              </w:rPr>
              <w:t xml:space="preserve">Противопоказан при ИБС, ХСН, ФВ ЛЖ &lt;40%, гипертрофии ЛЖ &gt;1,4. </w:t>
            </w:r>
          </w:p>
          <w:p w14:paraId="138DECF9" w14:textId="77777777" w:rsidR="004A435C" w:rsidRPr="00934D25" w:rsidRDefault="00E67934" w:rsidP="005974C7">
            <w:pPr>
              <w:pStyle w:val="TableParagraph"/>
              <w:tabs>
                <w:tab w:val="left" w:pos="10206"/>
              </w:tabs>
              <w:ind w:left="3"/>
              <w:jc w:val="both"/>
              <w:rPr>
                <w:color w:val="000000"/>
                <w:sz w:val="24"/>
                <w:szCs w:val="24"/>
              </w:rPr>
            </w:pPr>
            <w:r w:rsidRPr="00934D25">
              <w:rPr>
                <w:color w:val="000000"/>
                <w:sz w:val="24"/>
                <w:szCs w:val="24"/>
              </w:rPr>
              <w:t>Изменения</w:t>
            </w:r>
            <w:r w:rsidRPr="00934D25">
              <w:rPr>
                <w:color w:val="000000"/>
                <w:spacing w:val="-15"/>
                <w:sz w:val="24"/>
                <w:szCs w:val="24"/>
              </w:rPr>
              <w:t xml:space="preserve"> </w:t>
            </w:r>
            <w:r w:rsidRPr="00934D25">
              <w:rPr>
                <w:color w:val="000000"/>
                <w:sz w:val="24"/>
                <w:szCs w:val="24"/>
              </w:rPr>
              <w:t xml:space="preserve">на </w:t>
            </w:r>
            <w:r w:rsidRPr="00934D25">
              <w:rPr>
                <w:color w:val="000000"/>
                <w:spacing w:val="-4"/>
                <w:sz w:val="24"/>
                <w:szCs w:val="24"/>
              </w:rPr>
              <w:t>ЭКГ,</w:t>
            </w:r>
            <w:r w:rsidRPr="00934D25">
              <w:rPr>
                <w:color w:val="000000"/>
                <w:sz w:val="24"/>
                <w:szCs w:val="24"/>
              </w:rPr>
              <w:t xml:space="preserve"> </w:t>
            </w:r>
            <w:r w:rsidRPr="00934D25">
              <w:rPr>
                <w:color w:val="000000"/>
                <w:spacing w:val="-2"/>
                <w:sz w:val="24"/>
                <w:szCs w:val="24"/>
              </w:rPr>
              <w:t xml:space="preserve">являющиеся </w:t>
            </w:r>
            <w:r w:rsidRPr="00934D25">
              <w:rPr>
                <w:color w:val="000000"/>
                <w:sz w:val="24"/>
                <w:szCs w:val="24"/>
              </w:rPr>
              <w:t>основанием</w:t>
            </w:r>
            <w:r w:rsidRPr="00934D25">
              <w:rPr>
                <w:color w:val="000000"/>
                <w:spacing w:val="-15"/>
                <w:sz w:val="24"/>
                <w:szCs w:val="24"/>
              </w:rPr>
              <w:t xml:space="preserve"> </w:t>
            </w:r>
            <w:r w:rsidRPr="00934D25">
              <w:rPr>
                <w:color w:val="000000"/>
                <w:sz w:val="24"/>
                <w:szCs w:val="24"/>
              </w:rPr>
              <w:t xml:space="preserve">для снижения дозы или </w:t>
            </w:r>
            <w:r w:rsidRPr="00934D25">
              <w:rPr>
                <w:color w:val="000000"/>
                <w:spacing w:val="-2"/>
                <w:sz w:val="24"/>
                <w:szCs w:val="24"/>
              </w:rPr>
              <w:t xml:space="preserve">отмены: увеличение длительности </w:t>
            </w:r>
            <w:r w:rsidRPr="00934D25">
              <w:rPr>
                <w:color w:val="000000"/>
                <w:sz w:val="24"/>
                <w:szCs w:val="24"/>
                <w:lang w:val="en-US"/>
              </w:rPr>
              <w:t>QRS</w:t>
            </w:r>
            <w:r w:rsidRPr="00934D25">
              <w:rPr>
                <w:color w:val="000000"/>
                <w:sz w:val="24"/>
                <w:szCs w:val="24"/>
              </w:rPr>
              <w:t xml:space="preserve"> &gt;25% по</w:t>
            </w:r>
            <w:r w:rsidRPr="00934D25">
              <w:rPr>
                <w:color w:val="000000"/>
                <w:spacing w:val="3"/>
                <w:sz w:val="24"/>
                <w:szCs w:val="24"/>
              </w:rPr>
              <w:t xml:space="preserve"> </w:t>
            </w:r>
            <w:r w:rsidRPr="00934D25">
              <w:rPr>
                <w:color w:val="000000"/>
                <w:spacing w:val="-2"/>
                <w:sz w:val="24"/>
                <w:szCs w:val="24"/>
              </w:rPr>
              <w:t>сравнению</w:t>
            </w:r>
            <w:r w:rsidRPr="00934D25">
              <w:rPr>
                <w:color w:val="000000"/>
                <w:sz w:val="24"/>
                <w:szCs w:val="24"/>
              </w:rPr>
              <w:t xml:space="preserve"> с</w:t>
            </w:r>
            <w:r w:rsidRPr="00934D25">
              <w:rPr>
                <w:color w:val="000000"/>
                <w:spacing w:val="1"/>
                <w:sz w:val="24"/>
                <w:szCs w:val="24"/>
              </w:rPr>
              <w:t xml:space="preserve"> </w:t>
            </w:r>
            <w:r w:rsidRPr="00934D25">
              <w:rPr>
                <w:color w:val="000000"/>
                <w:spacing w:val="-2"/>
                <w:sz w:val="24"/>
                <w:szCs w:val="24"/>
              </w:rPr>
              <w:t>исходной.</w:t>
            </w:r>
          </w:p>
          <w:p w14:paraId="46C8C374" w14:textId="77777777" w:rsidR="004A435C" w:rsidRPr="00934D25" w:rsidRDefault="00E67934" w:rsidP="005974C7">
            <w:pPr>
              <w:pStyle w:val="TableParagraph"/>
              <w:tabs>
                <w:tab w:val="left" w:pos="10206"/>
              </w:tabs>
              <w:ind w:left="3"/>
              <w:jc w:val="both"/>
              <w:rPr>
                <w:color w:val="000000"/>
                <w:spacing w:val="-2"/>
              </w:rPr>
            </w:pPr>
            <w:r w:rsidRPr="00934D25">
              <w:rPr>
                <w:color w:val="000000"/>
                <w:spacing w:val="-2"/>
                <w:sz w:val="24"/>
                <w:szCs w:val="24"/>
              </w:rPr>
              <w:t xml:space="preserve"> Соблюдать осторожность при нарушении СА- и АВ- проводимости</w:t>
            </w:r>
          </w:p>
        </w:tc>
        <w:tc>
          <w:tcPr>
            <w:tcW w:w="1924" w:type="dxa"/>
            <w:tcBorders>
              <w:top w:val="single" w:sz="4" w:space="0" w:color="auto"/>
              <w:left w:val="single" w:sz="4" w:space="0" w:color="auto"/>
              <w:bottom w:val="single" w:sz="4" w:space="0" w:color="auto"/>
              <w:right w:val="single" w:sz="4" w:space="0" w:color="auto"/>
            </w:tcBorders>
          </w:tcPr>
          <w:p w14:paraId="1EFF1F6C" w14:textId="77777777" w:rsidR="004A435C" w:rsidRPr="00934D25" w:rsidRDefault="00E67934" w:rsidP="005974C7">
            <w:pPr>
              <w:tabs>
                <w:tab w:val="left" w:pos="10206"/>
              </w:tabs>
              <w:jc w:val="both"/>
              <w:rPr>
                <w:b/>
                <w:color w:val="000000"/>
                <w:spacing w:val="-2"/>
              </w:rPr>
            </w:pPr>
            <w:r w:rsidRPr="00934D25">
              <w:rPr>
                <w:color w:val="000000"/>
                <w:sz w:val="24"/>
                <w:szCs w:val="24"/>
              </w:rPr>
              <w:t>150 мг 3–4 раза в сутки Максимальная суточная доза 900 мг в 3 приема</w:t>
            </w:r>
          </w:p>
        </w:tc>
        <w:tc>
          <w:tcPr>
            <w:tcW w:w="1559" w:type="dxa"/>
            <w:vMerge w:val="restart"/>
            <w:tcBorders>
              <w:top w:val="single" w:sz="4" w:space="0" w:color="auto"/>
              <w:left w:val="single" w:sz="4" w:space="0" w:color="auto"/>
              <w:bottom w:val="single" w:sz="4" w:space="0" w:color="auto"/>
              <w:right w:val="single" w:sz="4" w:space="0" w:color="auto"/>
            </w:tcBorders>
          </w:tcPr>
          <w:p w14:paraId="3C652363"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0F0B6CCD"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4459B429"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406171DF"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755A3DD8"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22036C66"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7862524D"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6EFC5E96"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62C5A231"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52EC1BD3"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46F44851" w14:textId="77777777" w:rsidR="004A435C" w:rsidRPr="00934D25" w:rsidRDefault="004A435C" w:rsidP="005974C7">
            <w:pPr>
              <w:pStyle w:val="TableParagraph"/>
              <w:tabs>
                <w:tab w:val="left" w:pos="10206"/>
              </w:tabs>
              <w:ind w:left="-6" w:firstLine="6"/>
              <w:jc w:val="both"/>
              <w:rPr>
                <w:color w:val="000000"/>
                <w:spacing w:val="-2"/>
                <w:sz w:val="24"/>
                <w:szCs w:val="24"/>
              </w:rPr>
            </w:pPr>
          </w:p>
          <w:p w14:paraId="24871D06" w14:textId="77777777" w:rsidR="004A435C" w:rsidRPr="00934D25" w:rsidRDefault="00E67934" w:rsidP="005974C7">
            <w:pPr>
              <w:pStyle w:val="TableParagraph"/>
              <w:tabs>
                <w:tab w:val="left" w:pos="10206"/>
              </w:tabs>
              <w:ind w:left="-6" w:firstLine="6"/>
              <w:jc w:val="both"/>
              <w:rPr>
                <w:color w:val="000000"/>
                <w:spacing w:val="-2"/>
                <w:sz w:val="24"/>
                <w:szCs w:val="24"/>
              </w:rPr>
            </w:pPr>
            <w:r w:rsidRPr="00934D25">
              <w:rPr>
                <w:color w:val="000000"/>
                <w:spacing w:val="-2"/>
                <w:sz w:val="24"/>
                <w:szCs w:val="24"/>
              </w:rPr>
              <w:lastRenderedPageBreak/>
              <w:t xml:space="preserve">Исходно, </w:t>
            </w:r>
          </w:p>
          <w:p w14:paraId="6E714199" w14:textId="77777777" w:rsidR="004A435C" w:rsidRPr="00934D25" w:rsidRDefault="00E67934" w:rsidP="005974C7">
            <w:pPr>
              <w:pStyle w:val="TableParagraph"/>
              <w:tabs>
                <w:tab w:val="left" w:pos="10206"/>
              </w:tabs>
              <w:ind w:left="-6" w:firstLine="6"/>
              <w:jc w:val="both"/>
              <w:rPr>
                <w:color w:val="000000"/>
                <w:sz w:val="24"/>
                <w:szCs w:val="24"/>
              </w:rPr>
            </w:pPr>
            <w:r w:rsidRPr="00934D25">
              <w:rPr>
                <w:color w:val="000000"/>
                <w:sz w:val="24"/>
                <w:szCs w:val="24"/>
              </w:rPr>
              <w:t>через 1</w:t>
            </w:r>
            <w:r w:rsidRPr="00934D25">
              <w:rPr>
                <w:color w:val="000000"/>
                <w:spacing w:val="1"/>
                <w:sz w:val="24"/>
                <w:szCs w:val="24"/>
              </w:rPr>
              <w:t xml:space="preserve"> </w:t>
            </w:r>
            <w:r w:rsidRPr="00934D25">
              <w:rPr>
                <w:color w:val="000000"/>
                <w:spacing w:val="-2"/>
                <w:sz w:val="24"/>
                <w:szCs w:val="24"/>
              </w:rPr>
              <w:t>день,</w:t>
            </w:r>
          </w:p>
          <w:p w14:paraId="09EE834C" w14:textId="77777777" w:rsidR="004A435C" w:rsidRPr="00934D25" w:rsidRDefault="00E67934" w:rsidP="005974C7">
            <w:pPr>
              <w:pStyle w:val="TableParagraph"/>
              <w:tabs>
                <w:tab w:val="left" w:pos="10206"/>
              </w:tabs>
              <w:ind w:left="-6" w:firstLine="6"/>
              <w:jc w:val="both"/>
              <w:rPr>
                <w:color w:val="000000"/>
                <w:spacing w:val="-2"/>
              </w:rPr>
            </w:pPr>
            <w:r w:rsidRPr="00934D25">
              <w:rPr>
                <w:color w:val="000000"/>
                <w:sz w:val="24"/>
                <w:szCs w:val="24"/>
              </w:rPr>
              <w:t>через</w:t>
            </w:r>
            <w:r w:rsidRPr="00934D25">
              <w:rPr>
                <w:color w:val="000000"/>
                <w:spacing w:val="2"/>
                <w:sz w:val="24"/>
                <w:szCs w:val="24"/>
              </w:rPr>
              <w:t xml:space="preserve"> </w:t>
            </w:r>
            <w:r w:rsidRPr="00934D25">
              <w:rPr>
                <w:color w:val="000000"/>
                <w:sz w:val="24"/>
                <w:szCs w:val="24"/>
              </w:rPr>
              <w:t>2–3</w:t>
            </w:r>
            <w:r w:rsidRPr="00934D25">
              <w:rPr>
                <w:color w:val="000000"/>
                <w:spacing w:val="1"/>
                <w:sz w:val="24"/>
                <w:szCs w:val="24"/>
              </w:rPr>
              <w:t xml:space="preserve"> </w:t>
            </w:r>
            <w:r w:rsidRPr="00934D25">
              <w:rPr>
                <w:color w:val="000000"/>
                <w:spacing w:val="-5"/>
                <w:sz w:val="24"/>
                <w:szCs w:val="24"/>
              </w:rPr>
              <w:t>дня</w:t>
            </w:r>
          </w:p>
        </w:tc>
      </w:tr>
      <w:tr w:rsidR="004A435C" w14:paraId="6F9A1955"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40E6C7F" w14:textId="77777777" w:rsidR="004A435C" w:rsidRPr="00934D25" w:rsidRDefault="00E67934" w:rsidP="005974C7">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ind w:left="-108" w:right="-108"/>
              <w:jc w:val="center"/>
              <w:rPr>
                <w:color w:val="000000"/>
                <w:spacing w:val="-2"/>
                <w:u w:val="none"/>
                <w:lang w:val="en-US"/>
              </w:rPr>
            </w:pPr>
            <w:bookmarkStart w:id="236" w:name="_Toc203479279"/>
            <w:r w:rsidRPr="00934D25">
              <w:rPr>
                <w:color w:val="000000"/>
                <w:u w:val="none"/>
                <w:lang w:val="en-US"/>
              </w:rPr>
              <w:t>Диэтиламинопропионил-этоксикарбонил-аминофенотиазин</w:t>
            </w:r>
            <w:bookmarkEnd w:id="236"/>
          </w:p>
        </w:tc>
        <w:tc>
          <w:tcPr>
            <w:tcW w:w="3463" w:type="dxa"/>
            <w:vMerge/>
            <w:tcBorders>
              <w:top w:val="single" w:sz="4" w:space="0" w:color="auto"/>
              <w:left w:val="single" w:sz="4" w:space="0" w:color="auto"/>
              <w:bottom w:val="single" w:sz="4" w:space="0" w:color="auto"/>
              <w:right w:val="single" w:sz="4" w:space="0" w:color="auto"/>
            </w:tcBorders>
          </w:tcPr>
          <w:p w14:paraId="58650F24" w14:textId="77777777" w:rsidR="004A435C" w:rsidRDefault="004A435C" w:rsidP="005974C7"/>
        </w:tc>
        <w:tc>
          <w:tcPr>
            <w:tcW w:w="1924" w:type="dxa"/>
            <w:tcBorders>
              <w:top w:val="single" w:sz="4" w:space="0" w:color="auto"/>
              <w:left w:val="single" w:sz="4" w:space="0" w:color="auto"/>
              <w:bottom w:val="single" w:sz="4" w:space="0" w:color="auto"/>
              <w:right w:val="single" w:sz="4" w:space="0" w:color="auto"/>
            </w:tcBorders>
          </w:tcPr>
          <w:p w14:paraId="3802AB19" w14:textId="77777777" w:rsidR="004A435C" w:rsidRPr="00934D25" w:rsidRDefault="00E67934" w:rsidP="005974C7">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ind w:left="0"/>
              <w:jc w:val="both"/>
              <w:rPr>
                <w:b w:val="0"/>
                <w:color w:val="000000"/>
                <w:spacing w:val="-2"/>
                <w:u w:val="none"/>
                <w:lang w:val="en-US"/>
              </w:rPr>
            </w:pPr>
            <w:bookmarkStart w:id="237" w:name="_Toc203479280"/>
            <w:r w:rsidRPr="00934D25">
              <w:rPr>
                <w:b w:val="0"/>
                <w:color w:val="000000"/>
                <w:u w:val="none"/>
                <w:lang w:val="en-US"/>
              </w:rPr>
              <w:t>50</w:t>
            </w:r>
            <w:r w:rsidRPr="00934D25">
              <w:rPr>
                <w:b w:val="0"/>
                <w:color w:val="000000"/>
                <w:spacing w:val="-10"/>
                <w:u w:val="none"/>
                <w:lang w:val="en-US"/>
              </w:rPr>
              <w:t xml:space="preserve"> </w:t>
            </w:r>
            <w:r w:rsidRPr="00934D25">
              <w:rPr>
                <w:b w:val="0"/>
                <w:color w:val="000000"/>
                <w:u w:val="none"/>
                <w:lang w:val="en-US"/>
              </w:rPr>
              <w:t>мг</w:t>
            </w:r>
            <w:r w:rsidRPr="00934D25">
              <w:rPr>
                <w:b w:val="0"/>
                <w:color w:val="000000"/>
                <w:spacing w:val="-11"/>
                <w:u w:val="none"/>
                <w:lang w:val="en-US"/>
              </w:rPr>
              <w:t xml:space="preserve"> </w:t>
            </w:r>
            <w:r w:rsidRPr="00934D25">
              <w:rPr>
                <w:b w:val="0"/>
                <w:color w:val="000000"/>
                <w:u w:val="none"/>
                <w:lang w:val="en-US"/>
              </w:rPr>
              <w:t>2–3</w:t>
            </w:r>
            <w:r w:rsidRPr="00934D25">
              <w:rPr>
                <w:b w:val="0"/>
                <w:color w:val="000000"/>
                <w:spacing w:val="-10"/>
                <w:u w:val="none"/>
                <w:lang w:val="en-US"/>
              </w:rPr>
              <w:t xml:space="preserve"> </w:t>
            </w:r>
            <w:r w:rsidRPr="00934D25">
              <w:rPr>
                <w:b w:val="0"/>
                <w:color w:val="000000"/>
                <w:u w:val="none"/>
                <w:lang w:val="en-US"/>
              </w:rPr>
              <w:t>раза в сутки</w:t>
            </w:r>
            <w:bookmarkEnd w:id="237"/>
          </w:p>
        </w:tc>
        <w:tc>
          <w:tcPr>
            <w:tcW w:w="1559" w:type="dxa"/>
            <w:vMerge/>
            <w:tcBorders>
              <w:top w:val="single" w:sz="4" w:space="0" w:color="auto"/>
              <w:left w:val="single" w:sz="4" w:space="0" w:color="auto"/>
              <w:bottom w:val="single" w:sz="4" w:space="0" w:color="auto"/>
              <w:right w:val="single" w:sz="4" w:space="0" w:color="auto"/>
            </w:tcBorders>
          </w:tcPr>
          <w:p w14:paraId="596AC1CF" w14:textId="77777777" w:rsidR="004A435C" w:rsidRDefault="004A435C" w:rsidP="005974C7"/>
        </w:tc>
      </w:tr>
      <w:tr w:rsidR="004A435C" w14:paraId="344A22E2"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5CACABE" w14:textId="77777777" w:rsidR="004A435C" w:rsidRPr="00934D25" w:rsidRDefault="00E67934" w:rsidP="005974C7">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ind w:left="0"/>
              <w:jc w:val="center"/>
              <w:rPr>
                <w:color w:val="000000"/>
                <w:spacing w:val="-2"/>
                <w:u w:val="none"/>
                <w:lang w:val="en-US"/>
              </w:rPr>
            </w:pPr>
            <w:bookmarkStart w:id="238" w:name="_Toc203479281"/>
            <w:r w:rsidRPr="00934D25">
              <w:rPr>
                <w:color w:val="000000"/>
                <w:spacing w:val="-2"/>
                <w:u w:val="none"/>
                <w:lang w:val="en-US"/>
              </w:rPr>
              <w:t>Лаппаконитина гидробромид</w:t>
            </w:r>
            <w:bookmarkEnd w:id="238"/>
          </w:p>
        </w:tc>
        <w:tc>
          <w:tcPr>
            <w:tcW w:w="3463" w:type="dxa"/>
            <w:vMerge/>
            <w:tcBorders>
              <w:top w:val="single" w:sz="4" w:space="0" w:color="auto"/>
              <w:left w:val="single" w:sz="4" w:space="0" w:color="auto"/>
              <w:bottom w:val="single" w:sz="4" w:space="0" w:color="auto"/>
              <w:right w:val="single" w:sz="4" w:space="0" w:color="auto"/>
            </w:tcBorders>
          </w:tcPr>
          <w:p w14:paraId="4FD08E0D" w14:textId="77777777" w:rsidR="004A435C" w:rsidRDefault="004A435C" w:rsidP="005974C7"/>
        </w:tc>
        <w:tc>
          <w:tcPr>
            <w:tcW w:w="1924" w:type="dxa"/>
            <w:tcBorders>
              <w:top w:val="single" w:sz="4" w:space="0" w:color="auto"/>
              <w:left w:val="single" w:sz="4" w:space="0" w:color="auto"/>
              <w:bottom w:val="single" w:sz="4" w:space="0" w:color="auto"/>
              <w:right w:val="single" w:sz="4" w:space="0" w:color="auto"/>
            </w:tcBorders>
          </w:tcPr>
          <w:p w14:paraId="0EE656F3" w14:textId="77777777" w:rsidR="004A435C" w:rsidRPr="00934D25" w:rsidRDefault="00E67934" w:rsidP="005974C7">
            <w:pPr>
              <w:pStyle w:val="3"/>
              <w:tabs>
                <w:tab w:val="left" w:pos="1284"/>
                <w:tab w:val="left" w:pos="1985"/>
                <w:tab w:val="left" w:pos="3690"/>
                <w:tab w:val="left" w:pos="5951"/>
                <w:tab w:val="left" w:pos="7420"/>
                <w:tab w:val="left" w:pos="9773"/>
                <w:tab w:val="left" w:pos="10206"/>
                <w:tab w:val="left" w:pos="11420"/>
                <w:tab w:val="left" w:pos="12841"/>
                <w:tab w:val="left" w:pos="13725"/>
                <w:tab w:val="left" w:pos="14056"/>
              </w:tabs>
              <w:ind w:left="0"/>
              <w:jc w:val="both"/>
              <w:rPr>
                <w:b w:val="0"/>
                <w:color w:val="000000"/>
                <w:spacing w:val="-2"/>
                <w:u w:val="none"/>
                <w:lang w:val="en-US"/>
              </w:rPr>
            </w:pPr>
            <w:bookmarkStart w:id="239" w:name="_Toc203479282"/>
            <w:r w:rsidRPr="00934D25">
              <w:rPr>
                <w:b w:val="0"/>
                <w:color w:val="000000"/>
                <w:u w:val="none"/>
                <w:lang w:val="en-US"/>
              </w:rPr>
              <w:t>25–50</w:t>
            </w:r>
            <w:r w:rsidRPr="00934D25">
              <w:rPr>
                <w:b w:val="0"/>
                <w:color w:val="000000"/>
                <w:spacing w:val="2"/>
                <w:u w:val="none"/>
                <w:lang w:val="en-US"/>
              </w:rPr>
              <w:t xml:space="preserve"> </w:t>
            </w:r>
            <w:r w:rsidRPr="00934D25">
              <w:rPr>
                <w:b w:val="0"/>
                <w:color w:val="000000"/>
                <w:spacing w:val="-5"/>
                <w:u w:val="none"/>
                <w:lang w:val="en-US"/>
              </w:rPr>
              <w:t>мг 3 раза в сутки</w:t>
            </w:r>
            <w:bookmarkEnd w:id="239"/>
          </w:p>
        </w:tc>
        <w:tc>
          <w:tcPr>
            <w:tcW w:w="1559" w:type="dxa"/>
            <w:vMerge/>
            <w:tcBorders>
              <w:top w:val="single" w:sz="4" w:space="0" w:color="auto"/>
              <w:left w:val="single" w:sz="4" w:space="0" w:color="auto"/>
              <w:bottom w:val="single" w:sz="4" w:space="0" w:color="auto"/>
              <w:right w:val="single" w:sz="4" w:space="0" w:color="auto"/>
            </w:tcBorders>
          </w:tcPr>
          <w:p w14:paraId="35A27408" w14:textId="77777777" w:rsidR="004A435C" w:rsidRDefault="004A435C" w:rsidP="005974C7"/>
        </w:tc>
      </w:tr>
      <w:tr w:rsidR="004A435C" w14:paraId="23E91E53"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B2918FD" w14:textId="77777777" w:rsidR="004A435C" w:rsidRPr="00934D25" w:rsidRDefault="00E67934" w:rsidP="005974C7">
            <w:pPr>
              <w:tabs>
                <w:tab w:val="left" w:pos="10206"/>
              </w:tabs>
              <w:jc w:val="center"/>
              <w:rPr>
                <w:i/>
                <w:color w:val="000000"/>
                <w:sz w:val="24"/>
                <w:szCs w:val="24"/>
                <w:lang w:val="en-US"/>
              </w:rPr>
            </w:pPr>
            <w:r w:rsidRPr="00934D25">
              <w:rPr>
                <w:b/>
                <w:color w:val="000000"/>
                <w:spacing w:val="-2"/>
                <w:sz w:val="24"/>
                <w:szCs w:val="24"/>
                <w:lang w:val="en-US"/>
              </w:rPr>
              <w:lastRenderedPageBreak/>
              <w:t>Соталол</w:t>
            </w:r>
          </w:p>
        </w:tc>
        <w:tc>
          <w:tcPr>
            <w:tcW w:w="3463" w:type="dxa"/>
            <w:tcBorders>
              <w:top w:val="single" w:sz="4" w:space="0" w:color="auto"/>
              <w:left w:val="single" w:sz="4" w:space="0" w:color="auto"/>
              <w:bottom w:val="single" w:sz="4" w:space="0" w:color="auto"/>
              <w:right w:val="single" w:sz="4" w:space="0" w:color="auto"/>
            </w:tcBorders>
          </w:tcPr>
          <w:p w14:paraId="12B05012" w14:textId="77777777" w:rsidR="004A435C" w:rsidRPr="00934D25" w:rsidRDefault="00E67934" w:rsidP="005974C7">
            <w:pPr>
              <w:tabs>
                <w:tab w:val="left" w:pos="10206"/>
              </w:tabs>
              <w:jc w:val="both"/>
              <w:rPr>
                <w:color w:val="000000"/>
                <w:sz w:val="24"/>
                <w:szCs w:val="24"/>
              </w:rPr>
            </w:pPr>
            <w:r w:rsidRPr="00934D25">
              <w:rPr>
                <w:color w:val="000000"/>
                <w:sz w:val="24"/>
                <w:szCs w:val="24"/>
              </w:rPr>
              <w:t xml:space="preserve">Противопоказаны при ИБС, ХСН, ФВЛЖ &lt;40%, гипертрофии ЛЖ &gt;1,4 см, бронхиальной астме, гипокалиемии, клиренсе креатинина менее 50 мг/мл, удлинении интервала </w:t>
            </w:r>
            <w:r w:rsidRPr="00934D25">
              <w:rPr>
                <w:color w:val="000000"/>
                <w:sz w:val="24"/>
                <w:szCs w:val="24"/>
                <w:lang w:val="en-US"/>
              </w:rPr>
              <w:t>QT</w:t>
            </w:r>
            <w:r w:rsidRPr="00934D25">
              <w:rPr>
                <w:color w:val="000000"/>
                <w:sz w:val="24"/>
                <w:szCs w:val="24"/>
              </w:rPr>
              <w:t>.</w:t>
            </w:r>
          </w:p>
          <w:p w14:paraId="10FC71D2" w14:textId="77777777" w:rsidR="004A435C" w:rsidRPr="00934D25" w:rsidRDefault="00E67934" w:rsidP="005974C7">
            <w:pPr>
              <w:pStyle w:val="TableParagraph"/>
              <w:tabs>
                <w:tab w:val="left" w:pos="10206"/>
              </w:tabs>
              <w:ind w:left="3"/>
              <w:jc w:val="both"/>
              <w:rPr>
                <w:i/>
                <w:color w:val="000000"/>
                <w:sz w:val="24"/>
                <w:szCs w:val="24"/>
              </w:rPr>
            </w:pPr>
            <w:r w:rsidRPr="00934D25">
              <w:rPr>
                <w:color w:val="000000"/>
                <w:sz w:val="24"/>
                <w:szCs w:val="24"/>
              </w:rPr>
              <w:t>Изменения</w:t>
            </w:r>
            <w:r w:rsidRPr="00934D25">
              <w:rPr>
                <w:color w:val="000000"/>
                <w:spacing w:val="-15"/>
                <w:sz w:val="24"/>
                <w:szCs w:val="24"/>
              </w:rPr>
              <w:t xml:space="preserve"> </w:t>
            </w:r>
            <w:r w:rsidRPr="00934D25">
              <w:rPr>
                <w:color w:val="000000"/>
                <w:sz w:val="24"/>
                <w:szCs w:val="24"/>
              </w:rPr>
              <w:t xml:space="preserve">на </w:t>
            </w:r>
            <w:r w:rsidRPr="00934D25">
              <w:rPr>
                <w:color w:val="000000"/>
                <w:spacing w:val="-4"/>
                <w:sz w:val="24"/>
                <w:szCs w:val="24"/>
              </w:rPr>
              <w:t>ЭКГ,</w:t>
            </w:r>
            <w:r w:rsidRPr="00934D25">
              <w:rPr>
                <w:color w:val="000000"/>
                <w:sz w:val="24"/>
                <w:szCs w:val="24"/>
              </w:rPr>
              <w:t xml:space="preserve"> </w:t>
            </w:r>
            <w:r w:rsidRPr="00934D25">
              <w:rPr>
                <w:color w:val="000000"/>
                <w:spacing w:val="-2"/>
                <w:sz w:val="24"/>
                <w:szCs w:val="24"/>
              </w:rPr>
              <w:t xml:space="preserve">являющиеся </w:t>
            </w:r>
            <w:r w:rsidRPr="00934D25">
              <w:rPr>
                <w:color w:val="000000"/>
                <w:sz w:val="24"/>
                <w:szCs w:val="24"/>
              </w:rPr>
              <w:t>основанием</w:t>
            </w:r>
            <w:r w:rsidRPr="00934D25">
              <w:rPr>
                <w:color w:val="000000"/>
                <w:spacing w:val="-15"/>
                <w:sz w:val="24"/>
                <w:szCs w:val="24"/>
              </w:rPr>
              <w:t xml:space="preserve"> </w:t>
            </w:r>
            <w:r w:rsidRPr="00934D25">
              <w:rPr>
                <w:color w:val="000000"/>
                <w:sz w:val="24"/>
                <w:szCs w:val="24"/>
              </w:rPr>
              <w:t xml:space="preserve">для снижения дозы или </w:t>
            </w:r>
            <w:r w:rsidRPr="00934D25">
              <w:rPr>
                <w:color w:val="000000"/>
                <w:spacing w:val="-2"/>
                <w:sz w:val="24"/>
                <w:szCs w:val="24"/>
              </w:rPr>
              <w:t xml:space="preserve">отмены: увеличение длительности </w:t>
            </w:r>
            <w:r w:rsidRPr="00934D25">
              <w:rPr>
                <w:color w:val="000000"/>
                <w:sz w:val="24"/>
                <w:szCs w:val="24"/>
                <w:lang w:val="en-US"/>
              </w:rPr>
              <w:t>QT</w:t>
            </w:r>
            <w:r w:rsidRPr="00934D25">
              <w:rPr>
                <w:color w:val="000000"/>
                <w:sz w:val="24"/>
                <w:szCs w:val="24"/>
              </w:rPr>
              <w:t xml:space="preserve"> на 60 мс после начала терапии, интервал </w:t>
            </w:r>
            <w:r w:rsidRPr="00934D25">
              <w:rPr>
                <w:color w:val="000000"/>
                <w:sz w:val="24"/>
                <w:szCs w:val="24"/>
                <w:lang w:val="en-US"/>
              </w:rPr>
              <w:t>QT</w:t>
            </w:r>
            <w:r w:rsidRPr="00934D25">
              <w:rPr>
                <w:color w:val="000000"/>
                <w:sz w:val="24"/>
                <w:szCs w:val="24"/>
              </w:rPr>
              <w:t xml:space="preserve"> более 500 мс.</w:t>
            </w:r>
          </w:p>
        </w:tc>
        <w:tc>
          <w:tcPr>
            <w:tcW w:w="1924" w:type="dxa"/>
            <w:tcBorders>
              <w:top w:val="single" w:sz="4" w:space="0" w:color="auto"/>
              <w:left w:val="single" w:sz="4" w:space="0" w:color="auto"/>
              <w:bottom w:val="single" w:sz="4" w:space="0" w:color="auto"/>
              <w:right w:val="single" w:sz="4" w:space="0" w:color="auto"/>
            </w:tcBorders>
          </w:tcPr>
          <w:p w14:paraId="3FA7505E" w14:textId="77777777" w:rsidR="004A435C" w:rsidRPr="00934D25" w:rsidRDefault="00E67934" w:rsidP="005974C7">
            <w:pPr>
              <w:tabs>
                <w:tab w:val="left" w:pos="10206"/>
              </w:tabs>
              <w:jc w:val="both"/>
              <w:rPr>
                <w:color w:val="000000"/>
                <w:sz w:val="24"/>
                <w:szCs w:val="24"/>
              </w:rPr>
            </w:pPr>
            <w:r w:rsidRPr="00934D25">
              <w:rPr>
                <w:color w:val="000000"/>
                <w:sz w:val="24"/>
                <w:szCs w:val="24"/>
              </w:rPr>
              <w:t>По 80-160 мг 2 раза в сутки</w:t>
            </w:r>
          </w:p>
        </w:tc>
        <w:tc>
          <w:tcPr>
            <w:tcW w:w="1559" w:type="dxa"/>
            <w:vMerge/>
            <w:tcBorders>
              <w:top w:val="single" w:sz="4" w:space="0" w:color="auto"/>
              <w:left w:val="single" w:sz="4" w:space="0" w:color="auto"/>
              <w:bottom w:val="single" w:sz="4" w:space="0" w:color="auto"/>
              <w:right w:val="single" w:sz="4" w:space="0" w:color="auto"/>
            </w:tcBorders>
          </w:tcPr>
          <w:p w14:paraId="10C30024" w14:textId="77777777" w:rsidR="004A435C" w:rsidRDefault="004A435C" w:rsidP="005974C7"/>
        </w:tc>
      </w:tr>
      <w:tr w:rsidR="004A435C" w14:paraId="68EB08A6" w14:textId="77777777" w:rsidTr="0019083B">
        <w:tc>
          <w:tcPr>
            <w:tcW w:w="241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13D274D" w14:textId="77777777" w:rsidR="004A435C" w:rsidRPr="00934D25" w:rsidRDefault="00E67934" w:rsidP="005974C7">
            <w:pPr>
              <w:tabs>
                <w:tab w:val="left" w:pos="10206"/>
              </w:tabs>
              <w:jc w:val="center"/>
              <w:rPr>
                <w:i/>
                <w:color w:val="000000"/>
                <w:sz w:val="24"/>
                <w:szCs w:val="24"/>
                <w:lang w:val="en-US"/>
              </w:rPr>
            </w:pPr>
            <w:r w:rsidRPr="00934D25">
              <w:rPr>
                <w:b/>
                <w:color w:val="000000"/>
                <w:spacing w:val="-2"/>
                <w:sz w:val="24"/>
                <w:szCs w:val="24"/>
                <w:lang w:val="en-US"/>
              </w:rPr>
              <w:t>Амиодарон</w:t>
            </w:r>
          </w:p>
        </w:tc>
        <w:tc>
          <w:tcPr>
            <w:tcW w:w="3463" w:type="dxa"/>
            <w:tcBorders>
              <w:top w:val="single" w:sz="4" w:space="0" w:color="auto"/>
              <w:left w:val="single" w:sz="4" w:space="0" w:color="auto"/>
              <w:bottom w:val="single" w:sz="4" w:space="0" w:color="auto"/>
              <w:right w:val="single" w:sz="4" w:space="0" w:color="auto"/>
            </w:tcBorders>
          </w:tcPr>
          <w:p w14:paraId="621983F2" w14:textId="77777777" w:rsidR="004A435C" w:rsidRPr="00934D25" w:rsidRDefault="00E67934" w:rsidP="005974C7">
            <w:pPr>
              <w:pStyle w:val="TableParagraph"/>
              <w:tabs>
                <w:tab w:val="left" w:pos="10206"/>
              </w:tabs>
              <w:ind w:right="92"/>
              <w:jc w:val="both"/>
              <w:rPr>
                <w:color w:val="000000"/>
                <w:sz w:val="24"/>
                <w:szCs w:val="24"/>
              </w:rPr>
            </w:pPr>
            <w:r w:rsidRPr="00934D25">
              <w:rPr>
                <w:color w:val="000000"/>
                <w:sz w:val="24"/>
                <w:szCs w:val="24"/>
              </w:rPr>
              <w:t>Тиреотоксикоз, гипотиреоз</w:t>
            </w:r>
            <w:r w:rsidRPr="00934D25">
              <w:rPr>
                <w:color w:val="000000"/>
                <w:spacing w:val="-2"/>
                <w:sz w:val="24"/>
                <w:szCs w:val="24"/>
              </w:rPr>
              <w:t>. Осторожно применять с препаратами, удлиняющими</w:t>
            </w:r>
            <w:r w:rsidRPr="00934D25">
              <w:rPr>
                <w:color w:val="000000"/>
                <w:sz w:val="24"/>
                <w:szCs w:val="24"/>
              </w:rPr>
              <w:t xml:space="preserve"> интервал </w:t>
            </w:r>
            <w:r w:rsidRPr="00934D25">
              <w:rPr>
                <w:color w:val="000000"/>
                <w:sz w:val="24"/>
                <w:szCs w:val="24"/>
                <w:lang w:val="en-US"/>
              </w:rPr>
              <w:t>QT</w:t>
            </w:r>
            <w:r w:rsidRPr="00934D25">
              <w:rPr>
                <w:color w:val="000000"/>
                <w:sz w:val="24"/>
                <w:szCs w:val="24"/>
              </w:rPr>
              <w:t xml:space="preserve"> и у пациентов с</w:t>
            </w:r>
            <w:r w:rsidRPr="00934D25">
              <w:rPr>
                <w:color w:val="000000"/>
                <w:spacing w:val="-2"/>
                <w:sz w:val="24"/>
                <w:szCs w:val="24"/>
              </w:rPr>
              <w:t xml:space="preserve"> нарушением функции СА-узла и АВ - узла, с существующим </w:t>
            </w:r>
            <w:r w:rsidR="005974C7">
              <w:rPr>
                <w:color w:val="000000"/>
                <w:spacing w:val="-2"/>
                <w:sz w:val="24"/>
                <w:szCs w:val="24"/>
              </w:rPr>
              <w:t>з</w:t>
            </w:r>
            <w:r w:rsidRPr="00934D25">
              <w:rPr>
                <w:color w:val="000000"/>
                <w:spacing w:val="-2"/>
                <w:sz w:val="24"/>
                <w:szCs w:val="24"/>
              </w:rPr>
              <w:t>аболеванием печени Повышенный риск миопатии при применении со статинами.</w:t>
            </w:r>
            <w:r w:rsidRPr="00934D25">
              <w:rPr>
                <w:color w:val="000000"/>
                <w:sz w:val="24"/>
                <w:szCs w:val="24"/>
              </w:rPr>
              <w:t xml:space="preserve"> </w:t>
            </w:r>
          </w:p>
          <w:p w14:paraId="07E7C5FE" w14:textId="77777777" w:rsidR="004A435C" w:rsidRPr="00934D25" w:rsidRDefault="00E67934" w:rsidP="005974C7">
            <w:pPr>
              <w:pStyle w:val="TableParagraph"/>
              <w:tabs>
                <w:tab w:val="left" w:pos="10206"/>
              </w:tabs>
              <w:ind w:right="92"/>
              <w:jc w:val="both"/>
              <w:rPr>
                <w:color w:val="000000"/>
              </w:rPr>
            </w:pPr>
            <w:r w:rsidRPr="00934D25">
              <w:rPr>
                <w:color w:val="000000"/>
                <w:sz w:val="24"/>
                <w:szCs w:val="24"/>
              </w:rPr>
              <w:t>Следует снизить дозы антагонистов витамина К и дигоксина.</w:t>
            </w:r>
          </w:p>
          <w:p w14:paraId="61A3440A" w14:textId="77777777" w:rsidR="004A435C" w:rsidRPr="00934D25" w:rsidRDefault="00E67934" w:rsidP="005974C7">
            <w:pPr>
              <w:pStyle w:val="TableParagraph"/>
              <w:tabs>
                <w:tab w:val="left" w:pos="10206"/>
              </w:tabs>
              <w:ind w:right="92"/>
              <w:jc w:val="both"/>
              <w:rPr>
                <w:color w:val="000000"/>
                <w:sz w:val="24"/>
                <w:szCs w:val="24"/>
              </w:rPr>
            </w:pPr>
            <w:r w:rsidRPr="00934D25">
              <w:rPr>
                <w:color w:val="000000"/>
                <w:sz w:val="24"/>
                <w:szCs w:val="24"/>
              </w:rPr>
              <w:t xml:space="preserve">Изменения на ЭКГ являющиеся основанием для снижения дозы или отмены: интервал </w:t>
            </w:r>
            <w:r w:rsidRPr="00934D25">
              <w:rPr>
                <w:color w:val="000000"/>
                <w:sz w:val="24"/>
                <w:szCs w:val="24"/>
                <w:lang w:val="en-US"/>
              </w:rPr>
              <w:t>Q</w:t>
            </w:r>
            <w:r w:rsidRPr="00934D25">
              <w:rPr>
                <w:color w:val="000000"/>
                <w:sz w:val="24"/>
                <w:szCs w:val="24"/>
              </w:rPr>
              <w:t>Т &gt;500 мс.</w:t>
            </w:r>
          </w:p>
          <w:p w14:paraId="4F761843" w14:textId="77777777" w:rsidR="004A435C" w:rsidRPr="00934D25" w:rsidRDefault="004A435C" w:rsidP="005974C7">
            <w:pPr>
              <w:tabs>
                <w:tab w:val="left" w:pos="10206"/>
              </w:tabs>
              <w:jc w:val="both"/>
              <w:rPr>
                <w:i/>
                <w:color w:val="000000"/>
                <w:sz w:val="24"/>
                <w:szCs w:val="24"/>
              </w:rPr>
            </w:pPr>
          </w:p>
        </w:tc>
        <w:tc>
          <w:tcPr>
            <w:tcW w:w="1924" w:type="dxa"/>
            <w:tcBorders>
              <w:top w:val="single" w:sz="4" w:space="0" w:color="auto"/>
              <w:left w:val="single" w:sz="4" w:space="0" w:color="auto"/>
              <w:bottom w:val="single" w:sz="4" w:space="0" w:color="auto"/>
              <w:right w:val="single" w:sz="4" w:space="0" w:color="auto"/>
            </w:tcBorders>
          </w:tcPr>
          <w:p w14:paraId="008D9A03" w14:textId="77777777" w:rsidR="004A435C" w:rsidRPr="00934D25" w:rsidRDefault="00E67934" w:rsidP="005974C7">
            <w:pPr>
              <w:tabs>
                <w:tab w:val="left" w:pos="10206"/>
              </w:tabs>
              <w:jc w:val="both"/>
              <w:rPr>
                <w:color w:val="000000"/>
                <w:sz w:val="24"/>
                <w:szCs w:val="24"/>
              </w:rPr>
            </w:pPr>
            <w:r w:rsidRPr="00934D25">
              <w:rPr>
                <w:color w:val="000000"/>
                <w:sz w:val="24"/>
                <w:szCs w:val="24"/>
              </w:rPr>
              <w:t>600 мг/сут на 4 недели, 400 мг/сут на 4 недели, затем по 200 мг/сут длительно</w:t>
            </w:r>
          </w:p>
        </w:tc>
        <w:tc>
          <w:tcPr>
            <w:tcW w:w="1559" w:type="dxa"/>
            <w:tcBorders>
              <w:top w:val="single" w:sz="4" w:space="0" w:color="auto"/>
              <w:left w:val="single" w:sz="4" w:space="0" w:color="auto"/>
              <w:bottom w:val="single" w:sz="4" w:space="0" w:color="auto"/>
              <w:right w:val="single" w:sz="4" w:space="0" w:color="auto"/>
            </w:tcBorders>
          </w:tcPr>
          <w:p w14:paraId="535A0622" w14:textId="77777777" w:rsidR="004A435C" w:rsidRPr="00934D25" w:rsidRDefault="00E67934" w:rsidP="005974C7">
            <w:pPr>
              <w:pStyle w:val="TableParagraph"/>
              <w:tabs>
                <w:tab w:val="left" w:pos="10206"/>
              </w:tabs>
              <w:ind w:left="-6" w:firstLine="6"/>
              <w:jc w:val="both"/>
              <w:rPr>
                <w:color w:val="000000"/>
                <w:spacing w:val="-2"/>
                <w:sz w:val="24"/>
                <w:szCs w:val="24"/>
                <w:lang w:val="en-US"/>
              </w:rPr>
            </w:pPr>
            <w:r w:rsidRPr="00934D25">
              <w:rPr>
                <w:color w:val="000000"/>
                <w:spacing w:val="-2"/>
                <w:sz w:val="24"/>
                <w:szCs w:val="24"/>
                <w:lang w:val="en-US"/>
              </w:rPr>
              <w:t xml:space="preserve">Исходно, </w:t>
            </w:r>
          </w:p>
          <w:p w14:paraId="3FAA242A" w14:textId="77777777" w:rsidR="004A435C" w:rsidRPr="00934D25" w:rsidRDefault="00E67934" w:rsidP="005974C7">
            <w:pPr>
              <w:pStyle w:val="TableParagraph"/>
              <w:tabs>
                <w:tab w:val="left" w:pos="10206"/>
              </w:tabs>
              <w:ind w:left="6" w:hanging="6"/>
              <w:jc w:val="both"/>
              <w:rPr>
                <w:color w:val="000000"/>
                <w:sz w:val="24"/>
                <w:szCs w:val="24"/>
                <w:lang w:val="en-US"/>
              </w:rPr>
            </w:pPr>
            <w:r w:rsidRPr="00934D25">
              <w:rPr>
                <w:color w:val="000000"/>
                <w:sz w:val="24"/>
                <w:szCs w:val="24"/>
                <w:lang w:val="en-US"/>
              </w:rPr>
              <w:t>через 1</w:t>
            </w:r>
            <w:r w:rsidRPr="00934D25">
              <w:rPr>
                <w:color w:val="000000"/>
                <w:spacing w:val="1"/>
                <w:sz w:val="24"/>
                <w:szCs w:val="24"/>
                <w:lang w:val="en-US"/>
              </w:rPr>
              <w:t xml:space="preserve"> </w:t>
            </w:r>
            <w:r w:rsidRPr="00934D25">
              <w:rPr>
                <w:color w:val="000000"/>
                <w:spacing w:val="-2"/>
                <w:sz w:val="24"/>
                <w:szCs w:val="24"/>
                <w:lang w:val="en-US"/>
              </w:rPr>
              <w:t>неделю,</w:t>
            </w:r>
          </w:p>
          <w:p w14:paraId="7D3A2E14" w14:textId="77777777" w:rsidR="004A435C" w:rsidRPr="00934D25" w:rsidRDefault="00E67934" w:rsidP="005974C7">
            <w:pPr>
              <w:pStyle w:val="TableParagraph"/>
              <w:tabs>
                <w:tab w:val="left" w:pos="10206"/>
              </w:tabs>
              <w:jc w:val="both"/>
              <w:rPr>
                <w:color w:val="000000"/>
                <w:sz w:val="24"/>
                <w:szCs w:val="24"/>
                <w:lang w:val="en-US"/>
              </w:rPr>
            </w:pPr>
            <w:r w:rsidRPr="00934D25">
              <w:rPr>
                <w:color w:val="000000"/>
                <w:sz w:val="24"/>
                <w:szCs w:val="24"/>
                <w:lang w:val="en-US"/>
              </w:rPr>
              <w:t>через</w:t>
            </w:r>
            <w:r w:rsidRPr="00934D25">
              <w:rPr>
                <w:color w:val="000000"/>
                <w:spacing w:val="2"/>
                <w:sz w:val="24"/>
                <w:szCs w:val="24"/>
                <w:lang w:val="en-US"/>
              </w:rPr>
              <w:t xml:space="preserve"> </w:t>
            </w:r>
            <w:r w:rsidRPr="00934D25">
              <w:rPr>
                <w:color w:val="000000"/>
                <w:sz w:val="24"/>
                <w:szCs w:val="24"/>
                <w:lang w:val="en-US"/>
              </w:rPr>
              <w:t>4 недели</w:t>
            </w:r>
          </w:p>
          <w:p w14:paraId="3C06B8C4" w14:textId="77777777" w:rsidR="004A435C" w:rsidRPr="00934D25" w:rsidRDefault="004A435C" w:rsidP="005974C7">
            <w:pPr>
              <w:tabs>
                <w:tab w:val="left" w:pos="10206"/>
              </w:tabs>
              <w:jc w:val="both"/>
              <w:rPr>
                <w:i/>
                <w:color w:val="000000"/>
                <w:sz w:val="24"/>
                <w:szCs w:val="24"/>
                <w:lang w:val="en-US"/>
              </w:rPr>
            </w:pPr>
          </w:p>
        </w:tc>
      </w:tr>
    </w:tbl>
    <w:p w14:paraId="1BB7B328" w14:textId="77777777" w:rsidR="004A435C" w:rsidRDefault="00E67934" w:rsidP="005974C7">
      <w:pPr>
        <w:tabs>
          <w:tab w:val="left" w:pos="10206"/>
        </w:tabs>
        <w:jc w:val="both"/>
        <w:rPr>
          <w:i/>
          <w:color w:val="000000"/>
          <w:sz w:val="24"/>
          <w:szCs w:val="24"/>
        </w:rPr>
      </w:pPr>
      <w:r>
        <w:rPr>
          <w:i/>
          <w:color w:val="000000"/>
          <w:sz w:val="24"/>
          <w:szCs w:val="24"/>
        </w:rPr>
        <w:t>По классификации</w:t>
      </w:r>
      <w:r>
        <w:rPr>
          <w:i/>
          <w:color w:val="000000"/>
          <w:spacing w:val="-4"/>
          <w:sz w:val="24"/>
          <w:szCs w:val="24"/>
        </w:rPr>
        <w:t xml:space="preserve"> </w:t>
      </w:r>
      <w:r>
        <w:rPr>
          <w:i/>
          <w:color w:val="000000"/>
          <w:sz w:val="24"/>
          <w:szCs w:val="24"/>
        </w:rPr>
        <w:t>E.Vaughan-Williams</w:t>
      </w:r>
      <w:r>
        <w:rPr>
          <w:i/>
          <w:color w:val="000000"/>
          <w:spacing w:val="-3"/>
          <w:sz w:val="24"/>
          <w:szCs w:val="24"/>
        </w:rPr>
        <w:t xml:space="preserve"> </w:t>
      </w:r>
      <w:r>
        <w:rPr>
          <w:i/>
          <w:color w:val="000000"/>
          <w:sz w:val="24"/>
          <w:szCs w:val="24"/>
        </w:rPr>
        <w:t>в</w:t>
      </w:r>
      <w:r>
        <w:rPr>
          <w:i/>
          <w:color w:val="000000"/>
          <w:spacing w:val="-3"/>
          <w:sz w:val="24"/>
          <w:szCs w:val="24"/>
        </w:rPr>
        <w:t xml:space="preserve"> </w:t>
      </w:r>
      <w:r>
        <w:rPr>
          <w:i/>
          <w:color w:val="000000"/>
          <w:sz w:val="24"/>
          <w:szCs w:val="24"/>
        </w:rPr>
        <w:t>модификации</w:t>
      </w:r>
      <w:r>
        <w:rPr>
          <w:i/>
          <w:color w:val="000000"/>
          <w:spacing w:val="1"/>
          <w:sz w:val="24"/>
          <w:szCs w:val="24"/>
        </w:rPr>
        <w:t xml:space="preserve"> </w:t>
      </w:r>
      <w:r>
        <w:rPr>
          <w:i/>
          <w:color w:val="000000"/>
          <w:spacing w:val="-2"/>
          <w:sz w:val="24"/>
          <w:szCs w:val="24"/>
        </w:rPr>
        <w:t>D.Harrison.</w:t>
      </w:r>
    </w:p>
    <w:p w14:paraId="7160B9C1" w14:textId="77777777" w:rsidR="004A435C" w:rsidRPr="00267A85" w:rsidRDefault="00E67934" w:rsidP="005D213D">
      <w:pPr>
        <w:tabs>
          <w:tab w:val="left" w:pos="10206"/>
        </w:tabs>
        <w:ind w:right="141"/>
        <w:jc w:val="both"/>
        <w:rPr>
          <w:i/>
          <w:color w:val="000000"/>
          <w:sz w:val="24"/>
          <w:szCs w:val="24"/>
        </w:rPr>
      </w:pPr>
      <w:r>
        <w:rPr>
          <w:i/>
          <w:color w:val="000000"/>
          <w:sz w:val="24"/>
          <w:szCs w:val="24"/>
        </w:rPr>
        <w:t>ИБС</w:t>
      </w:r>
      <w:r>
        <w:rPr>
          <w:i/>
          <w:color w:val="000000"/>
          <w:spacing w:val="30"/>
          <w:sz w:val="24"/>
          <w:szCs w:val="24"/>
        </w:rPr>
        <w:t xml:space="preserve"> </w:t>
      </w:r>
      <w:r>
        <w:rPr>
          <w:color w:val="000000"/>
          <w:sz w:val="24"/>
          <w:szCs w:val="24"/>
        </w:rPr>
        <w:t>–</w:t>
      </w:r>
      <w:r>
        <w:rPr>
          <w:i/>
          <w:color w:val="000000"/>
          <w:spacing w:val="25"/>
          <w:sz w:val="24"/>
          <w:szCs w:val="24"/>
        </w:rPr>
        <w:t xml:space="preserve"> </w:t>
      </w:r>
      <w:r>
        <w:rPr>
          <w:i/>
          <w:color w:val="000000"/>
          <w:sz w:val="24"/>
          <w:szCs w:val="24"/>
        </w:rPr>
        <w:t>ишемическая</w:t>
      </w:r>
      <w:r>
        <w:rPr>
          <w:i/>
          <w:color w:val="000000"/>
          <w:spacing w:val="31"/>
          <w:sz w:val="24"/>
          <w:szCs w:val="24"/>
        </w:rPr>
        <w:t xml:space="preserve"> </w:t>
      </w:r>
      <w:r>
        <w:rPr>
          <w:i/>
          <w:color w:val="000000"/>
          <w:sz w:val="24"/>
          <w:szCs w:val="24"/>
        </w:rPr>
        <w:t>болезнь</w:t>
      </w:r>
      <w:r>
        <w:rPr>
          <w:i/>
          <w:color w:val="000000"/>
          <w:spacing w:val="28"/>
          <w:sz w:val="24"/>
          <w:szCs w:val="24"/>
        </w:rPr>
        <w:t xml:space="preserve"> </w:t>
      </w:r>
      <w:r>
        <w:rPr>
          <w:i/>
          <w:color w:val="000000"/>
          <w:sz w:val="24"/>
          <w:szCs w:val="24"/>
        </w:rPr>
        <w:t>сердца;</w:t>
      </w:r>
      <w:r>
        <w:rPr>
          <w:i/>
          <w:color w:val="000000"/>
          <w:spacing w:val="29"/>
          <w:sz w:val="24"/>
          <w:szCs w:val="24"/>
        </w:rPr>
        <w:t xml:space="preserve"> </w:t>
      </w:r>
      <w:r>
        <w:rPr>
          <w:i/>
          <w:color w:val="000000"/>
          <w:sz w:val="24"/>
          <w:szCs w:val="24"/>
        </w:rPr>
        <w:t>ХСН</w:t>
      </w:r>
      <w:r>
        <w:rPr>
          <w:i/>
          <w:color w:val="000000"/>
          <w:spacing w:val="31"/>
          <w:sz w:val="24"/>
          <w:szCs w:val="24"/>
        </w:rPr>
        <w:t xml:space="preserve"> </w:t>
      </w:r>
      <w:r>
        <w:rPr>
          <w:color w:val="000000"/>
          <w:sz w:val="24"/>
          <w:szCs w:val="24"/>
        </w:rPr>
        <w:t>–</w:t>
      </w:r>
      <w:r>
        <w:rPr>
          <w:i/>
          <w:color w:val="000000"/>
          <w:spacing w:val="25"/>
          <w:sz w:val="24"/>
          <w:szCs w:val="24"/>
        </w:rPr>
        <w:t xml:space="preserve"> </w:t>
      </w:r>
      <w:r>
        <w:rPr>
          <w:i/>
          <w:color w:val="000000"/>
          <w:sz w:val="24"/>
          <w:szCs w:val="24"/>
        </w:rPr>
        <w:t>хроническая</w:t>
      </w:r>
      <w:r>
        <w:rPr>
          <w:i/>
          <w:color w:val="000000"/>
          <w:spacing w:val="31"/>
          <w:sz w:val="24"/>
          <w:szCs w:val="24"/>
        </w:rPr>
        <w:t xml:space="preserve"> </w:t>
      </w:r>
      <w:r>
        <w:rPr>
          <w:i/>
          <w:color w:val="000000"/>
          <w:sz w:val="24"/>
          <w:szCs w:val="24"/>
        </w:rPr>
        <w:t>сердечная</w:t>
      </w:r>
      <w:r>
        <w:rPr>
          <w:i/>
          <w:color w:val="000000"/>
          <w:spacing w:val="31"/>
          <w:sz w:val="24"/>
          <w:szCs w:val="24"/>
        </w:rPr>
        <w:t xml:space="preserve"> </w:t>
      </w:r>
      <w:r>
        <w:rPr>
          <w:i/>
          <w:color w:val="000000"/>
          <w:sz w:val="24"/>
          <w:szCs w:val="24"/>
        </w:rPr>
        <w:t>недостаточность;</w:t>
      </w:r>
      <w:r>
        <w:rPr>
          <w:i/>
          <w:color w:val="000000"/>
          <w:spacing w:val="30"/>
          <w:sz w:val="24"/>
          <w:szCs w:val="24"/>
        </w:rPr>
        <w:t xml:space="preserve"> </w:t>
      </w:r>
      <w:r>
        <w:rPr>
          <w:i/>
          <w:color w:val="000000"/>
          <w:sz w:val="24"/>
          <w:szCs w:val="24"/>
        </w:rPr>
        <w:t>ЛЖ</w:t>
      </w:r>
      <w:r>
        <w:rPr>
          <w:i/>
          <w:color w:val="000000"/>
          <w:spacing w:val="32"/>
          <w:sz w:val="24"/>
          <w:szCs w:val="24"/>
        </w:rPr>
        <w:t xml:space="preserve"> </w:t>
      </w:r>
      <w:r>
        <w:rPr>
          <w:color w:val="000000"/>
          <w:sz w:val="24"/>
          <w:szCs w:val="24"/>
        </w:rPr>
        <w:t>–</w:t>
      </w:r>
      <w:r>
        <w:rPr>
          <w:i/>
          <w:color w:val="000000"/>
          <w:spacing w:val="25"/>
          <w:sz w:val="24"/>
          <w:szCs w:val="24"/>
        </w:rPr>
        <w:t xml:space="preserve"> </w:t>
      </w:r>
      <w:r>
        <w:rPr>
          <w:i/>
          <w:color w:val="000000"/>
          <w:sz w:val="24"/>
          <w:szCs w:val="24"/>
        </w:rPr>
        <w:t>левый</w:t>
      </w:r>
      <w:r>
        <w:rPr>
          <w:i/>
          <w:color w:val="000000"/>
          <w:spacing w:val="24"/>
          <w:sz w:val="24"/>
          <w:szCs w:val="24"/>
        </w:rPr>
        <w:t xml:space="preserve"> </w:t>
      </w:r>
      <w:r>
        <w:rPr>
          <w:i/>
          <w:color w:val="000000"/>
          <w:sz w:val="24"/>
          <w:szCs w:val="24"/>
        </w:rPr>
        <w:t>желудочек;</w:t>
      </w:r>
      <w:r>
        <w:rPr>
          <w:i/>
          <w:color w:val="000000"/>
          <w:spacing w:val="34"/>
          <w:sz w:val="24"/>
          <w:szCs w:val="24"/>
        </w:rPr>
        <w:t xml:space="preserve"> </w:t>
      </w:r>
      <w:r>
        <w:rPr>
          <w:i/>
          <w:color w:val="000000"/>
          <w:sz w:val="24"/>
          <w:szCs w:val="24"/>
        </w:rPr>
        <w:t>ФВ</w:t>
      </w:r>
      <w:r>
        <w:rPr>
          <w:i/>
          <w:color w:val="000000"/>
          <w:spacing w:val="29"/>
          <w:sz w:val="24"/>
          <w:szCs w:val="24"/>
        </w:rPr>
        <w:t xml:space="preserve"> </w:t>
      </w:r>
      <w:r>
        <w:rPr>
          <w:color w:val="000000"/>
          <w:sz w:val="24"/>
          <w:szCs w:val="24"/>
        </w:rPr>
        <w:t>–</w:t>
      </w:r>
      <w:r>
        <w:rPr>
          <w:i/>
          <w:color w:val="000000"/>
          <w:spacing w:val="25"/>
          <w:sz w:val="24"/>
          <w:szCs w:val="24"/>
        </w:rPr>
        <w:t xml:space="preserve"> </w:t>
      </w:r>
      <w:r>
        <w:rPr>
          <w:i/>
          <w:color w:val="000000"/>
          <w:sz w:val="24"/>
          <w:szCs w:val="24"/>
        </w:rPr>
        <w:t>фракция</w:t>
      </w:r>
      <w:r>
        <w:rPr>
          <w:i/>
          <w:color w:val="000000"/>
          <w:spacing w:val="26"/>
          <w:sz w:val="24"/>
          <w:szCs w:val="24"/>
        </w:rPr>
        <w:t xml:space="preserve"> </w:t>
      </w:r>
      <w:r>
        <w:rPr>
          <w:i/>
          <w:color w:val="000000"/>
          <w:sz w:val="24"/>
          <w:szCs w:val="24"/>
        </w:rPr>
        <w:t xml:space="preserve">выброса; СА </w:t>
      </w:r>
      <w:r>
        <w:rPr>
          <w:color w:val="000000"/>
          <w:sz w:val="24"/>
          <w:szCs w:val="24"/>
        </w:rPr>
        <w:t>–</w:t>
      </w:r>
      <w:r>
        <w:rPr>
          <w:i/>
          <w:color w:val="000000"/>
          <w:sz w:val="24"/>
          <w:szCs w:val="24"/>
        </w:rPr>
        <w:t xml:space="preserve"> синоатриальный; АВ </w:t>
      </w:r>
      <w:r>
        <w:rPr>
          <w:color w:val="000000"/>
          <w:sz w:val="24"/>
          <w:szCs w:val="24"/>
        </w:rPr>
        <w:t>–</w:t>
      </w:r>
      <w:r>
        <w:rPr>
          <w:i/>
          <w:color w:val="000000"/>
          <w:sz w:val="24"/>
          <w:szCs w:val="24"/>
        </w:rPr>
        <w:t xml:space="preserve"> автриовентрикулярный; ЭКГ </w:t>
      </w:r>
      <w:r>
        <w:rPr>
          <w:color w:val="000000"/>
          <w:sz w:val="24"/>
          <w:szCs w:val="24"/>
        </w:rPr>
        <w:t>–</w:t>
      </w:r>
      <w:r>
        <w:rPr>
          <w:i/>
          <w:color w:val="000000"/>
          <w:sz w:val="24"/>
          <w:szCs w:val="24"/>
        </w:rPr>
        <w:t xml:space="preserve"> электрокардиограмма.</w:t>
      </w:r>
    </w:p>
    <w:p w14:paraId="03965F32" w14:textId="77777777" w:rsidR="00FA4E68" w:rsidRPr="00267A85" w:rsidRDefault="00FA4E68" w:rsidP="005D213D">
      <w:pPr>
        <w:tabs>
          <w:tab w:val="left" w:pos="10206"/>
        </w:tabs>
        <w:ind w:right="141"/>
        <w:jc w:val="both"/>
        <w:rPr>
          <w:i/>
          <w:color w:val="000000"/>
          <w:sz w:val="24"/>
          <w:szCs w:val="24"/>
        </w:rPr>
      </w:pPr>
    </w:p>
    <w:p w14:paraId="291130F0" w14:textId="77777777" w:rsidR="00FA4E68" w:rsidRPr="00267A85" w:rsidRDefault="00FA4E68" w:rsidP="005D213D">
      <w:pPr>
        <w:tabs>
          <w:tab w:val="left" w:pos="10206"/>
        </w:tabs>
        <w:ind w:right="141"/>
        <w:jc w:val="both"/>
        <w:rPr>
          <w:i/>
          <w:color w:val="000000"/>
          <w:sz w:val="24"/>
          <w:szCs w:val="24"/>
        </w:rPr>
      </w:pPr>
    </w:p>
    <w:p w14:paraId="788DC8EC" w14:textId="77777777" w:rsidR="00FA4E68" w:rsidRPr="00267A85" w:rsidRDefault="00FA4E68" w:rsidP="005D213D">
      <w:pPr>
        <w:tabs>
          <w:tab w:val="left" w:pos="10206"/>
        </w:tabs>
        <w:ind w:right="141"/>
        <w:jc w:val="both"/>
        <w:rPr>
          <w:i/>
          <w:color w:val="000000"/>
          <w:sz w:val="24"/>
          <w:szCs w:val="24"/>
        </w:rPr>
      </w:pPr>
    </w:p>
    <w:p w14:paraId="31F2C352" w14:textId="77777777" w:rsidR="00FA4E68" w:rsidRPr="00267A85" w:rsidRDefault="00FA4E68" w:rsidP="005D213D">
      <w:pPr>
        <w:tabs>
          <w:tab w:val="left" w:pos="10206"/>
        </w:tabs>
        <w:ind w:right="141"/>
        <w:jc w:val="both"/>
        <w:rPr>
          <w:i/>
          <w:color w:val="000000"/>
          <w:sz w:val="24"/>
          <w:szCs w:val="24"/>
        </w:rPr>
      </w:pPr>
    </w:p>
    <w:p w14:paraId="1A6FE22B" w14:textId="77777777" w:rsidR="00FA4E68" w:rsidRPr="00267A85" w:rsidRDefault="00FA4E68" w:rsidP="005D213D">
      <w:pPr>
        <w:tabs>
          <w:tab w:val="left" w:pos="10206"/>
        </w:tabs>
        <w:ind w:right="141"/>
        <w:jc w:val="both"/>
        <w:rPr>
          <w:i/>
          <w:color w:val="000000"/>
          <w:sz w:val="24"/>
          <w:szCs w:val="24"/>
        </w:rPr>
      </w:pPr>
    </w:p>
    <w:p w14:paraId="41B139B4" w14:textId="77777777" w:rsidR="00FA4E68" w:rsidRPr="00267A85" w:rsidRDefault="00FA4E68" w:rsidP="005D213D">
      <w:pPr>
        <w:tabs>
          <w:tab w:val="left" w:pos="10206"/>
        </w:tabs>
        <w:ind w:right="141"/>
        <w:jc w:val="both"/>
        <w:rPr>
          <w:i/>
          <w:color w:val="000000"/>
          <w:sz w:val="24"/>
          <w:szCs w:val="24"/>
        </w:rPr>
      </w:pPr>
    </w:p>
    <w:p w14:paraId="53B295C3" w14:textId="77777777" w:rsidR="00FA4E68" w:rsidRPr="00267A85" w:rsidRDefault="00FA4E68" w:rsidP="005D213D">
      <w:pPr>
        <w:tabs>
          <w:tab w:val="left" w:pos="10206"/>
        </w:tabs>
        <w:ind w:right="141"/>
        <w:jc w:val="both"/>
        <w:rPr>
          <w:i/>
          <w:color w:val="000000"/>
          <w:sz w:val="24"/>
          <w:szCs w:val="24"/>
        </w:rPr>
      </w:pPr>
    </w:p>
    <w:p w14:paraId="717EB573" w14:textId="77777777" w:rsidR="00FA4E68" w:rsidRPr="00267A85" w:rsidRDefault="00FA4E68" w:rsidP="005D213D">
      <w:pPr>
        <w:tabs>
          <w:tab w:val="left" w:pos="10206"/>
        </w:tabs>
        <w:ind w:right="141"/>
        <w:jc w:val="both"/>
        <w:rPr>
          <w:i/>
          <w:color w:val="000000"/>
          <w:sz w:val="24"/>
          <w:szCs w:val="24"/>
        </w:rPr>
      </w:pPr>
    </w:p>
    <w:p w14:paraId="24B0FF12" w14:textId="77777777" w:rsidR="00FA4E68" w:rsidRPr="00267A85" w:rsidRDefault="00FA4E68" w:rsidP="005D213D">
      <w:pPr>
        <w:tabs>
          <w:tab w:val="left" w:pos="10206"/>
        </w:tabs>
        <w:ind w:right="141"/>
        <w:jc w:val="both"/>
        <w:rPr>
          <w:i/>
          <w:color w:val="000000"/>
          <w:sz w:val="24"/>
          <w:szCs w:val="24"/>
        </w:rPr>
      </w:pPr>
    </w:p>
    <w:p w14:paraId="7882A7E7" w14:textId="77777777" w:rsidR="00FA4E68" w:rsidRPr="00267A85" w:rsidRDefault="00FA4E68" w:rsidP="005D213D">
      <w:pPr>
        <w:tabs>
          <w:tab w:val="left" w:pos="10206"/>
        </w:tabs>
        <w:ind w:right="141"/>
        <w:jc w:val="both"/>
        <w:rPr>
          <w:i/>
          <w:color w:val="000000"/>
          <w:sz w:val="24"/>
          <w:szCs w:val="24"/>
        </w:rPr>
      </w:pPr>
    </w:p>
    <w:p w14:paraId="3747F7BD" w14:textId="77777777" w:rsidR="00FA4E68" w:rsidRPr="00267A85" w:rsidRDefault="00FA4E68" w:rsidP="005D213D">
      <w:pPr>
        <w:tabs>
          <w:tab w:val="left" w:pos="10206"/>
        </w:tabs>
        <w:ind w:right="141"/>
        <w:jc w:val="both"/>
        <w:rPr>
          <w:i/>
          <w:color w:val="000000"/>
          <w:sz w:val="24"/>
          <w:szCs w:val="24"/>
        </w:rPr>
      </w:pPr>
    </w:p>
    <w:p w14:paraId="67F4859C" w14:textId="77777777" w:rsidR="00FA4E68" w:rsidRPr="00267A85" w:rsidRDefault="00FA4E68" w:rsidP="005D213D">
      <w:pPr>
        <w:tabs>
          <w:tab w:val="left" w:pos="10206"/>
        </w:tabs>
        <w:ind w:right="141"/>
        <w:jc w:val="both"/>
        <w:rPr>
          <w:i/>
          <w:color w:val="000000"/>
          <w:sz w:val="24"/>
          <w:szCs w:val="24"/>
        </w:rPr>
      </w:pPr>
    </w:p>
    <w:p w14:paraId="3A3239D2" w14:textId="77777777" w:rsidR="00FA4E68" w:rsidRPr="00267A85" w:rsidRDefault="00FA4E68" w:rsidP="005D213D">
      <w:pPr>
        <w:tabs>
          <w:tab w:val="left" w:pos="10206"/>
        </w:tabs>
        <w:ind w:right="141"/>
        <w:jc w:val="both"/>
        <w:rPr>
          <w:i/>
          <w:color w:val="000000"/>
          <w:sz w:val="24"/>
          <w:szCs w:val="24"/>
        </w:rPr>
      </w:pPr>
    </w:p>
    <w:p w14:paraId="590C837B" w14:textId="77777777" w:rsidR="00FA4E68" w:rsidRPr="00267A85" w:rsidRDefault="00FA4E68" w:rsidP="005D213D">
      <w:pPr>
        <w:tabs>
          <w:tab w:val="left" w:pos="10206"/>
        </w:tabs>
        <w:ind w:right="141"/>
        <w:jc w:val="both"/>
        <w:rPr>
          <w:i/>
          <w:color w:val="000000"/>
          <w:sz w:val="24"/>
          <w:szCs w:val="24"/>
        </w:rPr>
      </w:pPr>
    </w:p>
    <w:p w14:paraId="0058B69A" w14:textId="77777777" w:rsidR="00FA4E68" w:rsidRPr="00267A85" w:rsidRDefault="00FA4E68" w:rsidP="005D213D">
      <w:pPr>
        <w:tabs>
          <w:tab w:val="left" w:pos="10206"/>
        </w:tabs>
        <w:ind w:right="141"/>
        <w:jc w:val="both"/>
        <w:rPr>
          <w:i/>
          <w:color w:val="000000"/>
          <w:sz w:val="24"/>
          <w:szCs w:val="24"/>
        </w:rPr>
      </w:pPr>
    </w:p>
    <w:p w14:paraId="5709B69E" w14:textId="77777777" w:rsidR="00FA4E68" w:rsidRPr="00267A85" w:rsidRDefault="00FA4E68" w:rsidP="005D213D">
      <w:pPr>
        <w:tabs>
          <w:tab w:val="left" w:pos="10206"/>
        </w:tabs>
        <w:ind w:right="141"/>
        <w:jc w:val="both"/>
        <w:rPr>
          <w:i/>
          <w:color w:val="000000"/>
          <w:sz w:val="24"/>
          <w:szCs w:val="24"/>
        </w:rPr>
      </w:pPr>
    </w:p>
    <w:p w14:paraId="336518AA" w14:textId="77777777" w:rsidR="00FA4E68" w:rsidRPr="00267A85" w:rsidRDefault="00FA4E68" w:rsidP="005D213D">
      <w:pPr>
        <w:tabs>
          <w:tab w:val="left" w:pos="10206"/>
        </w:tabs>
        <w:ind w:right="141"/>
        <w:jc w:val="both"/>
        <w:rPr>
          <w:i/>
          <w:color w:val="000000"/>
          <w:sz w:val="24"/>
          <w:szCs w:val="24"/>
        </w:rPr>
      </w:pPr>
    </w:p>
    <w:p w14:paraId="0B65F62F" w14:textId="77777777" w:rsidR="00FA4E68" w:rsidRPr="00267A85" w:rsidRDefault="00FA4E68" w:rsidP="005D213D">
      <w:pPr>
        <w:tabs>
          <w:tab w:val="left" w:pos="10206"/>
        </w:tabs>
        <w:ind w:right="141"/>
        <w:jc w:val="both"/>
        <w:rPr>
          <w:i/>
          <w:color w:val="000000"/>
          <w:sz w:val="24"/>
          <w:szCs w:val="24"/>
        </w:rPr>
      </w:pPr>
    </w:p>
    <w:p w14:paraId="25DCB258" w14:textId="77777777" w:rsidR="00FA4E68" w:rsidRPr="00772531" w:rsidRDefault="00FA4E68" w:rsidP="00FA4E68">
      <w:pPr>
        <w:pStyle w:val="a8"/>
        <w:ind w:left="0"/>
        <w:jc w:val="center"/>
        <w:rPr>
          <w:rStyle w:val="aa"/>
          <w:b/>
          <w:bCs/>
          <w:sz w:val="28"/>
          <w:szCs w:val="28"/>
        </w:rPr>
      </w:pPr>
      <w:r>
        <w:rPr>
          <w:rStyle w:val="aa"/>
          <w:b/>
          <w:bCs/>
          <w:sz w:val="28"/>
          <w:szCs w:val="28"/>
        </w:rPr>
        <w:lastRenderedPageBreak/>
        <w:t>С</w:t>
      </w:r>
      <w:r w:rsidRPr="00D21A7C">
        <w:rPr>
          <w:rStyle w:val="aa"/>
          <w:b/>
          <w:bCs/>
          <w:sz w:val="28"/>
          <w:szCs w:val="28"/>
        </w:rPr>
        <w:t>остав экспертной группы по проведению экспертизы проектов клинических рекомендаций по вопросам оказания медицинской помощи:</w:t>
      </w:r>
    </w:p>
    <w:p w14:paraId="1EB2B3F6" w14:textId="77777777" w:rsidR="00FA4E68" w:rsidRPr="00772531" w:rsidRDefault="00FA4E68" w:rsidP="00FA4E68">
      <w:pPr>
        <w:pStyle w:val="a8"/>
        <w:ind w:left="0"/>
        <w:jc w:val="center"/>
        <w:rPr>
          <w:rStyle w:val="aa"/>
          <w:b/>
          <w:bCs/>
          <w:sz w:val="28"/>
          <w:szCs w:val="28"/>
        </w:rPr>
      </w:pPr>
    </w:p>
    <w:p w14:paraId="48AE9D9D" w14:textId="77777777" w:rsidR="00FA4E68" w:rsidRDefault="00FA4E68" w:rsidP="00FA4E68">
      <w:pPr>
        <w:pStyle w:val="a8"/>
        <w:ind w:left="0"/>
        <w:rPr>
          <w:rStyle w:val="aa"/>
        </w:rPr>
      </w:pPr>
      <w:r>
        <w:rPr>
          <w:rStyle w:val="aa"/>
          <w:b/>
          <w:bCs/>
        </w:rPr>
        <w:t>П</w:t>
      </w:r>
      <w:r w:rsidRPr="00D21A7C">
        <w:rPr>
          <w:rStyle w:val="aa"/>
          <w:b/>
          <w:bCs/>
        </w:rPr>
        <w:t>редседатель экспертной группы:</w:t>
      </w:r>
      <w:r w:rsidRPr="00D21A7C">
        <w:rPr>
          <w:rStyle w:val="aa"/>
        </w:rPr>
        <w:t xml:space="preserve"> Мали</w:t>
      </w:r>
      <w:r>
        <w:rPr>
          <w:rStyle w:val="aa"/>
        </w:rPr>
        <w:t>ё</w:t>
      </w:r>
      <w:r w:rsidRPr="00D21A7C">
        <w:rPr>
          <w:rStyle w:val="aa"/>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6DE1612E" w14:textId="77777777" w:rsidR="00FA4E68" w:rsidRDefault="00FA4E68" w:rsidP="00FA4E68">
      <w:pPr>
        <w:pStyle w:val="a8"/>
        <w:ind w:left="0"/>
        <w:rPr>
          <w:rStyle w:val="aa"/>
        </w:rPr>
      </w:pPr>
      <w:r w:rsidRPr="00D21A7C">
        <w:rPr>
          <w:rStyle w:val="aa"/>
          <w:b/>
          <w:bCs/>
        </w:rPr>
        <w:t>Заместитель председателя экспертной группы:</w:t>
      </w:r>
      <w:r w:rsidRPr="00D21A7C">
        <w:rPr>
          <w:rStyle w:val="aa"/>
        </w:rPr>
        <w:t xml:space="preserve"> Окушко Ростислав Владимирович - кандидат медицинских наук, доцент, директор государственного образовательного учреждения среднего профессионального образования «Приднестровский государственный медицинский колледж имени Л.А. Тарасевича»;</w:t>
      </w:r>
    </w:p>
    <w:p w14:paraId="7A5A170C" w14:textId="77777777" w:rsidR="00FA4E68" w:rsidRDefault="00FA4E68" w:rsidP="00FA4E68">
      <w:pPr>
        <w:pStyle w:val="a8"/>
        <w:ind w:left="0"/>
        <w:rPr>
          <w:rStyle w:val="aa"/>
          <w:b/>
          <w:bCs/>
        </w:rPr>
      </w:pPr>
      <w:r>
        <w:rPr>
          <w:rStyle w:val="aa"/>
          <w:b/>
          <w:bCs/>
        </w:rPr>
        <w:t>Ч</w:t>
      </w:r>
      <w:r w:rsidRPr="00D21A7C">
        <w:rPr>
          <w:rStyle w:val="aa"/>
          <w:b/>
          <w:bCs/>
        </w:rPr>
        <w:t>лены экспертной группы:</w:t>
      </w:r>
    </w:p>
    <w:p w14:paraId="6D331294" w14:textId="77777777" w:rsidR="00FA4E68" w:rsidRDefault="00FA4E68" w:rsidP="00FA4E68">
      <w:pPr>
        <w:pStyle w:val="a8"/>
        <w:ind w:left="0"/>
      </w:pPr>
      <w:r>
        <w:rPr>
          <w:rStyle w:val="aa"/>
          <w:b/>
          <w:bCs/>
        </w:rPr>
        <w:t xml:space="preserve">1. </w:t>
      </w:r>
      <w:r w:rsidRPr="00D21A7C">
        <w:rPr>
          <w:rStyle w:val="aa"/>
        </w:rPr>
        <w:t>Кравцова Алина Геннадьевна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медицинских наук, доцент кафедры педиатрии, акушерства и гинекологии медицинского факультета государственного образовательного учреждения «Приднестровской государственный университет имени Т.Г. Шевченко», врач-педиатр, неонатолог;</w:t>
      </w:r>
    </w:p>
    <w:p w14:paraId="5B5CB545" w14:textId="77777777" w:rsidR="00FA4E68" w:rsidRDefault="00FA4E68" w:rsidP="00FA4E68">
      <w:pPr>
        <w:pStyle w:val="a8"/>
        <w:ind w:left="0"/>
        <w:rPr>
          <w:rStyle w:val="aa"/>
        </w:rPr>
      </w:pPr>
      <w:r w:rsidRPr="00D21A7C">
        <w:rPr>
          <w:b/>
          <w:bCs/>
        </w:rPr>
        <w:t>2.</w:t>
      </w:r>
      <w:r>
        <w:rPr>
          <w:b/>
          <w:bCs/>
        </w:rPr>
        <w:t xml:space="preserve"> </w:t>
      </w:r>
      <w:r w:rsidRPr="00D21A7C">
        <w:rPr>
          <w:rStyle w:val="aa"/>
        </w:rPr>
        <w:t>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 инфекционист;</w:t>
      </w:r>
    </w:p>
    <w:p w14:paraId="0EA2FB80" w14:textId="77777777" w:rsidR="00FA4E68" w:rsidRDefault="00FA4E68" w:rsidP="00FA4E68">
      <w:pPr>
        <w:pStyle w:val="a8"/>
        <w:ind w:left="0"/>
        <w:rPr>
          <w:rStyle w:val="aa"/>
        </w:rPr>
      </w:pPr>
      <w:r w:rsidRPr="00D21A7C">
        <w:rPr>
          <w:rStyle w:val="aa"/>
          <w:b/>
          <w:bCs/>
        </w:rPr>
        <w:t>3.</w:t>
      </w:r>
      <w:r>
        <w:rPr>
          <w:rStyle w:val="aa"/>
        </w:rPr>
        <w:t xml:space="preserve"> </w:t>
      </w:r>
      <w:r w:rsidRPr="00D21A7C">
        <w:rPr>
          <w:rStyle w:val="aa"/>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1D971267" w14:textId="77777777" w:rsidR="00FA4E68" w:rsidRDefault="00FA4E68" w:rsidP="00FA4E68">
      <w:pPr>
        <w:pStyle w:val="a8"/>
        <w:ind w:left="0"/>
        <w:rPr>
          <w:rStyle w:val="aa"/>
        </w:rPr>
      </w:pPr>
      <w:r w:rsidRPr="00D21A7C">
        <w:rPr>
          <w:rStyle w:val="aa"/>
          <w:b/>
          <w:bCs/>
        </w:rPr>
        <w:t>4.</w:t>
      </w:r>
      <w:r>
        <w:rPr>
          <w:rStyle w:val="aa"/>
        </w:rPr>
        <w:t xml:space="preserve"> </w:t>
      </w:r>
      <w:r w:rsidRPr="00D21A7C">
        <w:rPr>
          <w:rStyle w:val="aa"/>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47A9B609" w14:textId="2E36113F" w:rsidR="00FA4E68" w:rsidRPr="00D21A7C" w:rsidRDefault="00FA4E68" w:rsidP="00FA4E68">
      <w:pPr>
        <w:pStyle w:val="a8"/>
        <w:ind w:left="0"/>
        <w:rPr>
          <w:b/>
          <w:bCs/>
        </w:rPr>
      </w:pPr>
      <w:r w:rsidRPr="00D21A7C">
        <w:rPr>
          <w:rStyle w:val="aa"/>
          <w:b/>
          <w:bCs/>
        </w:rPr>
        <w:t>5.</w:t>
      </w:r>
      <w:r>
        <w:rPr>
          <w:rStyle w:val="aa"/>
        </w:rPr>
        <w:t xml:space="preserve"> </w:t>
      </w:r>
      <w:r w:rsidRPr="00D21A7C">
        <w:rPr>
          <w:rStyle w:val="aa"/>
        </w:rPr>
        <w:t xml:space="preserve">Гурецкая Кристина </w:t>
      </w:r>
      <w:r>
        <w:rPr>
          <w:rStyle w:val="aa"/>
        </w:rPr>
        <w:t>Леонидовна</w:t>
      </w:r>
      <w:r w:rsidRPr="00D21A7C">
        <w:rPr>
          <w:rStyle w:val="aa"/>
        </w:rPr>
        <w:t xml:space="preserve"> - заведующая отделением общей врачебной практики поликлиники № 5 государственного учреждения «Тираспольский клинический центр амбулаторно-поликлинической помощи», врач общей врачебной практики.</w:t>
      </w:r>
    </w:p>
    <w:p w14:paraId="54B94F16" w14:textId="77777777" w:rsidR="00FA4E68" w:rsidRPr="00D21A7C" w:rsidRDefault="00FA4E68" w:rsidP="00FA4E68">
      <w:pPr>
        <w:pStyle w:val="a8"/>
        <w:ind w:left="0"/>
        <w:rPr>
          <w:b/>
          <w:bCs/>
        </w:rPr>
      </w:pPr>
      <w:r w:rsidRPr="00D21A7C">
        <w:rPr>
          <w:rStyle w:val="aa"/>
          <w:b/>
          <w:bCs/>
        </w:rPr>
        <w:t>Секретари экспертной группы:</w:t>
      </w:r>
    </w:p>
    <w:p w14:paraId="641BD455" w14:textId="77777777" w:rsidR="00FA4E68" w:rsidRPr="00D21A7C" w:rsidRDefault="00FA4E68" w:rsidP="00FA4E68">
      <w:pPr>
        <w:pStyle w:val="11"/>
        <w:tabs>
          <w:tab w:val="left" w:pos="878"/>
        </w:tabs>
        <w:spacing w:line="240" w:lineRule="auto"/>
        <w:jc w:val="both"/>
        <w:rPr>
          <w:sz w:val="24"/>
          <w:szCs w:val="24"/>
          <w:lang w:val="ru-RU"/>
        </w:rPr>
      </w:pPr>
      <w:r w:rsidRPr="00D21A7C">
        <w:rPr>
          <w:rStyle w:val="aa"/>
          <w:b/>
          <w:bCs/>
          <w:sz w:val="24"/>
          <w:szCs w:val="24"/>
          <w:lang w:val="ru-RU"/>
        </w:rPr>
        <w:t>1.</w:t>
      </w:r>
      <w:r>
        <w:rPr>
          <w:rStyle w:val="aa"/>
          <w:b/>
          <w:bCs/>
          <w:sz w:val="24"/>
          <w:szCs w:val="24"/>
          <w:lang w:val="ru-RU"/>
        </w:rPr>
        <w:t xml:space="preserve"> </w:t>
      </w:r>
      <w:r w:rsidRPr="00D21A7C">
        <w:rPr>
          <w:rStyle w:val="aa"/>
          <w:sz w:val="24"/>
          <w:szCs w:val="24"/>
          <w:lang w:val="ru-RU"/>
        </w:rPr>
        <w:t>Гурецкая Елена Валентиновна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AADBCD0" w14:textId="77777777" w:rsidR="00FA4E68" w:rsidRPr="00D21A7C" w:rsidRDefault="00FA4E68" w:rsidP="00FA4E68">
      <w:pPr>
        <w:pStyle w:val="11"/>
        <w:tabs>
          <w:tab w:val="left" w:pos="878"/>
        </w:tabs>
        <w:spacing w:line="240" w:lineRule="auto"/>
        <w:jc w:val="both"/>
        <w:rPr>
          <w:sz w:val="24"/>
          <w:szCs w:val="24"/>
          <w:lang w:val="ru-RU"/>
        </w:rPr>
      </w:pPr>
      <w:r w:rsidRPr="00D21A7C">
        <w:rPr>
          <w:b/>
          <w:bCs/>
          <w:sz w:val="24"/>
          <w:szCs w:val="24"/>
          <w:lang w:val="ru-RU"/>
        </w:rPr>
        <w:t>2.</w:t>
      </w:r>
      <w:r>
        <w:rPr>
          <w:b/>
          <w:bCs/>
          <w:sz w:val="24"/>
          <w:szCs w:val="24"/>
          <w:lang w:val="ru-RU"/>
        </w:rPr>
        <w:t xml:space="preserve"> </w:t>
      </w:r>
      <w:r w:rsidRPr="00D21A7C">
        <w:rPr>
          <w:rStyle w:val="aa"/>
          <w:sz w:val="24"/>
          <w:szCs w:val="24"/>
          <w:lang w:val="ru-RU"/>
        </w:rPr>
        <w:t>Кошелева Наталья Игоревна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22620814" w14:textId="77777777" w:rsidR="00FA4E68" w:rsidRPr="00FA4E68" w:rsidRDefault="00FA4E68" w:rsidP="005D213D">
      <w:pPr>
        <w:tabs>
          <w:tab w:val="left" w:pos="10206"/>
        </w:tabs>
        <w:ind w:right="141"/>
        <w:jc w:val="both"/>
        <w:rPr>
          <w:i/>
          <w:color w:val="000000"/>
          <w:sz w:val="24"/>
          <w:szCs w:val="24"/>
        </w:rPr>
      </w:pPr>
    </w:p>
    <w:sectPr w:rsidR="00FA4E68" w:rsidRPr="00FA4E68" w:rsidSect="00807C08">
      <w:type w:val="continuous"/>
      <w:pgSz w:w="11910" w:h="16840"/>
      <w:pgMar w:top="1134" w:right="851" w:bottom="1134" w:left="1701" w:header="0" w:footer="5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DC44" w14:textId="77777777" w:rsidR="00570708" w:rsidRDefault="00570708">
      <w:r>
        <w:separator/>
      </w:r>
    </w:p>
  </w:endnote>
  <w:endnote w:type="continuationSeparator" w:id="0">
    <w:p w14:paraId="4420FAB0" w14:textId="77777777" w:rsidR="00570708" w:rsidRDefault="0057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7A12" w14:textId="06B7AEC0" w:rsidR="0079201E" w:rsidRDefault="00B126AF" w:rsidP="00993BD1">
    <w:pPr>
      <w:pStyle w:val="af3"/>
      <w:jc w:val="center"/>
    </w:pPr>
    <w:r>
      <w:fldChar w:fldCharType="begin"/>
    </w:r>
    <w:r>
      <w:instrText>PAGE  \* MERGEFORMAT</w:instrText>
    </w:r>
    <w:r>
      <w:fldChar w:fldCharType="separate"/>
    </w:r>
    <w:r>
      <w:rPr>
        <w:noProof/>
      </w:rPr>
      <w:t>46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D700" w14:textId="77777777" w:rsidR="00570708" w:rsidRDefault="00570708">
      <w:r>
        <w:separator/>
      </w:r>
    </w:p>
  </w:footnote>
  <w:footnote w:type="continuationSeparator" w:id="0">
    <w:p w14:paraId="3CC6AEDE" w14:textId="77777777" w:rsidR="00570708" w:rsidRDefault="00570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060AE"/>
    <w:multiLevelType w:val="hybridMultilevel"/>
    <w:tmpl w:val="AAE6C974"/>
    <w:lvl w:ilvl="0" w:tplc="22DA878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A652B04"/>
    <w:multiLevelType w:val="multilevel"/>
    <w:tmpl w:val="B7B63EFA"/>
    <w:lvl w:ilvl="0">
      <w:start w:val="3"/>
      <w:numFmt w:val="decimal"/>
      <w:lvlText w:val="%1."/>
      <w:lvlJc w:val="left"/>
      <w:pPr>
        <w:ind w:left="1211" w:hanging="360"/>
      </w:pPr>
      <w:rPr>
        <w:rFonts w:hint="default"/>
      </w:rPr>
    </w:lvl>
    <w:lvl w:ilvl="1">
      <w:start w:val="1"/>
      <w:numFmt w:val="decimal"/>
      <w:isLgl/>
      <w:lvlText w:val="%1.%2"/>
      <w:lvlJc w:val="left"/>
      <w:pPr>
        <w:ind w:left="1511" w:hanging="660"/>
      </w:pPr>
      <w:rPr>
        <w:rFonts w:hint="default"/>
      </w:rPr>
    </w:lvl>
    <w:lvl w:ilvl="2">
      <w:start w:val="13"/>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2F000000"/>
    <w:multiLevelType w:val="multilevel"/>
    <w:tmpl w:val="3B9C53EA"/>
    <w:lvl w:ilvl="0">
      <w:start w:val="3"/>
      <w:numFmt w:val="decimal"/>
      <w:lvlText w:val="%1"/>
      <w:lvlJc w:val="left"/>
      <w:pPr>
        <w:ind w:left="1308" w:hanging="601"/>
      </w:pPr>
      <w:rPr>
        <w:rFonts w:hint="default"/>
        <w:shd w:val="clear" w:color="auto" w:fill="auto"/>
        <w:lang w:val="ru-RU" w:eastAsia="en-US" w:bidi="ar-SA"/>
      </w:rPr>
    </w:lvl>
    <w:lvl w:ilvl="1">
      <w:start w:val="3"/>
      <w:numFmt w:val="decimal"/>
      <w:lvlText w:val="%1.%2"/>
      <w:lvlJc w:val="left"/>
      <w:pPr>
        <w:ind w:left="1308" w:hanging="601"/>
      </w:pPr>
      <w:rPr>
        <w:rFonts w:hint="default"/>
        <w:shd w:val="clear" w:color="auto" w:fill="auto"/>
        <w:lang w:val="ru-RU" w:eastAsia="en-US" w:bidi="ar-SA"/>
      </w:rPr>
    </w:lvl>
    <w:lvl w:ilvl="2">
      <w:start w:val="1"/>
      <w:numFmt w:val="decimal"/>
      <w:lvlText w:val="%1.%2.%3."/>
      <w:lvlJc w:val="left"/>
      <w:pPr>
        <w:ind w:left="1027" w:hanging="601"/>
      </w:pPr>
      <w:rPr>
        <w:rFonts w:ascii="Times New Roman" w:eastAsia="Times New Roman" w:hAnsi="Times New Roman" w:cs="Times New Roman" w:hint="default"/>
        <w:b/>
        <w:i w:val="0"/>
        <w:spacing w:val="-4"/>
        <w:sz w:val="24"/>
        <w:szCs w:val="24"/>
        <w:u w:val="single" w:color="000000"/>
        <w:shd w:val="clear" w:color="auto" w:fill="auto"/>
        <w:lang w:val="ru-RU" w:eastAsia="en-US" w:bidi="ar-SA"/>
      </w:rPr>
    </w:lvl>
    <w:lvl w:ilvl="3">
      <w:numFmt w:val="bullet"/>
      <w:lvlText w:val="·"/>
      <w:lvlJc w:val="left"/>
      <w:pPr>
        <w:ind w:left="707" w:hanging="707"/>
      </w:pPr>
      <w:rPr>
        <w:rFonts w:ascii="Symbol" w:eastAsia="Symbol" w:hAnsi="Symbol" w:cs="Symbol" w:hint="default"/>
        <w:spacing w:val="0"/>
        <w:shd w:val="clear" w:color="auto" w:fill="auto"/>
        <w:lang w:val="ru-RU" w:eastAsia="en-US" w:bidi="ar-SA"/>
      </w:rPr>
    </w:lvl>
    <w:lvl w:ilvl="4">
      <w:numFmt w:val="bullet"/>
      <w:lvlText w:val="·"/>
      <w:lvlJc w:val="left"/>
      <w:pPr>
        <w:ind w:left="707" w:hanging="707"/>
      </w:pPr>
      <w:rPr>
        <w:rFonts w:ascii="Symbol" w:eastAsia="Symbol" w:hAnsi="Symbol" w:cs="Symbol" w:hint="default"/>
        <w:b w:val="0"/>
        <w:i w:val="0"/>
        <w:color w:val="000009"/>
        <w:spacing w:val="0"/>
        <w:sz w:val="24"/>
        <w:szCs w:val="24"/>
        <w:shd w:val="clear" w:color="auto" w:fill="auto"/>
        <w:lang w:val="ru-RU" w:eastAsia="en-US" w:bidi="ar-SA"/>
      </w:rPr>
    </w:lvl>
    <w:lvl w:ilvl="5">
      <w:numFmt w:val="bullet"/>
      <w:lvlText w:val="•"/>
      <w:lvlJc w:val="left"/>
      <w:pPr>
        <w:ind w:left="5509" w:hanging="707"/>
      </w:pPr>
      <w:rPr>
        <w:rFonts w:hint="default"/>
        <w:shd w:val="clear" w:color="auto" w:fill="auto"/>
        <w:lang w:val="ru-RU" w:eastAsia="en-US" w:bidi="ar-SA"/>
      </w:rPr>
    </w:lvl>
    <w:lvl w:ilvl="6">
      <w:numFmt w:val="bullet"/>
      <w:lvlText w:val="•"/>
      <w:lvlJc w:val="left"/>
      <w:pPr>
        <w:ind w:left="6561" w:hanging="707"/>
      </w:pPr>
      <w:rPr>
        <w:rFonts w:hint="default"/>
        <w:shd w:val="clear" w:color="auto" w:fill="auto"/>
        <w:lang w:val="ru-RU" w:eastAsia="en-US" w:bidi="ar-SA"/>
      </w:rPr>
    </w:lvl>
    <w:lvl w:ilvl="7">
      <w:numFmt w:val="bullet"/>
      <w:lvlText w:val="•"/>
      <w:lvlJc w:val="left"/>
      <w:pPr>
        <w:ind w:left="7614" w:hanging="707"/>
      </w:pPr>
      <w:rPr>
        <w:rFonts w:hint="default"/>
        <w:shd w:val="clear" w:color="auto" w:fill="auto"/>
        <w:lang w:val="ru-RU" w:eastAsia="en-US" w:bidi="ar-SA"/>
      </w:rPr>
    </w:lvl>
    <w:lvl w:ilvl="8">
      <w:numFmt w:val="bullet"/>
      <w:lvlText w:val="•"/>
      <w:lvlJc w:val="left"/>
      <w:pPr>
        <w:ind w:left="8666" w:hanging="707"/>
      </w:pPr>
      <w:rPr>
        <w:rFonts w:hint="default"/>
        <w:shd w:val="clear" w:color="auto" w:fill="auto"/>
        <w:lang w:val="ru-RU" w:eastAsia="en-US" w:bidi="ar-SA"/>
      </w:rPr>
    </w:lvl>
  </w:abstractNum>
  <w:abstractNum w:abstractNumId="3" w15:restartNumberingAfterBreak="0">
    <w:nsid w:val="2F000001"/>
    <w:multiLevelType w:val="hybridMultilevel"/>
    <w:tmpl w:val="43DF328C"/>
    <w:lvl w:ilvl="0" w:tplc="6BBA35F6">
      <w:start w:val="1"/>
      <w:numFmt w:val="decimal"/>
      <w:lvlText w:val="%1."/>
      <w:lvlJc w:val="left"/>
      <w:pPr>
        <w:ind w:left="1413" w:hanging="346"/>
      </w:pPr>
      <w:rPr>
        <w:rFonts w:ascii="Times New Roman" w:eastAsia="Times New Roman" w:hAnsi="Times New Roman" w:cs="Times New Roman" w:hint="default"/>
        <w:b w:val="0"/>
        <w:i w:val="0"/>
        <w:spacing w:val="0"/>
        <w:sz w:val="24"/>
        <w:szCs w:val="24"/>
        <w:shd w:val="clear" w:color="auto" w:fill="auto"/>
        <w:lang w:val="ru-RU" w:eastAsia="en-US" w:bidi="ar-SA"/>
      </w:rPr>
    </w:lvl>
    <w:lvl w:ilvl="1" w:tplc="762E55C2">
      <w:numFmt w:val="bullet"/>
      <w:lvlText w:val="•"/>
      <w:lvlJc w:val="left"/>
      <w:pPr>
        <w:ind w:left="2355" w:hanging="346"/>
      </w:pPr>
      <w:rPr>
        <w:rFonts w:hint="default"/>
        <w:shd w:val="clear" w:color="auto" w:fill="auto"/>
        <w:lang w:val="ru-RU" w:eastAsia="en-US" w:bidi="ar-SA"/>
      </w:rPr>
    </w:lvl>
    <w:lvl w:ilvl="2" w:tplc="748A55BC">
      <w:numFmt w:val="bullet"/>
      <w:lvlText w:val="•"/>
      <w:lvlJc w:val="left"/>
      <w:pPr>
        <w:ind w:left="3290" w:hanging="346"/>
      </w:pPr>
      <w:rPr>
        <w:rFonts w:hint="default"/>
        <w:shd w:val="clear" w:color="auto" w:fill="auto"/>
        <w:lang w:val="ru-RU" w:eastAsia="en-US" w:bidi="ar-SA"/>
      </w:rPr>
    </w:lvl>
    <w:lvl w:ilvl="3" w:tplc="82406D06">
      <w:numFmt w:val="bullet"/>
      <w:lvlText w:val="•"/>
      <w:lvlJc w:val="left"/>
      <w:pPr>
        <w:ind w:left="4225" w:hanging="346"/>
      </w:pPr>
      <w:rPr>
        <w:rFonts w:hint="default"/>
        <w:shd w:val="clear" w:color="auto" w:fill="auto"/>
        <w:lang w:val="ru-RU" w:eastAsia="en-US" w:bidi="ar-SA"/>
      </w:rPr>
    </w:lvl>
    <w:lvl w:ilvl="4" w:tplc="1A6AD626">
      <w:numFmt w:val="bullet"/>
      <w:lvlText w:val="•"/>
      <w:lvlJc w:val="left"/>
      <w:pPr>
        <w:ind w:left="5160" w:hanging="346"/>
      </w:pPr>
      <w:rPr>
        <w:rFonts w:hint="default"/>
        <w:shd w:val="clear" w:color="auto" w:fill="auto"/>
        <w:lang w:val="ru-RU" w:eastAsia="en-US" w:bidi="ar-SA"/>
      </w:rPr>
    </w:lvl>
    <w:lvl w:ilvl="5" w:tplc="080AB16A">
      <w:numFmt w:val="bullet"/>
      <w:lvlText w:val="•"/>
      <w:lvlJc w:val="left"/>
      <w:pPr>
        <w:ind w:left="6095" w:hanging="346"/>
      </w:pPr>
      <w:rPr>
        <w:rFonts w:hint="default"/>
        <w:shd w:val="clear" w:color="auto" w:fill="auto"/>
        <w:lang w:val="ru-RU" w:eastAsia="en-US" w:bidi="ar-SA"/>
      </w:rPr>
    </w:lvl>
    <w:lvl w:ilvl="6" w:tplc="B7942A90">
      <w:numFmt w:val="bullet"/>
      <w:lvlText w:val="•"/>
      <w:lvlJc w:val="left"/>
      <w:pPr>
        <w:ind w:left="7030" w:hanging="346"/>
      </w:pPr>
      <w:rPr>
        <w:rFonts w:hint="default"/>
        <w:shd w:val="clear" w:color="auto" w:fill="auto"/>
        <w:lang w:val="ru-RU" w:eastAsia="en-US" w:bidi="ar-SA"/>
      </w:rPr>
    </w:lvl>
    <w:lvl w:ilvl="7" w:tplc="2A80CE4A">
      <w:numFmt w:val="bullet"/>
      <w:lvlText w:val="•"/>
      <w:lvlJc w:val="left"/>
      <w:pPr>
        <w:ind w:left="7965" w:hanging="346"/>
      </w:pPr>
      <w:rPr>
        <w:rFonts w:hint="default"/>
        <w:shd w:val="clear" w:color="auto" w:fill="auto"/>
        <w:lang w:val="ru-RU" w:eastAsia="en-US" w:bidi="ar-SA"/>
      </w:rPr>
    </w:lvl>
    <w:lvl w:ilvl="8" w:tplc="85B85A0A">
      <w:numFmt w:val="bullet"/>
      <w:lvlText w:val="•"/>
      <w:lvlJc w:val="left"/>
      <w:pPr>
        <w:ind w:left="8900" w:hanging="346"/>
      </w:pPr>
      <w:rPr>
        <w:rFonts w:hint="default"/>
        <w:shd w:val="clear" w:color="auto" w:fill="auto"/>
        <w:lang w:val="ru-RU" w:eastAsia="en-US" w:bidi="ar-SA"/>
      </w:rPr>
    </w:lvl>
  </w:abstractNum>
  <w:abstractNum w:abstractNumId="4" w15:restartNumberingAfterBreak="0">
    <w:nsid w:val="2F000002"/>
    <w:multiLevelType w:val="multilevel"/>
    <w:tmpl w:val="4086A74C"/>
    <w:lvl w:ilvl="0">
      <w:start w:val="1"/>
      <w:numFmt w:val="decimal"/>
      <w:lvlText w:val="З.1.2.З.%1."/>
      <w:lvlJc w:val="left"/>
      <w:rPr>
        <w:rFonts w:ascii="Times New Roman" w:eastAsia="Times New Roman" w:hAnsi="Times New Roman" w:cs="Times New Roman"/>
        <w:b/>
        <w:i w:val="0"/>
        <w:smallCaps w:val="0"/>
        <w:color w:val="000000"/>
        <w:spacing w:val="0"/>
        <w:position w:val="0"/>
        <w:sz w:val="24"/>
        <w:szCs w:val="24"/>
        <w:u w:val="singl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5" w15:restartNumberingAfterBreak="0">
    <w:nsid w:val="2F000003"/>
    <w:multiLevelType w:val="multilevel"/>
    <w:tmpl w:val="1F4176D9"/>
    <w:lvl w:ilvl="0">
      <w:start w:val="3"/>
      <w:numFmt w:val="decimal"/>
      <w:lvlText w:val="%1"/>
      <w:lvlJc w:val="left"/>
      <w:pPr>
        <w:ind w:left="480" w:hanging="480"/>
      </w:pPr>
      <w:rPr>
        <w:rFonts w:hint="default"/>
        <w:shd w:val="clear" w:color="auto" w:fill="auto"/>
      </w:rPr>
    </w:lvl>
    <w:lvl w:ilvl="1">
      <w:start w:val="3"/>
      <w:numFmt w:val="decimal"/>
      <w:lvlText w:val="%1.%2"/>
      <w:lvlJc w:val="left"/>
      <w:pPr>
        <w:ind w:left="480" w:hanging="480"/>
      </w:pPr>
      <w:rPr>
        <w:rFonts w:hint="default"/>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6" w15:restartNumberingAfterBreak="0">
    <w:nsid w:val="2F000004"/>
    <w:multiLevelType w:val="multilevel"/>
    <w:tmpl w:val="30BC72E3"/>
    <w:lvl w:ilvl="0">
      <w:start w:val="1"/>
      <w:numFmt w:val="decimal"/>
      <w:lvlText w:val="З.1.2.%1."/>
      <w:lvlJc w:val="left"/>
      <w:rPr>
        <w:rFonts w:ascii="Times New Roman" w:eastAsia="Times New Roman" w:hAnsi="Times New Roman" w:cs="Times New Roman"/>
        <w:b/>
        <w:i w:val="0"/>
        <w:smallCaps w:val="0"/>
        <w:color w:val="000000"/>
        <w:spacing w:val="0"/>
        <w:position w:val="0"/>
        <w:sz w:val="24"/>
        <w:szCs w:val="24"/>
        <w:u w:val="singl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7" w15:restartNumberingAfterBreak="0">
    <w:nsid w:val="2F000005"/>
    <w:multiLevelType w:val="hybridMultilevel"/>
    <w:tmpl w:val="5E8B9667"/>
    <w:lvl w:ilvl="0" w:tplc="FB462E6E">
      <w:numFmt w:val="bullet"/>
      <w:lvlText w:val="*"/>
      <w:lvlJc w:val="left"/>
      <w:pPr>
        <w:ind w:left="467" w:hanging="183"/>
      </w:pPr>
      <w:rPr>
        <w:rFonts w:ascii="Times New Roman" w:eastAsia="Times New Roman" w:hAnsi="Times New Roman" w:cs="Times New Roman" w:hint="default"/>
        <w:b w:val="0"/>
        <w:i/>
        <w:spacing w:val="0"/>
        <w:sz w:val="24"/>
        <w:szCs w:val="24"/>
        <w:shd w:val="clear" w:color="auto" w:fill="auto"/>
        <w:lang w:val="ru-RU" w:eastAsia="en-US" w:bidi="ar-SA"/>
      </w:rPr>
    </w:lvl>
    <w:lvl w:ilvl="1" w:tplc="A244B496">
      <w:numFmt w:val="bullet"/>
      <w:lvlText w:val="•"/>
      <w:lvlJc w:val="left"/>
      <w:pPr>
        <w:ind w:left="1707" w:hanging="183"/>
      </w:pPr>
      <w:rPr>
        <w:rFonts w:hint="default"/>
        <w:shd w:val="clear" w:color="auto" w:fill="auto"/>
        <w:lang w:val="ru-RU" w:eastAsia="en-US" w:bidi="ar-SA"/>
      </w:rPr>
    </w:lvl>
    <w:lvl w:ilvl="2" w:tplc="6874A182">
      <w:numFmt w:val="bullet"/>
      <w:lvlText w:val="•"/>
      <w:lvlJc w:val="left"/>
      <w:pPr>
        <w:ind w:left="2714" w:hanging="183"/>
      </w:pPr>
      <w:rPr>
        <w:rFonts w:hint="default"/>
        <w:shd w:val="clear" w:color="auto" w:fill="auto"/>
        <w:lang w:val="ru-RU" w:eastAsia="en-US" w:bidi="ar-SA"/>
      </w:rPr>
    </w:lvl>
    <w:lvl w:ilvl="3" w:tplc="6C883CE2">
      <w:numFmt w:val="bullet"/>
      <w:lvlText w:val="•"/>
      <w:lvlJc w:val="left"/>
      <w:pPr>
        <w:ind w:left="3721" w:hanging="183"/>
      </w:pPr>
      <w:rPr>
        <w:rFonts w:hint="default"/>
        <w:shd w:val="clear" w:color="auto" w:fill="auto"/>
        <w:lang w:val="ru-RU" w:eastAsia="en-US" w:bidi="ar-SA"/>
      </w:rPr>
    </w:lvl>
    <w:lvl w:ilvl="4" w:tplc="35F2D4A6">
      <w:numFmt w:val="bullet"/>
      <w:lvlText w:val="•"/>
      <w:lvlJc w:val="left"/>
      <w:pPr>
        <w:ind w:left="4728" w:hanging="183"/>
      </w:pPr>
      <w:rPr>
        <w:rFonts w:hint="default"/>
        <w:shd w:val="clear" w:color="auto" w:fill="auto"/>
        <w:lang w:val="ru-RU" w:eastAsia="en-US" w:bidi="ar-SA"/>
      </w:rPr>
    </w:lvl>
    <w:lvl w:ilvl="5" w:tplc="7958B056">
      <w:numFmt w:val="bullet"/>
      <w:lvlText w:val="•"/>
      <w:lvlJc w:val="left"/>
      <w:pPr>
        <w:ind w:left="5735" w:hanging="183"/>
      </w:pPr>
      <w:rPr>
        <w:rFonts w:hint="default"/>
        <w:shd w:val="clear" w:color="auto" w:fill="auto"/>
        <w:lang w:val="ru-RU" w:eastAsia="en-US" w:bidi="ar-SA"/>
      </w:rPr>
    </w:lvl>
    <w:lvl w:ilvl="6" w:tplc="618A46E6">
      <w:numFmt w:val="bullet"/>
      <w:lvlText w:val="•"/>
      <w:lvlJc w:val="left"/>
      <w:pPr>
        <w:ind w:left="6742" w:hanging="183"/>
      </w:pPr>
      <w:rPr>
        <w:rFonts w:hint="default"/>
        <w:shd w:val="clear" w:color="auto" w:fill="auto"/>
        <w:lang w:val="ru-RU" w:eastAsia="en-US" w:bidi="ar-SA"/>
      </w:rPr>
    </w:lvl>
    <w:lvl w:ilvl="7" w:tplc="425AED88">
      <w:numFmt w:val="bullet"/>
      <w:lvlText w:val="•"/>
      <w:lvlJc w:val="left"/>
      <w:pPr>
        <w:ind w:left="7749" w:hanging="183"/>
      </w:pPr>
      <w:rPr>
        <w:rFonts w:hint="default"/>
        <w:shd w:val="clear" w:color="auto" w:fill="auto"/>
        <w:lang w:val="ru-RU" w:eastAsia="en-US" w:bidi="ar-SA"/>
      </w:rPr>
    </w:lvl>
    <w:lvl w:ilvl="8" w:tplc="278EB8FE">
      <w:numFmt w:val="bullet"/>
      <w:lvlText w:val="•"/>
      <w:lvlJc w:val="left"/>
      <w:pPr>
        <w:ind w:left="8756" w:hanging="183"/>
      </w:pPr>
      <w:rPr>
        <w:rFonts w:hint="default"/>
        <w:shd w:val="clear" w:color="auto" w:fill="auto"/>
        <w:lang w:val="ru-RU" w:eastAsia="en-US" w:bidi="ar-SA"/>
      </w:rPr>
    </w:lvl>
  </w:abstractNum>
  <w:abstractNum w:abstractNumId="8" w15:restartNumberingAfterBreak="0">
    <w:nsid w:val="2F000006"/>
    <w:multiLevelType w:val="hybridMultilevel"/>
    <w:tmpl w:val="20372C2F"/>
    <w:lvl w:ilvl="0" w:tplc="21EA8DF8">
      <w:numFmt w:val="bullet"/>
      <w:lvlText w:val="·"/>
      <w:lvlJc w:val="left"/>
      <w:pPr>
        <w:ind w:left="277" w:hanging="168"/>
      </w:pPr>
      <w:rPr>
        <w:rFonts w:ascii="Symbol" w:eastAsia="Symbol" w:hAnsi="Symbol" w:cs="Symbol" w:hint="default"/>
        <w:b w:val="0"/>
        <w:i w:val="0"/>
        <w:spacing w:val="0"/>
        <w:sz w:val="24"/>
        <w:szCs w:val="24"/>
        <w:shd w:val="clear" w:color="auto" w:fill="auto"/>
        <w:lang w:val="ru-RU" w:eastAsia="en-US" w:bidi="ar-SA"/>
      </w:rPr>
    </w:lvl>
    <w:lvl w:ilvl="1" w:tplc="D9D69782">
      <w:numFmt w:val="bullet"/>
      <w:lvlText w:val="•"/>
      <w:lvlJc w:val="left"/>
      <w:pPr>
        <w:ind w:left="942" w:hanging="168"/>
      </w:pPr>
      <w:rPr>
        <w:rFonts w:hint="default"/>
        <w:shd w:val="clear" w:color="auto" w:fill="auto"/>
        <w:lang w:val="ru-RU" w:eastAsia="en-US" w:bidi="ar-SA"/>
      </w:rPr>
    </w:lvl>
    <w:lvl w:ilvl="2" w:tplc="B9D4A232">
      <w:numFmt w:val="bullet"/>
      <w:lvlText w:val="•"/>
      <w:lvlJc w:val="left"/>
      <w:pPr>
        <w:ind w:left="1605" w:hanging="168"/>
      </w:pPr>
      <w:rPr>
        <w:rFonts w:hint="default"/>
        <w:shd w:val="clear" w:color="auto" w:fill="auto"/>
        <w:lang w:val="ru-RU" w:eastAsia="en-US" w:bidi="ar-SA"/>
      </w:rPr>
    </w:lvl>
    <w:lvl w:ilvl="3" w:tplc="E2A2122E">
      <w:numFmt w:val="bullet"/>
      <w:lvlText w:val="•"/>
      <w:lvlJc w:val="left"/>
      <w:pPr>
        <w:ind w:left="2268" w:hanging="168"/>
      </w:pPr>
      <w:rPr>
        <w:rFonts w:hint="default"/>
        <w:shd w:val="clear" w:color="auto" w:fill="auto"/>
        <w:lang w:val="ru-RU" w:eastAsia="en-US" w:bidi="ar-SA"/>
      </w:rPr>
    </w:lvl>
    <w:lvl w:ilvl="4" w:tplc="E382AB0A">
      <w:numFmt w:val="bullet"/>
      <w:lvlText w:val="•"/>
      <w:lvlJc w:val="left"/>
      <w:pPr>
        <w:ind w:left="2931" w:hanging="168"/>
      </w:pPr>
      <w:rPr>
        <w:rFonts w:hint="default"/>
        <w:shd w:val="clear" w:color="auto" w:fill="auto"/>
        <w:lang w:val="ru-RU" w:eastAsia="en-US" w:bidi="ar-SA"/>
      </w:rPr>
    </w:lvl>
    <w:lvl w:ilvl="5" w:tplc="260E32C8">
      <w:numFmt w:val="bullet"/>
      <w:lvlText w:val="•"/>
      <w:lvlJc w:val="left"/>
      <w:pPr>
        <w:ind w:left="3594" w:hanging="168"/>
      </w:pPr>
      <w:rPr>
        <w:rFonts w:hint="default"/>
        <w:shd w:val="clear" w:color="auto" w:fill="auto"/>
        <w:lang w:val="ru-RU" w:eastAsia="en-US" w:bidi="ar-SA"/>
      </w:rPr>
    </w:lvl>
    <w:lvl w:ilvl="6" w:tplc="6B4E1F28">
      <w:numFmt w:val="bullet"/>
      <w:lvlText w:val="•"/>
      <w:lvlJc w:val="left"/>
      <w:pPr>
        <w:ind w:left="4257" w:hanging="168"/>
      </w:pPr>
      <w:rPr>
        <w:rFonts w:hint="default"/>
        <w:shd w:val="clear" w:color="auto" w:fill="auto"/>
        <w:lang w:val="ru-RU" w:eastAsia="en-US" w:bidi="ar-SA"/>
      </w:rPr>
    </w:lvl>
    <w:lvl w:ilvl="7" w:tplc="B76E8AD6">
      <w:numFmt w:val="bullet"/>
      <w:lvlText w:val="•"/>
      <w:lvlJc w:val="left"/>
      <w:pPr>
        <w:ind w:left="4920" w:hanging="168"/>
      </w:pPr>
      <w:rPr>
        <w:rFonts w:hint="default"/>
        <w:shd w:val="clear" w:color="auto" w:fill="auto"/>
        <w:lang w:val="ru-RU" w:eastAsia="en-US" w:bidi="ar-SA"/>
      </w:rPr>
    </w:lvl>
    <w:lvl w:ilvl="8" w:tplc="DEE0B8EA">
      <w:numFmt w:val="bullet"/>
      <w:lvlText w:val="•"/>
      <w:lvlJc w:val="left"/>
      <w:pPr>
        <w:ind w:left="5583" w:hanging="168"/>
      </w:pPr>
      <w:rPr>
        <w:rFonts w:hint="default"/>
        <w:shd w:val="clear" w:color="auto" w:fill="auto"/>
        <w:lang w:val="ru-RU" w:eastAsia="en-US" w:bidi="ar-SA"/>
      </w:rPr>
    </w:lvl>
  </w:abstractNum>
  <w:abstractNum w:abstractNumId="9" w15:restartNumberingAfterBreak="0">
    <w:nsid w:val="2F000007"/>
    <w:multiLevelType w:val="multilevel"/>
    <w:tmpl w:val="4E821052"/>
    <w:lvl w:ilvl="0">
      <w:start w:val="1"/>
      <w:numFmt w:val="decimal"/>
      <w:lvlText w:val="%1)"/>
      <w:lvlJc w:val="left"/>
      <w:rPr>
        <w:rFonts w:ascii="Times New Roman" w:eastAsia="Times New Roman" w:hAnsi="Times New Roman" w:cs="Times New Roman"/>
        <w:b w:val="0"/>
        <w:i/>
        <w:smallCaps w:val="0"/>
        <w:color w:val="000000"/>
        <w:spacing w:val="0"/>
        <w:position w:val="0"/>
        <w:sz w:val="24"/>
        <w:szCs w:val="24"/>
        <w:u w:val="non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10" w15:restartNumberingAfterBreak="0">
    <w:nsid w:val="2F000008"/>
    <w:multiLevelType w:val="hybridMultilevel"/>
    <w:tmpl w:val="514BCBEE"/>
    <w:lvl w:ilvl="0" w:tplc="CC78C74C">
      <w:start w:val="1"/>
      <w:numFmt w:val="decimal"/>
      <w:lvlText w:val="%1."/>
      <w:lvlJc w:val="left"/>
      <w:pPr>
        <w:ind w:left="707" w:hanging="509"/>
      </w:pPr>
      <w:rPr>
        <w:rFonts w:ascii="Times New Roman" w:eastAsia="Times New Roman" w:hAnsi="Times New Roman" w:cs="Times New Roman" w:hint="default"/>
        <w:b w:val="0"/>
        <w:i w:val="0"/>
        <w:spacing w:val="0"/>
        <w:sz w:val="24"/>
        <w:szCs w:val="24"/>
        <w:shd w:val="clear" w:color="auto" w:fill="auto"/>
        <w:lang w:val="ru-RU" w:eastAsia="en-US" w:bidi="ar-SA"/>
      </w:rPr>
    </w:lvl>
    <w:lvl w:ilvl="1" w:tplc="56185EEA">
      <w:numFmt w:val="bullet"/>
      <w:lvlText w:val="•"/>
      <w:lvlJc w:val="left"/>
      <w:pPr>
        <w:ind w:left="1707" w:hanging="509"/>
      </w:pPr>
      <w:rPr>
        <w:rFonts w:hint="default"/>
        <w:shd w:val="clear" w:color="auto" w:fill="auto"/>
        <w:lang w:val="ru-RU" w:eastAsia="en-US" w:bidi="ar-SA"/>
      </w:rPr>
    </w:lvl>
    <w:lvl w:ilvl="2" w:tplc="9EAA91B2">
      <w:numFmt w:val="bullet"/>
      <w:lvlText w:val="•"/>
      <w:lvlJc w:val="left"/>
      <w:pPr>
        <w:ind w:left="2714" w:hanging="509"/>
      </w:pPr>
      <w:rPr>
        <w:rFonts w:hint="default"/>
        <w:shd w:val="clear" w:color="auto" w:fill="auto"/>
        <w:lang w:val="ru-RU" w:eastAsia="en-US" w:bidi="ar-SA"/>
      </w:rPr>
    </w:lvl>
    <w:lvl w:ilvl="3" w:tplc="D01C47F2">
      <w:numFmt w:val="bullet"/>
      <w:lvlText w:val="•"/>
      <w:lvlJc w:val="left"/>
      <w:pPr>
        <w:ind w:left="3721" w:hanging="509"/>
      </w:pPr>
      <w:rPr>
        <w:rFonts w:hint="default"/>
        <w:shd w:val="clear" w:color="auto" w:fill="auto"/>
        <w:lang w:val="ru-RU" w:eastAsia="en-US" w:bidi="ar-SA"/>
      </w:rPr>
    </w:lvl>
    <w:lvl w:ilvl="4" w:tplc="A6AEEAF8">
      <w:numFmt w:val="bullet"/>
      <w:lvlText w:val="•"/>
      <w:lvlJc w:val="left"/>
      <w:pPr>
        <w:ind w:left="4728" w:hanging="509"/>
      </w:pPr>
      <w:rPr>
        <w:rFonts w:hint="default"/>
        <w:shd w:val="clear" w:color="auto" w:fill="auto"/>
        <w:lang w:val="ru-RU" w:eastAsia="en-US" w:bidi="ar-SA"/>
      </w:rPr>
    </w:lvl>
    <w:lvl w:ilvl="5" w:tplc="DA22D372">
      <w:numFmt w:val="bullet"/>
      <w:lvlText w:val="•"/>
      <w:lvlJc w:val="left"/>
      <w:pPr>
        <w:ind w:left="5735" w:hanging="509"/>
      </w:pPr>
      <w:rPr>
        <w:rFonts w:hint="default"/>
        <w:shd w:val="clear" w:color="auto" w:fill="auto"/>
        <w:lang w:val="ru-RU" w:eastAsia="en-US" w:bidi="ar-SA"/>
      </w:rPr>
    </w:lvl>
    <w:lvl w:ilvl="6" w:tplc="66D2E2A2">
      <w:numFmt w:val="bullet"/>
      <w:lvlText w:val="•"/>
      <w:lvlJc w:val="left"/>
      <w:pPr>
        <w:ind w:left="6742" w:hanging="509"/>
      </w:pPr>
      <w:rPr>
        <w:rFonts w:hint="default"/>
        <w:shd w:val="clear" w:color="auto" w:fill="auto"/>
        <w:lang w:val="ru-RU" w:eastAsia="en-US" w:bidi="ar-SA"/>
      </w:rPr>
    </w:lvl>
    <w:lvl w:ilvl="7" w:tplc="EC1EFCFE">
      <w:numFmt w:val="bullet"/>
      <w:lvlText w:val="•"/>
      <w:lvlJc w:val="left"/>
      <w:pPr>
        <w:ind w:left="7749" w:hanging="509"/>
      </w:pPr>
      <w:rPr>
        <w:rFonts w:hint="default"/>
        <w:shd w:val="clear" w:color="auto" w:fill="auto"/>
        <w:lang w:val="ru-RU" w:eastAsia="en-US" w:bidi="ar-SA"/>
      </w:rPr>
    </w:lvl>
    <w:lvl w:ilvl="8" w:tplc="3CEEDB0C">
      <w:numFmt w:val="bullet"/>
      <w:lvlText w:val="•"/>
      <w:lvlJc w:val="left"/>
      <w:pPr>
        <w:ind w:left="8756" w:hanging="509"/>
      </w:pPr>
      <w:rPr>
        <w:rFonts w:hint="default"/>
        <w:shd w:val="clear" w:color="auto" w:fill="auto"/>
        <w:lang w:val="ru-RU" w:eastAsia="en-US" w:bidi="ar-SA"/>
      </w:rPr>
    </w:lvl>
  </w:abstractNum>
  <w:abstractNum w:abstractNumId="11" w15:restartNumberingAfterBreak="0">
    <w:nsid w:val="2F000009"/>
    <w:multiLevelType w:val="multilevel"/>
    <w:tmpl w:val="26E77347"/>
    <w:lvl w:ilvl="0">
      <w:start w:val="1"/>
      <w:numFmt w:val="decimal"/>
      <w:lvlText w:val="%1."/>
      <w:lvlJc w:val="left"/>
      <w:pPr>
        <w:ind w:left="648" w:hanging="468"/>
      </w:pPr>
      <w:rPr>
        <w:rFonts w:hint="default"/>
        <w:b/>
        <w:shd w:val="clear" w:color="auto" w:fill="auto"/>
      </w:rPr>
    </w:lvl>
    <w:lvl w:ilvl="1">
      <w:start w:val="6"/>
      <w:numFmt w:val="decimal"/>
      <w:lvlText w:val="%1.%2"/>
      <w:lvlJc w:val="left"/>
      <w:pPr>
        <w:ind w:left="540" w:hanging="360"/>
      </w:pPr>
      <w:rPr>
        <w:rFonts w:hint="default"/>
        <w:shd w:val="clear" w:color="auto" w:fill="auto"/>
      </w:rPr>
    </w:lvl>
    <w:lvl w:ilvl="2">
      <w:start w:val="1"/>
      <w:numFmt w:val="decimal"/>
      <w:lvlText w:val="%1.%2.%3"/>
      <w:lvlJc w:val="left"/>
      <w:pPr>
        <w:ind w:left="900" w:hanging="720"/>
      </w:pPr>
      <w:rPr>
        <w:rFonts w:hint="default"/>
        <w:shd w:val="clear" w:color="auto" w:fill="auto"/>
      </w:rPr>
    </w:lvl>
    <w:lvl w:ilvl="3">
      <w:start w:val="1"/>
      <w:numFmt w:val="decimal"/>
      <w:lvlText w:val="%1.%2.%3.%4"/>
      <w:lvlJc w:val="left"/>
      <w:pPr>
        <w:ind w:left="900" w:hanging="720"/>
      </w:pPr>
      <w:rPr>
        <w:rFonts w:hint="default"/>
        <w:shd w:val="clear" w:color="auto" w:fill="auto"/>
      </w:rPr>
    </w:lvl>
    <w:lvl w:ilvl="4">
      <w:start w:val="1"/>
      <w:numFmt w:val="decimal"/>
      <w:lvlText w:val="%1.%2.%3.%4.%5"/>
      <w:lvlJc w:val="left"/>
      <w:pPr>
        <w:ind w:left="1260" w:hanging="1080"/>
      </w:pPr>
      <w:rPr>
        <w:rFonts w:hint="default"/>
        <w:shd w:val="clear" w:color="auto" w:fill="auto"/>
      </w:rPr>
    </w:lvl>
    <w:lvl w:ilvl="5">
      <w:start w:val="1"/>
      <w:numFmt w:val="decimal"/>
      <w:lvlText w:val="%1.%2.%3.%4.%5.%6"/>
      <w:lvlJc w:val="left"/>
      <w:pPr>
        <w:ind w:left="1260" w:hanging="1080"/>
      </w:pPr>
      <w:rPr>
        <w:rFonts w:hint="default"/>
        <w:shd w:val="clear" w:color="auto" w:fill="auto"/>
      </w:rPr>
    </w:lvl>
    <w:lvl w:ilvl="6">
      <w:start w:val="1"/>
      <w:numFmt w:val="decimal"/>
      <w:lvlText w:val="%1.%2.%3.%4.%5.%6.%7"/>
      <w:lvlJc w:val="left"/>
      <w:pPr>
        <w:ind w:left="1620" w:hanging="1440"/>
      </w:pPr>
      <w:rPr>
        <w:rFonts w:hint="default"/>
        <w:shd w:val="clear" w:color="auto" w:fill="auto"/>
      </w:rPr>
    </w:lvl>
    <w:lvl w:ilvl="7">
      <w:start w:val="1"/>
      <w:numFmt w:val="decimal"/>
      <w:lvlText w:val="%1.%2.%3.%4.%5.%6.%7.%8"/>
      <w:lvlJc w:val="left"/>
      <w:pPr>
        <w:ind w:left="1620" w:hanging="1440"/>
      </w:pPr>
      <w:rPr>
        <w:rFonts w:hint="default"/>
        <w:shd w:val="clear" w:color="auto" w:fill="auto"/>
      </w:rPr>
    </w:lvl>
    <w:lvl w:ilvl="8">
      <w:start w:val="1"/>
      <w:numFmt w:val="decimal"/>
      <w:lvlText w:val="%1.%2.%3.%4.%5.%6.%7.%8.%9"/>
      <w:lvlJc w:val="left"/>
      <w:pPr>
        <w:ind w:left="1980" w:hanging="1800"/>
      </w:pPr>
      <w:rPr>
        <w:rFonts w:hint="default"/>
        <w:shd w:val="clear" w:color="auto" w:fill="auto"/>
      </w:rPr>
    </w:lvl>
  </w:abstractNum>
  <w:abstractNum w:abstractNumId="12" w15:restartNumberingAfterBreak="0">
    <w:nsid w:val="2F00000A"/>
    <w:multiLevelType w:val="multilevel"/>
    <w:tmpl w:val="2DD289EE"/>
    <w:lvl w:ilvl="0">
      <w:start w:val="1"/>
      <w:numFmt w:val="decimal"/>
      <w:lvlText w:val="%1)"/>
      <w:lvlJc w:val="left"/>
      <w:rPr>
        <w:rFonts w:ascii="Times New Roman" w:eastAsia="Times New Roman" w:hAnsi="Times New Roman" w:cs="Times New Roman"/>
        <w:b w:val="0"/>
        <w:i/>
        <w:smallCaps w:val="0"/>
        <w:color w:val="000000"/>
        <w:spacing w:val="0"/>
        <w:position w:val="0"/>
        <w:sz w:val="24"/>
        <w:szCs w:val="24"/>
        <w:u w:val="non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13" w15:restartNumberingAfterBreak="0">
    <w:nsid w:val="2F00000B"/>
    <w:multiLevelType w:val="multilevel"/>
    <w:tmpl w:val="569F6613"/>
    <w:lvl w:ilvl="0">
      <w:start w:val="3"/>
      <w:numFmt w:val="decimal"/>
      <w:lvlText w:val="%1"/>
      <w:lvlJc w:val="left"/>
      <w:pPr>
        <w:ind w:left="1188" w:hanging="835"/>
      </w:pPr>
      <w:rPr>
        <w:rFonts w:hint="default"/>
        <w:shd w:val="clear" w:color="auto" w:fill="auto"/>
        <w:lang w:val="ru-RU" w:eastAsia="en-US" w:bidi="ar-SA"/>
      </w:rPr>
    </w:lvl>
    <w:lvl w:ilvl="1">
      <w:start w:val="1"/>
      <w:numFmt w:val="decimal"/>
      <w:lvlText w:val="%1.%2"/>
      <w:lvlJc w:val="left"/>
      <w:pPr>
        <w:ind w:left="1188" w:hanging="835"/>
      </w:pPr>
      <w:rPr>
        <w:rFonts w:hint="default"/>
        <w:shd w:val="clear" w:color="auto" w:fill="auto"/>
        <w:lang w:val="ru-RU" w:eastAsia="en-US" w:bidi="ar-SA"/>
      </w:rPr>
    </w:lvl>
    <w:lvl w:ilvl="2">
      <w:start w:val="1"/>
      <w:numFmt w:val="decimal"/>
      <w:lvlText w:val="%1.%2.%3."/>
      <w:lvlJc w:val="left"/>
      <w:pPr>
        <w:ind w:left="1188" w:hanging="835"/>
      </w:pPr>
      <w:rPr>
        <w:rFonts w:ascii="Times New Roman" w:eastAsia="Times New Roman" w:hAnsi="Times New Roman" w:cs="Times New Roman" w:hint="default"/>
        <w:b w:val="0"/>
        <w:i w:val="0"/>
        <w:spacing w:val="-5"/>
        <w:sz w:val="24"/>
        <w:szCs w:val="24"/>
        <w:shd w:val="clear" w:color="auto" w:fill="auto"/>
        <w:lang w:val="ru-RU" w:eastAsia="en-US" w:bidi="ar-SA"/>
      </w:rPr>
    </w:lvl>
    <w:lvl w:ilvl="3">
      <w:start w:val="1"/>
      <w:numFmt w:val="decimal"/>
      <w:lvlText w:val="%1.%2.%3.%4."/>
      <w:lvlJc w:val="left"/>
      <w:pPr>
        <w:ind w:left="1428" w:hanging="812"/>
      </w:pPr>
      <w:rPr>
        <w:rFonts w:ascii="Times New Roman" w:eastAsia="Times New Roman" w:hAnsi="Times New Roman" w:cs="Times New Roman" w:hint="default"/>
        <w:b w:val="0"/>
        <w:i w:val="0"/>
        <w:spacing w:val="-5"/>
        <w:sz w:val="24"/>
        <w:szCs w:val="24"/>
        <w:shd w:val="clear" w:color="auto" w:fill="auto"/>
        <w:lang w:val="ru-RU" w:eastAsia="en-US" w:bidi="ar-SA"/>
      </w:rPr>
    </w:lvl>
    <w:lvl w:ilvl="4">
      <w:start w:val="1"/>
      <w:numFmt w:val="decimal"/>
      <w:lvlText w:val="%1.%2.%3.%4.%5."/>
      <w:lvlJc w:val="left"/>
      <w:pPr>
        <w:ind w:left="1668" w:hanging="965"/>
      </w:pPr>
      <w:rPr>
        <w:rFonts w:ascii="Times New Roman" w:eastAsia="Times New Roman" w:hAnsi="Times New Roman" w:cs="Times New Roman" w:hint="default"/>
        <w:b w:val="0"/>
        <w:i w:val="0"/>
        <w:spacing w:val="-5"/>
        <w:sz w:val="24"/>
        <w:szCs w:val="24"/>
        <w:shd w:val="clear" w:color="auto" w:fill="auto"/>
        <w:lang w:val="ru-RU" w:eastAsia="en-US" w:bidi="ar-SA"/>
      </w:rPr>
    </w:lvl>
    <w:lvl w:ilvl="5">
      <w:numFmt w:val="bullet"/>
      <w:lvlText w:val="•"/>
      <w:lvlJc w:val="left"/>
      <w:pPr>
        <w:ind w:left="5163" w:hanging="965"/>
      </w:pPr>
      <w:rPr>
        <w:rFonts w:hint="default"/>
        <w:shd w:val="clear" w:color="auto" w:fill="auto"/>
        <w:lang w:val="ru-RU" w:eastAsia="en-US" w:bidi="ar-SA"/>
      </w:rPr>
    </w:lvl>
    <w:lvl w:ilvl="6">
      <w:numFmt w:val="bullet"/>
      <w:lvlText w:val="•"/>
      <w:lvlJc w:val="left"/>
      <w:pPr>
        <w:ind w:left="6284" w:hanging="965"/>
      </w:pPr>
      <w:rPr>
        <w:rFonts w:hint="default"/>
        <w:shd w:val="clear" w:color="auto" w:fill="auto"/>
        <w:lang w:val="ru-RU" w:eastAsia="en-US" w:bidi="ar-SA"/>
      </w:rPr>
    </w:lvl>
    <w:lvl w:ilvl="7">
      <w:numFmt w:val="bullet"/>
      <w:lvlText w:val="•"/>
      <w:lvlJc w:val="left"/>
      <w:pPr>
        <w:ind w:left="7406" w:hanging="965"/>
      </w:pPr>
      <w:rPr>
        <w:rFonts w:hint="default"/>
        <w:shd w:val="clear" w:color="auto" w:fill="auto"/>
        <w:lang w:val="ru-RU" w:eastAsia="en-US" w:bidi="ar-SA"/>
      </w:rPr>
    </w:lvl>
    <w:lvl w:ilvl="8">
      <w:numFmt w:val="bullet"/>
      <w:lvlText w:val="•"/>
      <w:lvlJc w:val="left"/>
      <w:pPr>
        <w:ind w:left="8527" w:hanging="965"/>
      </w:pPr>
      <w:rPr>
        <w:rFonts w:hint="default"/>
        <w:shd w:val="clear" w:color="auto" w:fill="auto"/>
        <w:lang w:val="ru-RU" w:eastAsia="en-US" w:bidi="ar-SA"/>
      </w:rPr>
    </w:lvl>
  </w:abstractNum>
  <w:abstractNum w:abstractNumId="14" w15:restartNumberingAfterBreak="0">
    <w:nsid w:val="2F00000C"/>
    <w:multiLevelType w:val="multilevel"/>
    <w:tmpl w:val="3439DEE4"/>
    <w:lvl w:ilvl="0">
      <w:start w:val="6"/>
      <w:numFmt w:val="decimal"/>
      <w:lvlText w:val="%1"/>
      <w:lvlJc w:val="left"/>
      <w:pPr>
        <w:ind w:left="2080" w:hanging="422"/>
      </w:pPr>
      <w:rPr>
        <w:rFonts w:hint="default"/>
        <w:shd w:val="clear" w:color="auto" w:fill="auto"/>
        <w:lang w:val="ru-RU" w:eastAsia="en-US" w:bidi="ar-SA"/>
      </w:rPr>
    </w:lvl>
    <w:lvl w:ilvl="1">
      <w:start w:val="3"/>
      <w:numFmt w:val="decimal"/>
      <w:lvlText w:val="%1.%2."/>
      <w:lvlJc w:val="left"/>
      <w:pPr>
        <w:ind w:left="2080" w:hanging="422"/>
      </w:pPr>
      <w:rPr>
        <w:rFonts w:ascii="Times New Roman" w:eastAsia="Times New Roman" w:hAnsi="Times New Roman" w:cs="Times New Roman" w:hint="default"/>
        <w:b w:val="0"/>
        <w:i w:val="0"/>
        <w:spacing w:val="0"/>
        <w:sz w:val="24"/>
        <w:szCs w:val="24"/>
        <w:shd w:val="clear" w:color="auto" w:fill="auto"/>
        <w:lang w:val="ru-RU" w:eastAsia="en-US" w:bidi="ar-SA"/>
      </w:rPr>
    </w:lvl>
    <w:lvl w:ilvl="2">
      <w:numFmt w:val="bullet"/>
      <w:lvlText w:val="•"/>
      <w:lvlJc w:val="left"/>
      <w:pPr>
        <w:ind w:left="3818" w:hanging="422"/>
      </w:pPr>
      <w:rPr>
        <w:rFonts w:hint="default"/>
        <w:shd w:val="clear" w:color="auto" w:fill="auto"/>
        <w:lang w:val="ru-RU" w:eastAsia="en-US" w:bidi="ar-SA"/>
      </w:rPr>
    </w:lvl>
    <w:lvl w:ilvl="3">
      <w:numFmt w:val="bullet"/>
      <w:lvlText w:val="•"/>
      <w:lvlJc w:val="left"/>
      <w:pPr>
        <w:ind w:left="4687" w:hanging="422"/>
      </w:pPr>
      <w:rPr>
        <w:rFonts w:hint="default"/>
        <w:shd w:val="clear" w:color="auto" w:fill="auto"/>
        <w:lang w:val="ru-RU" w:eastAsia="en-US" w:bidi="ar-SA"/>
      </w:rPr>
    </w:lvl>
    <w:lvl w:ilvl="4">
      <w:numFmt w:val="bullet"/>
      <w:lvlText w:val="•"/>
      <w:lvlJc w:val="left"/>
      <w:pPr>
        <w:ind w:left="5556" w:hanging="422"/>
      </w:pPr>
      <w:rPr>
        <w:rFonts w:hint="default"/>
        <w:shd w:val="clear" w:color="auto" w:fill="auto"/>
        <w:lang w:val="ru-RU" w:eastAsia="en-US" w:bidi="ar-SA"/>
      </w:rPr>
    </w:lvl>
    <w:lvl w:ilvl="5">
      <w:numFmt w:val="bullet"/>
      <w:lvlText w:val="•"/>
      <w:lvlJc w:val="left"/>
      <w:pPr>
        <w:ind w:left="6425" w:hanging="422"/>
      </w:pPr>
      <w:rPr>
        <w:rFonts w:hint="default"/>
        <w:shd w:val="clear" w:color="auto" w:fill="auto"/>
        <w:lang w:val="ru-RU" w:eastAsia="en-US" w:bidi="ar-SA"/>
      </w:rPr>
    </w:lvl>
    <w:lvl w:ilvl="6">
      <w:numFmt w:val="bullet"/>
      <w:lvlText w:val="•"/>
      <w:lvlJc w:val="left"/>
      <w:pPr>
        <w:ind w:left="7294" w:hanging="422"/>
      </w:pPr>
      <w:rPr>
        <w:rFonts w:hint="default"/>
        <w:shd w:val="clear" w:color="auto" w:fill="auto"/>
        <w:lang w:val="ru-RU" w:eastAsia="en-US" w:bidi="ar-SA"/>
      </w:rPr>
    </w:lvl>
    <w:lvl w:ilvl="7">
      <w:numFmt w:val="bullet"/>
      <w:lvlText w:val="•"/>
      <w:lvlJc w:val="left"/>
      <w:pPr>
        <w:ind w:left="8163" w:hanging="422"/>
      </w:pPr>
      <w:rPr>
        <w:rFonts w:hint="default"/>
        <w:shd w:val="clear" w:color="auto" w:fill="auto"/>
        <w:lang w:val="ru-RU" w:eastAsia="en-US" w:bidi="ar-SA"/>
      </w:rPr>
    </w:lvl>
    <w:lvl w:ilvl="8">
      <w:numFmt w:val="bullet"/>
      <w:lvlText w:val="•"/>
      <w:lvlJc w:val="left"/>
      <w:pPr>
        <w:ind w:left="9032" w:hanging="422"/>
      </w:pPr>
      <w:rPr>
        <w:rFonts w:hint="default"/>
        <w:shd w:val="clear" w:color="auto" w:fill="auto"/>
        <w:lang w:val="ru-RU" w:eastAsia="en-US" w:bidi="ar-SA"/>
      </w:rPr>
    </w:lvl>
  </w:abstractNum>
  <w:abstractNum w:abstractNumId="15" w15:restartNumberingAfterBreak="0">
    <w:nsid w:val="2F00000D"/>
    <w:multiLevelType w:val="hybridMultilevel"/>
    <w:tmpl w:val="4B37EFED"/>
    <w:lvl w:ilvl="0" w:tplc="66207372">
      <w:start w:val="1"/>
      <w:numFmt w:val="decimal"/>
      <w:lvlText w:val="%1."/>
      <w:lvlJc w:val="left"/>
      <w:pPr>
        <w:ind w:left="720" w:hanging="360"/>
      </w:pPr>
      <w:rPr>
        <w:shd w:val="clear" w:color="auto" w:fill="auto"/>
      </w:rPr>
    </w:lvl>
    <w:lvl w:ilvl="1" w:tplc="5AFA858C">
      <w:start w:val="1"/>
      <w:numFmt w:val="lowerLetter"/>
      <w:lvlText w:val="%2."/>
      <w:lvlJc w:val="left"/>
      <w:pPr>
        <w:ind w:left="1440" w:hanging="360"/>
      </w:pPr>
      <w:rPr>
        <w:shd w:val="clear" w:color="auto" w:fill="auto"/>
      </w:rPr>
    </w:lvl>
    <w:lvl w:ilvl="2" w:tplc="EC6229B6">
      <w:start w:val="1"/>
      <w:numFmt w:val="lowerRoman"/>
      <w:lvlText w:val="%3."/>
      <w:lvlJc w:val="right"/>
      <w:pPr>
        <w:ind w:left="2160" w:hanging="180"/>
      </w:pPr>
      <w:rPr>
        <w:shd w:val="clear" w:color="auto" w:fill="auto"/>
      </w:rPr>
    </w:lvl>
    <w:lvl w:ilvl="3" w:tplc="B162AC1C">
      <w:start w:val="1"/>
      <w:numFmt w:val="decimal"/>
      <w:lvlText w:val="%4."/>
      <w:lvlJc w:val="left"/>
      <w:pPr>
        <w:ind w:left="2880" w:hanging="360"/>
      </w:pPr>
      <w:rPr>
        <w:shd w:val="clear" w:color="auto" w:fill="auto"/>
      </w:rPr>
    </w:lvl>
    <w:lvl w:ilvl="4" w:tplc="2CAC5030">
      <w:start w:val="1"/>
      <w:numFmt w:val="lowerLetter"/>
      <w:lvlText w:val="%5."/>
      <w:lvlJc w:val="left"/>
      <w:pPr>
        <w:ind w:left="3600" w:hanging="360"/>
      </w:pPr>
      <w:rPr>
        <w:shd w:val="clear" w:color="auto" w:fill="auto"/>
      </w:rPr>
    </w:lvl>
    <w:lvl w:ilvl="5" w:tplc="CB6EBEF0">
      <w:start w:val="1"/>
      <w:numFmt w:val="lowerRoman"/>
      <w:lvlText w:val="%6."/>
      <w:lvlJc w:val="right"/>
      <w:pPr>
        <w:ind w:left="4320" w:hanging="180"/>
      </w:pPr>
      <w:rPr>
        <w:shd w:val="clear" w:color="auto" w:fill="auto"/>
      </w:rPr>
    </w:lvl>
    <w:lvl w:ilvl="6" w:tplc="8976D64E">
      <w:start w:val="1"/>
      <w:numFmt w:val="decimal"/>
      <w:lvlText w:val="%7."/>
      <w:lvlJc w:val="left"/>
      <w:pPr>
        <w:ind w:left="5040" w:hanging="360"/>
      </w:pPr>
      <w:rPr>
        <w:shd w:val="clear" w:color="auto" w:fill="auto"/>
      </w:rPr>
    </w:lvl>
    <w:lvl w:ilvl="7" w:tplc="2208CDAC">
      <w:start w:val="1"/>
      <w:numFmt w:val="lowerLetter"/>
      <w:lvlText w:val="%8."/>
      <w:lvlJc w:val="left"/>
      <w:pPr>
        <w:ind w:left="5760" w:hanging="360"/>
      </w:pPr>
      <w:rPr>
        <w:shd w:val="clear" w:color="auto" w:fill="auto"/>
      </w:rPr>
    </w:lvl>
    <w:lvl w:ilvl="8" w:tplc="FD8EDF2A">
      <w:start w:val="1"/>
      <w:numFmt w:val="lowerRoman"/>
      <w:lvlText w:val="%9."/>
      <w:lvlJc w:val="right"/>
      <w:pPr>
        <w:ind w:left="6480" w:hanging="180"/>
      </w:pPr>
      <w:rPr>
        <w:shd w:val="clear" w:color="auto" w:fill="auto"/>
      </w:rPr>
    </w:lvl>
  </w:abstractNum>
  <w:abstractNum w:abstractNumId="16" w15:restartNumberingAfterBreak="0">
    <w:nsid w:val="2F00000E"/>
    <w:multiLevelType w:val="multilevel"/>
    <w:tmpl w:val="257648E0"/>
    <w:lvl w:ilvl="0">
      <w:start w:val="3"/>
      <w:numFmt w:val="decimal"/>
      <w:lvlText w:val="%1"/>
      <w:lvlJc w:val="left"/>
      <w:pPr>
        <w:ind w:left="660" w:hanging="660"/>
      </w:pPr>
      <w:rPr>
        <w:rFonts w:hint="default"/>
        <w:shd w:val="clear" w:color="auto" w:fill="auto"/>
      </w:rPr>
    </w:lvl>
    <w:lvl w:ilvl="1">
      <w:start w:val="1"/>
      <w:numFmt w:val="decimal"/>
      <w:lvlText w:val="%1.%2"/>
      <w:lvlJc w:val="left"/>
      <w:pPr>
        <w:ind w:left="900" w:hanging="660"/>
      </w:pPr>
      <w:rPr>
        <w:rFonts w:hint="default"/>
        <w:shd w:val="clear" w:color="auto" w:fill="auto"/>
      </w:rPr>
    </w:lvl>
    <w:lvl w:ilvl="2">
      <w:start w:val="1"/>
      <w:numFmt w:val="decimal"/>
      <w:lvlText w:val="%1.%2.%3"/>
      <w:lvlJc w:val="left"/>
      <w:pPr>
        <w:ind w:left="1200" w:hanging="720"/>
      </w:pPr>
      <w:rPr>
        <w:rFonts w:hint="default"/>
        <w:shd w:val="clear" w:color="auto" w:fill="auto"/>
      </w:rPr>
    </w:lvl>
    <w:lvl w:ilvl="3">
      <w:start w:val="6"/>
      <w:numFmt w:val="decimal"/>
      <w:lvlText w:val="%1.%2.%3.%4"/>
      <w:lvlJc w:val="left"/>
      <w:pPr>
        <w:ind w:left="1440" w:hanging="720"/>
      </w:pPr>
      <w:rPr>
        <w:rFonts w:hint="default"/>
        <w:shd w:val="clear" w:color="auto" w:fill="auto"/>
      </w:rPr>
    </w:lvl>
    <w:lvl w:ilvl="4">
      <w:start w:val="1"/>
      <w:numFmt w:val="decimal"/>
      <w:lvlText w:val="%1.%2.%3.%4.%5"/>
      <w:lvlJc w:val="left"/>
      <w:pPr>
        <w:ind w:left="2040" w:hanging="1080"/>
      </w:pPr>
      <w:rPr>
        <w:rFonts w:hint="default"/>
        <w:shd w:val="clear" w:color="auto" w:fill="auto"/>
      </w:rPr>
    </w:lvl>
    <w:lvl w:ilvl="5">
      <w:start w:val="1"/>
      <w:numFmt w:val="decimal"/>
      <w:lvlText w:val="%1.%2.%3.%4.%5.%6"/>
      <w:lvlJc w:val="left"/>
      <w:pPr>
        <w:ind w:left="2280" w:hanging="1080"/>
      </w:pPr>
      <w:rPr>
        <w:rFonts w:hint="default"/>
        <w:shd w:val="clear" w:color="auto" w:fill="auto"/>
      </w:rPr>
    </w:lvl>
    <w:lvl w:ilvl="6">
      <w:start w:val="1"/>
      <w:numFmt w:val="decimal"/>
      <w:lvlText w:val="%1.%2.%3.%4.%5.%6.%7"/>
      <w:lvlJc w:val="left"/>
      <w:pPr>
        <w:ind w:left="2880" w:hanging="1440"/>
      </w:pPr>
      <w:rPr>
        <w:rFonts w:hint="default"/>
        <w:shd w:val="clear" w:color="auto" w:fill="auto"/>
      </w:rPr>
    </w:lvl>
    <w:lvl w:ilvl="7">
      <w:start w:val="1"/>
      <w:numFmt w:val="decimal"/>
      <w:lvlText w:val="%1.%2.%3.%4.%5.%6.%7.%8"/>
      <w:lvlJc w:val="left"/>
      <w:pPr>
        <w:ind w:left="3120" w:hanging="1440"/>
      </w:pPr>
      <w:rPr>
        <w:rFonts w:hint="default"/>
        <w:shd w:val="clear" w:color="auto" w:fill="auto"/>
      </w:rPr>
    </w:lvl>
    <w:lvl w:ilvl="8">
      <w:start w:val="1"/>
      <w:numFmt w:val="decimal"/>
      <w:lvlText w:val="%1.%2.%3.%4.%5.%6.%7.%8.%9"/>
      <w:lvlJc w:val="left"/>
      <w:pPr>
        <w:ind w:left="3720" w:hanging="1800"/>
      </w:pPr>
      <w:rPr>
        <w:rFonts w:hint="default"/>
        <w:shd w:val="clear" w:color="auto" w:fill="auto"/>
      </w:rPr>
    </w:lvl>
  </w:abstractNum>
  <w:abstractNum w:abstractNumId="17" w15:restartNumberingAfterBreak="0">
    <w:nsid w:val="2F00000F"/>
    <w:multiLevelType w:val="multilevel"/>
    <w:tmpl w:val="5542A166"/>
    <w:lvl w:ilvl="0">
      <w:start w:val="3"/>
      <w:numFmt w:val="decimal"/>
      <w:lvlText w:val="%1"/>
      <w:lvlJc w:val="left"/>
      <w:pPr>
        <w:ind w:left="480" w:hanging="480"/>
      </w:pPr>
      <w:rPr>
        <w:rFonts w:hint="default"/>
        <w:shd w:val="clear" w:color="auto" w:fill="auto"/>
      </w:rPr>
    </w:lvl>
    <w:lvl w:ilvl="1">
      <w:start w:val="1"/>
      <w:numFmt w:val="decimal"/>
      <w:lvlText w:val="%1.%2"/>
      <w:lvlJc w:val="left"/>
      <w:pPr>
        <w:ind w:left="840" w:hanging="480"/>
      </w:pPr>
      <w:rPr>
        <w:rFonts w:hint="default"/>
        <w:shd w:val="clear" w:color="auto" w:fill="auto"/>
      </w:rPr>
    </w:lvl>
    <w:lvl w:ilvl="2">
      <w:start w:val="4"/>
      <w:numFmt w:val="decimal"/>
      <w:lvlText w:val="%1.%2.%3"/>
      <w:lvlJc w:val="left"/>
      <w:pPr>
        <w:ind w:left="1440" w:hanging="720"/>
      </w:pPr>
      <w:rPr>
        <w:rFonts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18" w15:restartNumberingAfterBreak="0">
    <w:nsid w:val="2F000010"/>
    <w:multiLevelType w:val="multilevel"/>
    <w:tmpl w:val="3881CB3B"/>
    <w:lvl w:ilvl="0">
      <w:start w:val="3"/>
      <w:numFmt w:val="decimal"/>
      <w:lvlText w:val="%1"/>
      <w:lvlJc w:val="left"/>
      <w:pPr>
        <w:ind w:left="600" w:hanging="600"/>
      </w:pPr>
      <w:rPr>
        <w:rFonts w:hint="default"/>
        <w:shd w:val="clear" w:color="auto" w:fill="auto"/>
      </w:rPr>
    </w:lvl>
    <w:lvl w:ilvl="1">
      <w:start w:val="1"/>
      <w:numFmt w:val="decimal"/>
      <w:lvlText w:val="%1.%2"/>
      <w:lvlJc w:val="left"/>
      <w:pPr>
        <w:ind w:left="600" w:hanging="600"/>
      </w:pPr>
      <w:rPr>
        <w:rFonts w:hint="default"/>
        <w:shd w:val="clear" w:color="auto" w:fill="auto"/>
      </w:rPr>
    </w:lvl>
    <w:lvl w:ilvl="2">
      <w:start w:val="14"/>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9" w15:restartNumberingAfterBreak="0">
    <w:nsid w:val="2F000011"/>
    <w:multiLevelType w:val="multilevel"/>
    <w:tmpl w:val="374868FB"/>
    <w:lvl w:ilvl="0">
      <w:start w:val="1"/>
      <w:numFmt w:val="decimal"/>
      <w:lvlText w:val="3.1.2.2.%1."/>
      <w:lvlJc w:val="left"/>
      <w:rPr>
        <w:rFonts w:ascii="Times New Roman" w:eastAsia="Times New Roman" w:hAnsi="Times New Roman" w:cs="Times New Roman"/>
        <w:b/>
        <w:i w:val="0"/>
        <w:smallCaps w:val="0"/>
        <w:color w:val="000000"/>
        <w:spacing w:val="0"/>
        <w:position w:val="0"/>
        <w:sz w:val="24"/>
        <w:szCs w:val="24"/>
        <w:u w:val="singl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20" w15:restartNumberingAfterBreak="0">
    <w:nsid w:val="2F000012"/>
    <w:multiLevelType w:val="hybridMultilevel"/>
    <w:tmpl w:val="3AA467F5"/>
    <w:lvl w:ilvl="0" w:tplc="7C00A148">
      <w:start w:val="1"/>
      <w:numFmt w:val="decimal"/>
      <w:lvlText w:val="%1."/>
      <w:lvlJc w:val="left"/>
      <w:pPr>
        <w:ind w:left="1428" w:hanging="346"/>
        <w:jc w:val="right"/>
      </w:pPr>
      <w:rPr>
        <w:rFonts w:hint="default"/>
        <w:spacing w:val="0"/>
        <w:shd w:val="clear" w:color="auto" w:fill="auto"/>
        <w:lang w:val="ru-RU" w:eastAsia="en-US" w:bidi="ar-SA"/>
      </w:rPr>
    </w:lvl>
    <w:lvl w:ilvl="1" w:tplc="B134C278">
      <w:numFmt w:val="bullet"/>
      <w:lvlText w:val="•"/>
      <w:lvlJc w:val="left"/>
      <w:pPr>
        <w:ind w:left="2355" w:hanging="346"/>
      </w:pPr>
      <w:rPr>
        <w:rFonts w:hint="default"/>
        <w:shd w:val="clear" w:color="auto" w:fill="auto"/>
        <w:lang w:val="ru-RU" w:eastAsia="en-US" w:bidi="ar-SA"/>
      </w:rPr>
    </w:lvl>
    <w:lvl w:ilvl="2" w:tplc="ECE015CE">
      <w:numFmt w:val="bullet"/>
      <w:lvlText w:val="•"/>
      <w:lvlJc w:val="left"/>
      <w:pPr>
        <w:ind w:left="3290" w:hanging="346"/>
      </w:pPr>
      <w:rPr>
        <w:rFonts w:hint="default"/>
        <w:shd w:val="clear" w:color="auto" w:fill="auto"/>
        <w:lang w:val="ru-RU" w:eastAsia="en-US" w:bidi="ar-SA"/>
      </w:rPr>
    </w:lvl>
    <w:lvl w:ilvl="3" w:tplc="BD0273AC">
      <w:numFmt w:val="bullet"/>
      <w:lvlText w:val="•"/>
      <w:lvlJc w:val="left"/>
      <w:pPr>
        <w:ind w:left="4225" w:hanging="346"/>
      </w:pPr>
      <w:rPr>
        <w:rFonts w:hint="default"/>
        <w:shd w:val="clear" w:color="auto" w:fill="auto"/>
        <w:lang w:val="ru-RU" w:eastAsia="en-US" w:bidi="ar-SA"/>
      </w:rPr>
    </w:lvl>
    <w:lvl w:ilvl="4" w:tplc="E7B49ACA">
      <w:numFmt w:val="bullet"/>
      <w:lvlText w:val="•"/>
      <w:lvlJc w:val="left"/>
      <w:pPr>
        <w:ind w:left="5160" w:hanging="346"/>
      </w:pPr>
      <w:rPr>
        <w:rFonts w:hint="default"/>
        <w:shd w:val="clear" w:color="auto" w:fill="auto"/>
        <w:lang w:val="ru-RU" w:eastAsia="en-US" w:bidi="ar-SA"/>
      </w:rPr>
    </w:lvl>
    <w:lvl w:ilvl="5" w:tplc="A336D036">
      <w:numFmt w:val="bullet"/>
      <w:lvlText w:val="•"/>
      <w:lvlJc w:val="left"/>
      <w:pPr>
        <w:ind w:left="6095" w:hanging="346"/>
      </w:pPr>
      <w:rPr>
        <w:rFonts w:hint="default"/>
        <w:shd w:val="clear" w:color="auto" w:fill="auto"/>
        <w:lang w:val="ru-RU" w:eastAsia="en-US" w:bidi="ar-SA"/>
      </w:rPr>
    </w:lvl>
    <w:lvl w:ilvl="6" w:tplc="3D36B3DA">
      <w:numFmt w:val="bullet"/>
      <w:lvlText w:val="•"/>
      <w:lvlJc w:val="left"/>
      <w:pPr>
        <w:ind w:left="7030" w:hanging="346"/>
      </w:pPr>
      <w:rPr>
        <w:rFonts w:hint="default"/>
        <w:shd w:val="clear" w:color="auto" w:fill="auto"/>
        <w:lang w:val="ru-RU" w:eastAsia="en-US" w:bidi="ar-SA"/>
      </w:rPr>
    </w:lvl>
    <w:lvl w:ilvl="7" w:tplc="40464790">
      <w:numFmt w:val="bullet"/>
      <w:lvlText w:val="•"/>
      <w:lvlJc w:val="left"/>
      <w:pPr>
        <w:ind w:left="7965" w:hanging="346"/>
      </w:pPr>
      <w:rPr>
        <w:rFonts w:hint="default"/>
        <w:shd w:val="clear" w:color="auto" w:fill="auto"/>
        <w:lang w:val="ru-RU" w:eastAsia="en-US" w:bidi="ar-SA"/>
      </w:rPr>
    </w:lvl>
    <w:lvl w:ilvl="8" w:tplc="D1F42C36">
      <w:numFmt w:val="bullet"/>
      <w:lvlText w:val="•"/>
      <w:lvlJc w:val="left"/>
      <w:pPr>
        <w:ind w:left="8900" w:hanging="346"/>
      </w:pPr>
      <w:rPr>
        <w:rFonts w:hint="default"/>
        <w:shd w:val="clear" w:color="auto" w:fill="auto"/>
        <w:lang w:val="ru-RU" w:eastAsia="en-US" w:bidi="ar-SA"/>
      </w:rPr>
    </w:lvl>
  </w:abstractNum>
  <w:abstractNum w:abstractNumId="21" w15:restartNumberingAfterBreak="0">
    <w:nsid w:val="2F000013"/>
    <w:multiLevelType w:val="multilevel"/>
    <w:tmpl w:val="2D4547A7"/>
    <w:lvl w:ilvl="0">
      <w:start w:val="1"/>
      <w:numFmt w:val="decimal"/>
      <w:lvlText w:val="3.1.2.1.%1."/>
      <w:lvlJc w:val="left"/>
      <w:rPr>
        <w:rFonts w:ascii="Times New Roman" w:eastAsia="Times New Roman" w:hAnsi="Times New Roman" w:cs="Times New Roman"/>
        <w:b/>
        <w:i w:val="0"/>
        <w:smallCaps w:val="0"/>
        <w:color w:val="000000"/>
        <w:spacing w:val="0"/>
        <w:position w:val="0"/>
        <w:sz w:val="24"/>
        <w:szCs w:val="24"/>
        <w:u w:val="singl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22" w15:restartNumberingAfterBreak="0">
    <w:nsid w:val="2F000014"/>
    <w:multiLevelType w:val="multilevel"/>
    <w:tmpl w:val="44BE1D6C"/>
    <w:lvl w:ilvl="0">
      <w:start w:val="3"/>
      <w:numFmt w:val="decimal"/>
      <w:lvlText w:val="%1"/>
      <w:lvlJc w:val="left"/>
      <w:pPr>
        <w:ind w:left="360" w:hanging="360"/>
      </w:pPr>
      <w:rPr>
        <w:rFonts w:hint="default"/>
        <w:shd w:val="clear" w:color="auto" w:fill="auto"/>
      </w:rPr>
    </w:lvl>
    <w:lvl w:ilvl="1">
      <w:start w:val="2"/>
      <w:numFmt w:val="decimal"/>
      <w:lvlText w:val="%1.%2"/>
      <w:lvlJc w:val="left"/>
      <w:pPr>
        <w:ind w:left="2440" w:hanging="360"/>
      </w:pPr>
      <w:rPr>
        <w:rFonts w:hint="default"/>
        <w:shd w:val="clear" w:color="auto" w:fill="auto"/>
      </w:rPr>
    </w:lvl>
    <w:lvl w:ilvl="2">
      <w:start w:val="1"/>
      <w:numFmt w:val="decimal"/>
      <w:lvlText w:val="%1.%2.%3"/>
      <w:lvlJc w:val="left"/>
      <w:pPr>
        <w:ind w:left="4880" w:hanging="720"/>
      </w:pPr>
      <w:rPr>
        <w:rFonts w:hint="default"/>
        <w:shd w:val="clear" w:color="auto" w:fill="auto"/>
      </w:rPr>
    </w:lvl>
    <w:lvl w:ilvl="3">
      <w:start w:val="1"/>
      <w:numFmt w:val="decimal"/>
      <w:lvlText w:val="%1.%2.%3.%4"/>
      <w:lvlJc w:val="left"/>
      <w:pPr>
        <w:ind w:left="6960" w:hanging="720"/>
      </w:pPr>
      <w:rPr>
        <w:rFonts w:hint="default"/>
        <w:shd w:val="clear" w:color="auto" w:fill="auto"/>
      </w:rPr>
    </w:lvl>
    <w:lvl w:ilvl="4">
      <w:start w:val="1"/>
      <w:numFmt w:val="decimal"/>
      <w:lvlText w:val="%1.%2.%3.%4.%5"/>
      <w:lvlJc w:val="left"/>
      <w:pPr>
        <w:ind w:left="9400" w:hanging="1080"/>
      </w:pPr>
      <w:rPr>
        <w:rFonts w:hint="default"/>
        <w:shd w:val="clear" w:color="auto" w:fill="auto"/>
      </w:rPr>
    </w:lvl>
    <w:lvl w:ilvl="5">
      <w:start w:val="1"/>
      <w:numFmt w:val="decimal"/>
      <w:lvlText w:val="%1.%2.%3.%4.%5.%6"/>
      <w:lvlJc w:val="left"/>
      <w:pPr>
        <w:ind w:left="11480" w:hanging="1080"/>
      </w:pPr>
      <w:rPr>
        <w:rFonts w:hint="default"/>
        <w:shd w:val="clear" w:color="auto" w:fill="auto"/>
      </w:rPr>
    </w:lvl>
    <w:lvl w:ilvl="6">
      <w:start w:val="1"/>
      <w:numFmt w:val="decimal"/>
      <w:lvlText w:val="%1.%2.%3.%4.%5.%6.%7"/>
      <w:lvlJc w:val="left"/>
      <w:pPr>
        <w:ind w:left="13920" w:hanging="1440"/>
      </w:pPr>
      <w:rPr>
        <w:rFonts w:hint="default"/>
        <w:shd w:val="clear" w:color="auto" w:fill="auto"/>
      </w:rPr>
    </w:lvl>
    <w:lvl w:ilvl="7">
      <w:start w:val="1"/>
      <w:numFmt w:val="decimal"/>
      <w:lvlText w:val="%1.%2.%3.%4.%5.%6.%7.%8"/>
      <w:lvlJc w:val="left"/>
      <w:pPr>
        <w:ind w:left="16000" w:hanging="1440"/>
      </w:pPr>
      <w:rPr>
        <w:rFonts w:hint="default"/>
        <w:shd w:val="clear" w:color="auto" w:fill="auto"/>
      </w:rPr>
    </w:lvl>
    <w:lvl w:ilvl="8">
      <w:start w:val="1"/>
      <w:numFmt w:val="decimal"/>
      <w:lvlText w:val="%1.%2.%3.%4.%5.%6.%7.%8.%9"/>
      <w:lvlJc w:val="left"/>
      <w:pPr>
        <w:ind w:left="18440" w:hanging="1800"/>
      </w:pPr>
      <w:rPr>
        <w:rFonts w:hint="default"/>
        <w:shd w:val="clear" w:color="auto" w:fill="auto"/>
      </w:rPr>
    </w:lvl>
  </w:abstractNum>
  <w:abstractNum w:abstractNumId="23" w15:restartNumberingAfterBreak="0">
    <w:nsid w:val="2F000015"/>
    <w:multiLevelType w:val="multilevel"/>
    <w:tmpl w:val="2B6E465F"/>
    <w:lvl w:ilvl="0">
      <w:start w:val="3"/>
      <w:numFmt w:val="decimal"/>
      <w:lvlText w:val="%1"/>
      <w:lvlJc w:val="left"/>
      <w:pPr>
        <w:ind w:left="480" w:hanging="480"/>
      </w:pPr>
      <w:rPr>
        <w:rFonts w:hint="default"/>
        <w:shd w:val="clear" w:color="auto" w:fill="auto"/>
      </w:rPr>
    </w:lvl>
    <w:lvl w:ilvl="1">
      <w:start w:val="3"/>
      <w:numFmt w:val="decimal"/>
      <w:lvlText w:val="%1.%2"/>
      <w:lvlJc w:val="left"/>
      <w:pPr>
        <w:ind w:left="480" w:hanging="480"/>
      </w:pPr>
      <w:rPr>
        <w:rFonts w:hint="default"/>
        <w:shd w:val="clear" w:color="auto" w:fill="auto"/>
      </w:rPr>
    </w:lvl>
    <w:lvl w:ilvl="2">
      <w:start w:val="4"/>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24" w15:restartNumberingAfterBreak="0">
    <w:nsid w:val="2F000016"/>
    <w:multiLevelType w:val="hybridMultilevel"/>
    <w:tmpl w:val="4FEEA644"/>
    <w:lvl w:ilvl="0" w:tplc="6A387CA4">
      <w:start w:val="1"/>
      <w:numFmt w:val="bullet"/>
      <w:lvlText w:val="–"/>
      <w:lvlJc w:val="left"/>
      <w:pPr>
        <w:ind w:left="1069" w:hanging="360"/>
      </w:pPr>
      <w:rPr>
        <w:rFonts w:ascii="Times New Roman" w:eastAsia="Times New Roman" w:hAnsi="Times New Roman" w:cs="Times New Roman" w:hint="default"/>
        <w:color w:val="000000"/>
        <w:shd w:val="clear" w:color="auto" w:fill="auto"/>
      </w:rPr>
    </w:lvl>
    <w:lvl w:ilvl="1" w:tplc="34C0FFFA">
      <w:start w:val="1"/>
      <w:numFmt w:val="bullet"/>
      <w:lvlText w:val="o"/>
      <w:lvlJc w:val="left"/>
      <w:pPr>
        <w:ind w:left="1789" w:hanging="360"/>
      </w:pPr>
      <w:rPr>
        <w:rFonts w:ascii="Courier New" w:hAnsi="Courier New" w:cs="Courier New" w:hint="default"/>
        <w:shd w:val="clear" w:color="auto" w:fill="auto"/>
      </w:rPr>
    </w:lvl>
    <w:lvl w:ilvl="2" w:tplc="C33A3902">
      <w:start w:val="1"/>
      <w:numFmt w:val="bullet"/>
      <w:lvlText w:val="§"/>
      <w:lvlJc w:val="left"/>
      <w:pPr>
        <w:ind w:left="2509" w:hanging="360"/>
      </w:pPr>
      <w:rPr>
        <w:rFonts w:ascii="Wingdings" w:hAnsi="Wingdings" w:hint="default"/>
        <w:shd w:val="clear" w:color="auto" w:fill="auto"/>
      </w:rPr>
    </w:lvl>
    <w:lvl w:ilvl="3" w:tplc="7BB8B256">
      <w:start w:val="1"/>
      <w:numFmt w:val="bullet"/>
      <w:lvlText w:val="·"/>
      <w:lvlJc w:val="left"/>
      <w:pPr>
        <w:ind w:left="3229" w:hanging="360"/>
      </w:pPr>
      <w:rPr>
        <w:rFonts w:ascii="Symbol" w:hAnsi="Symbol" w:hint="default"/>
        <w:shd w:val="clear" w:color="auto" w:fill="auto"/>
      </w:rPr>
    </w:lvl>
    <w:lvl w:ilvl="4" w:tplc="38547C3C">
      <w:start w:val="1"/>
      <w:numFmt w:val="bullet"/>
      <w:lvlText w:val="o"/>
      <w:lvlJc w:val="left"/>
      <w:pPr>
        <w:ind w:left="3949" w:hanging="360"/>
      </w:pPr>
      <w:rPr>
        <w:rFonts w:ascii="Courier New" w:hAnsi="Courier New" w:cs="Courier New" w:hint="default"/>
        <w:shd w:val="clear" w:color="auto" w:fill="auto"/>
      </w:rPr>
    </w:lvl>
    <w:lvl w:ilvl="5" w:tplc="B0204256">
      <w:start w:val="1"/>
      <w:numFmt w:val="bullet"/>
      <w:lvlText w:val="§"/>
      <w:lvlJc w:val="left"/>
      <w:pPr>
        <w:ind w:left="4669" w:hanging="360"/>
      </w:pPr>
      <w:rPr>
        <w:rFonts w:ascii="Wingdings" w:hAnsi="Wingdings" w:hint="default"/>
        <w:shd w:val="clear" w:color="auto" w:fill="auto"/>
      </w:rPr>
    </w:lvl>
    <w:lvl w:ilvl="6" w:tplc="39D630CC">
      <w:start w:val="1"/>
      <w:numFmt w:val="bullet"/>
      <w:lvlText w:val="·"/>
      <w:lvlJc w:val="left"/>
      <w:pPr>
        <w:ind w:left="5389" w:hanging="360"/>
      </w:pPr>
      <w:rPr>
        <w:rFonts w:ascii="Symbol" w:hAnsi="Symbol" w:hint="default"/>
        <w:shd w:val="clear" w:color="auto" w:fill="auto"/>
      </w:rPr>
    </w:lvl>
    <w:lvl w:ilvl="7" w:tplc="78AA84C6">
      <w:start w:val="1"/>
      <w:numFmt w:val="bullet"/>
      <w:lvlText w:val="o"/>
      <w:lvlJc w:val="left"/>
      <w:pPr>
        <w:ind w:left="6109" w:hanging="360"/>
      </w:pPr>
      <w:rPr>
        <w:rFonts w:ascii="Courier New" w:hAnsi="Courier New" w:cs="Courier New" w:hint="default"/>
        <w:shd w:val="clear" w:color="auto" w:fill="auto"/>
      </w:rPr>
    </w:lvl>
    <w:lvl w:ilvl="8" w:tplc="1B8C36B4">
      <w:start w:val="1"/>
      <w:numFmt w:val="bullet"/>
      <w:lvlText w:val="§"/>
      <w:lvlJc w:val="left"/>
      <w:pPr>
        <w:ind w:left="6829" w:hanging="360"/>
      </w:pPr>
      <w:rPr>
        <w:rFonts w:ascii="Wingdings" w:hAnsi="Wingdings" w:hint="default"/>
        <w:shd w:val="clear" w:color="auto" w:fill="auto"/>
      </w:rPr>
    </w:lvl>
  </w:abstractNum>
  <w:abstractNum w:abstractNumId="25" w15:restartNumberingAfterBreak="0">
    <w:nsid w:val="2F000017"/>
    <w:multiLevelType w:val="multilevel"/>
    <w:tmpl w:val="4B124726"/>
    <w:lvl w:ilvl="0">
      <w:start w:val="1"/>
      <w:numFmt w:val="decimal"/>
      <w:lvlText w:val="2.%1."/>
      <w:lvlJc w:val="left"/>
      <w:rPr>
        <w:rFonts w:ascii="Times New Roman" w:eastAsia="Times New Roman" w:hAnsi="Times New Roman" w:cs="Times New Roman"/>
        <w:b/>
        <w:i w:val="0"/>
        <w:smallCaps w:val="0"/>
        <w:color w:val="000000"/>
        <w:spacing w:val="0"/>
        <w:position w:val="0"/>
        <w:sz w:val="24"/>
        <w:szCs w:val="24"/>
        <w:u w:val="non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26" w15:restartNumberingAfterBreak="0">
    <w:nsid w:val="2F000018"/>
    <w:multiLevelType w:val="multilevel"/>
    <w:tmpl w:val="382B77D4"/>
    <w:lvl w:ilvl="0">
      <w:start w:val="3"/>
      <w:numFmt w:val="decimal"/>
      <w:lvlText w:val="%1"/>
      <w:lvlJc w:val="left"/>
      <w:pPr>
        <w:ind w:left="480" w:hanging="480"/>
      </w:pPr>
      <w:rPr>
        <w:rFonts w:hint="default"/>
        <w:shd w:val="clear" w:color="auto" w:fill="auto"/>
      </w:rPr>
    </w:lvl>
    <w:lvl w:ilvl="1">
      <w:start w:val="1"/>
      <w:numFmt w:val="decimal"/>
      <w:lvlText w:val="%1.%2"/>
      <w:lvlJc w:val="left"/>
      <w:pPr>
        <w:ind w:left="480" w:hanging="480"/>
      </w:pPr>
      <w:rPr>
        <w:rFonts w:hint="default"/>
        <w:shd w:val="clear" w:color="auto" w:fill="auto"/>
      </w:rPr>
    </w:lvl>
    <w:lvl w:ilvl="2">
      <w:start w:val="2"/>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27" w15:restartNumberingAfterBreak="0">
    <w:nsid w:val="2F000019"/>
    <w:multiLevelType w:val="multilevel"/>
    <w:tmpl w:val="278D54AC"/>
    <w:lvl w:ilvl="0">
      <w:start w:val="1"/>
      <w:numFmt w:val="bullet"/>
      <w:lvlText w:val="•"/>
      <w:lvlJc w:val="left"/>
      <w:rPr>
        <w:rFonts w:ascii="Arial" w:eastAsia="Arial" w:hAnsi="Arial" w:cs="Arial"/>
        <w:b w:val="0"/>
        <w:i w:val="0"/>
        <w:smallCaps w:val="0"/>
        <w:color w:val="00000A"/>
        <w:spacing w:val="0"/>
        <w:position w:val="0"/>
        <w:sz w:val="22"/>
        <w:szCs w:val="22"/>
        <w:u w:val="none"/>
        <w:shd w:val="clear" w:color="auto" w:fill="auto"/>
        <w:lang w:val="ru-RU" w:eastAsia="ru-RU" w:bidi="ru-RU"/>
      </w:rPr>
    </w:lvl>
    <w:lvl w:ilvl="1">
      <w:numFmt w:val="decimal"/>
      <w:lvlText w:val=""/>
      <w:lvlJc w:val="left"/>
      <w:rPr>
        <w:shd w:val="clear" w:color="auto" w:fill="auto"/>
      </w:rPr>
    </w:lvl>
    <w:lvl w:ilvl="2">
      <w:numFmt w:val="decimal"/>
      <w:lvlText w:val=""/>
      <w:lvlJc w:val="left"/>
      <w:rPr>
        <w:shd w:val="clear" w:color="auto" w:fill="auto"/>
      </w:rPr>
    </w:lvl>
    <w:lvl w:ilvl="3">
      <w:numFmt w:val="decimal"/>
      <w:lvlText w:val=""/>
      <w:lvlJc w:val="left"/>
      <w:rPr>
        <w:shd w:val="clear" w:color="auto" w:fill="auto"/>
      </w:rPr>
    </w:lvl>
    <w:lvl w:ilvl="4">
      <w:numFmt w:val="decimal"/>
      <w:lvlText w:val=""/>
      <w:lvlJc w:val="left"/>
      <w:rPr>
        <w:shd w:val="clear" w:color="auto" w:fill="auto"/>
      </w:rPr>
    </w:lvl>
    <w:lvl w:ilvl="5">
      <w:numFmt w:val="decimal"/>
      <w:lvlText w:val=""/>
      <w:lvlJc w:val="left"/>
      <w:rPr>
        <w:shd w:val="clear" w:color="auto" w:fill="auto"/>
      </w:rPr>
    </w:lvl>
    <w:lvl w:ilvl="6">
      <w:numFmt w:val="decimal"/>
      <w:lvlText w:val=""/>
      <w:lvlJc w:val="left"/>
      <w:rPr>
        <w:shd w:val="clear" w:color="auto" w:fill="auto"/>
      </w:rPr>
    </w:lvl>
    <w:lvl w:ilvl="7">
      <w:numFmt w:val="decimal"/>
      <w:lvlText w:val=""/>
      <w:lvlJc w:val="left"/>
      <w:rPr>
        <w:shd w:val="clear" w:color="auto" w:fill="auto"/>
      </w:rPr>
    </w:lvl>
    <w:lvl w:ilvl="8">
      <w:numFmt w:val="decimal"/>
      <w:lvlText w:val=""/>
      <w:lvlJc w:val="left"/>
      <w:rPr>
        <w:shd w:val="clear" w:color="auto" w:fill="auto"/>
      </w:rPr>
    </w:lvl>
  </w:abstractNum>
  <w:abstractNum w:abstractNumId="28" w15:restartNumberingAfterBreak="0">
    <w:nsid w:val="2F00001A"/>
    <w:multiLevelType w:val="hybridMultilevel"/>
    <w:tmpl w:val="4D4D9061"/>
    <w:lvl w:ilvl="0" w:tplc="A5900CBA">
      <w:start w:val="1"/>
      <w:numFmt w:val="decimal"/>
      <w:lvlText w:val="%1)"/>
      <w:lvlJc w:val="left"/>
      <w:pPr>
        <w:ind w:left="720" w:hanging="360"/>
      </w:pPr>
      <w:rPr>
        <w:rFonts w:hint="default"/>
        <w:shd w:val="clear" w:color="auto" w:fill="auto"/>
      </w:rPr>
    </w:lvl>
    <w:lvl w:ilvl="1" w:tplc="8774ED28">
      <w:start w:val="1"/>
      <w:numFmt w:val="lowerLetter"/>
      <w:lvlText w:val="%2."/>
      <w:lvlJc w:val="left"/>
      <w:pPr>
        <w:ind w:left="1440" w:hanging="360"/>
      </w:pPr>
      <w:rPr>
        <w:shd w:val="clear" w:color="auto" w:fill="auto"/>
      </w:rPr>
    </w:lvl>
    <w:lvl w:ilvl="2" w:tplc="C0B69316">
      <w:start w:val="1"/>
      <w:numFmt w:val="lowerRoman"/>
      <w:lvlText w:val="%3."/>
      <w:lvlJc w:val="right"/>
      <w:pPr>
        <w:ind w:left="2160" w:hanging="180"/>
      </w:pPr>
      <w:rPr>
        <w:shd w:val="clear" w:color="auto" w:fill="auto"/>
      </w:rPr>
    </w:lvl>
    <w:lvl w:ilvl="3" w:tplc="3F38BD62">
      <w:start w:val="1"/>
      <w:numFmt w:val="decimal"/>
      <w:lvlText w:val="%4."/>
      <w:lvlJc w:val="left"/>
      <w:pPr>
        <w:ind w:left="2880" w:hanging="360"/>
      </w:pPr>
      <w:rPr>
        <w:shd w:val="clear" w:color="auto" w:fill="auto"/>
      </w:rPr>
    </w:lvl>
    <w:lvl w:ilvl="4" w:tplc="D5D29322">
      <w:start w:val="1"/>
      <w:numFmt w:val="lowerLetter"/>
      <w:lvlText w:val="%5."/>
      <w:lvlJc w:val="left"/>
      <w:pPr>
        <w:ind w:left="3600" w:hanging="360"/>
      </w:pPr>
      <w:rPr>
        <w:shd w:val="clear" w:color="auto" w:fill="auto"/>
      </w:rPr>
    </w:lvl>
    <w:lvl w:ilvl="5" w:tplc="F1F62A04">
      <w:start w:val="1"/>
      <w:numFmt w:val="lowerRoman"/>
      <w:lvlText w:val="%6."/>
      <w:lvlJc w:val="right"/>
      <w:pPr>
        <w:ind w:left="4320" w:hanging="180"/>
      </w:pPr>
      <w:rPr>
        <w:shd w:val="clear" w:color="auto" w:fill="auto"/>
      </w:rPr>
    </w:lvl>
    <w:lvl w:ilvl="6" w:tplc="1FBE1BFE">
      <w:start w:val="1"/>
      <w:numFmt w:val="decimal"/>
      <w:lvlText w:val="%7."/>
      <w:lvlJc w:val="left"/>
      <w:pPr>
        <w:ind w:left="5040" w:hanging="360"/>
      </w:pPr>
      <w:rPr>
        <w:shd w:val="clear" w:color="auto" w:fill="auto"/>
      </w:rPr>
    </w:lvl>
    <w:lvl w:ilvl="7" w:tplc="2998EFAC">
      <w:start w:val="1"/>
      <w:numFmt w:val="lowerLetter"/>
      <w:lvlText w:val="%8."/>
      <w:lvlJc w:val="left"/>
      <w:pPr>
        <w:ind w:left="5760" w:hanging="360"/>
      </w:pPr>
      <w:rPr>
        <w:shd w:val="clear" w:color="auto" w:fill="auto"/>
      </w:rPr>
    </w:lvl>
    <w:lvl w:ilvl="8" w:tplc="2A9E35EC">
      <w:start w:val="1"/>
      <w:numFmt w:val="lowerRoman"/>
      <w:lvlText w:val="%9."/>
      <w:lvlJc w:val="right"/>
      <w:pPr>
        <w:ind w:left="6480" w:hanging="180"/>
      </w:pPr>
      <w:rPr>
        <w:shd w:val="clear" w:color="auto" w:fill="auto"/>
      </w:rPr>
    </w:lvl>
  </w:abstractNum>
  <w:abstractNum w:abstractNumId="29" w15:restartNumberingAfterBreak="0">
    <w:nsid w:val="2F00001B"/>
    <w:multiLevelType w:val="multilevel"/>
    <w:tmpl w:val="5C377334"/>
    <w:lvl w:ilvl="0">
      <w:start w:val="3"/>
      <w:numFmt w:val="decimal"/>
      <w:lvlText w:val="%1"/>
      <w:lvlJc w:val="left"/>
      <w:pPr>
        <w:ind w:left="360" w:hanging="360"/>
      </w:pPr>
      <w:rPr>
        <w:rFonts w:hint="default"/>
        <w:shd w:val="clear" w:color="auto" w:fill="auto"/>
      </w:rPr>
    </w:lvl>
    <w:lvl w:ilvl="1">
      <w:start w:val="2"/>
      <w:numFmt w:val="decimal"/>
      <w:lvlText w:val="%1.%2"/>
      <w:lvlJc w:val="left"/>
      <w:pPr>
        <w:ind w:left="713" w:hanging="360"/>
      </w:pPr>
      <w:rPr>
        <w:rFonts w:hint="default"/>
        <w:shd w:val="clear" w:color="auto" w:fill="auto"/>
      </w:rPr>
    </w:lvl>
    <w:lvl w:ilvl="2">
      <w:start w:val="1"/>
      <w:numFmt w:val="decimal"/>
      <w:lvlText w:val="%1.%2.%3"/>
      <w:lvlJc w:val="left"/>
      <w:pPr>
        <w:ind w:left="1426" w:hanging="720"/>
      </w:pPr>
      <w:rPr>
        <w:rFonts w:hint="default"/>
        <w:shd w:val="clear" w:color="auto" w:fill="auto"/>
      </w:rPr>
    </w:lvl>
    <w:lvl w:ilvl="3">
      <w:start w:val="1"/>
      <w:numFmt w:val="decimal"/>
      <w:lvlText w:val="%1.%2.%3.%4"/>
      <w:lvlJc w:val="left"/>
      <w:pPr>
        <w:ind w:left="1779" w:hanging="720"/>
      </w:pPr>
      <w:rPr>
        <w:rFonts w:hint="default"/>
        <w:shd w:val="clear" w:color="auto" w:fill="auto"/>
      </w:rPr>
    </w:lvl>
    <w:lvl w:ilvl="4">
      <w:start w:val="1"/>
      <w:numFmt w:val="decimal"/>
      <w:lvlText w:val="%1.%2.%3.%4.%5"/>
      <w:lvlJc w:val="left"/>
      <w:pPr>
        <w:ind w:left="2492" w:hanging="1080"/>
      </w:pPr>
      <w:rPr>
        <w:rFonts w:hint="default"/>
        <w:shd w:val="clear" w:color="auto" w:fill="auto"/>
      </w:rPr>
    </w:lvl>
    <w:lvl w:ilvl="5">
      <w:start w:val="1"/>
      <w:numFmt w:val="decimal"/>
      <w:lvlText w:val="%1.%2.%3.%4.%5.%6"/>
      <w:lvlJc w:val="left"/>
      <w:pPr>
        <w:ind w:left="2845" w:hanging="1080"/>
      </w:pPr>
      <w:rPr>
        <w:rFonts w:hint="default"/>
        <w:shd w:val="clear" w:color="auto" w:fill="auto"/>
      </w:rPr>
    </w:lvl>
    <w:lvl w:ilvl="6">
      <w:start w:val="1"/>
      <w:numFmt w:val="decimal"/>
      <w:lvlText w:val="%1.%2.%3.%4.%5.%6.%7"/>
      <w:lvlJc w:val="left"/>
      <w:pPr>
        <w:ind w:left="3558" w:hanging="1440"/>
      </w:pPr>
      <w:rPr>
        <w:rFonts w:hint="default"/>
        <w:shd w:val="clear" w:color="auto" w:fill="auto"/>
      </w:rPr>
    </w:lvl>
    <w:lvl w:ilvl="7">
      <w:start w:val="1"/>
      <w:numFmt w:val="decimal"/>
      <w:lvlText w:val="%1.%2.%3.%4.%5.%6.%7.%8"/>
      <w:lvlJc w:val="left"/>
      <w:pPr>
        <w:ind w:left="3911" w:hanging="1440"/>
      </w:pPr>
      <w:rPr>
        <w:rFonts w:hint="default"/>
        <w:shd w:val="clear" w:color="auto" w:fill="auto"/>
      </w:rPr>
    </w:lvl>
    <w:lvl w:ilvl="8">
      <w:start w:val="1"/>
      <w:numFmt w:val="decimal"/>
      <w:lvlText w:val="%1.%2.%3.%4.%5.%6.%7.%8.%9"/>
      <w:lvlJc w:val="left"/>
      <w:pPr>
        <w:ind w:left="4624" w:hanging="1800"/>
      </w:pPr>
      <w:rPr>
        <w:rFonts w:hint="default"/>
        <w:shd w:val="clear" w:color="auto" w:fill="auto"/>
      </w:rPr>
    </w:lvl>
  </w:abstractNum>
  <w:abstractNum w:abstractNumId="30" w15:restartNumberingAfterBreak="0">
    <w:nsid w:val="2F00001C"/>
    <w:multiLevelType w:val="hybridMultilevel"/>
    <w:tmpl w:val="2E201B99"/>
    <w:lvl w:ilvl="0" w:tplc="25E06F2A">
      <w:numFmt w:val="bullet"/>
      <w:lvlText w:val="-"/>
      <w:lvlJc w:val="left"/>
      <w:pPr>
        <w:ind w:left="109" w:hanging="144"/>
      </w:pPr>
      <w:rPr>
        <w:rFonts w:ascii="Times New Roman" w:eastAsia="Times New Roman" w:hAnsi="Times New Roman" w:cs="Times New Roman" w:hint="default"/>
        <w:b w:val="0"/>
        <w:i w:val="0"/>
        <w:spacing w:val="0"/>
        <w:sz w:val="24"/>
        <w:szCs w:val="24"/>
        <w:shd w:val="clear" w:color="auto" w:fill="auto"/>
        <w:lang w:val="ru-RU" w:eastAsia="en-US" w:bidi="ar-SA"/>
      </w:rPr>
    </w:lvl>
    <w:lvl w:ilvl="1" w:tplc="21B44B9E">
      <w:numFmt w:val="bullet"/>
      <w:lvlText w:val="•"/>
      <w:lvlJc w:val="left"/>
      <w:pPr>
        <w:ind w:left="295" w:hanging="144"/>
      </w:pPr>
      <w:rPr>
        <w:rFonts w:hint="default"/>
        <w:shd w:val="clear" w:color="auto" w:fill="auto"/>
        <w:lang w:val="ru-RU" w:eastAsia="en-US" w:bidi="ar-SA"/>
      </w:rPr>
    </w:lvl>
    <w:lvl w:ilvl="2" w:tplc="56F8033E">
      <w:numFmt w:val="bullet"/>
      <w:lvlText w:val="•"/>
      <w:lvlJc w:val="left"/>
      <w:pPr>
        <w:ind w:left="490" w:hanging="144"/>
      </w:pPr>
      <w:rPr>
        <w:rFonts w:hint="default"/>
        <w:shd w:val="clear" w:color="auto" w:fill="auto"/>
        <w:lang w:val="ru-RU" w:eastAsia="en-US" w:bidi="ar-SA"/>
      </w:rPr>
    </w:lvl>
    <w:lvl w:ilvl="3" w:tplc="B8A04934">
      <w:numFmt w:val="bullet"/>
      <w:lvlText w:val="•"/>
      <w:lvlJc w:val="left"/>
      <w:pPr>
        <w:ind w:left="686" w:hanging="144"/>
      </w:pPr>
      <w:rPr>
        <w:rFonts w:hint="default"/>
        <w:shd w:val="clear" w:color="auto" w:fill="auto"/>
        <w:lang w:val="ru-RU" w:eastAsia="en-US" w:bidi="ar-SA"/>
      </w:rPr>
    </w:lvl>
    <w:lvl w:ilvl="4" w:tplc="DFE4C64A">
      <w:numFmt w:val="bullet"/>
      <w:lvlText w:val="•"/>
      <w:lvlJc w:val="left"/>
      <w:pPr>
        <w:ind w:left="881" w:hanging="144"/>
      </w:pPr>
      <w:rPr>
        <w:rFonts w:hint="default"/>
        <w:shd w:val="clear" w:color="auto" w:fill="auto"/>
        <w:lang w:val="ru-RU" w:eastAsia="en-US" w:bidi="ar-SA"/>
      </w:rPr>
    </w:lvl>
    <w:lvl w:ilvl="5" w:tplc="B76AFF98">
      <w:numFmt w:val="bullet"/>
      <w:lvlText w:val="•"/>
      <w:lvlJc w:val="left"/>
      <w:pPr>
        <w:ind w:left="1077" w:hanging="144"/>
      </w:pPr>
      <w:rPr>
        <w:rFonts w:hint="default"/>
        <w:shd w:val="clear" w:color="auto" w:fill="auto"/>
        <w:lang w:val="ru-RU" w:eastAsia="en-US" w:bidi="ar-SA"/>
      </w:rPr>
    </w:lvl>
    <w:lvl w:ilvl="6" w:tplc="00B2FE92">
      <w:numFmt w:val="bullet"/>
      <w:lvlText w:val="•"/>
      <w:lvlJc w:val="left"/>
      <w:pPr>
        <w:ind w:left="1272" w:hanging="144"/>
      </w:pPr>
      <w:rPr>
        <w:rFonts w:hint="default"/>
        <w:shd w:val="clear" w:color="auto" w:fill="auto"/>
        <w:lang w:val="ru-RU" w:eastAsia="en-US" w:bidi="ar-SA"/>
      </w:rPr>
    </w:lvl>
    <w:lvl w:ilvl="7" w:tplc="EBC6CDF2">
      <w:numFmt w:val="bullet"/>
      <w:lvlText w:val="•"/>
      <w:lvlJc w:val="left"/>
      <w:pPr>
        <w:ind w:left="1467" w:hanging="144"/>
      </w:pPr>
      <w:rPr>
        <w:rFonts w:hint="default"/>
        <w:shd w:val="clear" w:color="auto" w:fill="auto"/>
        <w:lang w:val="ru-RU" w:eastAsia="en-US" w:bidi="ar-SA"/>
      </w:rPr>
    </w:lvl>
    <w:lvl w:ilvl="8" w:tplc="36581CB2">
      <w:numFmt w:val="bullet"/>
      <w:lvlText w:val="•"/>
      <w:lvlJc w:val="left"/>
      <w:pPr>
        <w:ind w:left="1663" w:hanging="144"/>
      </w:pPr>
      <w:rPr>
        <w:rFonts w:hint="default"/>
        <w:shd w:val="clear" w:color="auto" w:fill="auto"/>
        <w:lang w:val="ru-RU" w:eastAsia="en-US" w:bidi="ar-SA"/>
      </w:rPr>
    </w:lvl>
  </w:abstractNum>
  <w:abstractNum w:abstractNumId="31" w15:restartNumberingAfterBreak="0">
    <w:nsid w:val="2F00001D"/>
    <w:multiLevelType w:val="hybridMultilevel"/>
    <w:tmpl w:val="2A02852C"/>
    <w:lvl w:ilvl="0" w:tplc="75DE3AA8">
      <w:start w:val="1"/>
      <w:numFmt w:val="bullet"/>
      <w:lvlText w:val="–"/>
      <w:lvlJc w:val="left"/>
      <w:pPr>
        <w:ind w:left="1069" w:hanging="360"/>
      </w:pPr>
      <w:rPr>
        <w:rFonts w:ascii="Times New Roman" w:eastAsia="Times New Roman" w:hAnsi="Times New Roman" w:cs="Times New Roman" w:hint="default"/>
        <w:color w:val="000000"/>
        <w:shd w:val="clear" w:color="auto" w:fill="auto"/>
      </w:rPr>
    </w:lvl>
    <w:lvl w:ilvl="1" w:tplc="B47203D8">
      <w:start w:val="1"/>
      <w:numFmt w:val="bullet"/>
      <w:lvlText w:val="o"/>
      <w:lvlJc w:val="left"/>
      <w:pPr>
        <w:ind w:left="1789" w:hanging="360"/>
      </w:pPr>
      <w:rPr>
        <w:rFonts w:ascii="Courier New" w:hAnsi="Courier New" w:cs="Courier New" w:hint="default"/>
        <w:shd w:val="clear" w:color="auto" w:fill="auto"/>
      </w:rPr>
    </w:lvl>
    <w:lvl w:ilvl="2" w:tplc="F842C178">
      <w:start w:val="1"/>
      <w:numFmt w:val="bullet"/>
      <w:lvlText w:val="§"/>
      <w:lvlJc w:val="left"/>
      <w:pPr>
        <w:ind w:left="2509" w:hanging="360"/>
      </w:pPr>
      <w:rPr>
        <w:rFonts w:ascii="Wingdings" w:hAnsi="Wingdings" w:hint="default"/>
        <w:shd w:val="clear" w:color="auto" w:fill="auto"/>
      </w:rPr>
    </w:lvl>
    <w:lvl w:ilvl="3" w:tplc="C3146F78">
      <w:start w:val="1"/>
      <w:numFmt w:val="bullet"/>
      <w:lvlText w:val="·"/>
      <w:lvlJc w:val="left"/>
      <w:pPr>
        <w:ind w:left="3229" w:hanging="360"/>
      </w:pPr>
      <w:rPr>
        <w:rFonts w:ascii="Symbol" w:hAnsi="Symbol" w:hint="default"/>
        <w:shd w:val="clear" w:color="auto" w:fill="auto"/>
      </w:rPr>
    </w:lvl>
    <w:lvl w:ilvl="4" w:tplc="CFF8E346">
      <w:start w:val="1"/>
      <w:numFmt w:val="bullet"/>
      <w:lvlText w:val="o"/>
      <w:lvlJc w:val="left"/>
      <w:pPr>
        <w:ind w:left="3949" w:hanging="360"/>
      </w:pPr>
      <w:rPr>
        <w:rFonts w:ascii="Courier New" w:hAnsi="Courier New" w:cs="Courier New" w:hint="default"/>
        <w:shd w:val="clear" w:color="auto" w:fill="auto"/>
      </w:rPr>
    </w:lvl>
    <w:lvl w:ilvl="5" w:tplc="91D4F1EC">
      <w:start w:val="1"/>
      <w:numFmt w:val="bullet"/>
      <w:lvlText w:val="§"/>
      <w:lvlJc w:val="left"/>
      <w:pPr>
        <w:ind w:left="4669" w:hanging="360"/>
      </w:pPr>
      <w:rPr>
        <w:rFonts w:ascii="Wingdings" w:hAnsi="Wingdings" w:hint="default"/>
        <w:shd w:val="clear" w:color="auto" w:fill="auto"/>
      </w:rPr>
    </w:lvl>
    <w:lvl w:ilvl="6" w:tplc="74AA2086">
      <w:start w:val="1"/>
      <w:numFmt w:val="bullet"/>
      <w:lvlText w:val="·"/>
      <w:lvlJc w:val="left"/>
      <w:pPr>
        <w:ind w:left="5389" w:hanging="360"/>
      </w:pPr>
      <w:rPr>
        <w:rFonts w:ascii="Symbol" w:hAnsi="Symbol" w:hint="default"/>
        <w:shd w:val="clear" w:color="auto" w:fill="auto"/>
      </w:rPr>
    </w:lvl>
    <w:lvl w:ilvl="7" w:tplc="045EDABA">
      <w:start w:val="1"/>
      <w:numFmt w:val="bullet"/>
      <w:lvlText w:val="o"/>
      <w:lvlJc w:val="left"/>
      <w:pPr>
        <w:ind w:left="6109" w:hanging="360"/>
      </w:pPr>
      <w:rPr>
        <w:rFonts w:ascii="Courier New" w:hAnsi="Courier New" w:cs="Courier New" w:hint="default"/>
        <w:shd w:val="clear" w:color="auto" w:fill="auto"/>
      </w:rPr>
    </w:lvl>
    <w:lvl w:ilvl="8" w:tplc="BB52B11A">
      <w:start w:val="1"/>
      <w:numFmt w:val="bullet"/>
      <w:lvlText w:val="§"/>
      <w:lvlJc w:val="left"/>
      <w:pPr>
        <w:ind w:left="6829" w:hanging="360"/>
      </w:pPr>
      <w:rPr>
        <w:rFonts w:ascii="Wingdings" w:hAnsi="Wingdings" w:hint="default"/>
        <w:shd w:val="clear" w:color="auto" w:fill="auto"/>
      </w:rPr>
    </w:lvl>
  </w:abstractNum>
  <w:abstractNum w:abstractNumId="32" w15:restartNumberingAfterBreak="0">
    <w:nsid w:val="2F00001E"/>
    <w:multiLevelType w:val="multilevel"/>
    <w:tmpl w:val="529A862E"/>
    <w:lvl w:ilvl="0">
      <w:start w:val="6"/>
      <w:numFmt w:val="decimal"/>
      <w:lvlText w:val="%1"/>
      <w:lvlJc w:val="left"/>
      <w:pPr>
        <w:ind w:left="2022" w:hanging="365"/>
      </w:pPr>
      <w:rPr>
        <w:rFonts w:hint="default"/>
        <w:shd w:val="clear" w:color="auto" w:fill="auto"/>
        <w:lang w:val="ru-RU" w:eastAsia="en-US" w:bidi="ar-SA"/>
      </w:rPr>
    </w:lvl>
    <w:lvl w:ilvl="1">
      <w:start w:val="1"/>
      <w:numFmt w:val="decimal"/>
      <w:lvlText w:val="%1.%2"/>
      <w:lvlJc w:val="left"/>
      <w:pPr>
        <w:ind w:left="2022" w:hanging="365"/>
      </w:pPr>
      <w:rPr>
        <w:rFonts w:ascii="Times New Roman" w:eastAsia="Times New Roman" w:hAnsi="Times New Roman" w:cs="Times New Roman" w:hint="default"/>
        <w:b w:val="0"/>
        <w:i w:val="0"/>
        <w:spacing w:val="0"/>
        <w:sz w:val="24"/>
        <w:szCs w:val="24"/>
        <w:shd w:val="clear" w:color="auto" w:fill="auto"/>
        <w:lang w:val="ru-RU" w:eastAsia="en-US" w:bidi="ar-SA"/>
      </w:rPr>
    </w:lvl>
    <w:lvl w:ilvl="2">
      <w:numFmt w:val="bullet"/>
      <w:lvlText w:val="•"/>
      <w:lvlJc w:val="left"/>
      <w:pPr>
        <w:ind w:left="3770" w:hanging="365"/>
      </w:pPr>
      <w:rPr>
        <w:rFonts w:hint="default"/>
        <w:shd w:val="clear" w:color="auto" w:fill="auto"/>
        <w:lang w:val="ru-RU" w:eastAsia="en-US" w:bidi="ar-SA"/>
      </w:rPr>
    </w:lvl>
    <w:lvl w:ilvl="3">
      <w:numFmt w:val="bullet"/>
      <w:lvlText w:val="•"/>
      <w:lvlJc w:val="left"/>
      <w:pPr>
        <w:ind w:left="4645" w:hanging="365"/>
      </w:pPr>
      <w:rPr>
        <w:rFonts w:hint="default"/>
        <w:shd w:val="clear" w:color="auto" w:fill="auto"/>
        <w:lang w:val="ru-RU" w:eastAsia="en-US" w:bidi="ar-SA"/>
      </w:rPr>
    </w:lvl>
    <w:lvl w:ilvl="4">
      <w:numFmt w:val="bullet"/>
      <w:lvlText w:val="•"/>
      <w:lvlJc w:val="left"/>
      <w:pPr>
        <w:ind w:left="5520" w:hanging="365"/>
      </w:pPr>
      <w:rPr>
        <w:rFonts w:hint="default"/>
        <w:shd w:val="clear" w:color="auto" w:fill="auto"/>
        <w:lang w:val="ru-RU" w:eastAsia="en-US" w:bidi="ar-SA"/>
      </w:rPr>
    </w:lvl>
    <w:lvl w:ilvl="5">
      <w:numFmt w:val="bullet"/>
      <w:lvlText w:val="•"/>
      <w:lvlJc w:val="left"/>
      <w:pPr>
        <w:ind w:left="6395" w:hanging="365"/>
      </w:pPr>
      <w:rPr>
        <w:rFonts w:hint="default"/>
        <w:shd w:val="clear" w:color="auto" w:fill="auto"/>
        <w:lang w:val="ru-RU" w:eastAsia="en-US" w:bidi="ar-SA"/>
      </w:rPr>
    </w:lvl>
    <w:lvl w:ilvl="6">
      <w:numFmt w:val="bullet"/>
      <w:lvlText w:val="•"/>
      <w:lvlJc w:val="left"/>
      <w:pPr>
        <w:ind w:left="7270" w:hanging="365"/>
      </w:pPr>
      <w:rPr>
        <w:rFonts w:hint="default"/>
        <w:shd w:val="clear" w:color="auto" w:fill="auto"/>
        <w:lang w:val="ru-RU" w:eastAsia="en-US" w:bidi="ar-SA"/>
      </w:rPr>
    </w:lvl>
    <w:lvl w:ilvl="7">
      <w:numFmt w:val="bullet"/>
      <w:lvlText w:val="•"/>
      <w:lvlJc w:val="left"/>
      <w:pPr>
        <w:ind w:left="8145" w:hanging="365"/>
      </w:pPr>
      <w:rPr>
        <w:rFonts w:hint="default"/>
        <w:shd w:val="clear" w:color="auto" w:fill="auto"/>
        <w:lang w:val="ru-RU" w:eastAsia="en-US" w:bidi="ar-SA"/>
      </w:rPr>
    </w:lvl>
    <w:lvl w:ilvl="8">
      <w:numFmt w:val="bullet"/>
      <w:lvlText w:val="•"/>
      <w:lvlJc w:val="left"/>
      <w:pPr>
        <w:ind w:left="9020" w:hanging="365"/>
      </w:pPr>
      <w:rPr>
        <w:rFonts w:hint="default"/>
        <w:shd w:val="clear" w:color="auto" w:fill="auto"/>
        <w:lang w:val="ru-RU" w:eastAsia="en-US" w:bidi="ar-SA"/>
      </w:rPr>
    </w:lvl>
  </w:abstractNum>
  <w:abstractNum w:abstractNumId="33" w15:restartNumberingAfterBreak="0">
    <w:nsid w:val="2F00001F"/>
    <w:multiLevelType w:val="multilevel"/>
    <w:tmpl w:val="4ABC6F84"/>
    <w:lvl w:ilvl="0">
      <w:start w:val="3"/>
      <w:numFmt w:val="decimal"/>
      <w:lvlText w:val="%1."/>
      <w:lvlJc w:val="left"/>
      <w:pPr>
        <w:ind w:left="870" w:hanging="870"/>
      </w:pPr>
      <w:rPr>
        <w:rFonts w:hint="default"/>
        <w:shd w:val="clear" w:color="auto" w:fill="auto"/>
      </w:rPr>
    </w:lvl>
    <w:lvl w:ilvl="1">
      <w:start w:val="1"/>
      <w:numFmt w:val="decimal"/>
      <w:lvlText w:val="%1.%2."/>
      <w:lvlJc w:val="left"/>
      <w:pPr>
        <w:ind w:left="870" w:hanging="870"/>
      </w:pPr>
      <w:rPr>
        <w:rFonts w:hint="default"/>
        <w:shd w:val="clear" w:color="auto" w:fill="auto"/>
      </w:rPr>
    </w:lvl>
    <w:lvl w:ilvl="2">
      <w:start w:val="2"/>
      <w:numFmt w:val="decimal"/>
      <w:lvlText w:val="%1.%2.%3."/>
      <w:lvlJc w:val="left"/>
      <w:pPr>
        <w:ind w:left="794" w:hanging="870"/>
      </w:pPr>
      <w:rPr>
        <w:rFonts w:hint="default"/>
        <w:shd w:val="clear" w:color="auto" w:fill="auto"/>
      </w:rPr>
    </w:lvl>
    <w:lvl w:ilvl="3">
      <w:start w:val="1"/>
      <w:numFmt w:val="decimal"/>
      <w:lvlText w:val="%1.%2.%3.%4."/>
      <w:lvlJc w:val="left"/>
      <w:pPr>
        <w:ind w:left="756" w:hanging="870"/>
      </w:pPr>
      <w:rPr>
        <w:rFonts w:hint="default"/>
        <w:shd w:val="clear" w:color="auto" w:fill="auto"/>
      </w:rPr>
    </w:lvl>
    <w:lvl w:ilvl="4">
      <w:start w:val="2"/>
      <w:numFmt w:val="decimal"/>
      <w:lvlText w:val="%1.%2.%3.%4.%5."/>
      <w:lvlJc w:val="left"/>
      <w:pPr>
        <w:ind w:left="928" w:hanging="1080"/>
      </w:pPr>
      <w:rPr>
        <w:rFonts w:hint="default"/>
        <w:shd w:val="clear" w:color="auto" w:fill="auto"/>
      </w:rPr>
    </w:lvl>
    <w:lvl w:ilvl="5">
      <w:start w:val="1"/>
      <w:numFmt w:val="decimal"/>
      <w:lvlText w:val="%1.%2.%3.%4.%5.%6."/>
      <w:lvlJc w:val="left"/>
      <w:pPr>
        <w:ind w:left="890" w:hanging="1080"/>
      </w:pPr>
      <w:rPr>
        <w:rFonts w:hint="default"/>
        <w:shd w:val="clear" w:color="auto" w:fill="auto"/>
      </w:rPr>
    </w:lvl>
    <w:lvl w:ilvl="6">
      <w:start w:val="1"/>
      <w:numFmt w:val="decimal"/>
      <w:lvlText w:val="%1.%2.%3.%4.%5.%6.%7."/>
      <w:lvlJc w:val="left"/>
      <w:pPr>
        <w:ind w:left="1212" w:hanging="1440"/>
      </w:pPr>
      <w:rPr>
        <w:rFonts w:hint="default"/>
        <w:shd w:val="clear" w:color="auto" w:fill="auto"/>
      </w:rPr>
    </w:lvl>
    <w:lvl w:ilvl="7">
      <w:start w:val="1"/>
      <w:numFmt w:val="decimal"/>
      <w:lvlText w:val="%1.%2.%3.%4.%5.%6.%7.%8."/>
      <w:lvlJc w:val="left"/>
      <w:pPr>
        <w:ind w:left="1174" w:hanging="1440"/>
      </w:pPr>
      <w:rPr>
        <w:rFonts w:hint="default"/>
        <w:shd w:val="clear" w:color="auto" w:fill="auto"/>
      </w:rPr>
    </w:lvl>
    <w:lvl w:ilvl="8">
      <w:start w:val="1"/>
      <w:numFmt w:val="decimal"/>
      <w:lvlText w:val="%1.%2.%3.%4.%5.%6.%7.%8.%9."/>
      <w:lvlJc w:val="left"/>
      <w:pPr>
        <w:ind w:left="1496" w:hanging="1800"/>
      </w:pPr>
      <w:rPr>
        <w:rFonts w:hint="default"/>
        <w:shd w:val="clear" w:color="auto" w:fill="auto"/>
      </w:rPr>
    </w:lvl>
  </w:abstractNum>
  <w:abstractNum w:abstractNumId="34" w15:restartNumberingAfterBreak="0">
    <w:nsid w:val="2F000020"/>
    <w:multiLevelType w:val="hybridMultilevel"/>
    <w:tmpl w:val="4EE1B7B9"/>
    <w:lvl w:ilvl="0" w:tplc="4B7894A8">
      <w:start w:val="1"/>
      <w:numFmt w:val="decimal"/>
      <w:lvlText w:val="%1."/>
      <w:lvlJc w:val="left"/>
      <w:pPr>
        <w:ind w:left="1427" w:hanging="360"/>
      </w:pPr>
      <w:rPr>
        <w:rFonts w:hint="default"/>
        <w:b/>
        <w:shd w:val="clear" w:color="auto" w:fill="auto"/>
      </w:rPr>
    </w:lvl>
    <w:lvl w:ilvl="1" w:tplc="83B8C1A6">
      <w:start w:val="1"/>
      <w:numFmt w:val="lowerLetter"/>
      <w:lvlText w:val="%2."/>
      <w:lvlJc w:val="left"/>
      <w:pPr>
        <w:ind w:left="2147" w:hanging="360"/>
      </w:pPr>
      <w:rPr>
        <w:shd w:val="clear" w:color="auto" w:fill="auto"/>
      </w:rPr>
    </w:lvl>
    <w:lvl w:ilvl="2" w:tplc="6E6E0702">
      <w:start w:val="1"/>
      <w:numFmt w:val="lowerRoman"/>
      <w:lvlText w:val="%3."/>
      <w:lvlJc w:val="right"/>
      <w:pPr>
        <w:ind w:left="2867" w:hanging="180"/>
      </w:pPr>
      <w:rPr>
        <w:shd w:val="clear" w:color="auto" w:fill="auto"/>
      </w:rPr>
    </w:lvl>
    <w:lvl w:ilvl="3" w:tplc="30EAF4AA">
      <w:start w:val="1"/>
      <w:numFmt w:val="decimal"/>
      <w:lvlText w:val="%4."/>
      <w:lvlJc w:val="left"/>
      <w:pPr>
        <w:ind w:left="3587" w:hanging="360"/>
      </w:pPr>
      <w:rPr>
        <w:shd w:val="clear" w:color="auto" w:fill="auto"/>
      </w:rPr>
    </w:lvl>
    <w:lvl w:ilvl="4" w:tplc="BFE2B5C6">
      <w:start w:val="1"/>
      <w:numFmt w:val="lowerLetter"/>
      <w:lvlText w:val="%5."/>
      <w:lvlJc w:val="left"/>
      <w:pPr>
        <w:ind w:left="4307" w:hanging="360"/>
      </w:pPr>
      <w:rPr>
        <w:shd w:val="clear" w:color="auto" w:fill="auto"/>
      </w:rPr>
    </w:lvl>
    <w:lvl w:ilvl="5" w:tplc="02641094">
      <w:start w:val="1"/>
      <w:numFmt w:val="lowerRoman"/>
      <w:lvlText w:val="%6."/>
      <w:lvlJc w:val="right"/>
      <w:pPr>
        <w:ind w:left="5027" w:hanging="180"/>
      </w:pPr>
      <w:rPr>
        <w:shd w:val="clear" w:color="auto" w:fill="auto"/>
      </w:rPr>
    </w:lvl>
    <w:lvl w:ilvl="6" w:tplc="54886436">
      <w:start w:val="1"/>
      <w:numFmt w:val="decimal"/>
      <w:lvlText w:val="%7."/>
      <w:lvlJc w:val="left"/>
      <w:pPr>
        <w:ind w:left="5747" w:hanging="360"/>
      </w:pPr>
      <w:rPr>
        <w:shd w:val="clear" w:color="auto" w:fill="auto"/>
      </w:rPr>
    </w:lvl>
    <w:lvl w:ilvl="7" w:tplc="C8E8E9D4">
      <w:start w:val="1"/>
      <w:numFmt w:val="lowerLetter"/>
      <w:lvlText w:val="%8."/>
      <w:lvlJc w:val="left"/>
      <w:pPr>
        <w:ind w:left="6467" w:hanging="360"/>
      </w:pPr>
      <w:rPr>
        <w:shd w:val="clear" w:color="auto" w:fill="auto"/>
      </w:rPr>
    </w:lvl>
    <w:lvl w:ilvl="8" w:tplc="F48C2570">
      <w:start w:val="1"/>
      <w:numFmt w:val="lowerRoman"/>
      <w:lvlText w:val="%9."/>
      <w:lvlJc w:val="right"/>
      <w:pPr>
        <w:ind w:left="7187" w:hanging="180"/>
      </w:pPr>
      <w:rPr>
        <w:shd w:val="clear" w:color="auto" w:fill="auto"/>
      </w:rPr>
    </w:lvl>
  </w:abstractNum>
  <w:abstractNum w:abstractNumId="35" w15:restartNumberingAfterBreak="0">
    <w:nsid w:val="2F000021"/>
    <w:multiLevelType w:val="multilevel"/>
    <w:tmpl w:val="34212D7A"/>
    <w:lvl w:ilvl="0">
      <w:start w:val="3"/>
      <w:numFmt w:val="decimal"/>
      <w:lvlText w:val="%1"/>
      <w:lvlJc w:val="left"/>
      <w:pPr>
        <w:ind w:left="2499" w:hanging="601"/>
      </w:pPr>
      <w:rPr>
        <w:rFonts w:hint="default"/>
        <w:shd w:val="clear" w:color="auto" w:fill="auto"/>
        <w:lang w:val="ru-RU" w:eastAsia="en-US" w:bidi="ar-SA"/>
      </w:rPr>
    </w:lvl>
    <w:lvl w:ilvl="1">
      <w:start w:val="3"/>
      <w:numFmt w:val="decimal"/>
      <w:lvlText w:val="%1.%2"/>
      <w:lvlJc w:val="left"/>
      <w:pPr>
        <w:ind w:left="2499" w:hanging="601"/>
      </w:pPr>
      <w:rPr>
        <w:rFonts w:hint="default"/>
        <w:shd w:val="clear" w:color="auto" w:fill="auto"/>
        <w:lang w:val="ru-RU" w:eastAsia="en-US" w:bidi="ar-SA"/>
      </w:rPr>
    </w:lvl>
    <w:lvl w:ilvl="2">
      <w:start w:val="1"/>
      <w:numFmt w:val="decimal"/>
      <w:lvlText w:val="%1.%2.%3."/>
      <w:lvlJc w:val="left"/>
      <w:pPr>
        <w:ind w:left="2499" w:hanging="601"/>
      </w:pPr>
      <w:rPr>
        <w:rFonts w:ascii="Times New Roman" w:eastAsia="Times New Roman" w:hAnsi="Times New Roman" w:cs="Times New Roman" w:hint="default"/>
        <w:b w:val="0"/>
        <w:i w:val="0"/>
        <w:spacing w:val="-5"/>
        <w:sz w:val="24"/>
        <w:szCs w:val="24"/>
        <w:shd w:val="clear" w:color="auto" w:fill="auto"/>
        <w:lang w:val="ru-RU" w:eastAsia="en-US" w:bidi="ar-SA"/>
      </w:rPr>
    </w:lvl>
    <w:lvl w:ilvl="3">
      <w:numFmt w:val="bullet"/>
      <w:lvlText w:val="•"/>
      <w:lvlJc w:val="left"/>
      <w:pPr>
        <w:ind w:left="4981" w:hanging="601"/>
      </w:pPr>
      <w:rPr>
        <w:rFonts w:hint="default"/>
        <w:shd w:val="clear" w:color="auto" w:fill="auto"/>
        <w:lang w:val="ru-RU" w:eastAsia="en-US" w:bidi="ar-SA"/>
      </w:rPr>
    </w:lvl>
    <w:lvl w:ilvl="4">
      <w:numFmt w:val="bullet"/>
      <w:lvlText w:val="•"/>
      <w:lvlJc w:val="left"/>
      <w:pPr>
        <w:ind w:left="5808" w:hanging="601"/>
      </w:pPr>
      <w:rPr>
        <w:rFonts w:hint="default"/>
        <w:shd w:val="clear" w:color="auto" w:fill="auto"/>
        <w:lang w:val="ru-RU" w:eastAsia="en-US" w:bidi="ar-SA"/>
      </w:rPr>
    </w:lvl>
    <w:lvl w:ilvl="5">
      <w:numFmt w:val="bullet"/>
      <w:lvlText w:val="•"/>
      <w:lvlJc w:val="left"/>
      <w:pPr>
        <w:ind w:left="6635" w:hanging="601"/>
      </w:pPr>
      <w:rPr>
        <w:rFonts w:hint="default"/>
        <w:shd w:val="clear" w:color="auto" w:fill="auto"/>
        <w:lang w:val="ru-RU" w:eastAsia="en-US" w:bidi="ar-SA"/>
      </w:rPr>
    </w:lvl>
    <w:lvl w:ilvl="6">
      <w:numFmt w:val="bullet"/>
      <w:lvlText w:val="•"/>
      <w:lvlJc w:val="left"/>
      <w:pPr>
        <w:ind w:left="7462" w:hanging="601"/>
      </w:pPr>
      <w:rPr>
        <w:rFonts w:hint="default"/>
        <w:shd w:val="clear" w:color="auto" w:fill="auto"/>
        <w:lang w:val="ru-RU" w:eastAsia="en-US" w:bidi="ar-SA"/>
      </w:rPr>
    </w:lvl>
    <w:lvl w:ilvl="7">
      <w:numFmt w:val="bullet"/>
      <w:lvlText w:val="•"/>
      <w:lvlJc w:val="left"/>
      <w:pPr>
        <w:ind w:left="8289" w:hanging="601"/>
      </w:pPr>
      <w:rPr>
        <w:rFonts w:hint="default"/>
        <w:shd w:val="clear" w:color="auto" w:fill="auto"/>
        <w:lang w:val="ru-RU" w:eastAsia="en-US" w:bidi="ar-SA"/>
      </w:rPr>
    </w:lvl>
    <w:lvl w:ilvl="8">
      <w:numFmt w:val="bullet"/>
      <w:lvlText w:val="•"/>
      <w:lvlJc w:val="left"/>
      <w:pPr>
        <w:ind w:left="9116" w:hanging="601"/>
      </w:pPr>
      <w:rPr>
        <w:rFonts w:hint="default"/>
        <w:shd w:val="clear" w:color="auto" w:fill="auto"/>
        <w:lang w:val="ru-RU" w:eastAsia="en-US" w:bidi="ar-SA"/>
      </w:rPr>
    </w:lvl>
  </w:abstractNum>
  <w:abstractNum w:abstractNumId="36" w15:restartNumberingAfterBreak="0">
    <w:nsid w:val="2F000022"/>
    <w:multiLevelType w:val="multilevel"/>
    <w:tmpl w:val="4AFDE65E"/>
    <w:lvl w:ilvl="0">
      <w:start w:val="3"/>
      <w:numFmt w:val="decimal"/>
      <w:lvlText w:val="%1"/>
      <w:lvlJc w:val="left"/>
      <w:pPr>
        <w:ind w:left="660" w:hanging="660"/>
      </w:pPr>
      <w:rPr>
        <w:rFonts w:hint="default"/>
        <w:shd w:val="clear" w:color="auto" w:fill="auto"/>
      </w:rPr>
    </w:lvl>
    <w:lvl w:ilvl="1">
      <w:start w:val="1"/>
      <w:numFmt w:val="decimal"/>
      <w:lvlText w:val="%1.%2"/>
      <w:lvlJc w:val="left"/>
      <w:pPr>
        <w:ind w:left="660" w:hanging="660"/>
      </w:pPr>
      <w:rPr>
        <w:rFonts w:hint="default"/>
        <w:shd w:val="clear" w:color="auto" w:fill="auto"/>
      </w:rPr>
    </w:lvl>
    <w:lvl w:ilvl="2">
      <w:start w:val="1"/>
      <w:numFmt w:val="decimal"/>
      <w:lvlText w:val="%1.%2.%3"/>
      <w:lvlJc w:val="left"/>
      <w:pPr>
        <w:ind w:left="720" w:hanging="720"/>
      </w:pPr>
      <w:rPr>
        <w:rFonts w:hint="default"/>
        <w:shd w:val="clear" w:color="auto" w:fill="auto"/>
      </w:rPr>
    </w:lvl>
    <w:lvl w:ilvl="3">
      <w:start w:val="4"/>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37" w15:restartNumberingAfterBreak="0">
    <w:nsid w:val="2F000023"/>
    <w:multiLevelType w:val="multilevel"/>
    <w:tmpl w:val="209E2A9C"/>
    <w:lvl w:ilvl="0">
      <w:start w:val="3"/>
      <w:numFmt w:val="decimal"/>
      <w:lvlText w:val="%1"/>
      <w:lvlJc w:val="left"/>
      <w:pPr>
        <w:ind w:left="2502" w:hanging="604"/>
      </w:pPr>
      <w:rPr>
        <w:rFonts w:hint="default"/>
        <w:shd w:val="clear" w:color="auto" w:fill="auto"/>
        <w:lang w:val="ru-RU" w:eastAsia="en-US" w:bidi="ar-SA"/>
      </w:rPr>
    </w:lvl>
    <w:lvl w:ilvl="1">
      <w:start w:val="2"/>
      <w:numFmt w:val="decimal"/>
      <w:lvlText w:val="%1.%2"/>
      <w:lvlJc w:val="left"/>
      <w:pPr>
        <w:ind w:left="2502" w:hanging="604"/>
      </w:pPr>
      <w:rPr>
        <w:rFonts w:hint="default"/>
        <w:shd w:val="clear" w:color="auto" w:fill="auto"/>
        <w:lang w:val="ru-RU" w:eastAsia="en-US" w:bidi="ar-SA"/>
      </w:rPr>
    </w:lvl>
    <w:lvl w:ilvl="2">
      <w:start w:val="1"/>
      <w:numFmt w:val="decimal"/>
      <w:lvlText w:val="%1.%2.%3."/>
      <w:lvlJc w:val="left"/>
      <w:pPr>
        <w:ind w:left="2872" w:hanging="604"/>
      </w:pPr>
      <w:rPr>
        <w:rFonts w:ascii="Times New Roman" w:eastAsia="Times New Roman" w:hAnsi="Times New Roman" w:cs="Times New Roman" w:hint="default"/>
        <w:b w:val="0"/>
        <w:i w:val="0"/>
        <w:spacing w:val="-5"/>
        <w:sz w:val="24"/>
        <w:szCs w:val="24"/>
        <w:shd w:val="clear" w:color="auto" w:fill="auto"/>
        <w:lang w:val="ru-RU" w:eastAsia="en-US" w:bidi="ar-SA"/>
      </w:rPr>
    </w:lvl>
    <w:lvl w:ilvl="3">
      <w:numFmt w:val="bullet"/>
      <w:lvlText w:val="•"/>
      <w:lvlJc w:val="left"/>
      <w:pPr>
        <w:ind w:left="4981" w:hanging="604"/>
      </w:pPr>
      <w:rPr>
        <w:rFonts w:hint="default"/>
        <w:shd w:val="clear" w:color="auto" w:fill="auto"/>
        <w:lang w:val="ru-RU" w:eastAsia="en-US" w:bidi="ar-SA"/>
      </w:rPr>
    </w:lvl>
    <w:lvl w:ilvl="4">
      <w:numFmt w:val="bullet"/>
      <w:lvlText w:val="•"/>
      <w:lvlJc w:val="left"/>
      <w:pPr>
        <w:ind w:left="5808" w:hanging="604"/>
      </w:pPr>
      <w:rPr>
        <w:rFonts w:hint="default"/>
        <w:shd w:val="clear" w:color="auto" w:fill="auto"/>
        <w:lang w:val="ru-RU" w:eastAsia="en-US" w:bidi="ar-SA"/>
      </w:rPr>
    </w:lvl>
    <w:lvl w:ilvl="5">
      <w:numFmt w:val="bullet"/>
      <w:lvlText w:val="•"/>
      <w:lvlJc w:val="left"/>
      <w:pPr>
        <w:ind w:left="6635" w:hanging="604"/>
      </w:pPr>
      <w:rPr>
        <w:rFonts w:hint="default"/>
        <w:shd w:val="clear" w:color="auto" w:fill="auto"/>
        <w:lang w:val="ru-RU" w:eastAsia="en-US" w:bidi="ar-SA"/>
      </w:rPr>
    </w:lvl>
    <w:lvl w:ilvl="6">
      <w:numFmt w:val="bullet"/>
      <w:lvlText w:val="•"/>
      <w:lvlJc w:val="left"/>
      <w:pPr>
        <w:ind w:left="7462" w:hanging="604"/>
      </w:pPr>
      <w:rPr>
        <w:rFonts w:hint="default"/>
        <w:shd w:val="clear" w:color="auto" w:fill="auto"/>
        <w:lang w:val="ru-RU" w:eastAsia="en-US" w:bidi="ar-SA"/>
      </w:rPr>
    </w:lvl>
    <w:lvl w:ilvl="7">
      <w:numFmt w:val="bullet"/>
      <w:lvlText w:val="•"/>
      <w:lvlJc w:val="left"/>
      <w:pPr>
        <w:ind w:left="8289" w:hanging="604"/>
      </w:pPr>
      <w:rPr>
        <w:rFonts w:hint="default"/>
        <w:shd w:val="clear" w:color="auto" w:fill="auto"/>
        <w:lang w:val="ru-RU" w:eastAsia="en-US" w:bidi="ar-SA"/>
      </w:rPr>
    </w:lvl>
    <w:lvl w:ilvl="8">
      <w:numFmt w:val="bullet"/>
      <w:lvlText w:val="•"/>
      <w:lvlJc w:val="left"/>
      <w:pPr>
        <w:ind w:left="9116" w:hanging="604"/>
      </w:pPr>
      <w:rPr>
        <w:rFonts w:hint="default"/>
        <w:shd w:val="clear" w:color="auto" w:fill="auto"/>
        <w:lang w:val="ru-RU" w:eastAsia="en-US" w:bidi="ar-SA"/>
      </w:rPr>
    </w:lvl>
  </w:abstractNum>
  <w:abstractNum w:abstractNumId="38" w15:restartNumberingAfterBreak="0">
    <w:nsid w:val="2F000024"/>
    <w:multiLevelType w:val="hybridMultilevel"/>
    <w:tmpl w:val="33ACC3E2"/>
    <w:lvl w:ilvl="0" w:tplc="C7C67E44">
      <w:start w:val="1"/>
      <w:numFmt w:val="bullet"/>
      <w:lvlText w:val="–"/>
      <w:lvlJc w:val="left"/>
      <w:pPr>
        <w:ind w:left="1069" w:hanging="360"/>
      </w:pPr>
      <w:rPr>
        <w:rFonts w:ascii="Times New Roman" w:eastAsia="Times New Roman" w:hAnsi="Times New Roman" w:cs="Times New Roman" w:hint="default"/>
        <w:color w:val="000000"/>
        <w:shd w:val="clear" w:color="auto" w:fill="auto"/>
      </w:rPr>
    </w:lvl>
    <w:lvl w:ilvl="1" w:tplc="781AF82C">
      <w:start w:val="1"/>
      <w:numFmt w:val="bullet"/>
      <w:lvlText w:val="o"/>
      <w:lvlJc w:val="left"/>
      <w:pPr>
        <w:ind w:left="1789" w:hanging="360"/>
      </w:pPr>
      <w:rPr>
        <w:rFonts w:ascii="Courier New" w:hAnsi="Courier New" w:cs="Courier New" w:hint="default"/>
        <w:shd w:val="clear" w:color="auto" w:fill="auto"/>
      </w:rPr>
    </w:lvl>
    <w:lvl w:ilvl="2" w:tplc="79DA1170">
      <w:start w:val="1"/>
      <w:numFmt w:val="bullet"/>
      <w:lvlText w:val="§"/>
      <w:lvlJc w:val="left"/>
      <w:pPr>
        <w:ind w:left="2509" w:hanging="360"/>
      </w:pPr>
      <w:rPr>
        <w:rFonts w:ascii="Wingdings" w:hAnsi="Wingdings" w:hint="default"/>
        <w:shd w:val="clear" w:color="auto" w:fill="auto"/>
      </w:rPr>
    </w:lvl>
    <w:lvl w:ilvl="3" w:tplc="568A77E4">
      <w:start w:val="1"/>
      <w:numFmt w:val="bullet"/>
      <w:lvlText w:val="·"/>
      <w:lvlJc w:val="left"/>
      <w:pPr>
        <w:ind w:left="3229" w:hanging="360"/>
      </w:pPr>
      <w:rPr>
        <w:rFonts w:ascii="Symbol" w:hAnsi="Symbol" w:hint="default"/>
        <w:shd w:val="clear" w:color="auto" w:fill="auto"/>
      </w:rPr>
    </w:lvl>
    <w:lvl w:ilvl="4" w:tplc="E216F9D4">
      <w:start w:val="1"/>
      <w:numFmt w:val="bullet"/>
      <w:lvlText w:val="o"/>
      <w:lvlJc w:val="left"/>
      <w:pPr>
        <w:ind w:left="3949" w:hanging="360"/>
      </w:pPr>
      <w:rPr>
        <w:rFonts w:ascii="Courier New" w:hAnsi="Courier New" w:cs="Courier New" w:hint="default"/>
        <w:shd w:val="clear" w:color="auto" w:fill="auto"/>
      </w:rPr>
    </w:lvl>
    <w:lvl w:ilvl="5" w:tplc="F1DC041C">
      <w:start w:val="1"/>
      <w:numFmt w:val="bullet"/>
      <w:lvlText w:val="§"/>
      <w:lvlJc w:val="left"/>
      <w:pPr>
        <w:ind w:left="4669" w:hanging="360"/>
      </w:pPr>
      <w:rPr>
        <w:rFonts w:ascii="Wingdings" w:hAnsi="Wingdings" w:hint="default"/>
        <w:shd w:val="clear" w:color="auto" w:fill="auto"/>
      </w:rPr>
    </w:lvl>
    <w:lvl w:ilvl="6" w:tplc="0B702D0A">
      <w:start w:val="1"/>
      <w:numFmt w:val="bullet"/>
      <w:lvlText w:val="·"/>
      <w:lvlJc w:val="left"/>
      <w:pPr>
        <w:ind w:left="5389" w:hanging="360"/>
      </w:pPr>
      <w:rPr>
        <w:rFonts w:ascii="Symbol" w:hAnsi="Symbol" w:hint="default"/>
        <w:shd w:val="clear" w:color="auto" w:fill="auto"/>
      </w:rPr>
    </w:lvl>
    <w:lvl w:ilvl="7" w:tplc="58DA2CF8">
      <w:start w:val="1"/>
      <w:numFmt w:val="bullet"/>
      <w:lvlText w:val="o"/>
      <w:lvlJc w:val="left"/>
      <w:pPr>
        <w:ind w:left="6109" w:hanging="360"/>
      </w:pPr>
      <w:rPr>
        <w:rFonts w:ascii="Courier New" w:hAnsi="Courier New" w:cs="Courier New" w:hint="default"/>
        <w:shd w:val="clear" w:color="auto" w:fill="auto"/>
      </w:rPr>
    </w:lvl>
    <w:lvl w:ilvl="8" w:tplc="80EA18C6">
      <w:start w:val="1"/>
      <w:numFmt w:val="bullet"/>
      <w:lvlText w:val="§"/>
      <w:lvlJc w:val="left"/>
      <w:pPr>
        <w:ind w:left="6829" w:hanging="360"/>
      </w:pPr>
      <w:rPr>
        <w:rFonts w:ascii="Wingdings" w:hAnsi="Wingdings" w:hint="default"/>
        <w:shd w:val="clear" w:color="auto" w:fill="auto"/>
      </w:rPr>
    </w:lvl>
  </w:abstractNum>
  <w:abstractNum w:abstractNumId="39" w15:restartNumberingAfterBreak="0">
    <w:nsid w:val="2F000025"/>
    <w:multiLevelType w:val="multilevel"/>
    <w:tmpl w:val="4C35128D"/>
    <w:lvl w:ilvl="0">
      <w:start w:val="1"/>
      <w:numFmt w:val="decimal"/>
      <w:lvlText w:val="%1."/>
      <w:lvlJc w:val="left"/>
      <w:pPr>
        <w:ind w:left="707" w:hanging="181"/>
      </w:pPr>
      <w:rPr>
        <w:rFonts w:ascii="Times New Roman" w:eastAsia="Times New Roman" w:hAnsi="Times New Roman" w:cs="Times New Roman" w:hint="default"/>
        <w:b w:val="0"/>
        <w:i w:val="0"/>
        <w:spacing w:val="-3"/>
        <w:w w:val="98"/>
        <w:sz w:val="22"/>
        <w:szCs w:val="22"/>
        <w:shd w:val="clear" w:color="auto" w:fill="auto"/>
        <w:lang w:val="ru-RU" w:eastAsia="en-US" w:bidi="ar-SA"/>
      </w:rPr>
    </w:lvl>
    <w:lvl w:ilvl="1">
      <w:start w:val="1"/>
      <w:numFmt w:val="decimal"/>
      <w:lvlText w:val="%1.%2."/>
      <w:lvlJc w:val="left"/>
      <w:pPr>
        <w:ind w:left="2575" w:hanging="590"/>
      </w:pPr>
      <w:rPr>
        <w:rFonts w:ascii="Times New Roman" w:eastAsia="Times New Roman" w:hAnsi="Times New Roman" w:cs="Times New Roman" w:hint="default"/>
        <w:b w:val="0"/>
        <w:i w:val="0"/>
        <w:spacing w:val="0"/>
        <w:sz w:val="24"/>
        <w:szCs w:val="24"/>
        <w:shd w:val="clear" w:color="auto" w:fill="auto"/>
        <w:lang w:val="ru-RU" w:eastAsia="en-US" w:bidi="ar-SA"/>
      </w:rPr>
    </w:lvl>
    <w:lvl w:ilvl="2">
      <w:start w:val="1"/>
      <w:numFmt w:val="decimal"/>
      <w:lvlText w:val="%1.%2.%3"/>
      <w:lvlJc w:val="left"/>
      <w:pPr>
        <w:ind w:left="948" w:hanging="571"/>
      </w:pPr>
      <w:rPr>
        <w:rFonts w:ascii="Times New Roman" w:eastAsia="Times New Roman" w:hAnsi="Times New Roman" w:cs="Times New Roman" w:hint="default"/>
        <w:b w:val="0"/>
        <w:i w:val="0"/>
        <w:spacing w:val="0"/>
        <w:sz w:val="24"/>
        <w:szCs w:val="24"/>
        <w:shd w:val="clear" w:color="auto" w:fill="auto"/>
        <w:lang w:val="ru-RU" w:eastAsia="en-US" w:bidi="ar-SA"/>
      </w:rPr>
    </w:lvl>
    <w:lvl w:ilvl="3">
      <w:numFmt w:val="bullet"/>
      <w:lvlText w:val="•"/>
      <w:lvlJc w:val="left"/>
      <w:pPr>
        <w:ind w:left="3166" w:hanging="571"/>
      </w:pPr>
      <w:rPr>
        <w:rFonts w:hint="default"/>
        <w:shd w:val="clear" w:color="auto" w:fill="auto"/>
        <w:lang w:val="ru-RU" w:eastAsia="en-US" w:bidi="ar-SA"/>
      </w:rPr>
    </w:lvl>
    <w:lvl w:ilvl="4">
      <w:numFmt w:val="bullet"/>
      <w:lvlText w:val="•"/>
      <w:lvlJc w:val="left"/>
      <w:pPr>
        <w:ind w:left="4252" w:hanging="571"/>
      </w:pPr>
      <w:rPr>
        <w:rFonts w:hint="default"/>
        <w:shd w:val="clear" w:color="auto" w:fill="auto"/>
        <w:lang w:val="ru-RU" w:eastAsia="en-US" w:bidi="ar-SA"/>
      </w:rPr>
    </w:lvl>
    <w:lvl w:ilvl="5">
      <w:numFmt w:val="bullet"/>
      <w:lvlText w:val="•"/>
      <w:lvlJc w:val="left"/>
      <w:pPr>
        <w:ind w:left="5339" w:hanging="571"/>
      </w:pPr>
      <w:rPr>
        <w:rFonts w:hint="default"/>
        <w:shd w:val="clear" w:color="auto" w:fill="auto"/>
        <w:lang w:val="ru-RU" w:eastAsia="en-US" w:bidi="ar-SA"/>
      </w:rPr>
    </w:lvl>
    <w:lvl w:ilvl="6">
      <w:numFmt w:val="bullet"/>
      <w:lvlText w:val="•"/>
      <w:lvlJc w:val="left"/>
      <w:pPr>
        <w:ind w:left="6425" w:hanging="571"/>
      </w:pPr>
      <w:rPr>
        <w:rFonts w:hint="default"/>
        <w:shd w:val="clear" w:color="auto" w:fill="auto"/>
        <w:lang w:val="ru-RU" w:eastAsia="en-US" w:bidi="ar-SA"/>
      </w:rPr>
    </w:lvl>
    <w:lvl w:ilvl="7">
      <w:numFmt w:val="bullet"/>
      <w:lvlText w:val="•"/>
      <w:lvlJc w:val="left"/>
      <w:pPr>
        <w:ind w:left="7511" w:hanging="571"/>
      </w:pPr>
      <w:rPr>
        <w:rFonts w:hint="default"/>
        <w:shd w:val="clear" w:color="auto" w:fill="auto"/>
        <w:lang w:val="ru-RU" w:eastAsia="en-US" w:bidi="ar-SA"/>
      </w:rPr>
    </w:lvl>
    <w:lvl w:ilvl="8">
      <w:numFmt w:val="bullet"/>
      <w:lvlText w:val="•"/>
      <w:lvlJc w:val="left"/>
      <w:pPr>
        <w:ind w:left="8598" w:hanging="571"/>
      </w:pPr>
      <w:rPr>
        <w:rFonts w:hint="default"/>
        <w:shd w:val="clear" w:color="auto" w:fill="auto"/>
        <w:lang w:val="ru-RU" w:eastAsia="en-US" w:bidi="ar-SA"/>
      </w:rPr>
    </w:lvl>
  </w:abstractNum>
  <w:abstractNum w:abstractNumId="40" w15:restartNumberingAfterBreak="0">
    <w:nsid w:val="2F000026"/>
    <w:multiLevelType w:val="hybridMultilevel"/>
    <w:tmpl w:val="50203AEE"/>
    <w:lvl w:ilvl="0" w:tplc="49E6946E">
      <w:start w:val="1"/>
      <w:numFmt w:val="decimal"/>
      <w:lvlText w:val="%1."/>
      <w:lvlJc w:val="left"/>
      <w:pPr>
        <w:ind w:left="1067" w:hanging="360"/>
      </w:pPr>
      <w:rPr>
        <w:rFonts w:hint="default"/>
        <w:shd w:val="clear" w:color="auto" w:fill="auto"/>
      </w:rPr>
    </w:lvl>
    <w:lvl w:ilvl="1" w:tplc="AA2E5840">
      <w:start w:val="1"/>
      <w:numFmt w:val="lowerLetter"/>
      <w:lvlText w:val="%2."/>
      <w:lvlJc w:val="left"/>
      <w:pPr>
        <w:ind w:left="1787" w:hanging="360"/>
      </w:pPr>
      <w:rPr>
        <w:shd w:val="clear" w:color="auto" w:fill="auto"/>
      </w:rPr>
    </w:lvl>
    <w:lvl w:ilvl="2" w:tplc="DFEA99D6">
      <w:start w:val="1"/>
      <w:numFmt w:val="lowerRoman"/>
      <w:lvlText w:val="%3."/>
      <w:lvlJc w:val="right"/>
      <w:pPr>
        <w:ind w:left="2507" w:hanging="180"/>
      </w:pPr>
      <w:rPr>
        <w:shd w:val="clear" w:color="auto" w:fill="auto"/>
      </w:rPr>
    </w:lvl>
    <w:lvl w:ilvl="3" w:tplc="1B004CA6">
      <w:start w:val="1"/>
      <w:numFmt w:val="decimal"/>
      <w:lvlText w:val="%4."/>
      <w:lvlJc w:val="left"/>
      <w:pPr>
        <w:ind w:left="3227" w:hanging="360"/>
      </w:pPr>
      <w:rPr>
        <w:shd w:val="clear" w:color="auto" w:fill="auto"/>
      </w:rPr>
    </w:lvl>
    <w:lvl w:ilvl="4" w:tplc="FDEE594E">
      <w:start w:val="1"/>
      <w:numFmt w:val="lowerLetter"/>
      <w:lvlText w:val="%5."/>
      <w:lvlJc w:val="left"/>
      <w:pPr>
        <w:ind w:left="3947" w:hanging="360"/>
      </w:pPr>
      <w:rPr>
        <w:shd w:val="clear" w:color="auto" w:fill="auto"/>
      </w:rPr>
    </w:lvl>
    <w:lvl w:ilvl="5" w:tplc="82FA2394">
      <w:start w:val="1"/>
      <w:numFmt w:val="lowerRoman"/>
      <w:lvlText w:val="%6."/>
      <w:lvlJc w:val="right"/>
      <w:pPr>
        <w:ind w:left="4667" w:hanging="180"/>
      </w:pPr>
      <w:rPr>
        <w:shd w:val="clear" w:color="auto" w:fill="auto"/>
      </w:rPr>
    </w:lvl>
    <w:lvl w:ilvl="6" w:tplc="58F2A8C4">
      <w:start w:val="1"/>
      <w:numFmt w:val="decimal"/>
      <w:lvlText w:val="%7."/>
      <w:lvlJc w:val="left"/>
      <w:pPr>
        <w:ind w:left="5387" w:hanging="360"/>
      </w:pPr>
      <w:rPr>
        <w:shd w:val="clear" w:color="auto" w:fill="auto"/>
      </w:rPr>
    </w:lvl>
    <w:lvl w:ilvl="7" w:tplc="E03AA3C8">
      <w:start w:val="1"/>
      <w:numFmt w:val="lowerLetter"/>
      <w:lvlText w:val="%8."/>
      <w:lvlJc w:val="left"/>
      <w:pPr>
        <w:ind w:left="6107" w:hanging="360"/>
      </w:pPr>
      <w:rPr>
        <w:shd w:val="clear" w:color="auto" w:fill="auto"/>
      </w:rPr>
    </w:lvl>
    <w:lvl w:ilvl="8" w:tplc="97E6E1CA">
      <w:start w:val="1"/>
      <w:numFmt w:val="lowerRoman"/>
      <w:lvlText w:val="%9."/>
      <w:lvlJc w:val="right"/>
      <w:pPr>
        <w:ind w:left="6827" w:hanging="180"/>
      </w:pPr>
      <w:rPr>
        <w:shd w:val="clear" w:color="auto" w:fill="auto"/>
      </w:rPr>
    </w:lvl>
  </w:abstractNum>
  <w:abstractNum w:abstractNumId="41" w15:restartNumberingAfterBreak="0">
    <w:nsid w:val="3BC70DB6"/>
    <w:multiLevelType w:val="multilevel"/>
    <w:tmpl w:val="6ED2CE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6CF47D5"/>
    <w:multiLevelType w:val="multilevel"/>
    <w:tmpl w:val="F7C8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733738"/>
    <w:multiLevelType w:val="multilevel"/>
    <w:tmpl w:val="2182FF2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1002E3"/>
    <w:multiLevelType w:val="multilevel"/>
    <w:tmpl w:val="F9D2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882738">
    <w:abstractNumId w:val="30"/>
  </w:num>
  <w:num w:numId="2" w16cid:durableId="1807431323">
    <w:abstractNumId w:val="8"/>
  </w:num>
  <w:num w:numId="3" w16cid:durableId="453331571">
    <w:abstractNumId w:val="7"/>
  </w:num>
  <w:num w:numId="4" w16cid:durableId="1116563256">
    <w:abstractNumId w:val="10"/>
  </w:num>
  <w:num w:numId="5" w16cid:durableId="18821633">
    <w:abstractNumId w:val="3"/>
  </w:num>
  <w:num w:numId="6" w16cid:durableId="996768505">
    <w:abstractNumId w:val="20"/>
  </w:num>
  <w:num w:numId="7" w16cid:durableId="1360469746">
    <w:abstractNumId w:val="14"/>
  </w:num>
  <w:num w:numId="8" w16cid:durableId="991256278">
    <w:abstractNumId w:val="32"/>
  </w:num>
  <w:num w:numId="9" w16cid:durableId="444157858">
    <w:abstractNumId w:val="35"/>
  </w:num>
  <w:num w:numId="10" w16cid:durableId="2092117538">
    <w:abstractNumId w:val="37"/>
  </w:num>
  <w:num w:numId="11" w16cid:durableId="1078986006">
    <w:abstractNumId w:val="13"/>
  </w:num>
  <w:num w:numId="12" w16cid:durableId="1046372448">
    <w:abstractNumId w:val="39"/>
  </w:num>
  <w:num w:numId="13" w16cid:durableId="651522482">
    <w:abstractNumId w:val="27"/>
  </w:num>
  <w:num w:numId="14" w16cid:durableId="2002585204">
    <w:abstractNumId w:val="25"/>
  </w:num>
  <w:num w:numId="15" w16cid:durableId="1741556491">
    <w:abstractNumId w:val="9"/>
  </w:num>
  <w:num w:numId="16" w16cid:durableId="1833060338">
    <w:abstractNumId w:val="12"/>
  </w:num>
  <w:num w:numId="17" w16cid:durableId="1225482551">
    <w:abstractNumId w:val="6"/>
  </w:num>
  <w:num w:numId="18" w16cid:durableId="1920671867">
    <w:abstractNumId w:val="21"/>
  </w:num>
  <w:num w:numId="19" w16cid:durableId="1701394169">
    <w:abstractNumId w:val="19"/>
  </w:num>
  <w:num w:numId="20" w16cid:durableId="217673829">
    <w:abstractNumId w:val="4"/>
  </w:num>
  <w:num w:numId="21" w16cid:durableId="391656067">
    <w:abstractNumId w:val="33"/>
  </w:num>
  <w:num w:numId="22" w16cid:durableId="742793788">
    <w:abstractNumId w:val="2"/>
  </w:num>
  <w:num w:numId="23" w16cid:durableId="2004046838">
    <w:abstractNumId w:val="28"/>
  </w:num>
  <w:num w:numId="24" w16cid:durableId="537396997">
    <w:abstractNumId w:val="15"/>
  </w:num>
  <w:num w:numId="25" w16cid:durableId="976647378">
    <w:abstractNumId w:val="11"/>
  </w:num>
  <w:num w:numId="26" w16cid:durableId="1172988895">
    <w:abstractNumId w:val="26"/>
  </w:num>
  <w:num w:numId="27" w16cid:durableId="357899617">
    <w:abstractNumId w:val="23"/>
  </w:num>
  <w:num w:numId="28" w16cid:durableId="1933734857">
    <w:abstractNumId w:val="36"/>
  </w:num>
  <w:num w:numId="29" w16cid:durableId="518856992">
    <w:abstractNumId w:val="16"/>
  </w:num>
  <w:num w:numId="30" w16cid:durableId="871380533">
    <w:abstractNumId w:val="29"/>
  </w:num>
  <w:num w:numId="31" w16cid:durableId="1149789220">
    <w:abstractNumId w:val="22"/>
  </w:num>
  <w:num w:numId="32" w16cid:durableId="322248444">
    <w:abstractNumId w:val="40"/>
  </w:num>
  <w:num w:numId="33" w16cid:durableId="1112213295">
    <w:abstractNumId w:val="34"/>
  </w:num>
  <w:num w:numId="34" w16cid:durableId="856886555">
    <w:abstractNumId w:val="17"/>
  </w:num>
  <w:num w:numId="35" w16cid:durableId="202794293">
    <w:abstractNumId w:val="5"/>
  </w:num>
  <w:num w:numId="36" w16cid:durableId="1039663468">
    <w:abstractNumId w:val="18"/>
  </w:num>
  <w:num w:numId="37" w16cid:durableId="203106900">
    <w:abstractNumId w:val="24"/>
  </w:num>
  <w:num w:numId="38" w16cid:durableId="1659260317">
    <w:abstractNumId w:val="31"/>
  </w:num>
  <w:num w:numId="39" w16cid:durableId="244189356">
    <w:abstractNumId w:val="38"/>
  </w:num>
  <w:num w:numId="40" w16cid:durableId="218130600">
    <w:abstractNumId w:val="44"/>
  </w:num>
  <w:num w:numId="41" w16cid:durableId="1619484619">
    <w:abstractNumId w:val="0"/>
  </w:num>
  <w:num w:numId="42" w16cid:durableId="799104586">
    <w:abstractNumId w:val="1"/>
  </w:num>
  <w:num w:numId="43" w16cid:durableId="449132571">
    <w:abstractNumId w:val="42"/>
  </w:num>
  <w:num w:numId="44" w16cid:durableId="78867856">
    <w:abstractNumId w:val="41"/>
  </w:num>
  <w:num w:numId="45" w16cid:durableId="10433613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displayHorizontalDrawingGridEvery w:val="0"/>
  <w:displayVerticalDrawingGridEvery w:val="2"/>
  <w:noPunctuationKerning/>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5C"/>
    <w:rsid w:val="00001123"/>
    <w:rsid w:val="00003D17"/>
    <w:rsid w:val="000048DF"/>
    <w:rsid w:val="00006FE1"/>
    <w:rsid w:val="000103CC"/>
    <w:rsid w:val="00013D25"/>
    <w:rsid w:val="00016F0B"/>
    <w:rsid w:val="00017002"/>
    <w:rsid w:val="00020B05"/>
    <w:rsid w:val="0002389A"/>
    <w:rsid w:val="00033061"/>
    <w:rsid w:val="000463BA"/>
    <w:rsid w:val="000471BF"/>
    <w:rsid w:val="00047789"/>
    <w:rsid w:val="00061300"/>
    <w:rsid w:val="00061692"/>
    <w:rsid w:val="00064054"/>
    <w:rsid w:val="00065FB2"/>
    <w:rsid w:val="00066A6D"/>
    <w:rsid w:val="00073424"/>
    <w:rsid w:val="0007457A"/>
    <w:rsid w:val="00077B5B"/>
    <w:rsid w:val="00081B07"/>
    <w:rsid w:val="00082BDE"/>
    <w:rsid w:val="0008618E"/>
    <w:rsid w:val="00090C1C"/>
    <w:rsid w:val="00091AD4"/>
    <w:rsid w:val="00093AD2"/>
    <w:rsid w:val="00094C00"/>
    <w:rsid w:val="000A5B5F"/>
    <w:rsid w:val="000A720D"/>
    <w:rsid w:val="000B726A"/>
    <w:rsid w:val="000C0765"/>
    <w:rsid w:val="000C3D76"/>
    <w:rsid w:val="000C748D"/>
    <w:rsid w:val="000D12DD"/>
    <w:rsid w:val="000D1636"/>
    <w:rsid w:val="000D35ED"/>
    <w:rsid w:val="000D6074"/>
    <w:rsid w:val="000E007E"/>
    <w:rsid w:val="000E155F"/>
    <w:rsid w:val="000E15E1"/>
    <w:rsid w:val="000E2D8F"/>
    <w:rsid w:val="000E4094"/>
    <w:rsid w:val="000E58D1"/>
    <w:rsid w:val="000F0DE2"/>
    <w:rsid w:val="000F1092"/>
    <w:rsid w:val="000F49BD"/>
    <w:rsid w:val="00103376"/>
    <w:rsid w:val="001038A3"/>
    <w:rsid w:val="00110E1E"/>
    <w:rsid w:val="00112143"/>
    <w:rsid w:val="00112D20"/>
    <w:rsid w:val="00120571"/>
    <w:rsid w:val="00130864"/>
    <w:rsid w:val="00136B2E"/>
    <w:rsid w:val="00142D99"/>
    <w:rsid w:val="00142F74"/>
    <w:rsid w:val="00144C7C"/>
    <w:rsid w:val="001453CA"/>
    <w:rsid w:val="00145AD6"/>
    <w:rsid w:val="00146454"/>
    <w:rsid w:val="00151890"/>
    <w:rsid w:val="0015374C"/>
    <w:rsid w:val="00156600"/>
    <w:rsid w:val="00161B26"/>
    <w:rsid w:val="0016348B"/>
    <w:rsid w:val="00170431"/>
    <w:rsid w:val="001716BE"/>
    <w:rsid w:val="00172705"/>
    <w:rsid w:val="00174EA7"/>
    <w:rsid w:val="00182ED5"/>
    <w:rsid w:val="00190565"/>
    <w:rsid w:val="0019083B"/>
    <w:rsid w:val="001A04A7"/>
    <w:rsid w:val="001A2C1F"/>
    <w:rsid w:val="001A4DE3"/>
    <w:rsid w:val="001A73F4"/>
    <w:rsid w:val="001A781D"/>
    <w:rsid w:val="001B4DAD"/>
    <w:rsid w:val="001B5CF8"/>
    <w:rsid w:val="001C3A5A"/>
    <w:rsid w:val="001C4D70"/>
    <w:rsid w:val="001D3622"/>
    <w:rsid w:val="001E58C5"/>
    <w:rsid w:val="001E7990"/>
    <w:rsid w:val="001F1640"/>
    <w:rsid w:val="00201129"/>
    <w:rsid w:val="00225DC1"/>
    <w:rsid w:val="00226BF9"/>
    <w:rsid w:val="00227B24"/>
    <w:rsid w:val="0023319E"/>
    <w:rsid w:val="00234024"/>
    <w:rsid w:val="00235DED"/>
    <w:rsid w:val="00241999"/>
    <w:rsid w:val="00245192"/>
    <w:rsid w:val="002463B3"/>
    <w:rsid w:val="00246E7F"/>
    <w:rsid w:val="002477BE"/>
    <w:rsid w:val="00250FC9"/>
    <w:rsid w:val="00253301"/>
    <w:rsid w:val="002537CF"/>
    <w:rsid w:val="00254575"/>
    <w:rsid w:val="00254B4A"/>
    <w:rsid w:val="00257849"/>
    <w:rsid w:val="00257F6C"/>
    <w:rsid w:val="0026091F"/>
    <w:rsid w:val="002612C8"/>
    <w:rsid w:val="002617B6"/>
    <w:rsid w:val="00264338"/>
    <w:rsid w:val="00265AFC"/>
    <w:rsid w:val="0026729F"/>
    <w:rsid w:val="00267A85"/>
    <w:rsid w:val="00267EF4"/>
    <w:rsid w:val="002705DC"/>
    <w:rsid w:val="00273367"/>
    <w:rsid w:val="00282004"/>
    <w:rsid w:val="0028299F"/>
    <w:rsid w:val="0029119B"/>
    <w:rsid w:val="00297330"/>
    <w:rsid w:val="002A0010"/>
    <w:rsid w:val="002A2446"/>
    <w:rsid w:val="002A27E6"/>
    <w:rsid w:val="002A6CE1"/>
    <w:rsid w:val="002B257B"/>
    <w:rsid w:val="002B34DC"/>
    <w:rsid w:val="002B4611"/>
    <w:rsid w:val="002C2D76"/>
    <w:rsid w:val="002C528B"/>
    <w:rsid w:val="002D252F"/>
    <w:rsid w:val="002D2938"/>
    <w:rsid w:val="002D42FC"/>
    <w:rsid w:val="002D549E"/>
    <w:rsid w:val="002E0BB6"/>
    <w:rsid w:val="002E3849"/>
    <w:rsid w:val="002E428E"/>
    <w:rsid w:val="002E528C"/>
    <w:rsid w:val="002E7703"/>
    <w:rsid w:val="002E7D51"/>
    <w:rsid w:val="002F199E"/>
    <w:rsid w:val="002F4790"/>
    <w:rsid w:val="002F69A2"/>
    <w:rsid w:val="00304913"/>
    <w:rsid w:val="0030541E"/>
    <w:rsid w:val="00311102"/>
    <w:rsid w:val="003112BA"/>
    <w:rsid w:val="003155DD"/>
    <w:rsid w:val="003231F8"/>
    <w:rsid w:val="00327B64"/>
    <w:rsid w:val="00345F6E"/>
    <w:rsid w:val="00350AB3"/>
    <w:rsid w:val="0035529E"/>
    <w:rsid w:val="00355A64"/>
    <w:rsid w:val="0035749F"/>
    <w:rsid w:val="003606D8"/>
    <w:rsid w:val="0036362B"/>
    <w:rsid w:val="003648E6"/>
    <w:rsid w:val="00371432"/>
    <w:rsid w:val="00372901"/>
    <w:rsid w:val="00372975"/>
    <w:rsid w:val="0037332B"/>
    <w:rsid w:val="00374F85"/>
    <w:rsid w:val="00390D12"/>
    <w:rsid w:val="00392351"/>
    <w:rsid w:val="003A2A47"/>
    <w:rsid w:val="003B0985"/>
    <w:rsid w:val="003B60E5"/>
    <w:rsid w:val="003C32FA"/>
    <w:rsid w:val="003C7013"/>
    <w:rsid w:val="003C7B0B"/>
    <w:rsid w:val="003D37B9"/>
    <w:rsid w:val="003E4292"/>
    <w:rsid w:val="003F0C68"/>
    <w:rsid w:val="003F4795"/>
    <w:rsid w:val="003F738A"/>
    <w:rsid w:val="003F7C30"/>
    <w:rsid w:val="00400C8E"/>
    <w:rsid w:val="00420156"/>
    <w:rsid w:val="00420994"/>
    <w:rsid w:val="00420EB7"/>
    <w:rsid w:val="00421620"/>
    <w:rsid w:val="0043266F"/>
    <w:rsid w:val="00436E4B"/>
    <w:rsid w:val="00437986"/>
    <w:rsid w:val="00437AD7"/>
    <w:rsid w:val="00443C94"/>
    <w:rsid w:val="00443FAE"/>
    <w:rsid w:val="004644F1"/>
    <w:rsid w:val="004709C9"/>
    <w:rsid w:val="00470BAA"/>
    <w:rsid w:val="004718D5"/>
    <w:rsid w:val="0047195B"/>
    <w:rsid w:val="00472AC6"/>
    <w:rsid w:val="0047654C"/>
    <w:rsid w:val="0048519E"/>
    <w:rsid w:val="0049234B"/>
    <w:rsid w:val="00492D3D"/>
    <w:rsid w:val="004A0D1A"/>
    <w:rsid w:val="004A1C2A"/>
    <w:rsid w:val="004A414A"/>
    <w:rsid w:val="004A435C"/>
    <w:rsid w:val="004A4FAB"/>
    <w:rsid w:val="004A5CF1"/>
    <w:rsid w:val="004A78B2"/>
    <w:rsid w:val="004B4D8F"/>
    <w:rsid w:val="004B5230"/>
    <w:rsid w:val="004C1700"/>
    <w:rsid w:val="004C4881"/>
    <w:rsid w:val="004C619F"/>
    <w:rsid w:val="004D2740"/>
    <w:rsid w:val="004D599E"/>
    <w:rsid w:val="004E0160"/>
    <w:rsid w:val="004E2C46"/>
    <w:rsid w:val="00500351"/>
    <w:rsid w:val="00501212"/>
    <w:rsid w:val="00502CD6"/>
    <w:rsid w:val="00502D8D"/>
    <w:rsid w:val="0050382D"/>
    <w:rsid w:val="00504D50"/>
    <w:rsid w:val="00506F1D"/>
    <w:rsid w:val="00516451"/>
    <w:rsid w:val="005260A6"/>
    <w:rsid w:val="00526157"/>
    <w:rsid w:val="00540582"/>
    <w:rsid w:val="00542330"/>
    <w:rsid w:val="00543EEC"/>
    <w:rsid w:val="00545C68"/>
    <w:rsid w:val="0055306C"/>
    <w:rsid w:val="005535DF"/>
    <w:rsid w:val="00560938"/>
    <w:rsid w:val="005653F8"/>
    <w:rsid w:val="00570708"/>
    <w:rsid w:val="00581A04"/>
    <w:rsid w:val="0058329E"/>
    <w:rsid w:val="005845E5"/>
    <w:rsid w:val="00591721"/>
    <w:rsid w:val="005928C8"/>
    <w:rsid w:val="00593F42"/>
    <w:rsid w:val="005974C7"/>
    <w:rsid w:val="005A0F68"/>
    <w:rsid w:val="005B1B47"/>
    <w:rsid w:val="005B4567"/>
    <w:rsid w:val="005B4730"/>
    <w:rsid w:val="005B6D6D"/>
    <w:rsid w:val="005C1ABC"/>
    <w:rsid w:val="005C2D18"/>
    <w:rsid w:val="005C446D"/>
    <w:rsid w:val="005C597F"/>
    <w:rsid w:val="005C69C1"/>
    <w:rsid w:val="005D1305"/>
    <w:rsid w:val="005D213D"/>
    <w:rsid w:val="005D2C6A"/>
    <w:rsid w:val="005D7E42"/>
    <w:rsid w:val="005E1B65"/>
    <w:rsid w:val="005E2D13"/>
    <w:rsid w:val="005E6D16"/>
    <w:rsid w:val="005F40F1"/>
    <w:rsid w:val="005F7213"/>
    <w:rsid w:val="005F7F8B"/>
    <w:rsid w:val="0060148D"/>
    <w:rsid w:val="00602148"/>
    <w:rsid w:val="006022E5"/>
    <w:rsid w:val="0060447E"/>
    <w:rsid w:val="006118C5"/>
    <w:rsid w:val="00611943"/>
    <w:rsid w:val="00614288"/>
    <w:rsid w:val="00621204"/>
    <w:rsid w:val="0062228F"/>
    <w:rsid w:val="006229DD"/>
    <w:rsid w:val="006270A0"/>
    <w:rsid w:val="0063035A"/>
    <w:rsid w:val="00635BEB"/>
    <w:rsid w:val="00640EEE"/>
    <w:rsid w:val="00642890"/>
    <w:rsid w:val="00646E1D"/>
    <w:rsid w:val="00656268"/>
    <w:rsid w:val="00656E5E"/>
    <w:rsid w:val="006635D4"/>
    <w:rsid w:val="006667B4"/>
    <w:rsid w:val="0066699E"/>
    <w:rsid w:val="00667D2D"/>
    <w:rsid w:val="00671A5B"/>
    <w:rsid w:val="00672525"/>
    <w:rsid w:val="00673C6E"/>
    <w:rsid w:val="0067540A"/>
    <w:rsid w:val="006769E9"/>
    <w:rsid w:val="00676E5A"/>
    <w:rsid w:val="0068222B"/>
    <w:rsid w:val="006851B6"/>
    <w:rsid w:val="00685553"/>
    <w:rsid w:val="00690977"/>
    <w:rsid w:val="006953AA"/>
    <w:rsid w:val="006A6853"/>
    <w:rsid w:val="006A704D"/>
    <w:rsid w:val="006A781B"/>
    <w:rsid w:val="006B16BA"/>
    <w:rsid w:val="006B17D7"/>
    <w:rsid w:val="006B224E"/>
    <w:rsid w:val="006B2593"/>
    <w:rsid w:val="006B2669"/>
    <w:rsid w:val="006C4EE0"/>
    <w:rsid w:val="006C5A11"/>
    <w:rsid w:val="006D0B08"/>
    <w:rsid w:val="006D24C0"/>
    <w:rsid w:val="006D4484"/>
    <w:rsid w:val="006D48FC"/>
    <w:rsid w:val="006D5927"/>
    <w:rsid w:val="006D7610"/>
    <w:rsid w:val="006E3795"/>
    <w:rsid w:val="006E50A2"/>
    <w:rsid w:val="006F43AC"/>
    <w:rsid w:val="007033FD"/>
    <w:rsid w:val="00720231"/>
    <w:rsid w:val="00722D9F"/>
    <w:rsid w:val="00726465"/>
    <w:rsid w:val="00726966"/>
    <w:rsid w:val="00732730"/>
    <w:rsid w:val="007335BD"/>
    <w:rsid w:val="00735690"/>
    <w:rsid w:val="00736B1A"/>
    <w:rsid w:val="007460A3"/>
    <w:rsid w:val="0075526B"/>
    <w:rsid w:val="00761C7F"/>
    <w:rsid w:val="0076374E"/>
    <w:rsid w:val="00763A3A"/>
    <w:rsid w:val="007646FD"/>
    <w:rsid w:val="00767AAA"/>
    <w:rsid w:val="0077099D"/>
    <w:rsid w:val="00771C4E"/>
    <w:rsid w:val="0077497E"/>
    <w:rsid w:val="007756B6"/>
    <w:rsid w:val="007763FA"/>
    <w:rsid w:val="00786112"/>
    <w:rsid w:val="0079057D"/>
    <w:rsid w:val="00791B60"/>
    <w:rsid w:val="0079201E"/>
    <w:rsid w:val="007A2EDE"/>
    <w:rsid w:val="007A42E6"/>
    <w:rsid w:val="007B20C6"/>
    <w:rsid w:val="007B2E57"/>
    <w:rsid w:val="007B3567"/>
    <w:rsid w:val="007C042D"/>
    <w:rsid w:val="007C16EC"/>
    <w:rsid w:val="007C26B1"/>
    <w:rsid w:val="007C3597"/>
    <w:rsid w:val="007C52D5"/>
    <w:rsid w:val="007C5596"/>
    <w:rsid w:val="007D4997"/>
    <w:rsid w:val="007D5CA7"/>
    <w:rsid w:val="007E3865"/>
    <w:rsid w:val="007E3B1B"/>
    <w:rsid w:val="007E6613"/>
    <w:rsid w:val="007F0987"/>
    <w:rsid w:val="007F0B5D"/>
    <w:rsid w:val="007F3839"/>
    <w:rsid w:val="008025A1"/>
    <w:rsid w:val="00807C08"/>
    <w:rsid w:val="00807C60"/>
    <w:rsid w:val="00810095"/>
    <w:rsid w:val="00810138"/>
    <w:rsid w:val="00832A4F"/>
    <w:rsid w:val="00842A02"/>
    <w:rsid w:val="00843504"/>
    <w:rsid w:val="008446EC"/>
    <w:rsid w:val="00844FA3"/>
    <w:rsid w:val="00845B2F"/>
    <w:rsid w:val="00847E43"/>
    <w:rsid w:val="0085029F"/>
    <w:rsid w:val="008504F9"/>
    <w:rsid w:val="00850BEF"/>
    <w:rsid w:val="00863736"/>
    <w:rsid w:val="00863DD4"/>
    <w:rsid w:val="0086680E"/>
    <w:rsid w:val="008704DC"/>
    <w:rsid w:val="00870569"/>
    <w:rsid w:val="00872048"/>
    <w:rsid w:val="00877DB4"/>
    <w:rsid w:val="00886982"/>
    <w:rsid w:val="00895084"/>
    <w:rsid w:val="008958D9"/>
    <w:rsid w:val="008974A9"/>
    <w:rsid w:val="00897DFA"/>
    <w:rsid w:val="008A2166"/>
    <w:rsid w:val="008A274C"/>
    <w:rsid w:val="008A3E0A"/>
    <w:rsid w:val="008A5402"/>
    <w:rsid w:val="008A5BE6"/>
    <w:rsid w:val="008A793D"/>
    <w:rsid w:val="008A7BE1"/>
    <w:rsid w:val="008B1E7D"/>
    <w:rsid w:val="008C660E"/>
    <w:rsid w:val="008C6BD8"/>
    <w:rsid w:val="008D075E"/>
    <w:rsid w:val="008D21AD"/>
    <w:rsid w:val="008D3A6E"/>
    <w:rsid w:val="008D4E83"/>
    <w:rsid w:val="008E098D"/>
    <w:rsid w:val="008E4A31"/>
    <w:rsid w:val="008E5E2E"/>
    <w:rsid w:val="008F74E8"/>
    <w:rsid w:val="00903C1F"/>
    <w:rsid w:val="00904D7B"/>
    <w:rsid w:val="00905046"/>
    <w:rsid w:val="0090762E"/>
    <w:rsid w:val="00911963"/>
    <w:rsid w:val="00911B43"/>
    <w:rsid w:val="00916C71"/>
    <w:rsid w:val="00917529"/>
    <w:rsid w:val="00917A46"/>
    <w:rsid w:val="00917BF3"/>
    <w:rsid w:val="00920811"/>
    <w:rsid w:val="00920FAF"/>
    <w:rsid w:val="00921260"/>
    <w:rsid w:val="00923AEC"/>
    <w:rsid w:val="00923F64"/>
    <w:rsid w:val="00932E41"/>
    <w:rsid w:val="00934AA5"/>
    <w:rsid w:val="00934D25"/>
    <w:rsid w:val="009520B2"/>
    <w:rsid w:val="0095304B"/>
    <w:rsid w:val="0095475B"/>
    <w:rsid w:val="0095546D"/>
    <w:rsid w:val="00964B09"/>
    <w:rsid w:val="0097314E"/>
    <w:rsid w:val="00973896"/>
    <w:rsid w:val="0097489A"/>
    <w:rsid w:val="0097618C"/>
    <w:rsid w:val="00985CBA"/>
    <w:rsid w:val="00992847"/>
    <w:rsid w:val="00993BD1"/>
    <w:rsid w:val="00996969"/>
    <w:rsid w:val="009A7775"/>
    <w:rsid w:val="009B0120"/>
    <w:rsid w:val="009B3EB0"/>
    <w:rsid w:val="009C0BF3"/>
    <w:rsid w:val="009C1E4B"/>
    <w:rsid w:val="009D0919"/>
    <w:rsid w:val="009D203B"/>
    <w:rsid w:val="009D2605"/>
    <w:rsid w:val="009D5D95"/>
    <w:rsid w:val="009D70B2"/>
    <w:rsid w:val="009D7A23"/>
    <w:rsid w:val="009E0284"/>
    <w:rsid w:val="009E1887"/>
    <w:rsid w:val="009E4B6D"/>
    <w:rsid w:val="009E5F08"/>
    <w:rsid w:val="009F2E8E"/>
    <w:rsid w:val="009F32A8"/>
    <w:rsid w:val="009F52C8"/>
    <w:rsid w:val="00A00365"/>
    <w:rsid w:val="00A1021C"/>
    <w:rsid w:val="00A15852"/>
    <w:rsid w:val="00A24FA5"/>
    <w:rsid w:val="00A2547E"/>
    <w:rsid w:val="00A3380B"/>
    <w:rsid w:val="00A3657C"/>
    <w:rsid w:val="00A3668C"/>
    <w:rsid w:val="00A36ACC"/>
    <w:rsid w:val="00A37A45"/>
    <w:rsid w:val="00A57367"/>
    <w:rsid w:val="00A62DE8"/>
    <w:rsid w:val="00A643EA"/>
    <w:rsid w:val="00A708D4"/>
    <w:rsid w:val="00A763F5"/>
    <w:rsid w:val="00A87522"/>
    <w:rsid w:val="00A87801"/>
    <w:rsid w:val="00A94688"/>
    <w:rsid w:val="00A9630E"/>
    <w:rsid w:val="00AA1BCE"/>
    <w:rsid w:val="00AA6EE5"/>
    <w:rsid w:val="00AA7F68"/>
    <w:rsid w:val="00AB155F"/>
    <w:rsid w:val="00AB170B"/>
    <w:rsid w:val="00AB5C74"/>
    <w:rsid w:val="00AB6AC2"/>
    <w:rsid w:val="00AB7969"/>
    <w:rsid w:val="00AC2ABE"/>
    <w:rsid w:val="00AC6422"/>
    <w:rsid w:val="00AC7BCD"/>
    <w:rsid w:val="00AD3FA8"/>
    <w:rsid w:val="00AD44E9"/>
    <w:rsid w:val="00AE0A55"/>
    <w:rsid w:val="00AE68F9"/>
    <w:rsid w:val="00AF050D"/>
    <w:rsid w:val="00AF1AB0"/>
    <w:rsid w:val="00B0074F"/>
    <w:rsid w:val="00B00D42"/>
    <w:rsid w:val="00B0335E"/>
    <w:rsid w:val="00B12127"/>
    <w:rsid w:val="00B126AF"/>
    <w:rsid w:val="00B134D1"/>
    <w:rsid w:val="00B13C86"/>
    <w:rsid w:val="00B22B2B"/>
    <w:rsid w:val="00B25561"/>
    <w:rsid w:val="00B437B9"/>
    <w:rsid w:val="00B44034"/>
    <w:rsid w:val="00B46547"/>
    <w:rsid w:val="00B65DD6"/>
    <w:rsid w:val="00B67655"/>
    <w:rsid w:val="00B73535"/>
    <w:rsid w:val="00B767DF"/>
    <w:rsid w:val="00B76DFA"/>
    <w:rsid w:val="00B77802"/>
    <w:rsid w:val="00B77B8D"/>
    <w:rsid w:val="00B85923"/>
    <w:rsid w:val="00B90B33"/>
    <w:rsid w:val="00BA3A21"/>
    <w:rsid w:val="00BA55C2"/>
    <w:rsid w:val="00BA5C31"/>
    <w:rsid w:val="00BB0C11"/>
    <w:rsid w:val="00BB20A9"/>
    <w:rsid w:val="00BB543D"/>
    <w:rsid w:val="00BC1225"/>
    <w:rsid w:val="00BD2A70"/>
    <w:rsid w:val="00BE0AA7"/>
    <w:rsid w:val="00BE579F"/>
    <w:rsid w:val="00BE69E1"/>
    <w:rsid w:val="00BF01AE"/>
    <w:rsid w:val="00BF0AFD"/>
    <w:rsid w:val="00C062E1"/>
    <w:rsid w:val="00C104D1"/>
    <w:rsid w:val="00C134DB"/>
    <w:rsid w:val="00C21B02"/>
    <w:rsid w:val="00C21F50"/>
    <w:rsid w:val="00C33D6A"/>
    <w:rsid w:val="00C36609"/>
    <w:rsid w:val="00C41D09"/>
    <w:rsid w:val="00C442DF"/>
    <w:rsid w:val="00C50688"/>
    <w:rsid w:val="00C55419"/>
    <w:rsid w:val="00C5581A"/>
    <w:rsid w:val="00C5581B"/>
    <w:rsid w:val="00C638E3"/>
    <w:rsid w:val="00C65184"/>
    <w:rsid w:val="00C71D38"/>
    <w:rsid w:val="00C759D5"/>
    <w:rsid w:val="00C75A45"/>
    <w:rsid w:val="00C76BBA"/>
    <w:rsid w:val="00C82693"/>
    <w:rsid w:val="00C8794C"/>
    <w:rsid w:val="00C9030D"/>
    <w:rsid w:val="00C96569"/>
    <w:rsid w:val="00CA148E"/>
    <w:rsid w:val="00CA7DA1"/>
    <w:rsid w:val="00CA7FF3"/>
    <w:rsid w:val="00CB03FE"/>
    <w:rsid w:val="00CB15CB"/>
    <w:rsid w:val="00CB25AF"/>
    <w:rsid w:val="00CB2FD6"/>
    <w:rsid w:val="00CB325F"/>
    <w:rsid w:val="00CB45C7"/>
    <w:rsid w:val="00CB5E41"/>
    <w:rsid w:val="00CB60DC"/>
    <w:rsid w:val="00CC68EF"/>
    <w:rsid w:val="00CD0EBC"/>
    <w:rsid w:val="00CD5163"/>
    <w:rsid w:val="00CD5DD2"/>
    <w:rsid w:val="00CD6FD3"/>
    <w:rsid w:val="00CD7022"/>
    <w:rsid w:val="00CD75D7"/>
    <w:rsid w:val="00CE0983"/>
    <w:rsid w:val="00CE32C5"/>
    <w:rsid w:val="00CE737C"/>
    <w:rsid w:val="00CE7777"/>
    <w:rsid w:val="00CF2394"/>
    <w:rsid w:val="00D011F2"/>
    <w:rsid w:val="00D04825"/>
    <w:rsid w:val="00D1329D"/>
    <w:rsid w:val="00D21B7A"/>
    <w:rsid w:val="00D3428C"/>
    <w:rsid w:val="00D43961"/>
    <w:rsid w:val="00D47D9C"/>
    <w:rsid w:val="00D54000"/>
    <w:rsid w:val="00D56154"/>
    <w:rsid w:val="00D618B9"/>
    <w:rsid w:val="00D62224"/>
    <w:rsid w:val="00D647AB"/>
    <w:rsid w:val="00D73E26"/>
    <w:rsid w:val="00D7500A"/>
    <w:rsid w:val="00D8057A"/>
    <w:rsid w:val="00D92599"/>
    <w:rsid w:val="00D92CFC"/>
    <w:rsid w:val="00D9593A"/>
    <w:rsid w:val="00D964C7"/>
    <w:rsid w:val="00DA1FD9"/>
    <w:rsid w:val="00DA4A44"/>
    <w:rsid w:val="00DA65CE"/>
    <w:rsid w:val="00DB22B2"/>
    <w:rsid w:val="00DB74AE"/>
    <w:rsid w:val="00DC199C"/>
    <w:rsid w:val="00DC25B2"/>
    <w:rsid w:val="00DC6A7B"/>
    <w:rsid w:val="00DD04CD"/>
    <w:rsid w:val="00DD06C4"/>
    <w:rsid w:val="00DD29AB"/>
    <w:rsid w:val="00DD4B05"/>
    <w:rsid w:val="00DD4C03"/>
    <w:rsid w:val="00DD54D1"/>
    <w:rsid w:val="00DD718F"/>
    <w:rsid w:val="00DE0B72"/>
    <w:rsid w:val="00DE0C45"/>
    <w:rsid w:val="00DE3497"/>
    <w:rsid w:val="00DE4F5A"/>
    <w:rsid w:val="00DE6A87"/>
    <w:rsid w:val="00DF6F8F"/>
    <w:rsid w:val="00E013E9"/>
    <w:rsid w:val="00E02392"/>
    <w:rsid w:val="00E032EA"/>
    <w:rsid w:val="00E03E00"/>
    <w:rsid w:val="00E065F8"/>
    <w:rsid w:val="00E10F48"/>
    <w:rsid w:val="00E12262"/>
    <w:rsid w:val="00E21D49"/>
    <w:rsid w:val="00E264A7"/>
    <w:rsid w:val="00E325B5"/>
    <w:rsid w:val="00E33186"/>
    <w:rsid w:val="00E41A5D"/>
    <w:rsid w:val="00E41B0E"/>
    <w:rsid w:val="00E42377"/>
    <w:rsid w:val="00E457DF"/>
    <w:rsid w:val="00E62563"/>
    <w:rsid w:val="00E64D3E"/>
    <w:rsid w:val="00E651E1"/>
    <w:rsid w:val="00E670E2"/>
    <w:rsid w:val="00E67934"/>
    <w:rsid w:val="00E71D8A"/>
    <w:rsid w:val="00E7224A"/>
    <w:rsid w:val="00E80C39"/>
    <w:rsid w:val="00E87A2D"/>
    <w:rsid w:val="00E87F89"/>
    <w:rsid w:val="00E87F96"/>
    <w:rsid w:val="00E91C95"/>
    <w:rsid w:val="00EB040E"/>
    <w:rsid w:val="00EB3EA9"/>
    <w:rsid w:val="00EC35E7"/>
    <w:rsid w:val="00EC6310"/>
    <w:rsid w:val="00ED11BA"/>
    <w:rsid w:val="00ED423E"/>
    <w:rsid w:val="00ED487C"/>
    <w:rsid w:val="00EE13C3"/>
    <w:rsid w:val="00EF41F7"/>
    <w:rsid w:val="00EF6101"/>
    <w:rsid w:val="00F0395D"/>
    <w:rsid w:val="00F046E7"/>
    <w:rsid w:val="00F06915"/>
    <w:rsid w:val="00F35B2F"/>
    <w:rsid w:val="00F375E6"/>
    <w:rsid w:val="00F3771B"/>
    <w:rsid w:val="00F41E28"/>
    <w:rsid w:val="00F46C98"/>
    <w:rsid w:val="00F5077F"/>
    <w:rsid w:val="00F52B9A"/>
    <w:rsid w:val="00F572EF"/>
    <w:rsid w:val="00F60CDA"/>
    <w:rsid w:val="00F617C1"/>
    <w:rsid w:val="00F66E25"/>
    <w:rsid w:val="00F67A3E"/>
    <w:rsid w:val="00F72B99"/>
    <w:rsid w:val="00F735CD"/>
    <w:rsid w:val="00F74E55"/>
    <w:rsid w:val="00F75D3F"/>
    <w:rsid w:val="00F81362"/>
    <w:rsid w:val="00F83568"/>
    <w:rsid w:val="00F879F4"/>
    <w:rsid w:val="00F96AC4"/>
    <w:rsid w:val="00FA4E68"/>
    <w:rsid w:val="00FB1CFB"/>
    <w:rsid w:val="00FB7F2B"/>
    <w:rsid w:val="00FC12E2"/>
    <w:rsid w:val="00FC4E2F"/>
    <w:rsid w:val="00FC6422"/>
    <w:rsid w:val="00FD63BE"/>
    <w:rsid w:val="00FE1986"/>
    <w:rsid w:val="00FE2774"/>
    <w:rsid w:val="00FE44FB"/>
    <w:rsid w:val="00FE4F77"/>
    <w:rsid w:val="00FE53AE"/>
    <w:rsid w:val="00FE7678"/>
    <w:rsid w:val="00FF289C"/>
    <w:rsid w:val="00FF4CAE"/>
    <w:rsid w:val="00FF4F9A"/>
  </w:rsids>
  <m:mathPr>
    <m:mathFont m:val="Cambria Math"/>
    <m:brkBin m:val="before"/>
    <m:brkBinSub m:val="--"/>
    <m:smallFrac/>
    <m:dispDef/>
    <m:lMargin m:val="1440"/>
    <m:rMargin m:val="144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C52E9"/>
  <w15:docId w15:val="{6A14590B-C225-4219-88C1-7E497B36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A7F68"/>
    <w:pPr>
      <w:widowControl w:val="0"/>
      <w:autoSpaceDE w:val="0"/>
      <w:autoSpaceDN w:val="0"/>
    </w:pPr>
    <w:rPr>
      <w:rFonts w:ascii="Times New Roman" w:eastAsia="Times New Roman" w:hAnsi="Times New Roman"/>
      <w:sz w:val="22"/>
      <w:szCs w:val="22"/>
      <w:lang w:eastAsia="en-US"/>
    </w:rPr>
  </w:style>
  <w:style w:type="paragraph" w:styleId="1">
    <w:name w:val="heading 1"/>
    <w:basedOn w:val="a"/>
    <w:uiPriority w:val="9"/>
    <w:qFormat/>
    <w:rsid w:val="00AA7F68"/>
    <w:pPr>
      <w:spacing w:before="67"/>
      <w:ind w:left="707"/>
      <w:jc w:val="both"/>
      <w:outlineLvl w:val="0"/>
    </w:pPr>
    <w:rPr>
      <w:sz w:val="28"/>
      <w:szCs w:val="28"/>
    </w:rPr>
  </w:style>
  <w:style w:type="paragraph" w:styleId="2">
    <w:name w:val="heading 2"/>
    <w:basedOn w:val="a"/>
    <w:link w:val="20"/>
    <w:uiPriority w:val="9"/>
    <w:qFormat/>
    <w:rsid w:val="00AA7F68"/>
    <w:pPr>
      <w:spacing w:before="8"/>
      <w:ind w:left="707"/>
      <w:outlineLvl w:val="1"/>
    </w:pPr>
    <w:rPr>
      <w:b/>
      <w:sz w:val="24"/>
      <w:szCs w:val="24"/>
    </w:rPr>
  </w:style>
  <w:style w:type="paragraph" w:styleId="3">
    <w:name w:val="heading 3"/>
    <w:basedOn w:val="a"/>
    <w:link w:val="30"/>
    <w:uiPriority w:val="9"/>
    <w:qFormat/>
    <w:rsid w:val="00AA7F68"/>
    <w:pPr>
      <w:ind w:left="707"/>
      <w:outlineLvl w:val="2"/>
    </w:pPr>
    <w:rPr>
      <w:b/>
      <w:sz w:val="24"/>
      <w:szCs w:val="24"/>
      <w:u w:val="single" w:color="000000"/>
    </w:rPr>
  </w:style>
  <w:style w:type="paragraph" w:styleId="4">
    <w:name w:val="heading 4"/>
    <w:basedOn w:val="a"/>
    <w:uiPriority w:val="9"/>
    <w:qFormat/>
    <w:rsid w:val="00AA7F68"/>
    <w:pPr>
      <w:ind w:left="707"/>
      <w:jc w:val="both"/>
      <w:outlineLvl w:val="3"/>
    </w:pPr>
    <w:rPr>
      <w:b/>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F68"/>
    <w:pPr>
      <w:widowControl w:val="0"/>
      <w:autoSpaceDE w:val="0"/>
      <w:autoSpaceDN w:val="0"/>
    </w:pPr>
    <w:rPr>
      <w:rFonts w:ascii="Times New Roman" w:eastAsia="Times New Roman" w:hAnsi="Times New Roman"/>
      <w:sz w:val="22"/>
      <w:szCs w:val="22"/>
      <w:lang w:eastAsia="en-US"/>
    </w:rPr>
  </w:style>
  <w:style w:type="paragraph" w:styleId="a4">
    <w:name w:val="Title"/>
    <w:basedOn w:val="a"/>
    <w:link w:val="a5"/>
    <w:uiPriority w:val="1"/>
    <w:qFormat/>
    <w:rsid w:val="00AA7F68"/>
    <w:pPr>
      <w:spacing w:before="72"/>
      <w:ind w:right="570"/>
      <w:jc w:val="center"/>
    </w:pPr>
    <w:rPr>
      <w:b/>
      <w:sz w:val="28"/>
      <w:szCs w:val="28"/>
    </w:rPr>
  </w:style>
  <w:style w:type="paragraph" w:styleId="a6">
    <w:name w:val="List Paragraph"/>
    <w:basedOn w:val="a"/>
    <w:uiPriority w:val="1"/>
    <w:qFormat/>
    <w:rsid w:val="00AA7F68"/>
    <w:pPr>
      <w:ind w:left="1428" w:hanging="577"/>
      <w:jc w:val="both"/>
    </w:pPr>
  </w:style>
  <w:style w:type="paragraph" w:styleId="10">
    <w:name w:val="toc 1"/>
    <w:basedOn w:val="a"/>
    <w:uiPriority w:val="39"/>
    <w:qFormat/>
    <w:rsid w:val="00AA7F68"/>
    <w:pPr>
      <w:spacing w:before="137"/>
      <w:ind w:left="1005"/>
    </w:pPr>
    <w:rPr>
      <w:sz w:val="24"/>
      <w:szCs w:val="24"/>
    </w:rPr>
  </w:style>
  <w:style w:type="paragraph" w:styleId="21">
    <w:name w:val="toc 2"/>
    <w:basedOn w:val="a"/>
    <w:uiPriority w:val="39"/>
    <w:qFormat/>
    <w:rsid w:val="00AA7F68"/>
    <w:pPr>
      <w:spacing w:before="140"/>
      <w:ind w:left="1193"/>
    </w:pPr>
    <w:rPr>
      <w:sz w:val="24"/>
      <w:szCs w:val="24"/>
    </w:rPr>
  </w:style>
  <w:style w:type="paragraph" w:styleId="31">
    <w:name w:val="toc 3"/>
    <w:basedOn w:val="a"/>
    <w:uiPriority w:val="39"/>
    <w:qFormat/>
    <w:rsid w:val="00AA7F68"/>
    <w:pPr>
      <w:spacing w:before="238"/>
      <w:ind w:left="707" w:firstLine="710"/>
    </w:pPr>
    <w:rPr>
      <w:sz w:val="24"/>
      <w:szCs w:val="24"/>
    </w:rPr>
  </w:style>
  <w:style w:type="paragraph" w:styleId="40">
    <w:name w:val="toc 4"/>
    <w:basedOn w:val="a"/>
    <w:uiPriority w:val="39"/>
    <w:qFormat/>
    <w:rsid w:val="00AA7F68"/>
    <w:pPr>
      <w:spacing w:before="238"/>
      <w:ind w:left="948" w:firstLine="710"/>
    </w:pPr>
    <w:rPr>
      <w:sz w:val="24"/>
      <w:szCs w:val="24"/>
    </w:rPr>
  </w:style>
  <w:style w:type="paragraph" w:styleId="5">
    <w:name w:val="toc 5"/>
    <w:basedOn w:val="a"/>
    <w:uiPriority w:val="39"/>
    <w:qFormat/>
    <w:rsid w:val="00AA7F68"/>
    <w:pPr>
      <w:spacing w:before="238"/>
      <w:ind w:left="1188" w:firstLine="710"/>
    </w:pPr>
    <w:rPr>
      <w:sz w:val="24"/>
      <w:szCs w:val="24"/>
    </w:rPr>
  </w:style>
  <w:style w:type="paragraph" w:styleId="6">
    <w:name w:val="toc 6"/>
    <w:basedOn w:val="a"/>
    <w:uiPriority w:val="39"/>
    <w:qFormat/>
    <w:rsid w:val="00AA7F68"/>
    <w:pPr>
      <w:spacing w:before="98"/>
      <w:ind w:left="1428" w:firstLine="710"/>
      <w:jc w:val="both"/>
    </w:pPr>
    <w:rPr>
      <w:sz w:val="24"/>
      <w:szCs w:val="24"/>
    </w:rPr>
  </w:style>
  <w:style w:type="paragraph" w:styleId="7">
    <w:name w:val="toc 7"/>
    <w:basedOn w:val="a"/>
    <w:uiPriority w:val="39"/>
    <w:qFormat/>
    <w:rsid w:val="00AA7F68"/>
    <w:pPr>
      <w:spacing w:before="99"/>
      <w:ind w:left="1668" w:firstLine="710"/>
    </w:pPr>
    <w:rPr>
      <w:sz w:val="24"/>
      <w:szCs w:val="24"/>
    </w:rPr>
  </w:style>
  <w:style w:type="table" w:styleId="a7">
    <w:name w:val="Table Grid"/>
    <w:basedOn w:val="a1"/>
    <w:uiPriority w:val="39"/>
    <w:rsid w:val="00AA7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A7F6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AA7F68"/>
    <w:pPr>
      <w:ind w:left="1428"/>
      <w:jc w:val="both"/>
    </w:pPr>
    <w:rPr>
      <w:sz w:val="24"/>
      <w:szCs w:val="24"/>
    </w:rPr>
  </w:style>
  <w:style w:type="paragraph" w:customStyle="1" w:styleId="TableParagraph">
    <w:name w:val="Table Paragraph"/>
    <w:basedOn w:val="a"/>
    <w:uiPriority w:val="1"/>
    <w:qFormat/>
    <w:rsid w:val="00AA7F68"/>
  </w:style>
  <w:style w:type="character" w:customStyle="1" w:styleId="22">
    <w:name w:val="Основной текст (2)_"/>
    <w:link w:val="23"/>
    <w:rsid w:val="00AA7F68"/>
    <w:rPr>
      <w:rFonts w:ascii="Times New Roman" w:eastAsia="Times New Roman" w:hAnsi="Times New Roman" w:cs="Times New Roman"/>
      <w:b/>
      <w:sz w:val="28"/>
      <w:szCs w:val="28"/>
      <w:shd w:val="clear" w:color="auto" w:fill="FFFFFF"/>
    </w:rPr>
  </w:style>
  <w:style w:type="paragraph" w:customStyle="1" w:styleId="23">
    <w:name w:val="Основной текст (2)"/>
    <w:basedOn w:val="a"/>
    <w:link w:val="22"/>
    <w:rsid w:val="00AA7F68"/>
    <w:pPr>
      <w:shd w:val="clear" w:color="000000" w:fill="FFFFFF"/>
      <w:autoSpaceDE/>
      <w:autoSpaceDN/>
      <w:jc w:val="center"/>
    </w:pPr>
    <w:rPr>
      <w:b/>
      <w:sz w:val="28"/>
      <w:szCs w:val="28"/>
      <w:lang w:val="en-US"/>
    </w:rPr>
  </w:style>
  <w:style w:type="character" w:customStyle="1" w:styleId="aa">
    <w:name w:val="Основной текст_"/>
    <w:link w:val="11"/>
    <w:rsid w:val="00AA7F68"/>
    <w:rPr>
      <w:rFonts w:ascii="Times New Roman" w:eastAsia="Times New Roman" w:hAnsi="Times New Roman" w:cs="Times New Roman"/>
      <w:shd w:val="clear" w:color="auto" w:fill="FFFFFF"/>
    </w:rPr>
  </w:style>
  <w:style w:type="character" w:customStyle="1" w:styleId="12">
    <w:name w:val="Заголовок №1_"/>
    <w:link w:val="13"/>
    <w:rsid w:val="00AA7F68"/>
    <w:rPr>
      <w:rFonts w:ascii="Times New Roman" w:eastAsia="Times New Roman" w:hAnsi="Times New Roman" w:cs="Times New Roman"/>
      <w:sz w:val="28"/>
      <w:szCs w:val="28"/>
      <w:shd w:val="clear" w:color="auto" w:fill="FFFFFF"/>
    </w:rPr>
  </w:style>
  <w:style w:type="character" w:customStyle="1" w:styleId="24">
    <w:name w:val="Заголовок №2_"/>
    <w:link w:val="25"/>
    <w:rsid w:val="00AA7F68"/>
    <w:rPr>
      <w:rFonts w:ascii="Times New Roman" w:eastAsia="Times New Roman" w:hAnsi="Times New Roman" w:cs="Times New Roman"/>
      <w:b/>
      <w:u w:val="single"/>
      <w:shd w:val="clear" w:color="auto" w:fill="FFFFFF"/>
    </w:rPr>
  </w:style>
  <w:style w:type="paragraph" w:customStyle="1" w:styleId="11">
    <w:name w:val="Основной текст1"/>
    <w:basedOn w:val="a"/>
    <w:link w:val="aa"/>
    <w:rsid w:val="00AA7F68"/>
    <w:pPr>
      <w:shd w:val="clear" w:color="000000" w:fill="FFFFFF"/>
      <w:autoSpaceDE/>
      <w:autoSpaceDN/>
      <w:spacing w:line="360" w:lineRule="auto"/>
    </w:pPr>
    <w:rPr>
      <w:lang w:val="en-US"/>
    </w:rPr>
  </w:style>
  <w:style w:type="paragraph" w:customStyle="1" w:styleId="13">
    <w:name w:val="Заголовок №1"/>
    <w:basedOn w:val="a"/>
    <w:link w:val="12"/>
    <w:rsid w:val="00AA7F68"/>
    <w:pPr>
      <w:shd w:val="clear" w:color="000000" w:fill="FFFFFF"/>
      <w:autoSpaceDE/>
      <w:autoSpaceDN/>
      <w:spacing w:line="360" w:lineRule="auto"/>
      <w:ind w:left="740" w:hanging="350"/>
      <w:outlineLvl w:val="0"/>
    </w:pPr>
    <w:rPr>
      <w:sz w:val="28"/>
      <w:szCs w:val="28"/>
      <w:lang w:val="en-US"/>
    </w:rPr>
  </w:style>
  <w:style w:type="paragraph" w:customStyle="1" w:styleId="25">
    <w:name w:val="Заголовок №2"/>
    <w:basedOn w:val="a"/>
    <w:link w:val="24"/>
    <w:rsid w:val="00AA7F68"/>
    <w:pPr>
      <w:shd w:val="clear" w:color="000000" w:fill="FFFFFF"/>
      <w:autoSpaceDE/>
      <w:autoSpaceDN/>
      <w:spacing w:line="360" w:lineRule="auto"/>
      <w:outlineLvl w:val="1"/>
    </w:pPr>
    <w:rPr>
      <w:b/>
      <w:u w:val="single"/>
      <w:lang w:val="en-US"/>
    </w:rPr>
  </w:style>
  <w:style w:type="character" w:customStyle="1" w:styleId="32">
    <w:name w:val="Заголовок №3_"/>
    <w:link w:val="33"/>
    <w:rsid w:val="00AA7F68"/>
    <w:rPr>
      <w:rFonts w:ascii="Times New Roman" w:eastAsia="Times New Roman" w:hAnsi="Times New Roman" w:cs="Times New Roman"/>
      <w:b/>
      <w:u w:val="single"/>
      <w:shd w:val="clear" w:color="auto" w:fill="FFFFFF"/>
    </w:rPr>
  </w:style>
  <w:style w:type="character" w:customStyle="1" w:styleId="41">
    <w:name w:val="Заголовок №4_"/>
    <w:link w:val="42"/>
    <w:rsid w:val="00AA7F68"/>
    <w:rPr>
      <w:rFonts w:ascii="Times New Roman" w:eastAsia="Times New Roman" w:hAnsi="Times New Roman" w:cs="Times New Roman"/>
      <w:b/>
      <w:u w:val="single"/>
      <w:shd w:val="clear" w:color="auto" w:fill="FFFFFF"/>
    </w:rPr>
  </w:style>
  <w:style w:type="paragraph" w:customStyle="1" w:styleId="33">
    <w:name w:val="Заголовок №3"/>
    <w:basedOn w:val="a"/>
    <w:link w:val="32"/>
    <w:rsid w:val="00AA7F68"/>
    <w:pPr>
      <w:shd w:val="clear" w:color="000000" w:fill="FFFFFF"/>
      <w:autoSpaceDE/>
      <w:autoSpaceDN/>
      <w:spacing w:line="360" w:lineRule="auto"/>
      <w:outlineLvl w:val="2"/>
    </w:pPr>
    <w:rPr>
      <w:b/>
      <w:u w:val="single"/>
      <w:lang w:val="en-US"/>
    </w:rPr>
  </w:style>
  <w:style w:type="paragraph" w:customStyle="1" w:styleId="42">
    <w:name w:val="Заголовок №4"/>
    <w:basedOn w:val="a"/>
    <w:link w:val="41"/>
    <w:rsid w:val="00AA7F68"/>
    <w:pPr>
      <w:shd w:val="clear" w:color="000000" w:fill="FFFFFF"/>
      <w:autoSpaceDE/>
      <w:autoSpaceDN/>
      <w:spacing w:line="360" w:lineRule="auto"/>
      <w:outlineLvl w:val="3"/>
    </w:pPr>
    <w:rPr>
      <w:b/>
      <w:u w:val="single"/>
      <w:lang w:val="en-US"/>
    </w:rPr>
  </w:style>
  <w:style w:type="character" w:customStyle="1" w:styleId="26">
    <w:name w:val="Колонтитул (2)_"/>
    <w:link w:val="27"/>
    <w:rsid w:val="00AA7F68"/>
    <w:rPr>
      <w:rFonts w:ascii="Times New Roman" w:eastAsia="Times New Roman" w:hAnsi="Times New Roman" w:cs="Times New Roman"/>
      <w:sz w:val="20"/>
      <w:szCs w:val="20"/>
      <w:shd w:val="clear" w:color="auto" w:fill="FFFFFF"/>
    </w:rPr>
  </w:style>
  <w:style w:type="paragraph" w:customStyle="1" w:styleId="27">
    <w:name w:val="Колонтитул (2)"/>
    <w:basedOn w:val="a"/>
    <w:link w:val="26"/>
    <w:rsid w:val="00AA7F68"/>
    <w:pPr>
      <w:shd w:val="clear" w:color="000000" w:fill="FFFFFF"/>
      <w:autoSpaceDE/>
      <w:autoSpaceDN/>
    </w:pPr>
    <w:rPr>
      <w:sz w:val="20"/>
      <w:szCs w:val="20"/>
      <w:lang w:val="en-US"/>
    </w:rPr>
  </w:style>
  <w:style w:type="character" w:customStyle="1" w:styleId="ab">
    <w:name w:val="Сноска_"/>
    <w:link w:val="ac"/>
    <w:rsid w:val="00AA7F68"/>
    <w:rPr>
      <w:rFonts w:ascii="Times New Roman" w:eastAsia="Times New Roman" w:hAnsi="Times New Roman" w:cs="Times New Roman"/>
      <w:shd w:val="clear" w:color="auto" w:fill="FFFFFF"/>
    </w:rPr>
  </w:style>
  <w:style w:type="paragraph" w:customStyle="1" w:styleId="ac">
    <w:name w:val="Сноска"/>
    <w:basedOn w:val="a"/>
    <w:link w:val="ab"/>
    <w:rsid w:val="00AA7F68"/>
    <w:pPr>
      <w:shd w:val="clear" w:color="000000" w:fill="FFFFFF"/>
      <w:autoSpaceDE/>
      <w:autoSpaceDN/>
      <w:spacing w:line="360" w:lineRule="auto"/>
    </w:pPr>
    <w:rPr>
      <w:lang w:val="en-US"/>
    </w:rPr>
  </w:style>
  <w:style w:type="character" w:customStyle="1" w:styleId="50">
    <w:name w:val="Заголовок №5_"/>
    <w:link w:val="51"/>
    <w:rsid w:val="00AA7F68"/>
    <w:rPr>
      <w:rFonts w:ascii="Times New Roman" w:eastAsia="Times New Roman" w:hAnsi="Times New Roman" w:cs="Times New Roman"/>
      <w:b/>
      <w:u w:val="single"/>
      <w:shd w:val="clear" w:color="auto" w:fill="FFFFFF"/>
    </w:rPr>
  </w:style>
  <w:style w:type="paragraph" w:customStyle="1" w:styleId="51">
    <w:name w:val="Заголовок №5"/>
    <w:basedOn w:val="a"/>
    <w:link w:val="50"/>
    <w:rsid w:val="00AA7F68"/>
    <w:pPr>
      <w:shd w:val="clear" w:color="000000" w:fill="FFFFFF"/>
      <w:autoSpaceDE/>
      <w:autoSpaceDN/>
      <w:spacing w:line="360" w:lineRule="auto"/>
      <w:outlineLvl w:val="4"/>
    </w:pPr>
    <w:rPr>
      <w:b/>
      <w:u w:val="single"/>
      <w:lang w:val="en-US"/>
    </w:rPr>
  </w:style>
  <w:style w:type="character" w:customStyle="1" w:styleId="20">
    <w:name w:val="Заголовок 2 Знак"/>
    <w:link w:val="2"/>
    <w:uiPriority w:val="9"/>
    <w:rsid w:val="00AA7F68"/>
    <w:rPr>
      <w:rFonts w:ascii="Times New Roman" w:eastAsia="Times New Roman" w:hAnsi="Times New Roman" w:cs="Times New Roman"/>
      <w:b/>
      <w:sz w:val="24"/>
      <w:szCs w:val="24"/>
      <w:shd w:val="clear" w:color="auto" w:fill="auto"/>
      <w:lang w:val="ru-RU"/>
    </w:rPr>
  </w:style>
  <w:style w:type="character" w:customStyle="1" w:styleId="ad">
    <w:name w:val="Оглавление_"/>
    <w:link w:val="ae"/>
    <w:rsid w:val="00AA7F68"/>
    <w:rPr>
      <w:rFonts w:ascii="Times New Roman" w:eastAsia="Times New Roman" w:hAnsi="Times New Roman" w:cs="Times New Roman"/>
      <w:shd w:val="clear" w:color="auto" w:fill="FFFFFF"/>
    </w:rPr>
  </w:style>
  <w:style w:type="paragraph" w:customStyle="1" w:styleId="ae">
    <w:name w:val="Оглавление"/>
    <w:basedOn w:val="a"/>
    <w:link w:val="ad"/>
    <w:rsid w:val="00AA7F68"/>
    <w:pPr>
      <w:shd w:val="clear" w:color="000000" w:fill="FFFFFF"/>
      <w:autoSpaceDE/>
      <w:autoSpaceDN/>
      <w:spacing w:line="360" w:lineRule="auto"/>
      <w:ind w:firstLine="720"/>
    </w:pPr>
    <w:rPr>
      <w:lang w:val="en-US"/>
    </w:rPr>
  </w:style>
  <w:style w:type="paragraph" w:styleId="af">
    <w:name w:val="Balloon Text"/>
    <w:basedOn w:val="a"/>
    <w:link w:val="af0"/>
    <w:uiPriority w:val="99"/>
    <w:semiHidden/>
    <w:unhideWhenUsed/>
    <w:rsid w:val="00AA7F68"/>
    <w:rPr>
      <w:rFonts w:ascii="Tahoma" w:hAnsi="Tahoma" w:cs="Tahoma"/>
      <w:sz w:val="16"/>
      <w:szCs w:val="16"/>
    </w:rPr>
  </w:style>
  <w:style w:type="character" w:customStyle="1" w:styleId="af0">
    <w:name w:val="Текст выноски Знак"/>
    <w:link w:val="af"/>
    <w:uiPriority w:val="99"/>
    <w:semiHidden/>
    <w:rsid w:val="00AA7F68"/>
    <w:rPr>
      <w:rFonts w:ascii="Tahoma" w:eastAsia="Times New Roman" w:hAnsi="Tahoma" w:cs="Tahoma"/>
      <w:sz w:val="16"/>
      <w:szCs w:val="16"/>
      <w:shd w:val="clear" w:color="auto" w:fill="auto"/>
      <w:lang w:val="ru-RU"/>
    </w:rPr>
  </w:style>
  <w:style w:type="paragraph" w:styleId="af1">
    <w:name w:val="header"/>
    <w:basedOn w:val="a"/>
    <w:link w:val="af2"/>
    <w:uiPriority w:val="99"/>
    <w:unhideWhenUsed/>
    <w:rsid w:val="00AA7F68"/>
    <w:pPr>
      <w:tabs>
        <w:tab w:val="center" w:pos="4677"/>
        <w:tab w:val="right" w:pos="9355"/>
      </w:tabs>
    </w:pPr>
  </w:style>
  <w:style w:type="character" w:customStyle="1" w:styleId="af2">
    <w:name w:val="Верхний колонтитул Знак"/>
    <w:link w:val="af1"/>
    <w:uiPriority w:val="99"/>
    <w:rsid w:val="00AA7F68"/>
    <w:rPr>
      <w:rFonts w:ascii="Times New Roman" w:eastAsia="Times New Roman" w:hAnsi="Times New Roman" w:cs="Times New Roman"/>
      <w:shd w:val="clear" w:color="auto" w:fill="auto"/>
      <w:lang w:val="ru-RU"/>
    </w:rPr>
  </w:style>
  <w:style w:type="paragraph" w:styleId="af3">
    <w:name w:val="footer"/>
    <w:basedOn w:val="a"/>
    <w:link w:val="af4"/>
    <w:uiPriority w:val="99"/>
    <w:unhideWhenUsed/>
    <w:rsid w:val="00AA7F68"/>
    <w:pPr>
      <w:tabs>
        <w:tab w:val="center" w:pos="4677"/>
        <w:tab w:val="right" w:pos="9355"/>
      </w:tabs>
    </w:pPr>
  </w:style>
  <w:style w:type="character" w:customStyle="1" w:styleId="af4">
    <w:name w:val="Нижний колонтитул Знак"/>
    <w:link w:val="af3"/>
    <w:uiPriority w:val="99"/>
    <w:rsid w:val="00AA7F68"/>
    <w:rPr>
      <w:rFonts w:ascii="Times New Roman" w:eastAsia="Times New Roman" w:hAnsi="Times New Roman" w:cs="Times New Roman"/>
      <w:shd w:val="clear" w:color="auto" w:fill="auto"/>
      <w:lang w:val="ru-RU"/>
    </w:rPr>
  </w:style>
  <w:style w:type="paragraph" w:customStyle="1" w:styleId="Default">
    <w:name w:val="Default"/>
    <w:rsid w:val="00AA7F68"/>
    <w:pPr>
      <w:autoSpaceDE w:val="0"/>
      <w:autoSpaceDN w:val="0"/>
    </w:pPr>
    <w:rPr>
      <w:rFonts w:ascii="Times New Roman" w:hAnsi="Times New Roman"/>
      <w:color w:val="000000"/>
      <w:sz w:val="24"/>
      <w:szCs w:val="24"/>
      <w:lang w:eastAsia="en-US"/>
    </w:rPr>
  </w:style>
  <w:style w:type="character" w:styleId="af5">
    <w:name w:val="annotation reference"/>
    <w:uiPriority w:val="99"/>
    <w:semiHidden/>
    <w:unhideWhenUsed/>
    <w:rsid w:val="00AA7F68"/>
    <w:rPr>
      <w:sz w:val="16"/>
      <w:szCs w:val="16"/>
      <w:shd w:val="clear" w:color="auto" w:fill="auto"/>
    </w:rPr>
  </w:style>
  <w:style w:type="paragraph" w:styleId="af6">
    <w:name w:val="annotation text"/>
    <w:basedOn w:val="a"/>
    <w:link w:val="af7"/>
    <w:uiPriority w:val="99"/>
    <w:semiHidden/>
    <w:unhideWhenUsed/>
    <w:rsid w:val="00AA7F68"/>
    <w:pPr>
      <w:widowControl/>
      <w:autoSpaceDE/>
      <w:autoSpaceDN/>
    </w:pPr>
    <w:rPr>
      <w:rFonts w:ascii="Calibri" w:eastAsia="Calibri" w:hAnsi="Calibri"/>
      <w:sz w:val="20"/>
      <w:szCs w:val="20"/>
    </w:rPr>
  </w:style>
  <w:style w:type="character" w:customStyle="1" w:styleId="af7">
    <w:name w:val="Текст примечания Знак"/>
    <w:link w:val="af6"/>
    <w:uiPriority w:val="99"/>
    <w:semiHidden/>
    <w:rsid w:val="00AA7F68"/>
    <w:rPr>
      <w:rFonts w:ascii="Calibri" w:eastAsia="Calibri" w:hAnsi="Calibri" w:cs="Times New Roman"/>
      <w:sz w:val="20"/>
      <w:szCs w:val="20"/>
      <w:shd w:val="clear" w:color="auto" w:fill="auto"/>
      <w:lang w:val="ru-RU"/>
    </w:rPr>
  </w:style>
  <w:style w:type="table" w:customStyle="1" w:styleId="14">
    <w:name w:val="Сетка таблицы1"/>
    <w:basedOn w:val="a1"/>
    <w:next w:val="a7"/>
    <w:uiPriority w:val="39"/>
    <w:rsid w:val="00AA7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rsid w:val="00AA7F68"/>
    <w:rPr>
      <w:rFonts w:ascii="Times New Roman" w:eastAsia="Times New Roman" w:hAnsi="Times New Roman" w:cs="Times New Roman"/>
      <w:b/>
      <w:sz w:val="24"/>
      <w:szCs w:val="24"/>
      <w:u w:val="single" w:color="000000"/>
      <w:shd w:val="clear" w:color="auto" w:fill="auto"/>
      <w:lang w:val="ru-RU"/>
    </w:rPr>
  </w:style>
  <w:style w:type="character" w:customStyle="1" w:styleId="a9">
    <w:name w:val="Основной текст Знак"/>
    <w:link w:val="a8"/>
    <w:uiPriority w:val="1"/>
    <w:rsid w:val="00AA7F68"/>
    <w:rPr>
      <w:rFonts w:ascii="Times New Roman" w:eastAsia="Times New Roman" w:hAnsi="Times New Roman" w:cs="Times New Roman"/>
      <w:sz w:val="24"/>
      <w:szCs w:val="24"/>
      <w:shd w:val="clear" w:color="auto" w:fill="auto"/>
      <w:lang w:val="ru-RU"/>
    </w:rPr>
  </w:style>
  <w:style w:type="character" w:styleId="af8">
    <w:name w:val="Hyperlink"/>
    <w:uiPriority w:val="99"/>
    <w:unhideWhenUsed/>
    <w:rsid w:val="00AA7F68"/>
    <w:rPr>
      <w:color w:val="0000FF"/>
      <w:u w:val="single"/>
      <w:shd w:val="clear" w:color="auto" w:fill="auto"/>
    </w:rPr>
  </w:style>
  <w:style w:type="paragraph" w:styleId="af9">
    <w:name w:val="Normal (Web)"/>
    <w:basedOn w:val="a"/>
    <w:uiPriority w:val="99"/>
    <w:unhideWhenUsed/>
    <w:rsid w:val="00AA7F68"/>
    <w:pPr>
      <w:widowControl/>
      <w:autoSpaceDE/>
      <w:autoSpaceDN/>
      <w:spacing w:before="100" w:beforeAutospacing="1" w:after="100" w:afterAutospacing="1"/>
    </w:pPr>
    <w:rPr>
      <w:sz w:val="24"/>
      <w:szCs w:val="24"/>
      <w:lang w:eastAsia="ru-RU"/>
    </w:rPr>
  </w:style>
  <w:style w:type="paragraph" w:styleId="afa">
    <w:name w:val="annotation subject"/>
    <w:basedOn w:val="af6"/>
    <w:next w:val="af6"/>
    <w:link w:val="afb"/>
    <w:uiPriority w:val="99"/>
    <w:semiHidden/>
    <w:unhideWhenUsed/>
    <w:rsid w:val="00E67934"/>
    <w:pPr>
      <w:widowControl w:val="0"/>
      <w:autoSpaceDE w:val="0"/>
      <w:autoSpaceDN w:val="0"/>
    </w:pPr>
    <w:rPr>
      <w:rFonts w:ascii="Times New Roman" w:eastAsia="Times New Roman" w:hAnsi="Times New Roman"/>
      <w:b/>
      <w:bCs/>
    </w:rPr>
  </w:style>
  <w:style w:type="character" w:customStyle="1" w:styleId="afb">
    <w:name w:val="Тема примечания Знак"/>
    <w:link w:val="afa"/>
    <w:uiPriority w:val="99"/>
    <w:semiHidden/>
    <w:rsid w:val="00E67934"/>
    <w:rPr>
      <w:rFonts w:ascii="Times New Roman" w:eastAsia="Times New Roman" w:hAnsi="Times New Roman" w:cs="Times New Roman"/>
      <w:b/>
      <w:bCs/>
      <w:sz w:val="20"/>
      <w:szCs w:val="20"/>
      <w:shd w:val="clear" w:color="auto" w:fill="auto"/>
      <w:lang w:val="ru-RU"/>
    </w:rPr>
  </w:style>
  <w:style w:type="table" w:customStyle="1" w:styleId="28">
    <w:name w:val="Сетка таблицы2"/>
    <w:basedOn w:val="a1"/>
    <w:uiPriority w:val="59"/>
    <w:rsid w:val="00234024"/>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ganictextcontentspan">
    <w:name w:val="organictextcontentspan"/>
    <w:basedOn w:val="a0"/>
    <w:rsid w:val="00DD4B05"/>
  </w:style>
  <w:style w:type="character" w:customStyle="1" w:styleId="button-text">
    <w:name w:val="button-text"/>
    <w:basedOn w:val="a0"/>
    <w:rsid w:val="00DD4B05"/>
  </w:style>
  <w:style w:type="character" w:styleId="afc">
    <w:name w:val="Emphasis"/>
    <w:basedOn w:val="a0"/>
    <w:uiPriority w:val="20"/>
    <w:qFormat/>
    <w:rsid w:val="003F738A"/>
    <w:rPr>
      <w:i/>
      <w:iCs/>
    </w:rPr>
  </w:style>
  <w:style w:type="character" w:customStyle="1" w:styleId="a5">
    <w:name w:val="Заголовок Знак"/>
    <w:basedOn w:val="a0"/>
    <w:link w:val="a4"/>
    <w:uiPriority w:val="1"/>
    <w:rsid w:val="00D8057A"/>
    <w:rPr>
      <w:rFonts w:ascii="Times New Roman" w:eastAsia="Times New Roman" w:hAnsi="Times New Roman"/>
      <w:b/>
      <w:sz w:val="28"/>
      <w:szCs w:val="28"/>
      <w:lang w:eastAsia="en-US"/>
    </w:rPr>
  </w:style>
  <w:style w:type="paragraph" w:styleId="8">
    <w:name w:val="toc 8"/>
    <w:basedOn w:val="a"/>
    <w:next w:val="a"/>
    <w:autoRedefine/>
    <w:uiPriority w:val="39"/>
    <w:unhideWhenUsed/>
    <w:rsid w:val="00350AB3"/>
    <w:pPr>
      <w:widowControl/>
      <w:autoSpaceDE/>
      <w:autoSpaceDN/>
      <w:spacing w:after="100" w:line="278" w:lineRule="auto"/>
      <w:ind w:left="1680"/>
    </w:pPr>
    <w:rPr>
      <w:rFonts w:asciiTheme="minorHAnsi" w:eastAsiaTheme="minorEastAsia" w:hAnsiTheme="minorHAnsi" w:cstheme="minorBidi"/>
      <w:kern w:val="2"/>
      <w:sz w:val="24"/>
      <w:szCs w:val="24"/>
      <w:lang w:eastAsia="ru-RU"/>
    </w:rPr>
  </w:style>
  <w:style w:type="paragraph" w:styleId="9">
    <w:name w:val="toc 9"/>
    <w:basedOn w:val="a"/>
    <w:next w:val="a"/>
    <w:autoRedefine/>
    <w:uiPriority w:val="39"/>
    <w:unhideWhenUsed/>
    <w:rsid w:val="00350AB3"/>
    <w:pPr>
      <w:widowControl/>
      <w:autoSpaceDE/>
      <w:autoSpaceDN/>
      <w:spacing w:after="100" w:line="278" w:lineRule="auto"/>
      <w:ind w:left="1920"/>
    </w:pPr>
    <w:rPr>
      <w:rFonts w:asciiTheme="minorHAnsi" w:eastAsiaTheme="minorEastAsia" w:hAnsiTheme="minorHAnsi" w:cstheme="minorBidi"/>
      <w:kern w:val="2"/>
      <w:sz w:val="24"/>
      <w:szCs w:val="24"/>
      <w:lang w:eastAsia="ru-RU"/>
    </w:rPr>
  </w:style>
  <w:style w:type="character" w:styleId="afd">
    <w:name w:val="Unresolved Mention"/>
    <w:basedOn w:val="a0"/>
    <w:uiPriority w:val="99"/>
    <w:semiHidden/>
    <w:unhideWhenUsed/>
    <w:rsid w:val="00350AB3"/>
    <w:rPr>
      <w:color w:val="605E5C"/>
      <w:shd w:val="clear" w:color="auto" w:fill="E1DFDD"/>
    </w:rPr>
  </w:style>
  <w:style w:type="paragraph" w:styleId="afe">
    <w:name w:val="TOC Heading"/>
    <w:basedOn w:val="1"/>
    <w:next w:val="a"/>
    <w:uiPriority w:val="39"/>
    <w:unhideWhenUsed/>
    <w:qFormat/>
    <w:rsid w:val="00350AB3"/>
    <w:pPr>
      <w:keepNext/>
      <w:keepLines/>
      <w:widowControl/>
      <w:autoSpaceDE/>
      <w:autoSpaceDN/>
      <w:spacing w:before="240" w:line="259" w:lineRule="auto"/>
      <w:ind w:left="0"/>
      <w:jc w:val="left"/>
      <w:outlineLvl w:val="9"/>
    </w:pPr>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9515">
      <w:bodyDiv w:val="1"/>
      <w:marLeft w:val="0"/>
      <w:marRight w:val="0"/>
      <w:marTop w:val="0"/>
      <w:marBottom w:val="0"/>
      <w:divBdr>
        <w:top w:val="none" w:sz="0" w:space="0" w:color="auto"/>
        <w:left w:val="none" w:sz="0" w:space="0" w:color="auto"/>
        <w:bottom w:val="none" w:sz="0" w:space="0" w:color="auto"/>
        <w:right w:val="none" w:sz="0" w:space="0" w:color="auto"/>
      </w:divBdr>
      <w:divsChild>
        <w:div w:id="1344740384">
          <w:marLeft w:val="-161"/>
          <w:marRight w:val="-161"/>
          <w:marTop w:val="0"/>
          <w:marBottom w:val="0"/>
          <w:divBdr>
            <w:top w:val="none" w:sz="0" w:space="0" w:color="auto"/>
            <w:left w:val="none" w:sz="0" w:space="0" w:color="auto"/>
            <w:bottom w:val="none" w:sz="0" w:space="0" w:color="auto"/>
            <w:right w:val="none" w:sz="0" w:space="0" w:color="auto"/>
          </w:divBdr>
          <w:divsChild>
            <w:div w:id="18492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9937">
      <w:bodyDiv w:val="1"/>
      <w:marLeft w:val="0"/>
      <w:marRight w:val="0"/>
      <w:marTop w:val="0"/>
      <w:marBottom w:val="0"/>
      <w:divBdr>
        <w:top w:val="none" w:sz="0" w:space="0" w:color="auto"/>
        <w:left w:val="none" w:sz="0" w:space="0" w:color="auto"/>
        <w:bottom w:val="none" w:sz="0" w:space="0" w:color="auto"/>
        <w:right w:val="none" w:sz="0" w:space="0" w:color="auto"/>
      </w:divBdr>
    </w:div>
    <w:div w:id="129790413">
      <w:bodyDiv w:val="1"/>
      <w:marLeft w:val="0"/>
      <w:marRight w:val="0"/>
      <w:marTop w:val="0"/>
      <w:marBottom w:val="0"/>
      <w:divBdr>
        <w:top w:val="none" w:sz="0" w:space="0" w:color="auto"/>
        <w:left w:val="none" w:sz="0" w:space="0" w:color="auto"/>
        <w:bottom w:val="none" w:sz="0" w:space="0" w:color="auto"/>
        <w:right w:val="none" w:sz="0" w:space="0" w:color="auto"/>
      </w:divBdr>
    </w:div>
    <w:div w:id="133644982">
      <w:bodyDiv w:val="1"/>
      <w:marLeft w:val="0"/>
      <w:marRight w:val="0"/>
      <w:marTop w:val="0"/>
      <w:marBottom w:val="0"/>
      <w:divBdr>
        <w:top w:val="none" w:sz="0" w:space="0" w:color="auto"/>
        <w:left w:val="none" w:sz="0" w:space="0" w:color="auto"/>
        <w:bottom w:val="none" w:sz="0" w:space="0" w:color="auto"/>
        <w:right w:val="none" w:sz="0" w:space="0" w:color="auto"/>
      </w:divBdr>
    </w:div>
    <w:div w:id="168837850">
      <w:bodyDiv w:val="1"/>
      <w:marLeft w:val="0"/>
      <w:marRight w:val="0"/>
      <w:marTop w:val="0"/>
      <w:marBottom w:val="0"/>
      <w:divBdr>
        <w:top w:val="none" w:sz="0" w:space="0" w:color="auto"/>
        <w:left w:val="none" w:sz="0" w:space="0" w:color="auto"/>
        <w:bottom w:val="none" w:sz="0" w:space="0" w:color="auto"/>
        <w:right w:val="none" w:sz="0" w:space="0" w:color="auto"/>
      </w:divBdr>
    </w:div>
    <w:div w:id="178740076">
      <w:bodyDiv w:val="1"/>
      <w:marLeft w:val="0"/>
      <w:marRight w:val="0"/>
      <w:marTop w:val="0"/>
      <w:marBottom w:val="0"/>
      <w:divBdr>
        <w:top w:val="none" w:sz="0" w:space="0" w:color="auto"/>
        <w:left w:val="none" w:sz="0" w:space="0" w:color="auto"/>
        <w:bottom w:val="none" w:sz="0" w:space="0" w:color="auto"/>
        <w:right w:val="none" w:sz="0" w:space="0" w:color="auto"/>
      </w:divBdr>
      <w:divsChild>
        <w:div w:id="1757945876">
          <w:marLeft w:val="0"/>
          <w:marRight w:val="0"/>
          <w:marTop w:val="120"/>
          <w:marBottom w:val="30"/>
          <w:divBdr>
            <w:top w:val="none" w:sz="0" w:space="0" w:color="auto"/>
            <w:left w:val="none" w:sz="0" w:space="0" w:color="auto"/>
            <w:bottom w:val="none" w:sz="0" w:space="0" w:color="auto"/>
            <w:right w:val="none" w:sz="0" w:space="0" w:color="auto"/>
          </w:divBdr>
          <w:divsChild>
            <w:div w:id="1189636640">
              <w:marLeft w:val="0"/>
              <w:marRight w:val="0"/>
              <w:marTop w:val="0"/>
              <w:marBottom w:val="60"/>
              <w:divBdr>
                <w:top w:val="none" w:sz="0" w:space="0" w:color="auto"/>
                <w:left w:val="none" w:sz="0" w:space="0" w:color="auto"/>
                <w:bottom w:val="none" w:sz="0" w:space="0" w:color="auto"/>
                <w:right w:val="none" w:sz="0" w:space="0" w:color="auto"/>
              </w:divBdr>
            </w:div>
            <w:div w:id="1916091938">
              <w:marLeft w:val="0"/>
              <w:marRight w:val="0"/>
              <w:marTop w:val="0"/>
              <w:marBottom w:val="60"/>
              <w:divBdr>
                <w:top w:val="none" w:sz="0" w:space="0" w:color="auto"/>
                <w:left w:val="none" w:sz="0" w:space="0" w:color="auto"/>
                <w:bottom w:val="none" w:sz="0" w:space="0" w:color="auto"/>
                <w:right w:val="none" w:sz="0" w:space="0" w:color="auto"/>
              </w:divBdr>
            </w:div>
            <w:div w:id="691297725">
              <w:marLeft w:val="0"/>
              <w:marRight w:val="0"/>
              <w:marTop w:val="0"/>
              <w:marBottom w:val="60"/>
              <w:divBdr>
                <w:top w:val="none" w:sz="0" w:space="0" w:color="auto"/>
                <w:left w:val="none" w:sz="0" w:space="0" w:color="auto"/>
                <w:bottom w:val="none" w:sz="0" w:space="0" w:color="auto"/>
                <w:right w:val="none" w:sz="0" w:space="0" w:color="auto"/>
              </w:divBdr>
            </w:div>
            <w:div w:id="1381049726">
              <w:marLeft w:val="0"/>
              <w:marRight w:val="0"/>
              <w:marTop w:val="0"/>
              <w:marBottom w:val="60"/>
              <w:divBdr>
                <w:top w:val="none" w:sz="0" w:space="0" w:color="auto"/>
                <w:left w:val="none" w:sz="0" w:space="0" w:color="auto"/>
                <w:bottom w:val="none" w:sz="0" w:space="0" w:color="auto"/>
                <w:right w:val="none" w:sz="0" w:space="0" w:color="auto"/>
              </w:divBdr>
            </w:div>
            <w:div w:id="1648509409">
              <w:marLeft w:val="0"/>
              <w:marRight w:val="0"/>
              <w:marTop w:val="0"/>
              <w:marBottom w:val="60"/>
              <w:divBdr>
                <w:top w:val="none" w:sz="0" w:space="0" w:color="auto"/>
                <w:left w:val="none" w:sz="0" w:space="0" w:color="auto"/>
                <w:bottom w:val="none" w:sz="0" w:space="0" w:color="auto"/>
                <w:right w:val="none" w:sz="0" w:space="0" w:color="auto"/>
              </w:divBdr>
            </w:div>
            <w:div w:id="2002269088">
              <w:marLeft w:val="0"/>
              <w:marRight w:val="0"/>
              <w:marTop w:val="0"/>
              <w:marBottom w:val="60"/>
              <w:divBdr>
                <w:top w:val="none" w:sz="0" w:space="0" w:color="auto"/>
                <w:left w:val="none" w:sz="0" w:space="0" w:color="auto"/>
                <w:bottom w:val="none" w:sz="0" w:space="0" w:color="auto"/>
                <w:right w:val="none" w:sz="0" w:space="0" w:color="auto"/>
              </w:divBdr>
            </w:div>
            <w:div w:id="463739663">
              <w:marLeft w:val="0"/>
              <w:marRight w:val="0"/>
              <w:marTop w:val="0"/>
              <w:marBottom w:val="60"/>
              <w:divBdr>
                <w:top w:val="none" w:sz="0" w:space="0" w:color="auto"/>
                <w:left w:val="none" w:sz="0" w:space="0" w:color="auto"/>
                <w:bottom w:val="none" w:sz="0" w:space="0" w:color="auto"/>
                <w:right w:val="none" w:sz="0" w:space="0" w:color="auto"/>
              </w:divBdr>
            </w:div>
            <w:div w:id="535434804">
              <w:marLeft w:val="0"/>
              <w:marRight w:val="0"/>
              <w:marTop w:val="0"/>
              <w:marBottom w:val="60"/>
              <w:divBdr>
                <w:top w:val="none" w:sz="0" w:space="0" w:color="auto"/>
                <w:left w:val="none" w:sz="0" w:space="0" w:color="auto"/>
                <w:bottom w:val="none" w:sz="0" w:space="0" w:color="auto"/>
                <w:right w:val="none" w:sz="0" w:space="0" w:color="auto"/>
              </w:divBdr>
            </w:div>
            <w:div w:id="1158155315">
              <w:marLeft w:val="0"/>
              <w:marRight w:val="0"/>
              <w:marTop w:val="0"/>
              <w:marBottom w:val="60"/>
              <w:divBdr>
                <w:top w:val="none" w:sz="0" w:space="0" w:color="auto"/>
                <w:left w:val="none" w:sz="0" w:space="0" w:color="auto"/>
                <w:bottom w:val="none" w:sz="0" w:space="0" w:color="auto"/>
                <w:right w:val="none" w:sz="0" w:space="0" w:color="auto"/>
              </w:divBdr>
            </w:div>
            <w:div w:id="384374203">
              <w:marLeft w:val="0"/>
              <w:marRight w:val="0"/>
              <w:marTop w:val="0"/>
              <w:marBottom w:val="60"/>
              <w:divBdr>
                <w:top w:val="none" w:sz="0" w:space="0" w:color="auto"/>
                <w:left w:val="none" w:sz="0" w:space="0" w:color="auto"/>
                <w:bottom w:val="none" w:sz="0" w:space="0" w:color="auto"/>
                <w:right w:val="none" w:sz="0" w:space="0" w:color="auto"/>
              </w:divBdr>
            </w:div>
            <w:div w:id="859783716">
              <w:marLeft w:val="0"/>
              <w:marRight w:val="0"/>
              <w:marTop w:val="0"/>
              <w:marBottom w:val="60"/>
              <w:divBdr>
                <w:top w:val="none" w:sz="0" w:space="0" w:color="auto"/>
                <w:left w:val="none" w:sz="0" w:space="0" w:color="auto"/>
                <w:bottom w:val="none" w:sz="0" w:space="0" w:color="auto"/>
                <w:right w:val="none" w:sz="0" w:space="0" w:color="auto"/>
              </w:divBdr>
            </w:div>
            <w:div w:id="1836257695">
              <w:marLeft w:val="0"/>
              <w:marRight w:val="0"/>
              <w:marTop w:val="0"/>
              <w:marBottom w:val="60"/>
              <w:divBdr>
                <w:top w:val="none" w:sz="0" w:space="0" w:color="auto"/>
                <w:left w:val="none" w:sz="0" w:space="0" w:color="auto"/>
                <w:bottom w:val="none" w:sz="0" w:space="0" w:color="auto"/>
                <w:right w:val="none" w:sz="0" w:space="0" w:color="auto"/>
              </w:divBdr>
            </w:div>
            <w:div w:id="95486363">
              <w:marLeft w:val="0"/>
              <w:marRight w:val="0"/>
              <w:marTop w:val="0"/>
              <w:marBottom w:val="60"/>
              <w:divBdr>
                <w:top w:val="none" w:sz="0" w:space="0" w:color="auto"/>
                <w:left w:val="none" w:sz="0" w:space="0" w:color="auto"/>
                <w:bottom w:val="none" w:sz="0" w:space="0" w:color="auto"/>
                <w:right w:val="none" w:sz="0" w:space="0" w:color="auto"/>
              </w:divBdr>
            </w:div>
            <w:div w:id="676275955">
              <w:marLeft w:val="0"/>
              <w:marRight w:val="0"/>
              <w:marTop w:val="0"/>
              <w:marBottom w:val="60"/>
              <w:divBdr>
                <w:top w:val="none" w:sz="0" w:space="0" w:color="auto"/>
                <w:left w:val="none" w:sz="0" w:space="0" w:color="auto"/>
                <w:bottom w:val="none" w:sz="0" w:space="0" w:color="auto"/>
                <w:right w:val="none" w:sz="0" w:space="0" w:color="auto"/>
              </w:divBdr>
            </w:div>
            <w:div w:id="1279070049">
              <w:marLeft w:val="0"/>
              <w:marRight w:val="0"/>
              <w:marTop w:val="0"/>
              <w:marBottom w:val="60"/>
              <w:divBdr>
                <w:top w:val="none" w:sz="0" w:space="0" w:color="auto"/>
                <w:left w:val="none" w:sz="0" w:space="0" w:color="auto"/>
                <w:bottom w:val="none" w:sz="0" w:space="0" w:color="auto"/>
                <w:right w:val="none" w:sz="0" w:space="0" w:color="auto"/>
              </w:divBdr>
            </w:div>
            <w:div w:id="2061787432">
              <w:marLeft w:val="0"/>
              <w:marRight w:val="0"/>
              <w:marTop w:val="0"/>
              <w:marBottom w:val="60"/>
              <w:divBdr>
                <w:top w:val="none" w:sz="0" w:space="0" w:color="auto"/>
                <w:left w:val="none" w:sz="0" w:space="0" w:color="auto"/>
                <w:bottom w:val="none" w:sz="0" w:space="0" w:color="auto"/>
                <w:right w:val="none" w:sz="0" w:space="0" w:color="auto"/>
              </w:divBdr>
            </w:div>
            <w:div w:id="1727335764">
              <w:marLeft w:val="0"/>
              <w:marRight w:val="0"/>
              <w:marTop w:val="0"/>
              <w:marBottom w:val="60"/>
              <w:divBdr>
                <w:top w:val="none" w:sz="0" w:space="0" w:color="auto"/>
                <w:left w:val="none" w:sz="0" w:space="0" w:color="auto"/>
                <w:bottom w:val="none" w:sz="0" w:space="0" w:color="auto"/>
                <w:right w:val="none" w:sz="0" w:space="0" w:color="auto"/>
              </w:divBdr>
            </w:div>
          </w:divsChild>
        </w:div>
        <w:div w:id="860360952">
          <w:marLeft w:val="0"/>
          <w:marRight w:val="0"/>
          <w:marTop w:val="0"/>
          <w:marBottom w:val="60"/>
          <w:divBdr>
            <w:top w:val="none" w:sz="0" w:space="0" w:color="auto"/>
            <w:left w:val="none" w:sz="0" w:space="0" w:color="auto"/>
            <w:bottom w:val="none" w:sz="0" w:space="0" w:color="auto"/>
            <w:right w:val="none" w:sz="0" w:space="0" w:color="auto"/>
          </w:divBdr>
        </w:div>
      </w:divsChild>
    </w:div>
    <w:div w:id="212615795">
      <w:bodyDiv w:val="1"/>
      <w:marLeft w:val="0"/>
      <w:marRight w:val="0"/>
      <w:marTop w:val="0"/>
      <w:marBottom w:val="0"/>
      <w:divBdr>
        <w:top w:val="none" w:sz="0" w:space="0" w:color="auto"/>
        <w:left w:val="none" w:sz="0" w:space="0" w:color="auto"/>
        <w:bottom w:val="none" w:sz="0" w:space="0" w:color="auto"/>
        <w:right w:val="none" w:sz="0" w:space="0" w:color="auto"/>
      </w:divBdr>
    </w:div>
    <w:div w:id="214509862">
      <w:bodyDiv w:val="1"/>
      <w:marLeft w:val="0"/>
      <w:marRight w:val="0"/>
      <w:marTop w:val="0"/>
      <w:marBottom w:val="0"/>
      <w:divBdr>
        <w:top w:val="none" w:sz="0" w:space="0" w:color="auto"/>
        <w:left w:val="none" w:sz="0" w:space="0" w:color="auto"/>
        <w:bottom w:val="none" w:sz="0" w:space="0" w:color="auto"/>
        <w:right w:val="none" w:sz="0" w:space="0" w:color="auto"/>
      </w:divBdr>
    </w:div>
    <w:div w:id="259139881">
      <w:bodyDiv w:val="1"/>
      <w:marLeft w:val="0"/>
      <w:marRight w:val="0"/>
      <w:marTop w:val="0"/>
      <w:marBottom w:val="0"/>
      <w:divBdr>
        <w:top w:val="none" w:sz="0" w:space="0" w:color="auto"/>
        <w:left w:val="none" w:sz="0" w:space="0" w:color="auto"/>
        <w:bottom w:val="none" w:sz="0" w:space="0" w:color="auto"/>
        <w:right w:val="none" w:sz="0" w:space="0" w:color="auto"/>
      </w:divBdr>
    </w:div>
    <w:div w:id="303971722">
      <w:bodyDiv w:val="1"/>
      <w:marLeft w:val="0"/>
      <w:marRight w:val="0"/>
      <w:marTop w:val="0"/>
      <w:marBottom w:val="0"/>
      <w:divBdr>
        <w:top w:val="none" w:sz="0" w:space="0" w:color="auto"/>
        <w:left w:val="none" w:sz="0" w:space="0" w:color="auto"/>
        <w:bottom w:val="none" w:sz="0" w:space="0" w:color="auto"/>
        <w:right w:val="none" w:sz="0" w:space="0" w:color="auto"/>
      </w:divBdr>
      <w:divsChild>
        <w:div w:id="1371613430">
          <w:marLeft w:val="0"/>
          <w:marRight w:val="0"/>
          <w:marTop w:val="120"/>
          <w:marBottom w:val="30"/>
          <w:divBdr>
            <w:top w:val="none" w:sz="0" w:space="0" w:color="auto"/>
            <w:left w:val="none" w:sz="0" w:space="0" w:color="auto"/>
            <w:bottom w:val="none" w:sz="0" w:space="0" w:color="auto"/>
            <w:right w:val="none" w:sz="0" w:space="0" w:color="auto"/>
          </w:divBdr>
          <w:divsChild>
            <w:div w:id="933241720">
              <w:marLeft w:val="0"/>
              <w:marRight w:val="0"/>
              <w:marTop w:val="0"/>
              <w:marBottom w:val="60"/>
              <w:divBdr>
                <w:top w:val="none" w:sz="0" w:space="0" w:color="auto"/>
                <w:left w:val="none" w:sz="0" w:space="0" w:color="auto"/>
                <w:bottom w:val="none" w:sz="0" w:space="0" w:color="auto"/>
                <w:right w:val="none" w:sz="0" w:space="0" w:color="auto"/>
              </w:divBdr>
            </w:div>
            <w:div w:id="1402750306">
              <w:marLeft w:val="0"/>
              <w:marRight w:val="0"/>
              <w:marTop w:val="0"/>
              <w:marBottom w:val="60"/>
              <w:divBdr>
                <w:top w:val="none" w:sz="0" w:space="0" w:color="auto"/>
                <w:left w:val="none" w:sz="0" w:space="0" w:color="auto"/>
                <w:bottom w:val="none" w:sz="0" w:space="0" w:color="auto"/>
                <w:right w:val="none" w:sz="0" w:space="0" w:color="auto"/>
              </w:divBdr>
            </w:div>
            <w:div w:id="1752312217">
              <w:marLeft w:val="0"/>
              <w:marRight w:val="0"/>
              <w:marTop w:val="0"/>
              <w:marBottom w:val="60"/>
              <w:divBdr>
                <w:top w:val="none" w:sz="0" w:space="0" w:color="auto"/>
                <w:left w:val="none" w:sz="0" w:space="0" w:color="auto"/>
                <w:bottom w:val="none" w:sz="0" w:space="0" w:color="auto"/>
                <w:right w:val="none" w:sz="0" w:space="0" w:color="auto"/>
              </w:divBdr>
            </w:div>
            <w:div w:id="1448500374">
              <w:marLeft w:val="0"/>
              <w:marRight w:val="0"/>
              <w:marTop w:val="0"/>
              <w:marBottom w:val="60"/>
              <w:divBdr>
                <w:top w:val="none" w:sz="0" w:space="0" w:color="auto"/>
                <w:left w:val="none" w:sz="0" w:space="0" w:color="auto"/>
                <w:bottom w:val="none" w:sz="0" w:space="0" w:color="auto"/>
                <w:right w:val="none" w:sz="0" w:space="0" w:color="auto"/>
              </w:divBdr>
            </w:div>
            <w:div w:id="264655784">
              <w:marLeft w:val="0"/>
              <w:marRight w:val="0"/>
              <w:marTop w:val="0"/>
              <w:marBottom w:val="60"/>
              <w:divBdr>
                <w:top w:val="none" w:sz="0" w:space="0" w:color="auto"/>
                <w:left w:val="none" w:sz="0" w:space="0" w:color="auto"/>
                <w:bottom w:val="none" w:sz="0" w:space="0" w:color="auto"/>
                <w:right w:val="none" w:sz="0" w:space="0" w:color="auto"/>
              </w:divBdr>
            </w:div>
            <w:div w:id="1723169180">
              <w:marLeft w:val="0"/>
              <w:marRight w:val="0"/>
              <w:marTop w:val="0"/>
              <w:marBottom w:val="60"/>
              <w:divBdr>
                <w:top w:val="none" w:sz="0" w:space="0" w:color="auto"/>
                <w:left w:val="none" w:sz="0" w:space="0" w:color="auto"/>
                <w:bottom w:val="none" w:sz="0" w:space="0" w:color="auto"/>
                <w:right w:val="none" w:sz="0" w:space="0" w:color="auto"/>
              </w:divBdr>
            </w:div>
            <w:div w:id="275257324">
              <w:marLeft w:val="0"/>
              <w:marRight w:val="0"/>
              <w:marTop w:val="0"/>
              <w:marBottom w:val="60"/>
              <w:divBdr>
                <w:top w:val="none" w:sz="0" w:space="0" w:color="auto"/>
                <w:left w:val="none" w:sz="0" w:space="0" w:color="auto"/>
                <w:bottom w:val="none" w:sz="0" w:space="0" w:color="auto"/>
                <w:right w:val="none" w:sz="0" w:space="0" w:color="auto"/>
              </w:divBdr>
            </w:div>
            <w:div w:id="1181435375">
              <w:marLeft w:val="0"/>
              <w:marRight w:val="0"/>
              <w:marTop w:val="0"/>
              <w:marBottom w:val="60"/>
              <w:divBdr>
                <w:top w:val="none" w:sz="0" w:space="0" w:color="auto"/>
                <w:left w:val="none" w:sz="0" w:space="0" w:color="auto"/>
                <w:bottom w:val="none" w:sz="0" w:space="0" w:color="auto"/>
                <w:right w:val="none" w:sz="0" w:space="0" w:color="auto"/>
              </w:divBdr>
            </w:div>
            <w:div w:id="1936553813">
              <w:marLeft w:val="0"/>
              <w:marRight w:val="0"/>
              <w:marTop w:val="0"/>
              <w:marBottom w:val="60"/>
              <w:divBdr>
                <w:top w:val="none" w:sz="0" w:space="0" w:color="auto"/>
                <w:left w:val="none" w:sz="0" w:space="0" w:color="auto"/>
                <w:bottom w:val="none" w:sz="0" w:space="0" w:color="auto"/>
                <w:right w:val="none" w:sz="0" w:space="0" w:color="auto"/>
              </w:divBdr>
            </w:div>
            <w:div w:id="835808430">
              <w:marLeft w:val="0"/>
              <w:marRight w:val="0"/>
              <w:marTop w:val="0"/>
              <w:marBottom w:val="60"/>
              <w:divBdr>
                <w:top w:val="none" w:sz="0" w:space="0" w:color="auto"/>
                <w:left w:val="none" w:sz="0" w:space="0" w:color="auto"/>
                <w:bottom w:val="none" w:sz="0" w:space="0" w:color="auto"/>
                <w:right w:val="none" w:sz="0" w:space="0" w:color="auto"/>
              </w:divBdr>
            </w:div>
            <w:div w:id="2031759368">
              <w:marLeft w:val="0"/>
              <w:marRight w:val="0"/>
              <w:marTop w:val="0"/>
              <w:marBottom w:val="60"/>
              <w:divBdr>
                <w:top w:val="none" w:sz="0" w:space="0" w:color="auto"/>
                <w:left w:val="none" w:sz="0" w:space="0" w:color="auto"/>
                <w:bottom w:val="none" w:sz="0" w:space="0" w:color="auto"/>
                <w:right w:val="none" w:sz="0" w:space="0" w:color="auto"/>
              </w:divBdr>
            </w:div>
            <w:div w:id="749040046">
              <w:marLeft w:val="0"/>
              <w:marRight w:val="0"/>
              <w:marTop w:val="0"/>
              <w:marBottom w:val="60"/>
              <w:divBdr>
                <w:top w:val="none" w:sz="0" w:space="0" w:color="auto"/>
                <w:left w:val="none" w:sz="0" w:space="0" w:color="auto"/>
                <w:bottom w:val="none" w:sz="0" w:space="0" w:color="auto"/>
                <w:right w:val="none" w:sz="0" w:space="0" w:color="auto"/>
              </w:divBdr>
            </w:div>
            <w:div w:id="1479104249">
              <w:marLeft w:val="0"/>
              <w:marRight w:val="0"/>
              <w:marTop w:val="0"/>
              <w:marBottom w:val="60"/>
              <w:divBdr>
                <w:top w:val="none" w:sz="0" w:space="0" w:color="auto"/>
                <w:left w:val="none" w:sz="0" w:space="0" w:color="auto"/>
                <w:bottom w:val="none" w:sz="0" w:space="0" w:color="auto"/>
                <w:right w:val="none" w:sz="0" w:space="0" w:color="auto"/>
              </w:divBdr>
            </w:div>
            <w:div w:id="731007157">
              <w:marLeft w:val="0"/>
              <w:marRight w:val="0"/>
              <w:marTop w:val="0"/>
              <w:marBottom w:val="60"/>
              <w:divBdr>
                <w:top w:val="none" w:sz="0" w:space="0" w:color="auto"/>
                <w:left w:val="none" w:sz="0" w:space="0" w:color="auto"/>
                <w:bottom w:val="none" w:sz="0" w:space="0" w:color="auto"/>
                <w:right w:val="none" w:sz="0" w:space="0" w:color="auto"/>
              </w:divBdr>
            </w:div>
            <w:div w:id="1728411087">
              <w:marLeft w:val="0"/>
              <w:marRight w:val="0"/>
              <w:marTop w:val="0"/>
              <w:marBottom w:val="60"/>
              <w:divBdr>
                <w:top w:val="none" w:sz="0" w:space="0" w:color="auto"/>
                <w:left w:val="none" w:sz="0" w:space="0" w:color="auto"/>
                <w:bottom w:val="none" w:sz="0" w:space="0" w:color="auto"/>
                <w:right w:val="none" w:sz="0" w:space="0" w:color="auto"/>
              </w:divBdr>
            </w:div>
            <w:div w:id="1028872447">
              <w:marLeft w:val="0"/>
              <w:marRight w:val="0"/>
              <w:marTop w:val="0"/>
              <w:marBottom w:val="60"/>
              <w:divBdr>
                <w:top w:val="none" w:sz="0" w:space="0" w:color="auto"/>
                <w:left w:val="none" w:sz="0" w:space="0" w:color="auto"/>
                <w:bottom w:val="none" w:sz="0" w:space="0" w:color="auto"/>
                <w:right w:val="none" w:sz="0" w:space="0" w:color="auto"/>
              </w:divBdr>
            </w:div>
            <w:div w:id="1625036360">
              <w:marLeft w:val="0"/>
              <w:marRight w:val="0"/>
              <w:marTop w:val="0"/>
              <w:marBottom w:val="60"/>
              <w:divBdr>
                <w:top w:val="none" w:sz="0" w:space="0" w:color="auto"/>
                <w:left w:val="none" w:sz="0" w:space="0" w:color="auto"/>
                <w:bottom w:val="none" w:sz="0" w:space="0" w:color="auto"/>
                <w:right w:val="none" w:sz="0" w:space="0" w:color="auto"/>
              </w:divBdr>
            </w:div>
          </w:divsChild>
        </w:div>
        <w:div w:id="2064058512">
          <w:marLeft w:val="0"/>
          <w:marRight w:val="0"/>
          <w:marTop w:val="0"/>
          <w:marBottom w:val="60"/>
          <w:divBdr>
            <w:top w:val="none" w:sz="0" w:space="0" w:color="auto"/>
            <w:left w:val="none" w:sz="0" w:space="0" w:color="auto"/>
            <w:bottom w:val="none" w:sz="0" w:space="0" w:color="auto"/>
            <w:right w:val="none" w:sz="0" w:space="0" w:color="auto"/>
          </w:divBdr>
        </w:div>
      </w:divsChild>
    </w:div>
    <w:div w:id="327638148">
      <w:bodyDiv w:val="1"/>
      <w:marLeft w:val="0"/>
      <w:marRight w:val="0"/>
      <w:marTop w:val="0"/>
      <w:marBottom w:val="0"/>
      <w:divBdr>
        <w:top w:val="none" w:sz="0" w:space="0" w:color="auto"/>
        <w:left w:val="none" w:sz="0" w:space="0" w:color="auto"/>
        <w:bottom w:val="none" w:sz="0" w:space="0" w:color="auto"/>
        <w:right w:val="none" w:sz="0" w:space="0" w:color="auto"/>
      </w:divBdr>
    </w:div>
    <w:div w:id="356392580">
      <w:bodyDiv w:val="1"/>
      <w:marLeft w:val="0"/>
      <w:marRight w:val="0"/>
      <w:marTop w:val="0"/>
      <w:marBottom w:val="0"/>
      <w:divBdr>
        <w:top w:val="none" w:sz="0" w:space="0" w:color="auto"/>
        <w:left w:val="none" w:sz="0" w:space="0" w:color="auto"/>
        <w:bottom w:val="none" w:sz="0" w:space="0" w:color="auto"/>
        <w:right w:val="none" w:sz="0" w:space="0" w:color="auto"/>
      </w:divBdr>
    </w:div>
    <w:div w:id="369231558">
      <w:bodyDiv w:val="1"/>
      <w:marLeft w:val="0"/>
      <w:marRight w:val="0"/>
      <w:marTop w:val="0"/>
      <w:marBottom w:val="0"/>
      <w:divBdr>
        <w:top w:val="none" w:sz="0" w:space="0" w:color="auto"/>
        <w:left w:val="none" w:sz="0" w:space="0" w:color="auto"/>
        <w:bottom w:val="none" w:sz="0" w:space="0" w:color="auto"/>
        <w:right w:val="none" w:sz="0" w:space="0" w:color="auto"/>
      </w:divBdr>
    </w:div>
    <w:div w:id="412892354">
      <w:bodyDiv w:val="1"/>
      <w:marLeft w:val="0"/>
      <w:marRight w:val="0"/>
      <w:marTop w:val="0"/>
      <w:marBottom w:val="0"/>
      <w:divBdr>
        <w:top w:val="none" w:sz="0" w:space="0" w:color="auto"/>
        <w:left w:val="none" w:sz="0" w:space="0" w:color="auto"/>
        <w:bottom w:val="none" w:sz="0" w:space="0" w:color="auto"/>
        <w:right w:val="none" w:sz="0" w:space="0" w:color="auto"/>
      </w:divBdr>
    </w:div>
    <w:div w:id="476264912">
      <w:bodyDiv w:val="1"/>
      <w:marLeft w:val="0"/>
      <w:marRight w:val="0"/>
      <w:marTop w:val="0"/>
      <w:marBottom w:val="0"/>
      <w:divBdr>
        <w:top w:val="none" w:sz="0" w:space="0" w:color="auto"/>
        <w:left w:val="none" w:sz="0" w:space="0" w:color="auto"/>
        <w:bottom w:val="none" w:sz="0" w:space="0" w:color="auto"/>
        <w:right w:val="none" w:sz="0" w:space="0" w:color="auto"/>
      </w:divBdr>
    </w:div>
    <w:div w:id="478228641">
      <w:bodyDiv w:val="1"/>
      <w:marLeft w:val="0"/>
      <w:marRight w:val="0"/>
      <w:marTop w:val="0"/>
      <w:marBottom w:val="0"/>
      <w:divBdr>
        <w:top w:val="none" w:sz="0" w:space="0" w:color="auto"/>
        <w:left w:val="none" w:sz="0" w:space="0" w:color="auto"/>
        <w:bottom w:val="none" w:sz="0" w:space="0" w:color="auto"/>
        <w:right w:val="none" w:sz="0" w:space="0" w:color="auto"/>
      </w:divBdr>
    </w:div>
    <w:div w:id="494229917">
      <w:bodyDiv w:val="1"/>
      <w:marLeft w:val="0"/>
      <w:marRight w:val="0"/>
      <w:marTop w:val="0"/>
      <w:marBottom w:val="0"/>
      <w:divBdr>
        <w:top w:val="none" w:sz="0" w:space="0" w:color="auto"/>
        <w:left w:val="none" w:sz="0" w:space="0" w:color="auto"/>
        <w:bottom w:val="none" w:sz="0" w:space="0" w:color="auto"/>
        <w:right w:val="none" w:sz="0" w:space="0" w:color="auto"/>
      </w:divBdr>
    </w:div>
    <w:div w:id="495919968">
      <w:bodyDiv w:val="1"/>
      <w:marLeft w:val="0"/>
      <w:marRight w:val="0"/>
      <w:marTop w:val="0"/>
      <w:marBottom w:val="0"/>
      <w:divBdr>
        <w:top w:val="none" w:sz="0" w:space="0" w:color="auto"/>
        <w:left w:val="none" w:sz="0" w:space="0" w:color="auto"/>
        <w:bottom w:val="none" w:sz="0" w:space="0" w:color="auto"/>
        <w:right w:val="none" w:sz="0" w:space="0" w:color="auto"/>
      </w:divBdr>
    </w:div>
    <w:div w:id="519439412">
      <w:bodyDiv w:val="1"/>
      <w:marLeft w:val="0"/>
      <w:marRight w:val="0"/>
      <w:marTop w:val="0"/>
      <w:marBottom w:val="0"/>
      <w:divBdr>
        <w:top w:val="none" w:sz="0" w:space="0" w:color="auto"/>
        <w:left w:val="none" w:sz="0" w:space="0" w:color="auto"/>
        <w:bottom w:val="none" w:sz="0" w:space="0" w:color="auto"/>
        <w:right w:val="none" w:sz="0" w:space="0" w:color="auto"/>
      </w:divBdr>
    </w:div>
    <w:div w:id="521820163">
      <w:bodyDiv w:val="1"/>
      <w:marLeft w:val="0"/>
      <w:marRight w:val="0"/>
      <w:marTop w:val="0"/>
      <w:marBottom w:val="0"/>
      <w:divBdr>
        <w:top w:val="none" w:sz="0" w:space="0" w:color="auto"/>
        <w:left w:val="none" w:sz="0" w:space="0" w:color="auto"/>
        <w:bottom w:val="none" w:sz="0" w:space="0" w:color="auto"/>
        <w:right w:val="none" w:sz="0" w:space="0" w:color="auto"/>
      </w:divBdr>
    </w:div>
    <w:div w:id="593706641">
      <w:bodyDiv w:val="1"/>
      <w:marLeft w:val="0"/>
      <w:marRight w:val="0"/>
      <w:marTop w:val="0"/>
      <w:marBottom w:val="0"/>
      <w:divBdr>
        <w:top w:val="none" w:sz="0" w:space="0" w:color="auto"/>
        <w:left w:val="none" w:sz="0" w:space="0" w:color="auto"/>
        <w:bottom w:val="none" w:sz="0" w:space="0" w:color="auto"/>
        <w:right w:val="none" w:sz="0" w:space="0" w:color="auto"/>
      </w:divBdr>
    </w:div>
    <w:div w:id="594019955">
      <w:bodyDiv w:val="1"/>
      <w:marLeft w:val="0"/>
      <w:marRight w:val="0"/>
      <w:marTop w:val="0"/>
      <w:marBottom w:val="0"/>
      <w:divBdr>
        <w:top w:val="none" w:sz="0" w:space="0" w:color="auto"/>
        <w:left w:val="none" w:sz="0" w:space="0" w:color="auto"/>
        <w:bottom w:val="none" w:sz="0" w:space="0" w:color="auto"/>
        <w:right w:val="none" w:sz="0" w:space="0" w:color="auto"/>
      </w:divBdr>
    </w:div>
    <w:div w:id="612707815">
      <w:bodyDiv w:val="1"/>
      <w:marLeft w:val="0"/>
      <w:marRight w:val="0"/>
      <w:marTop w:val="0"/>
      <w:marBottom w:val="0"/>
      <w:divBdr>
        <w:top w:val="none" w:sz="0" w:space="0" w:color="auto"/>
        <w:left w:val="none" w:sz="0" w:space="0" w:color="auto"/>
        <w:bottom w:val="none" w:sz="0" w:space="0" w:color="auto"/>
        <w:right w:val="none" w:sz="0" w:space="0" w:color="auto"/>
      </w:divBdr>
    </w:div>
    <w:div w:id="625505522">
      <w:bodyDiv w:val="1"/>
      <w:marLeft w:val="0"/>
      <w:marRight w:val="0"/>
      <w:marTop w:val="0"/>
      <w:marBottom w:val="0"/>
      <w:divBdr>
        <w:top w:val="none" w:sz="0" w:space="0" w:color="auto"/>
        <w:left w:val="none" w:sz="0" w:space="0" w:color="auto"/>
        <w:bottom w:val="none" w:sz="0" w:space="0" w:color="auto"/>
        <w:right w:val="none" w:sz="0" w:space="0" w:color="auto"/>
      </w:divBdr>
    </w:div>
    <w:div w:id="630210930">
      <w:bodyDiv w:val="1"/>
      <w:marLeft w:val="0"/>
      <w:marRight w:val="0"/>
      <w:marTop w:val="0"/>
      <w:marBottom w:val="0"/>
      <w:divBdr>
        <w:top w:val="none" w:sz="0" w:space="0" w:color="auto"/>
        <w:left w:val="none" w:sz="0" w:space="0" w:color="auto"/>
        <w:bottom w:val="none" w:sz="0" w:space="0" w:color="auto"/>
        <w:right w:val="none" w:sz="0" w:space="0" w:color="auto"/>
      </w:divBdr>
    </w:div>
    <w:div w:id="652835992">
      <w:bodyDiv w:val="1"/>
      <w:marLeft w:val="0"/>
      <w:marRight w:val="0"/>
      <w:marTop w:val="0"/>
      <w:marBottom w:val="0"/>
      <w:divBdr>
        <w:top w:val="none" w:sz="0" w:space="0" w:color="auto"/>
        <w:left w:val="none" w:sz="0" w:space="0" w:color="auto"/>
        <w:bottom w:val="none" w:sz="0" w:space="0" w:color="auto"/>
        <w:right w:val="none" w:sz="0" w:space="0" w:color="auto"/>
      </w:divBdr>
    </w:div>
    <w:div w:id="690767558">
      <w:bodyDiv w:val="1"/>
      <w:marLeft w:val="0"/>
      <w:marRight w:val="0"/>
      <w:marTop w:val="0"/>
      <w:marBottom w:val="0"/>
      <w:divBdr>
        <w:top w:val="none" w:sz="0" w:space="0" w:color="auto"/>
        <w:left w:val="none" w:sz="0" w:space="0" w:color="auto"/>
        <w:bottom w:val="none" w:sz="0" w:space="0" w:color="auto"/>
        <w:right w:val="none" w:sz="0" w:space="0" w:color="auto"/>
      </w:divBdr>
    </w:div>
    <w:div w:id="693921980">
      <w:bodyDiv w:val="1"/>
      <w:marLeft w:val="0"/>
      <w:marRight w:val="0"/>
      <w:marTop w:val="0"/>
      <w:marBottom w:val="0"/>
      <w:divBdr>
        <w:top w:val="none" w:sz="0" w:space="0" w:color="auto"/>
        <w:left w:val="none" w:sz="0" w:space="0" w:color="auto"/>
        <w:bottom w:val="none" w:sz="0" w:space="0" w:color="auto"/>
        <w:right w:val="none" w:sz="0" w:space="0" w:color="auto"/>
      </w:divBdr>
    </w:div>
    <w:div w:id="753084722">
      <w:bodyDiv w:val="1"/>
      <w:marLeft w:val="0"/>
      <w:marRight w:val="0"/>
      <w:marTop w:val="0"/>
      <w:marBottom w:val="0"/>
      <w:divBdr>
        <w:top w:val="none" w:sz="0" w:space="0" w:color="auto"/>
        <w:left w:val="none" w:sz="0" w:space="0" w:color="auto"/>
        <w:bottom w:val="none" w:sz="0" w:space="0" w:color="auto"/>
        <w:right w:val="none" w:sz="0" w:space="0" w:color="auto"/>
      </w:divBdr>
    </w:div>
    <w:div w:id="782462915">
      <w:bodyDiv w:val="1"/>
      <w:marLeft w:val="0"/>
      <w:marRight w:val="0"/>
      <w:marTop w:val="0"/>
      <w:marBottom w:val="0"/>
      <w:divBdr>
        <w:top w:val="none" w:sz="0" w:space="0" w:color="auto"/>
        <w:left w:val="none" w:sz="0" w:space="0" w:color="auto"/>
        <w:bottom w:val="none" w:sz="0" w:space="0" w:color="auto"/>
        <w:right w:val="none" w:sz="0" w:space="0" w:color="auto"/>
      </w:divBdr>
    </w:div>
    <w:div w:id="786780106">
      <w:bodyDiv w:val="1"/>
      <w:marLeft w:val="0"/>
      <w:marRight w:val="0"/>
      <w:marTop w:val="0"/>
      <w:marBottom w:val="0"/>
      <w:divBdr>
        <w:top w:val="none" w:sz="0" w:space="0" w:color="auto"/>
        <w:left w:val="none" w:sz="0" w:space="0" w:color="auto"/>
        <w:bottom w:val="none" w:sz="0" w:space="0" w:color="auto"/>
        <w:right w:val="none" w:sz="0" w:space="0" w:color="auto"/>
      </w:divBdr>
    </w:div>
    <w:div w:id="842428820">
      <w:bodyDiv w:val="1"/>
      <w:marLeft w:val="0"/>
      <w:marRight w:val="0"/>
      <w:marTop w:val="0"/>
      <w:marBottom w:val="0"/>
      <w:divBdr>
        <w:top w:val="none" w:sz="0" w:space="0" w:color="auto"/>
        <w:left w:val="none" w:sz="0" w:space="0" w:color="auto"/>
        <w:bottom w:val="none" w:sz="0" w:space="0" w:color="auto"/>
        <w:right w:val="none" w:sz="0" w:space="0" w:color="auto"/>
      </w:divBdr>
    </w:div>
    <w:div w:id="908468181">
      <w:bodyDiv w:val="1"/>
      <w:marLeft w:val="0"/>
      <w:marRight w:val="0"/>
      <w:marTop w:val="0"/>
      <w:marBottom w:val="0"/>
      <w:divBdr>
        <w:top w:val="none" w:sz="0" w:space="0" w:color="auto"/>
        <w:left w:val="none" w:sz="0" w:space="0" w:color="auto"/>
        <w:bottom w:val="none" w:sz="0" w:space="0" w:color="auto"/>
        <w:right w:val="none" w:sz="0" w:space="0" w:color="auto"/>
      </w:divBdr>
    </w:div>
    <w:div w:id="942612320">
      <w:bodyDiv w:val="1"/>
      <w:marLeft w:val="0"/>
      <w:marRight w:val="0"/>
      <w:marTop w:val="0"/>
      <w:marBottom w:val="0"/>
      <w:divBdr>
        <w:top w:val="none" w:sz="0" w:space="0" w:color="auto"/>
        <w:left w:val="none" w:sz="0" w:space="0" w:color="auto"/>
        <w:bottom w:val="none" w:sz="0" w:space="0" w:color="auto"/>
        <w:right w:val="none" w:sz="0" w:space="0" w:color="auto"/>
      </w:divBdr>
    </w:div>
    <w:div w:id="963928698">
      <w:bodyDiv w:val="1"/>
      <w:marLeft w:val="0"/>
      <w:marRight w:val="0"/>
      <w:marTop w:val="0"/>
      <w:marBottom w:val="0"/>
      <w:divBdr>
        <w:top w:val="none" w:sz="0" w:space="0" w:color="auto"/>
        <w:left w:val="none" w:sz="0" w:space="0" w:color="auto"/>
        <w:bottom w:val="none" w:sz="0" w:space="0" w:color="auto"/>
        <w:right w:val="none" w:sz="0" w:space="0" w:color="auto"/>
      </w:divBdr>
    </w:div>
    <w:div w:id="979308993">
      <w:bodyDiv w:val="1"/>
      <w:marLeft w:val="0"/>
      <w:marRight w:val="0"/>
      <w:marTop w:val="0"/>
      <w:marBottom w:val="0"/>
      <w:divBdr>
        <w:top w:val="none" w:sz="0" w:space="0" w:color="auto"/>
        <w:left w:val="none" w:sz="0" w:space="0" w:color="auto"/>
        <w:bottom w:val="none" w:sz="0" w:space="0" w:color="auto"/>
        <w:right w:val="none" w:sz="0" w:space="0" w:color="auto"/>
      </w:divBdr>
    </w:div>
    <w:div w:id="979770102">
      <w:bodyDiv w:val="1"/>
      <w:marLeft w:val="0"/>
      <w:marRight w:val="0"/>
      <w:marTop w:val="0"/>
      <w:marBottom w:val="0"/>
      <w:divBdr>
        <w:top w:val="none" w:sz="0" w:space="0" w:color="auto"/>
        <w:left w:val="none" w:sz="0" w:space="0" w:color="auto"/>
        <w:bottom w:val="none" w:sz="0" w:space="0" w:color="auto"/>
        <w:right w:val="none" w:sz="0" w:space="0" w:color="auto"/>
      </w:divBdr>
    </w:div>
    <w:div w:id="988945130">
      <w:bodyDiv w:val="1"/>
      <w:marLeft w:val="0"/>
      <w:marRight w:val="0"/>
      <w:marTop w:val="0"/>
      <w:marBottom w:val="0"/>
      <w:divBdr>
        <w:top w:val="none" w:sz="0" w:space="0" w:color="auto"/>
        <w:left w:val="none" w:sz="0" w:space="0" w:color="auto"/>
        <w:bottom w:val="none" w:sz="0" w:space="0" w:color="auto"/>
        <w:right w:val="none" w:sz="0" w:space="0" w:color="auto"/>
      </w:divBdr>
    </w:div>
    <w:div w:id="1029796804">
      <w:bodyDiv w:val="1"/>
      <w:marLeft w:val="0"/>
      <w:marRight w:val="0"/>
      <w:marTop w:val="0"/>
      <w:marBottom w:val="0"/>
      <w:divBdr>
        <w:top w:val="none" w:sz="0" w:space="0" w:color="auto"/>
        <w:left w:val="none" w:sz="0" w:space="0" w:color="auto"/>
        <w:bottom w:val="none" w:sz="0" w:space="0" w:color="auto"/>
        <w:right w:val="none" w:sz="0" w:space="0" w:color="auto"/>
      </w:divBdr>
    </w:div>
    <w:div w:id="1087727953">
      <w:bodyDiv w:val="1"/>
      <w:marLeft w:val="0"/>
      <w:marRight w:val="0"/>
      <w:marTop w:val="0"/>
      <w:marBottom w:val="0"/>
      <w:divBdr>
        <w:top w:val="none" w:sz="0" w:space="0" w:color="auto"/>
        <w:left w:val="none" w:sz="0" w:space="0" w:color="auto"/>
        <w:bottom w:val="none" w:sz="0" w:space="0" w:color="auto"/>
        <w:right w:val="none" w:sz="0" w:space="0" w:color="auto"/>
      </w:divBdr>
    </w:div>
    <w:div w:id="1125974113">
      <w:bodyDiv w:val="1"/>
      <w:marLeft w:val="0"/>
      <w:marRight w:val="0"/>
      <w:marTop w:val="0"/>
      <w:marBottom w:val="0"/>
      <w:divBdr>
        <w:top w:val="none" w:sz="0" w:space="0" w:color="auto"/>
        <w:left w:val="none" w:sz="0" w:space="0" w:color="auto"/>
        <w:bottom w:val="none" w:sz="0" w:space="0" w:color="auto"/>
        <w:right w:val="none" w:sz="0" w:space="0" w:color="auto"/>
      </w:divBdr>
    </w:div>
    <w:div w:id="1170021525">
      <w:bodyDiv w:val="1"/>
      <w:marLeft w:val="0"/>
      <w:marRight w:val="0"/>
      <w:marTop w:val="0"/>
      <w:marBottom w:val="0"/>
      <w:divBdr>
        <w:top w:val="none" w:sz="0" w:space="0" w:color="auto"/>
        <w:left w:val="none" w:sz="0" w:space="0" w:color="auto"/>
        <w:bottom w:val="none" w:sz="0" w:space="0" w:color="auto"/>
        <w:right w:val="none" w:sz="0" w:space="0" w:color="auto"/>
      </w:divBdr>
    </w:div>
    <w:div w:id="1193567893">
      <w:bodyDiv w:val="1"/>
      <w:marLeft w:val="0"/>
      <w:marRight w:val="0"/>
      <w:marTop w:val="0"/>
      <w:marBottom w:val="0"/>
      <w:divBdr>
        <w:top w:val="none" w:sz="0" w:space="0" w:color="auto"/>
        <w:left w:val="none" w:sz="0" w:space="0" w:color="auto"/>
        <w:bottom w:val="none" w:sz="0" w:space="0" w:color="auto"/>
        <w:right w:val="none" w:sz="0" w:space="0" w:color="auto"/>
      </w:divBdr>
    </w:div>
    <w:div w:id="1203446879">
      <w:bodyDiv w:val="1"/>
      <w:marLeft w:val="0"/>
      <w:marRight w:val="0"/>
      <w:marTop w:val="0"/>
      <w:marBottom w:val="0"/>
      <w:divBdr>
        <w:top w:val="none" w:sz="0" w:space="0" w:color="auto"/>
        <w:left w:val="none" w:sz="0" w:space="0" w:color="auto"/>
        <w:bottom w:val="none" w:sz="0" w:space="0" w:color="auto"/>
        <w:right w:val="none" w:sz="0" w:space="0" w:color="auto"/>
      </w:divBdr>
    </w:div>
    <w:div w:id="1221676811">
      <w:bodyDiv w:val="1"/>
      <w:marLeft w:val="0"/>
      <w:marRight w:val="0"/>
      <w:marTop w:val="0"/>
      <w:marBottom w:val="0"/>
      <w:divBdr>
        <w:top w:val="none" w:sz="0" w:space="0" w:color="auto"/>
        <w:left w:val="none" w:sz="0" w:space="0" w:color="auto"/>
        <w:bottom w:val="none" w:sz="0" w:space="0" w:color="auto"/>
        <w:right w:val="none" w:sz="0" w:space="0" w:color="auto"/>
      </w:divBdr>
      <w:divsChild>
        <w:div w:id="1404839166">
          <w:marLeft w:val="0"/>
          <w:marRight w:val="0"/>
          <w:marTop w:val="0"/>
          <w:marBottom w:val="43"/>
          <w:divBdr>
            <w:top w:val="none" w:sz="0" w:space="0" w:color="auto"/>
            <w:left w:val="none" w:sz="0" w:space="0" w:color="auto"/>
            <w:bottom w:val="none" w:sz="0" w:space="0" w:color="auto"/>
            <w:right w:val="none" w:sz="0" w:space="0" w:color="auto"/>
          </w:divBdr>
        </w:div>
        <w:div w:id="1157571525">
          <w:marLeft w:val="0"/>
          <w:marRight w:val="0"/>
          <w:marTop w:val="0"/>
          <w:marBottom w:val="43"/>
          <w:divBdr>
            <w:top w:val="none" w:sz="0" w:space="0" w:color="auto"/>
            <w:left w:val="none" w:sz="0" w:space="0" w:color="auto"/>
            <w:bottom w:val="none" w:sz="0" w:space="0" w:color="auto"/>
            <w:right w:val="none" w:sz="0" w:space="0" w:color="auto"/>
          </w:divBdr>
        </w:div>
      </w:divsChild>
    </w:div>
    <w:div w:id="1248005692">
      <w:bodyDiv w:val="1"/>
      <w:marLeft w:val="0"/>
      <w:marRight w:val="0"/>
      <w:marTop w:val="0"/>
      <w:marBottom w:val="0"/>
      <w:divBdr>
        <w:top w:val="none" w:sz="0" w:space="0" w:color="auto"/>
        <w:left w:val="none" w:sz="0" w:space="0" w:color="auto"/>
        <w:bottom w:val="none" w:sz="0" w:space="0" w:color="auto"/>
        <w:right w:val="none" w:sz="0" w:space="0" w:color="auto"/>
      </w:divBdr>
    </w:div>
    <w:div w:id="1285235291">
      <w:bodyDiv w:val="1"/>
      <w:marLeft w:val="0"/>
      <w:marRight w:val="0"/>
      <w:marTop w:val="0"/>
      <w:marBottom w:val="0"/>
      <w:divBdr>
        <w:top w:val="none" w:sz="0" w:space="0" w:color="auto"/>
        <w:left w:val="none" w:sz="0" w:space="0" w:color="auto"/>
        <w:bottom w:val="none" w:sz="0" w:space="0" w:color="auto"/>
        <w:right w:val="none" w:sz="0" w:space="0" w:color="auto"/>
      </w:divBdr>
    </w:div>
    <w:div w:id="1359887099">
      <w:bodyDiv w:val="1"/>
      <w:marLeft w:val="0"/>
      <w:marRight w:val="0"/>
      <w:marTop w:val="0"/>
      <w:marBottom w:val="0"/>
      <w:divBdr>
        <w:top w:val="none" w:sz="0" w:space="0" w:color="auto"/>
        <w:left w:val="none" w:sz="0" w:space="0" w:color="auto"/>
        <w:bottom w:val="none" w:sz="0" w:space="0" w:color="auto"/>
        <w:right w:val="none" w:sz="0" w:space="0" w:color="auto"/>
      </w:divBdr>
    </w:div>
    <w:div w:id="1363018822">
      <w:bodyDiv w:val="1"/>
      <w:marLeft w:val="0"/>
      <w:marRight w:val="0"/>
      <w:marTop w:val="0"/>
      <w:marBottom w:val="0"/>
      <w:divBdr>
        <w:top w:val="none" w:sz="0" w:space="0" w:color="auto"/>
        <w:left w:val="none" w:sz="0" w:space="0" w:color="auto"/>
        <w:bottom w:val="none" w:sz="0" w:space="0" w:color="auto"/>
        <w:right w:val="none" w:sz="0" w:space="0" w:color="auto"/>
      </w:divBdr>
    </w:div>
    <w:div w:id="1430200593">
      <w:bodyDiv w:val="1"/>
      <w:marLeft w:val="0"/>
      <w:marRight w:val="0"/>
      <w:marTop w:val="0"/>
      <w:marBottom w:val="0"/>
      <w:divBdr>
        <w:top w:val="none" w:sz="0" w:space="0" w:color="auto"/>
        <w:left w:val="none" w:sz="0" w:space="0" w:color="auto"/>
        <w:bottom w:val="none" w:sz="0" w:space="0" w:color="auto"/>
        <w:right w:val="none" w:sz="0" w:space="0" w:color="auto"/>
      </w:divBdr>
    </w:div>
    <w:div w:id="1476291005">
      <w:bodyDiv w:val="1"/>
      <w:marLeft w:val="0"/>
      <w:marRight w:val="0"/>
      <w:marTop w:val="0"/>
      <w:marBottom w:val="0"/>
      <w:divBdr>
        <w:top w:val="none" w:sz="0" w:space="0" w:color="auto"/>
        <w:left w:val="none" w:sz="0" w:space="0" w:color="auto"/>
        <w:bottom w:val="none" w:sz="0" w:space="0" w:color="auto"/>
        <w:right w:val="none" w:sz="0" w:space="0" w:color="auto"/>
      </w:divBdr>
    </w:div>
    <w:div w:id="1485975764">
      <w:bodyDiv w:val="1"/>
      <w:marLeft w:val="0"/>
      <w:marRight w:val="0"/>
      <w:marTop w:val="0"/>
      <w:marBottom w:val="0"/>
      <w:divBdr>
        <w:top w:val="none" w:sz="0" w:space="0" w:color="auto"/>
        <w:left w:val="none" w:sz="0" w:space="0" w:color="auto"/>
        <w:bottom w:val="none" w:sz="0" w:space="0" w:color="auto"/>
        <w:right w:val="none" w:sz="0" w:space="0" w:color="auto"/>
      </w:divBdr>
    </w:div>
    <w:div w:id="1505052689">
      <w:bodyDiv w:val="1"/>
      <w:marLeft w:val="0"/>
      <w:marRight w:val="0"/>
      <w:marTop w:val="0"/>
      <w:marBottom w:val="0"/>
      <w:divBdr>
        <w:top w:val="none" w:sz="0" w:space="0" w:color="auto"/>
        <w:left w:val="none" w:sz="0" w:space="0" w:color="auto"/>
        <w:bottom w:val="none" w:sz="0" w:space="0" w:color="auto"/>
        <w:right w:val="none" w:sz="0" w:space="0" w:color="auto"/>
      </w:divBdr>
    </w:div>
    <w:div w:id="1520776667">
      <w:bodyDiv w:val="1"/>
      <w:marLeft w:val="0"/>
      <w:marRight w:val="0"/>
      <w:marTop w:val="0"/>
      <w:marBottom w:val="0"/>
      <w:divBdr>
        <w:top w:val="none" w:sz="0" w:space="0" w:color="auto"/>
        <w:left w:val="none" w:sz="0" w:space="0" w:color="auto"/>
        <w:bottom w:val="none" w:sz="0" w:space="0" w:color="auto"/>
        <w:right w:val="none" w:sz="0" w:space="0" w:color="auto"/>
      </w:divBdr>
    </w:div>
    <w:div w:id="1521159904">
      <w:bodyDiv w:val="1"/>
      <w:marLeft w:val="0"/>
      <w:marRight w:val="0"/>
      <w:marTop w:val="0"/>
      <w:marBottom w:val="0"/>
      <w:divBdr>
        <w:top w:val="none" w:sz="0" w:space="0" w:color="auto"/>
        <w:left w:val="none" w:sz="0" w:space="0" w:color="auto"/>
        <w:bottom w:val="none" w:sz="0" w:space="0" w:color="auto"/>
        <w:right w:val="none" w:sz="0" w:space="0" w:color="auto"/>
      </w:divBdr>
    </w:div>
    <w:div w:id="1533807164">
      <w:bodyDiv w:val="1"/>
      <w:marLeft w:val="0"/>
      <w:marRight w:val="0"/>
      <w:marTop w:val="0"/>
      <w:marBottom w:val="0"/>
      <w:divBdr>
        <w:top w:val="none" w:sz="0" w:space="0" w:color="auto"/>
        <w:left w:val="none" w:sz="0" w:space="0" w:color="auto"/>
        <w:bottom w:val="none" w:sz="0" w:space="0" w:color="auto"/>
        <w:right w:val="none" w:sz="0" w:space="0" w:color="auto"/>
      </w:divBdr>
    </w:div>
    <w:div w:id="1555460426">
      <w:bodyDiv w:val="1"/>
      <w:marLeft w:val="0"/>
      <w:marRight w:val="0"/>
      <w:marTop w:val="0"/>
      <w:marBottom w:val="0"/>
      <w:divBdr>
        <w:top w:val="none" w:sz="0" w:space="0" w:color="auto"/>
        <w:left w:val="none" w:sz="0" w:space="0" w:color="auto"/>
        <w:bottom w:val="none" w:sz="0" w:space="0" w:color="auto"/>
        <w:right w:val="none" w:sz="0" w:space="0" w:color="auto"/>
      </w:divBdr>
    </w:div>
    <w:div w:id="1665476155">
      <w:bodyDiv w:val="1"/>
      <w:marLeft w:val="0"/>
      <w:marRight w:val="0"/>
      <w:marTop w:val="0"/>
      <w:marBottom w:val="0"/>
      <w:divBdr>
        <w:top w:val="none" w:sz="0" w:space="0" w:color="auto"/>
        <w:left w:val="none" w:sz="0" w:space="0" w:color="auto"/>
        <w:bottom w:val="none" w:sz="0" w:space="0" w:color="auto"/>
        <w:right w:val="none" w:sz="0" w:space="0" w:color="auto"/>
      </w:divBdr>
    </w:div>
    <w:div w:id="1683701636">
      <w:bodyDiv w:val="1"/>
      <w:marLeft w:val="0"/>
      <w:marRight w:val="0"/>
      <w:marTop w:val="0"/>
      <w:marBottom w:val="0"/>
      <w:divBdr>
        <w:top w:val="none" w:sz="0" w:space="0" w:color="auto"/>
        <w:left w:val="none" w:sz="0" w:space="0" w:color="auto"/>
        <w:bottom w:val="none" w:sz="0" w:space="0" w:color="auto"/>
        <w:right w:val="none" w:sz="0" w:space="0" w:color="auto"/>
      </w:divBdr>
      <w:divsChild>
        <w:div w:id="1486630060">
          <w:marLeft w:val="0"/>
          <w:marRight w:val="0"/>
          <w:marTop w:val="0"/>
          <w:marBottom w:val="0"/>
          <w:divBdr>
            <w:top w:val="none" w:sz="0" w:space="0" w:color="auto"/>
            <w:left w:val="none" w:sz="0" w:space="0" w:color="auto"/>
            <w:bottom w:val="none" w:sz="0" w:space="0" w:color="auto"/>
            <w:right w:val="none" w:sz="0" w:space="0" w:color="auto"/>
          </w:divBdr>
        </w:div>
        <w:div w:id="1473059469">
          <w:marLeft w:val="0"/>
          <w:marRight w:val="0"/>
          <w:marTop w:val="0"/>
          <w:marBottom w:val="0"/>
          <w:divBdr>
            <w:top w:val="none" w:sz="0" w:space="0" w:color="auto"/>
            <w:left w:val="none" w:sz="0" w:space="0" w:color="auto"/>
            <w:bottom w:val="none" w:sz="0" w:space="0" w:color="auto"/>
            <w:right w:val="none" w:sz="0" w:space="0" w:color="auto"/>
          </w:divBdr>
        </w:div>
        <w:div w:id="627127485">
          <w:marLeft w:val="0"/>
          <w:marRight w:val="0"/>
          <w:marTop w:val="0"/>
          <w:marBottom w:val="0"/>
          <w:divBdr>
            <w:top w:val="none" w:sz="0" w:space="0" w:color="auto"/>
            <w:left w:val="none" w:sz="0" w:space="0" w:color="auto"/>
            <w:bottom w:val="none" w:sz="0" w:space="0" w:color="auto"/>
            <w:right w:val="none" w:sz="0" w:space="0" w:color="auto"/>
          </w:divBdr>
        </w:div>
        <w:div w:id="993949321">
          <w:marLeft w:val="0"/>
          <w:marRight w:val="0"/>
          <w:marTop w:val="0"/>
          <w:marBottom w:val="0"/>
          <w:divBdr>
            <w:top w:val="none" w:sz="0" w:space="0" w:color="auto"/>
            <w:left w:val="none" w:sz="0" w:space="0" w:color="auto"/>
            <w:bottom w:val="none" w:sz="0" w:space="0" w:color="auto"/>
            <w:right w:val="none" w:sz="0" w:space="0" w:color="auto"/>
          </w:divBdr>
        </w:div>
      </w:divsChild>
    </w:div>
    <w:div w:id="1695378807">
      <w:bodyDiv w:val="1"/>
      <w:marLeft w:val="0"/>
      <w:marRight w:val="0"/>
      <w:marTop w:val="0"/>
      <w:marBottom w:val="0"/>
      <w:divBdr>
        <w:top w:val="none" w:sz="0" w:space="0" w:color="auto"/>
        <w:left w:val="none" w:sz="0" w:space="0" w:color="auto"/>
        <w:bottom w:val="none" w:sz="0" w:space="0" w:color="auto"/>
        <w:right w:val="none" w:sz="0" w:space="0" w:color="auto"/>
      </w:divBdr>
    </w:div>
    <w:div w:id="1728256571">
      <w:bodyDiv w:val="1"/>
      <w:marLeft w:val="0"/>
      <w:marRight w:val="0"/>
      <w:marTop w:val="0"/>
      <w:marBottom w:val="0"/>
      <w:divBdr>
        <w:top w:val="none" w:sz="0" w:space="0" w:color="auto"/>
        <w:left w:val="none" w:sz="0" w:space="0" w:color="auto"/>
        <w:bottom w:val="none" w:sz="0" w:space="0" w:color="auto"/>
        <w:right w:val="none" w:sz="0" w:space="0" w:color="auto"/>
      </w:divBdr>
    </w:div>
    <w:div w:id="1783107517">
      <w:bodyDiv w:val="1"/>
      <w:marLeft w:val="0"/>
      <w:marRight w:val="0"/>
      <w:marTop w:val="0"/>
      <w:marBottom w:val="0"/>
      <w:divBdr>
        <w:top w:val="none" w:sz="0" w:space="0" w:color="auto"/>
        <w:left w:val="none" w:sz="0" w:space="0" w:color="auto"/>
        <w:bottom w:val="none" w:sz="0" w:space="0" w:color="auto"/>
        <w:right w:val="none" w:sz="0" w:space="0" w:color="auto"/>
      </w:divBdr>
    </w:div>
    <w:div w:id="1783500661">
      <w:bodyDiv w:val="1"/>
      <w:marLeft w:val="0"/>
      <w:marRight w:val="0"/>
      <w:marTop w:val="0"/>
      <w:marBottom w:val="0"/>
      <w:divBdr>
        <w:top w:val="none" w:sz="0" w:space="0" w:color="auto"/>
        <w:left w:val="none" w:sz="0" w:space="0" w:color="auto"/>
        <w:bottom w:val="none" w:sz="0" w:space="0" w:color="auto"/>
        <w:right w:val="none" w:sz="0" w:space="0" w:color="auto"/>
      </w:divBdr>
    </w:div>
    <w:div w:id="1808468859">
      <w:bodyDiv w:val="1"/>
      <w:marLeft w:val="0"/>
      <w:marRight w:val="0"/>
      <w:marTop w:val="0"/>
      <w:marBottom w:val="0"/>
      <w:divBdr>
        <w:top w:val="none" w:sz="0" w:space="0" w:color="auto"/>
        <w:left w:val="none" w:sz="0" w:space="0" w:color="auto"/>
        <w:bottom w:val="none" w:sz="0" w:space="0" w:color="auto"/>
        <w:right w:val="none" w:sz="0" w:space="0" w:color="auto"/>
      </w:divBdr>
    </w:div>
    <w:div w:id="1811365112">
      <w:bodyDiv w:val="1"/>
      <w:marLeft w:val="0"/>
      <w:marRight w:val="0"/>
      <w:marTop w:val="0"/>
      <w:marBottom w:val="0"/>
      <w:divBdr>
        <w:top w:val="none" w:sz="0" w:space="0" w:color="auto"/>
        <w:left w:val="none" w:sz="0" w:space="0" w:color="auto"/>
        <w:bottom w:val="none" w:sz="0" w:space="0" w:color="auto"/>
        <w:right w:val="none" w:sz="0" w:space="0" w:color="auto"/>
      </w:divBdr>
    </w:div>
    <w:div w:id="1887253564">
      <w:bodyDiv w:val="1"/>
      <w:marLeft w:val="0"/>
      <w:marRight w:val="0"/>
      <w:marTop w:val="0"/>
      <w:marBottom w:val="0"/>
      <w:divBdr>
        <w:top w:val="none" w:sz="0" w:space="0" w:color="auto"/>
        <w:left w:val="none" w:sz="0" w:space="0" w:color="auto"/>
        <w:bottom w:val="none" w:sz="0" w:space="0" w:color="auto"/>
        <w:right w:val="none" w:sz="0" w:space="0" w:color="auto"/>
      </w:divBdr>
    </w:div>
    <w:div w:id="1918323966">
      <w:bodyDiv w:val="1"/>
      <w:marLeft w:val="0"/>
      <w:marRight w:val="0"/>
      <w:marTop w:val="0"/>
      <w:marBottom w:val="0"/>
      <w:divBdr>
        <w:top w:val="none" w:sz="0" w:space="0" w:color="auto"/>
        <w:left w:val="none" w:sz="0" w:space="0" w:color="auto"/>
        <w:bottom w:val="none" w:sz="0" w:space="0" w:color="auto"/>
        <w:right w:val="none" w:sz="0" w:space="0" w:color="auto"/>
      </w:divBdr>
      <w:divsChild>
        <w:div w:id="287245812">
          <w:marLeft w:val="0"/>
          <w:marRight w:val="0"/>
          <w:marTop w:val="0"/>
          <w:marBottom w:val="0"/>
          <w:divBdr>
            <w:top w:val="none" w:sz="0" w:space="0" w:color="auto"/>
            <w:left w:val="none" w:sz="0" w:space="0" w:color="auto"/>
            <w:bottom w:val="none" w:sz="0" w:space="0" w:color="auto"/>
            <w:right w:val="none" w:sz="0" w:space="0" w:color="auto"/>
          </w:divBdr>
          <w:divsChild>
            <w:div w:id="1071275021">
              <w:marLeft w:val="0"/>
              <w:marRight w:val="0"/>
              <w:marTop w:val="0"/>
              <w:marBottom w:val="0"/>
              <w:divBdr>
                <w:top w:val="none" w:sz="0" w:space="0" w:color="auto"/>
                <w:left w:val="none" w:sz="0" w:space="0" w:color="auto"/>
                <w:bottom w:val="none" w:sz="0" w:space="0" w:color="auto"/>
                <w:right w:val="none" w:sz="0" w:space="0" w:color="auto"/>
              </w:divBdr>
              <w:divsChild>
                <w:div w:id="1524978280">
                  <w:marLeft w:val="0"/>
                  <w:marRight w:val="0"/>
                  <w:marTop w:val="0"/>
                  <w:marBottom w:val="0"/>
                  <w:divBdr>
                    <w:top w:val="none" w:sz="0" w:space="0" w:color="auto"/>
                    <w:left w:val="none" w:sz="0" w:space="0" w:color="auto"/>
                    <w:bottom w:val="none" w:sz="0" w:space="0" w:color="auto"/>
                    <w:right w:val="none" w:sz="0" w:space="0" w:color="auto"/>
                  </w:divBdr>
                  <w:divsChild>
                    <w:div w:id="330185247">
                      <w:marLeft w:val="0"/>
                      <w:marRight w:val="0"/>
                      <w:marTop w:val="21"/>
                      <w:marBottom w:val="0"/>
                      <w:divBdr>
                        <w:top w:val="none" w:sz="0" w:space="0" w:color="auto"/>
                        <w:left w:val="none" w:sz="0" w:space="0" w:color="auto"/>
                        <w:bottom w:val="none" w:sz="0" w:space="0" w:color="auto"/>
                        <w:right w:val="none" w:sz="0" w:space="0" w:color="auto"/>
                      </w:divBdr>
                      <w:divsChild>
                        <w:div w:id="761224136">
                          <w:marLeft w:val="0"/>
                          <w:marRight w:val="0"/>
                          <w:marTop w:val="0"/>
                          <w:marBottom w:val="0"/>
                          <w:divBdr>
                            <w:top w:val="none" w:sz="0" w:space="0" w:color="auto"/>
                            <w:left w:val="none" w:sz="0" w:space="0" w:color="auto"/>
                            <w:bottom w:val="none" w:sz="0" w:space="0" w:color="auto"/>
                            <w:right w:val="none" w:sz="0" w:space="0" w:color="auto"/>
                          </w:divBdr>
                        </w:div>
                        <w:div w:id="2136100303">
                          <w:marLeft w:val="0"/>
                          <w:marRight w:val="0"/>
                          <w:marTop w:val="0"/>
                          <w:marBottom w:val="0"/>
                          <w:divBdr>
                            <w:top w:val="none" w:sz="0" w:space="0" w:color="auto"/>
                            <w:left w:val="none" w:sz="0" w:space="0" w:color="auto"/>
                            <w:bottom w:val="none" w:sz="0" w:space="0" w:color="auto"/>
                            <w:right w:val="none" w:sz="0" w:space="0" w:color="auto"/>
                          </w:divBdr>
                          <w:divsChild>
                            <w:div w:id="771248317">
                              <w:marLeft w:val="-10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301238">
                  <w:marLeft w:val="0"/>
                  <w:marRight w:val="0"/>
                  <w:marTop w:val="0"/>
                  <w:marBottom w:val="0"/>
                  <w:divBdr>
                    <w:top w:val="none" w:sz="0" w:space="0" w:color="auto"/>
                    <w:left w:val="none" w:sz="0" w:space="0" w:color="auto"/>
                    <w:bottom w:val="none" w:sz="0" w:space="0" w:color="auto"/>
                    <w:right w:val="none" w:sz="0" w:space="0" w:color="auto"/>
                  </w:divBdr>
                  <w:divsChild>
                    <w:div w:id="20634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799205">
      <w:bodyDiv w:val="1"/>
      <w:marLeft w:val="0"/>
      <w:marRight w:val="0"/>
      <w:marTop w:val="0"/>
      <w:marBottom w:val="0"/>
      <w:divBdr>
        <w:top w:val="none" w:sz="0" w:space="0" w:color="auto"/>
        <w:left w:val="none" w:sz="0" w:space="0" w:color="auto"/>
        <w:bottom w:val="none" w:sz="0" w:space="0" w:color="auto"/>
        <w:right w:val="none" w:sz="0" w:space="0" w:color="auto"/>
      </w:divBdr>
    </w:div>
    <w:div w:id="1984652647">
      <w:bodyDiv w:val="1"/>
      <w:marLeft w:val="0"/>
      <w:marRight w:val="0"/>
      <w:marTop w:val="0"/>
      <w:marBottom w:val="0"/>
      <w:divBdr>
        <w:top w:val="none" w:sz="0" w:space="0" w:color="auto"/>
        <w:left w:val="none" w:sz="0" w:space="0" w:color="auto"/>
        <w:bottom w:val="none" w:sz="0" w:space="0" w:color="auto"/>
        <w:right w:val="none" w:sz="0" w:space="0" w:color="auto"/>
      </w:divBdr>
    </w:div>
    <w:div w:id="1985154494">
      <w:bodyDiv w:val="1"/>
      <w:marLeft w:val="0"/>
      <w:marRight w:val="0"/>
      <w:marTop w:val="0"/>
      <w:marBottom w:val="0"/>
      <w:divBdr>
        <w:top w:val="none" w:sz="0" w:space="0" w:color="auto"/>
        <w:left w:val="none" w:sz="0" w:space="0" w:color="auto"/>
        <w:bottom w:val="none" w:sz="0" w:space="0" w:color="auto"/>
        <w:right w:val="none" w:sz="0" w:space="0" w:color="auto"/>
      </w:divBdr>
    </w:div>
    <w:div w:id="2082943510">
      <w:bodyDiv w:val="1"/>
      <w:marLeft w:val="0"/>
      <w:marRight w:val="0"/>
      <w:marTop w:val="0"/>
      <w:marBottom w:val="0"/>
      <w:divBdr>
        <w:top w:val="none" w:sz="0" w:space="0" w:color="auto"/>
        <w:left w:val="none" w:sz="0" w:space="0" w:color="auto"/>
        <w:bottom w:val="none" w:sz="0" w:space="0" w:color="auto"/>
        <w:right w:val="none" w:sz="0" w:space="0" w:color="auto"/>
      </w:divBdr>
    </w:div>
    <w:div w:id="2084251382">
      <w:bodyDiv w:val="1"/>
      <w:marLeft w:val="0"/>
      <w:marRight w:val="0"/>
      <w:marTop w:val="0"/>
      <w:marBottom w:val="0"/>
      <w:divBdr>
        <w:top w:val="none" w:sz="0" w:space="0" w:color="auto"/>
        <w:left w:val="none" w:sz="0" w:space="0" w:color="auto"/>
        <w:bottom w:val="none" w:sz="0" w:space="0" w:color="auto"/>
        <w:right w:val="none" w:sz="0" w:space="0" w:color="auto"/>
      </w:divBdr>
    </w:div>
    <w:div w:id="2126149494">
      <w:bodyDiv w:val="1"/>
      <w:marLeft w:val="0"/>
      <w:marRight w:val="0"/>
      <w:marTop w:val="0"/>
      <w:marBottom w:val="0"/>
      <w:divBdr>
        <w:top w:val="none" w:sz="0" w:space="0" w:color="auto"/>
        <w:left w:val="none" w:sz="0" w:space="0" w:color="auto"/>
        <w:bottom w:val="none" w:sz="0" w:space="0" w:color="auto"/>
        <w:right w:val="none" w:sz="0" w:space="0" w:color="auto"/>
      </w:divBdr>
    </w:div>
    <w:div w:id="2129035241">
      <w:bodyDiv w:val="1"/>
      <w:marLeft w:val="0"/>
      <w:marRight w:val="0"/>
      <w:marTop w:val="0"/>
      <w:marBottom w:val="0"/>
      <w:divBdr>
        <w:top w:val="none" w:sz="0" w:space="0" w:color="auto"/>
        <w:left w:val="none" w:sz="0" w:space="0" w:color="auto"/>
        <w:bottom w:val="none" w:sz="0" w:space="0" w:color="auto"/>
        <w:right w:val="none" w:sz="0" w:space="0" w:color="auto"/>
      </w:divBdr>
    </w:div>
    <w:div w:id="213039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38109/2225-1685-2019-4-4-85" TargetMode="External"/><Relationship Id="rId18" Type="http://schemas.openxmlformats.org/officeDocument/2006/relationships/hyperlink" Target="https://cardioc.ru/spetsialistam/klinicheskie-rekomendatsii/2020/2020_fibrilyatsia.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olgmed.ru/uploads/files/2017-9/72991-fibrillyaciya_predserdij_https_racvs_ru.pdf" TargetMode="External"/><Relationship Id="rId17" Type="http://schemas.openxmlformats.org/officeDocument/2006/relationships/hyperlink" Target="https://webmed.irkutsk.ru/doc/pdf/vnoa.pdf" TargetMode="External"/><Relationship Id="rId2" Type="http://schemas.openxmlformats.org/officeDocument/2006/relationships/numbering" Target="numbering.xml"/><Relationship Id="rId16" Type="http://schemas.openxmlformats.org/officeDocument/2006/relationships/hyperlink" Target="https://doi.org/10.17816/cardar643257" TargetMode="External"/><Relationship Id="rId20" Type="http://schemas.openxmlformats.org/officeDocument/2006/relationships/hyperlink" Target="https://library.mededtech.ru/rest/documents/ISBN9785970475379/?anchor=paragraph_743s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1%D0%BE%D0%BB%D0%BD%D1%86%D0%B5" TargetMode="External"/><Relationship Id="rId5" Type="http://schemas.openxmlformats.org/officeDocument/2006/relationships/webSettings" Target="webSettings.xml"/><Relationship Id="rId15" Type="http://schemas.openxmlformats.org/officeDocument/2006/relationships/hyperlink" Target="https://static.insales-cdn.com/files/1/2254/22653134/original/kak_lechit_aritmii_sod_i_primeri%20_str.pdf" TargetMode="External"/><Relationship Id="rId10" Type="http://schemas.openxmlformats.org/officeDocument/2006/relationships/hyperlink" Target="https://ru.wikipedia.org/wiki/%D0%9F%D1%80%D0%B5%D0%B4%D1%81%D0%B5%D1%80%D0%B4%D0%B8%D0%B5" TargetMode="External"/><Relationship Id="rId19" Type="http://schemas.openxmlformats.org/officeDocument/2006/relationships/hyperlink" Target="https://doi.org/10.15829/1728-8800-2021-2962" TargetMode="External"/><Relationship Id="rId4" Type="http://schemas.openxmlformats.org/officeDocument/2006/relationships/settings" Target="settings.xml"/><Relationship Id="rId9" Type="http://schemas.openxmlformats.org/officeDocument/2006/relationships/hyperlink" Target="https://ru.wikipedia.org/wiki/%D0%A2%D0%B0%D1%85%D0%B8%D0%B0%D1%80%D0%B8%D1%82%D0%BC%D0%B8%D1%8F" TargetMode="External"/><Relationship Id="rId14" Type="http://schemas.openxmlformats.org/officeDocument/2006/relationships/hyperlink" Target="https://doi.org/10.38109/2225-1685-2023-1-6-6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9C34-6C27-467A-9958-6062EE522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14887</Words>
  <Characters>84857</Characters>
  <Application>Microsoft Office Word</Application>
  <DocSecurity>0</DocSecurity>
  <Lines>707</Lines>
  <Paragraphs>199</Paragraphs>
  <MMClips>0</MMClip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Title text</vt:lpstr>
    </vt:vector>
  </TitlesOfParts>
  <Company>SPecialiST RePack</Company>
  <LinksUpToDate>false</LinksUpToDate>
  <CharactersWithSpaces>99545</CharactersWithSpaces>
  <SharedDoc>false</SharedDoc>
  <HLinks>
    <vt:vector size="264" baseType="variant">
      <vt:variant>
        <vt:i4>4325376</vt:i4>
      </vt:variant>
      <vt:variant>
        <vt:i4>219</vt:i4>
      </vt:variant>
      <vt:variant>
        <vt:i4>0</vt:i4>
      </vt:variant>
      <vt:variant>
        <vt:i4>5</vt:i4>
      </vt:variant>
      <vt:variant>
        <vt:lpwstr>https://doi.org/10.18087/cardio.2018.12.10189</vt:lpwstr>
      </vt:variant>
      <vt:variant>
        <vt:lpwstr/>
      </vt:variant>
      <vt:variant>
        <vt:i4>6684723</vt:i4>
      </vt:variant>
      <vt:variant>
        <vt:i4>216</vt:i4>
      </vt:variant>
      <vt:variant>
        <vt:i4>0</vt:i4>
      </vt:variant>
      <vt:variant>
        <vt:i4>5</vt:i4>
      </vt:variant>
      <vt:variant>
        <vt:lpwstr>https://library.mededtech.ru/rest/documents/FP_rkj_13/</vt:lpwstr>
      </vt:variant>
      <vt:variant>
        <vt:lpwstr/>
      </vt:variant>
      <vt:variant>
        <vt:i4>5242986</vt:i4>
      </vt:variant>
      <vt:variant>
        <vt:i4>213</vt:i4>
      </vt:variant>
      <vt:variant>
        <vt:i4>0</vt:i4>
      </vt:variant>
      <vt:variant>
        <vt:i4>5</vt:i4>
      </vt:variant>
      <vt:variant>
        <vt:lpwstr>https://www.cardio.ru/files/Guidelines/minzdrav _2020.pdf</vt:lpwstr>
      </vt:variant>
      <vt:variant>
        <vt:lpwstr/>
      </vt:variant>
      <vt:variant>
        <vt:i4>3080307</vt:i4>
      </vt:variant>
      <vt:variant>
        <vt:i4>210</vt:i4>
      </vt:variant>
      <vt:variant>
        <vt:i4>0</vt:i4>
      </vt:variant>
      <vt:variant>
        <vt:i4>5</vt:i4>
      </vt:variant>
      <vt:variant>
        <vt:lpwstr>https://webmed.irkutsk.ru/doc/pdf/vnoa.pdf</vt:lpwstr>
      </vt:variant>
      <vt:variant>
        <vt:lpwstr/>
      </vt:variant>
      <vt:variant>
        <vt:i4>2621476</vt:i4>
      </vt:variant>
      <vt:variant>
        <vt:i4>207</vt:i4>
      </vt:variant>
      <vt:variant>
        <vt:i4>0</vt:i4>
      </vt:variant>
      <vt:variant>
        <vt:i4>5</vt:i4>
      </vt:variant>
      <vt:variant>
        <vt:lpwstr>https://www.volgmed.ru/uploads/files/2017-9/72991-fibrillyaciya_predserdij_https_racvs_ru.pdf</vt:lpwstr>
      </vt:variant>
      <vt:variant>
        <vt:lpwstr/>
      </vt:variant>
      <vt:variant>
        <vt:i4>2031706</vt:i4>
      </vt:variant>
      <vt:variant>
        <vt:i4>204</vt:i4>
      </vt:variant>
      <vt:variant>
        <vt:i4>0</vt:i4>
      </vt:variant>
      <vt:variant>
        <vt:i4>5</vt:i4>
      </vt:variant>
      <vt:variant>
        <vt:lpwstr>https://minzdrav.gospmr.org/o-ministerstve/dokumenti/prikazi-ministerstva/2020-god/695-ot-12-avgusta-2020-goda.html 3</vt:lpwstr>
      </vt:variant>
      <vt:variant>
        <vt:lpwstr/>
      </vt:variant>
      <vt:variant>
        <vt:i4>8060970</vt:i4>
      </vt:variant>
      <vt:variant>
        <vt:i4>201</vt:i4>
      </vt:variant>
      <vt:variant>
        <vt:i4>0</vt:i4>
      </vt:variant>
      <vt:variant>
        <vt:i4>5</vt:i4>
      </vt:variant>
      <vt:variant>
        <vt:lpwstr>https://docs.google.com/viewer?url=http%3A%2F%2Ftir-ses.org%2Findex.php%3Fdo%3Ddownload%26id%3D36%26area%3Dstatic%26viewonline%3D1</vt:lpwstr>
      </vt:variant>
      <vt:variant>
        <vt:lpwstr/>
      </vt:variant>
      <vt:variant>
        <vt:i4>6750267</vt:i4>
      </vt:variant>
      <vt:variant>
        <vt:i4>198</vt:i4>
      </vt:variant>
      <vt:variant>
        <vt:i4>0</vt:i4>
      </vt:variant>
      <vt:variant>
        <vt:i4>5</vt:i4>
      </vt:variant>
      <vt:variant>
        <vt:lpwstr>https://ru.wikipedia.org/wiki/%D0%A1%D0%BE%D0%BB%D0%BD%D1%86%D0%B5</vt:lpwstr>
      </vt:variant>
      <vt:variant>
        <vt:lpwstr/>
      </vt:variant>
      <vt:variant>
        <vt:i4>7077987</vt:i4>
      </vt:variant>
      <vt:variant>
        <vt:i4>195</vt:i4>
      </vt:variant>
      <vt:variant>
        <vt:i4>0</vt:i4>
      </vt:variant>
      <vt:variant>
        <vt:i4>5</vt:i4>
      </vt:variant>
      <vt:variant>
        <vt:lpwstr>https://ru.wikipedia.org/wiki/%D0%9F%D1%80%D0%B5%D0%B4%D1%81%D0%B5%D1%80%D0%B4%D0%B8%D0%B5</vt:lpwstr>
      </vt:variant>
      <vt:variant>
        <vt:lpwstr/>
      </vt:variant>
      <vt:variant>
        <vt:i4>5177367</vt:i4>
      </vt:variant>
      <vt:variant>
        <vt:i4>192</vt:i4>
      </vt:variant>
      <vt:variant>
        <vt:i4>0</vt:i4>
      </vt:variant>
      <vt:variant>
        <vt:i4>5</vt:i4>
      </vt:variant>
      <vt:variant>
        <vt:lpwstr>https://ru.wikipedia.org/wiki/%D0%A2%D0%B0%D1%85%D0%B8%D0%B0%D1%80%D0%B8%D1%82%D0%BC%D0%B8%D1%8F</vt:lpwstr>
      </vt:variant>
      <vt:variant>
        <vt:lpwstr/>
      </vt:variant>
      <vt:variant>
        <vt:i4>1507385</vt:i4>
      </vt:variant>
      <vt:variant>
        <vt:i4>185</vt:i4>
      </vt:variant>
      <vt:variant>
        <vt:i4>0</vt:i4>
      </vt:variant>
      <vt:variant>
        <vt:i4>5</vt:i4>
      </vt:variant>
      <vt:variant>
        <vt:lpwstr/>
      </vt:variant>
      <vt:variant>
        <vt:lpwstr>_Toc186199708</vt:lpwstr>
      </vt:variant>
      <vt:variant>
        <vt:i4>1507385</vt:i4>
      </vt:variant>
      <vt:variant>
        <vt:i4>182</vt:i4>
      </vt:variant>
      <vt:variant>
        <vt:i4>0</vt:i4>
      </vt:variant>
      <vt:variant>
        <vt:i4>5</vt:i4>
      </vt:variant>
      <vt:variant>
        <vt:lpwstr/>
      </vt:variant>
      <vt:variant>
        <vt:lpwstr>_Toc186199707</vt:lpwstr>
      </vt:variant>
      <vt:variant>
        <vt:i4>1507385</vt:i4>
      </vt:variant>
      <vt:variant>
        <vt:i4>176</vt:i4>
      </vt:variant>
      <vt:variant>
        <vt:i4>0</vt:i4>
      </vt:variant>
      <vt:variant>
        <vt:i4>5</vt:i4>
      </vt:variant>
      <vt:variant>
        <vt:lpwstr/>
      </vt:variant>
      <vt:variant>
        <vt:lpwstr>_Toc186199706</vt:lpwstr>
      </vt:variant>
      <vt:variant>
        <vt:i4>1507385</vt:i4>
      </vt:variant>
      <vt:variant>
        <vt:i4>173</vt:i4>
      </vt:variant>
      <vt:variant>
        <vt:i4>0</vt:i4>
      </vt:variant>
      <vt:variant>
        <vt:i4>5</vt:i4>
      </vt:variant>
      <vt:variant>
        <vt:lpwstr/>
      </vt:variant>
      <vt:variant>
        <vt:lpwstr>_Toc186199705</vt:lpwstr>
      </vt:variant>
      <vt:variant>
        <vt:i4>1507385</vt:i4>
      </vt:variant>
      <vt:variant>
        <vt:i4>167</vt:i4>
      </vt:variant>
      <vt:variant>
        <vt:i4>0</vt:i4>
      </vt:variant>
      <vt:variant>
        <vt:i4>5</vt:i4>
      </vt:variant>
      <vt:variant>
        <vt:lpwstr/>
      </vt:variant>
      <vt:variant>
        <vt:lpwstr>_Toc186199704</vt:lpwstr>
      </vt:variant>
      <vt:variant>
        <vt:i4>1507385</vt:i4>
      </vt:variant>
      <vt:variant>
        <vt:i4>164</vt:i4>
      </vt:variant>
      <vt:variant>
        <vt:i4>0</vt:i4>
      </vt:variant>
      <vt:variant>
        <vt:i4>5</vt:i4>
      </vt:variant>
      <vt:variant>
        <vt:lpwstr/>
      </vt:variant>
      <vt:variant>
        <vt:lpwstr>_Toc186199703</vt:lpwstr>
      </vt:variant>
      <vt:variant>
        <vt:i4>1507385</vt:i4>
      </vt:variant>
      <vt:variant>
        <vt:i4>158</vt:i4>
      </vt:variant>
      <vt:variant>
        <vt:i4>0</vt:i4>
      </vt:variant>
      <vt:variant>
        <vt:i4>5</vt:i4>
      </vt:variant>
      <vt:variant>
        <vt:lpwstr/>
      </vt:variant>
      <vt:variant>
        <vt:lpwstr>_Toc186199702</vt:lpwstr>
      </vt:variant>
      <vt:variant>
        <vt:i4>1507385</vt:i4>
      </vt:variant>
      <vt:variant>
        <vt:i4>155</vt:i4>
      </vt:variant>
      <vt:variant>
        <vt:i4>0</vt:i4>
      </vt:variant>
      <vt:variant>
        <vt:i4>5</vt:i4>
      </vt:variant>
      <vt:variant>
        <vt:lpwstr/>
      </vt:variant>
      <vt:variant>
        <vt:lpwstr>_Toc186199701</vt:lpwstr>
      </vt:variant>
      <vt:variant>
        <vt:i4>1507385</vt:i4>
      </vt:variant>
      <vt:variant>
        <vt:i4>149</vt:i4>
      </vt:variant>
      <vt:variant>
        <vt:i4>0</vt:i4>
      </vt:variant>
      <vt:variant>
        <vt:i4>5</vt:i4>
      </vt:variant>
      <vt:variant>
        <vt:lpwstr/>
      </vt:variant>
      <vt:variant>
        <vt:lpwstr>_Toc186199700</vt:lpwstr>
      </vt:variant>
      <vt:variant>
        <vt:i4>1966136</vt:i4>
      </vt:variant>
      <vt:variant>
        <vt:i4>146</vt:i4>
      </vt:variant>
      <vt:variant>
        <vt:i4>0</vt:i4>
      </vt:variant>
      <vt:variant>
        <vt:i4>5</vt:i4>
      </vt:variant>
      <vt:variant>
        <vt:lpwstr/>
      </vt:variant>
      <vt:variant>
        <vt:lpwstr>_Toc186199699</vt:lpwstr>
      </vt:variant>
      <vt:variant>
        <vt:i4>1966136</vt:i4>
      </vt:variant>
      <vt:variant>
        <vt:i4>140</vt:i4>
      </vt:variant>
      <vt:variant>
        <vt:i4>0</vt:i4>
      </vt:variant>
      <vt:variant>
        <vt:i4>5</vt:i4>
      </vt:variant>
      <vt:variant>
        <vt:lpwstr/>
      </vt:variant>
      <vt:variant>
        <vt:lpwstr>_Toc186199698</vt:lpwstr>
      </vt:variant>
      <vt:variant>
        <vt:i4>1966136</vt:i4>
      </vt:variant>
      <vt:variant>
        <vt:i4>134</vt:i4>
      </vt:variant>
      <vt:variant>
        <vt:i4>0</vt:i4>
      </vt:variant>
      <vt:variant>
        <vt:i4>5</vt:i4>
      </vt:variant>
      <vt:variant>
        <vt:lpwstr/>
      </vt:variant>
      <vt:variant>
        <vt:lpwstr>_Toc186199697</vt:lpwstr>
      </vt:variant>
      <vt:variant>
        <vt:i4>1966136</vt:i4>
      </vt:variant>
      <vt:variant>
        <vt:i4>128</vt:i4>
      </vt:variant>
      <vt:variant>
        <vt:i4>0</vt:i4>
      </vt:variant>
      <vt:variant>
        <vt:i4>5</vt:i4>
      </vt:variant>
      <vt:variant>
        <vt:lpwstr/>
      </vt:variant>
      <vt:variant>
        <vt:lpwstr>_Toc186199696</vt:lpwstr>
      </vt:variant>
      <vt:variant>
        <vt:i4>1966136</vt:i4>
      </vt:variant>
      <vt:variant>
        <vt:i4>122</vt:i4>
      </vt:variant>
      <vt:variant>
        <vt:i4>0</vt:i4>
      </vt:variant>
      <vt:variant>
        <vt:i4>5</vt:i4>
      </vt:variant>
      <vt:variant>
        <vt:lpwstr/>
      </vt:variant>
      <vt:variant>
        <vt:lpwstr>_Toc186199695</vt:lpwstr>
      </vt:variant>
      <vt:variant>
        <vt:i4>1966136</vt:i4>
      </vt:variant>
      <vt:variant>
        <vt:i4>116</vt:i4>
      </vt:variant>
      <vt:variant>
        <vt:i4>0</vt:i4>
      </vt:variant>
      <vt:variant>
        <vt:i4>5</vt:i4>
      </vt:variant>
      <vt:variant>
        <vt:lpwstr/>
      </vt:variant>
      <vt:variant>
        <vt:lpwstr>_Toc186199694</vt:lpwstr>
      </vt:variant>
      <vt:variant>
        <vt:i4>1966136</vt:i4>
      </vt:variant>
      <vt:variant>
        <vt:i4>110</vt:i4>
      </vt:variant>
      <vt:variant>
        <vt:i4>0</vt:i4>
      </vt:variant>
      <vt:variant>
        <vt:i4>5</vt:i4>
      </vt:variant>
      <vt:variant>
        <vt:lpwstr/>
      </vt:variant>
      <vt:variant>
        <vt:lpwstr>_Toc186199693</vt:lpwstr>
      </vt:variant>
      <vt:variant>
        <vt:i4>1966136</vt:i4>
      </vt:variant>
      <vt:variant>
        <vt:i4>104</vt:i4>
      </vt:variant>
      <vt:variant>
        <vt:i4>0</vt:i4>
      </vt:variant>
      <vt:variant>
        <vt:i4>5</vt:i4>
      </vt:variant>
      <vt:variant>
        <vt:lpwstr/>
      </vt:variant>
      <vt:variant>
        <vt:lpwstr>_Toc186199692</vt:lpwstr>
      </vt:variant>
      <vt:variant>
        <vt:i4>1966136</vt:i4>
      </vt:variant>
      <vt:variant>
        <vt:i4>98</vt:i4>
      </vt:variant>
      <vt:variant>
        <vt:i4>0</vt:i4>
      </vt:variant>
      <vt:variant>
        <vt:i4>5</vt:i4>
      </vt:variant>
      <vt:variant>
        <vt:lpwstr/>
      </vt:variant>
      <vt:variant>
        <vt:lpwstr>_Toc186199691</vt:lpwstr>
      </vt:variant>
      <vt:variant>
        <vt:i4>1966136</vt:i4>
      </vt:variant>
      <vt:variant>
        <vt:i4>92</vt:i4>
      </vt:variant>
      <vt:variant>
        <vt:i4>0</vt:i4>
      </vt:variant>
      <vt:variant>
        <vt:i4>5</vt:i4>
      </vt:variant>
      <vt:variant>
        <vt:lpwstr/>
      </vt:variant>
      <vt:variant>
        <vt:lpwstr>_Toc186199690</vt:lpwstr>
      </vt:variant>
      <vt:variant>
        <vt:i4>2031672</vt:i4>
      </vt:variant>
      <vt:variant>
        <vt:i4>86</vt:i4>
      </vt:variant>
      <vt:variant>
        <vt:i4>0</vt:i4>
      </vt:variant>
      <vt:variant>
        <vt:i4>5</vt:i4>
      </vt:variant>
      <vt:variant>
        <vt:lpwstr/>
      </vt:variant>
      <vt:variant>
        <vt:lpwstr>_Toc186199689</vt:lpwstr>
      </vt:variant>
      <vt:variant>
        <vt:i4>2031672</vt:i4>
      </vt:variant>
      <vt:variant>
        <vt:i4>80</vt:i4>
      </vt:variant>
      <vt:variant>
        <vt:i4>0</vt:i4>
      </vt:variant>
      <vt:variant>
        <vt:i4>5</vt:i4>
      </vt:variant>
      <vt:variant>
        <vt:lpwstr/>
      </vt:variant>
      <vt:variant>
        <vt:lpwstr>_Toc186199688</vt:lpwstr>
      </vt:variant>
      <vt:variant>
        <vt:i4>2031672</vt:i4>
      </vt:variant>
      <vt:variant>
        <vt:i4>74</vt:i4>
      </vt:variant>
      <vt:variant>
        <vt:i4>0</vt:i4>
      </vt:variant>
      <vt:variant>
        <vt:i4>5</vt:i4>
      </vt:variant>
      <vt:variant>
        <vt:lpwstr/>
      </vt:variant>
      <vt:variant>
        <vt:lpwstr>_Toc186199687</vt:lpwstr>
      </vt:variant>
      <vt:variant>
        <vt:i4>2031672</vt:i4>
      </vt:variant>
      <vt:variant>
        <vt:i4>68</vt:i4>
      </vt:variant>
      <vt:variant>
        <vt:i4>0</vt:i4>
      </vt:variant>
      <vt:variant>
        <vt:i4>5</vt:i4>
      </vt:variant>
      <vt:variant>
        <vt:lpwstr/>
      </vt:variant>
      <vt:variant>
        <vt:lpwstr>_Toc186199686</vt:lpwstr>
      </vt:variant>
      <vt:variant>
        <vt:i4>2031672</vt:i4>
      </vt:variant>
      <vt:variant>
        <vt:i4>62</vt:i4>
      </vt:variant>
      <vt:variant>
        <vt:i4>0</vt:i4>
      </vt:variant>
      <vt:variant>
        <vt:i4>5</vt:i4>
      </vt:variant>
      <vt:variant>
        <vt:lpwstr/>
      </vt:variant>
      <vt:variant>
        <vt:lpwstr>_Toc186199685</vt:lpwstr>
      </vt:variant>
      <vt:variant>
        <vt:i4>2031672</vt:i4>
      </vt:variant>
      <vt:variant>
        <vt:i4>56</vt:i4>
      </vt:variant>
      <vt:variant>
        <vt:i4>0</vt:i4>
      </vt:variant>
      <vt:variant>
        <vt:i4>5</vt:i4>
      </vt:variant>
      <vt:variant>
        <vt:lpwstr/>
      </vt:variant>
      <vt:variant>
        <vt:lpwstr>_Toc186199684</vt:lpwstr>
      </vt:variant>
      <vt:variant>
        <vt:i4>2031672</vt:i4>
      </vt:variant>
      <vt:variant>
        <vt:i4>50</vt:i4>
      </vt:variant>
      <vt:variant>
        <vt:i4>0</vt:i4>
      </vt:variant>
      <vt:variant>
        <vt:i4>5</vt:i4>
      </vt:variant>
      <vt:variant>
        <vt:lpwstr/>
      </vt:variant>
      <vt:variant>
        <vt:lpwstr>_Toc186199683</vt:lpwstr>
      </vt:variant>
      <vt:variant>
        <vt:i4>2031672</vt:i4>
      </vt:variant>
      <vt:variant>
        <vt:i4>44</vt:i4>
      </vt:variant>
      <vt:variant>
        <vt:i4>0</vt:i4>
      </vt:variant>
      <vt:variant>
        <vt:i4>5</vt:i4>
      </vt:variant>
      <vt:variant>
        <vt:lpwstr/>
      </vt:variant>
      <vt:variant>
        <vt:lpwstr>_Toc186199682</vt:lpwstr>
      </vt:variant>
      <vt:variant>
        <vt:i4>2031672</vt:i4>
      </vt:variant>
      <vt:variant>
        <vt:i4>38</vt:i4>
      </vt:variant>
      <vt:variant>
        <vt:i4>0</vt:i4>
      </vt:variant>
      <vt:variant>
        <vt:i4>5</vt:i4>
      </vt:variant>
      <vt:variant>
        <vt:lpwstr/>
      </vt:variant>
      <vt:variant>
        <vt:lpwstr>_Toc186199681</vt:lpwstr>
      </vt:variant>
      <vt:variant>
        <vt:i4>2031672</vt:i4>
      </vt:variant>
      <vt:variant>
        <vt:i4>32</vt:i4>
      </vt:variant>
      <vt:variant>
        <vt:i4>0</vt:i4>
      </vt:variant>
      <vt:variant>
        <vt:i4>5</vt:i4>
      </vt:variant>
      <vt:variant>
        <vt:lpwstr/>
      </vt:variant>
      <vt:variant>
        <vt:lpwstr>_Toc186199680</vt:lpwstr>
      </vt:variant>
      <vt:variant>
        <vt:i4>1048632</vt:i4>
      </vt:variant>
      <vt:variant>
        <vt:i4>26</vt:i4>
      </vt:variant>
      <vt:variant>
        <vt:i4>0</vt:i4>
      </vt:variant>
      <vt:variant>
        <vt:i4>5</vt:i4>
      </vt:variant>
      <vt:variant>
        <vt:lpwstr/>
      </vt:variant>
      <vt:variant>
        <vt:lpwstr>_Toc186199679</vt:lpwstr>
      </vt:variant>
      <vt:variant>
        <vt:i4>1048632</vt:i4>
      </vt:variant>
      <vt:variant>
        <vt:i4>20</vt:i4>
      </vt:variant>
      <vt:variant>
        <vt:i4>0</vt:i4>
      </vt:variant>
      <vt:variant>
        <vt:i4>5</vt:i4>
      </vt:variant>
      <vt:variant>
        <vt:lpwstr/>
      </vt:variant>
      <vt:variant>
        <vt:lpwstr>_Toc186199678</vt:lpwstr>
      </vt:variant>
      <vt:variant>
        <vt:i4>1048632</vt:i4>
      </vt:variant>
      <vt:variant>
        <vt:i4>14</vt:i4>
      </vt:variant>
      <vt:variant>
        <vt:i4>0</vt:i4>
      </vt:variant>
      <vt:variant>
        <vt:i4>5</vt:i4>
      </vt:variant>
      <vt:variant>
        <vt:lpwstr/>
      </vt:variant>
      <vt:variant>
        <vt:lpwstr>_Toc186199677</vt:lpwstr>
      </vt:variant>
      <vt:variant>
        <vt:i4>1048632</vt:i4>
      </vt:variant>
      <vt:variant>
        <vt:i4>8</vt:i4>
      </vt:variant>
      <vt:variant>
        <vt:i4>0</vt:i4>
      </vt:variant>
      <vt:variant>
        <vt:i4>5</vt:i4>
      </vt:variant>
      <vt:variant>
        <vt:lpwstr/>
      </vt:variant>
      <vt:variant>
        <vt:lpwstr>_Toc186199676</vt:lpwstr>
      </vt:variant>
      <vt:variant>
        <vt:i4>1048632</vt:i4>
      </vt:variant>
      <vt:variant>
        <vt:i4>2</vt:i4>
      </vt:variant>
      <vt:variant>
        <vt:i4>0</vt:i4>
      </vt:variant>
      <vt:variant>
        <vt:i4>5</vt:i4>
      </vt:variant>
      <vt:variant>
        <vt:lpwstr/>
      </vt:variant>
      <vt:variant>
        <vt:lpwstr>_Toc186199675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Вакуленко Людмила Васильевна</cp:lastModifiedBy>
  <cp:revision>2</cp:revision>
  <dcterms:created xsi:type="dcterms:W3CDTF">2025-08-07T08:12:00Z</dcterms:created>
  <dcterms:modified xsi:type="dcterms:W3CDTF">2025-08-07T08:12:00Z</dcterms:modified>
</cp:coreProperties>
</file>