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7BE629" w14:textId="77777777" w:rsidR="004C3937" w:rsidRPr="004C3937" w:rsidRDefault="004C3937" w:rsidP="004C3937">
      <w:pPr>
        <w:ind w:firstLine="567"/>
        <w:jc w:val="right"/>
        <w:rPr>
          <w:rFonts w:ascii="Times New Roman" w:hAnsi="Times New Roman" w:cs="Times New Roman"/>
        </w:rPr>
      </w:pPr>
      <w:bookmarkStart w:id="0" w:name="_Hlk82185032"/>
      <w:bookmarkStart w:id="1" w:name="_Hlk84954606"/>
      <w:r w:rsidRPr="004C3937">
        <w:rPr>
          <w:rFonts w:ascii="Times New Roman" w:hAnsi="Times New Roman" w:cs="Times New Roman"/>
        </w:rPr>
        <w:t>Приложение к Приказу</w:t>
      </w:r>
    </w:p>
    <w:p w14:paraId="1E3967A5" w14:textId="77777777" w:rsidR="004C3937" w:rsidRPr="004C3937" w:rsidRDefault="004C3937" w:rsidP="004C3937">
      <w:pPr>
        <w:ind w:firstLine="567"/>
        <w:jc w:val="right"/>
        <w:rPr>
          <w:rFonts w:ascii="Times New Roman" w:eastAsia="Calibri" w:hAnsi="Times New Roman" w:cs="Times New Roman"/>
        </w:rPr>
      </w:pPr>
      <w:r w:rsidRPr="004C3937">
        <w:rPr>
          <w:rFonts w:ascii="Times New Roman" w:hAnsi="Times New Roman" w:cs="Times New Roman"/>
        </w:rPr>
        <w:t xml:space="preserve">Министерства здравоохранения  </w:t>
      </w:r>
    </w:p>
    <w:p w14:paraId="1B49F9FD" w14:textId="77777777" w:rsidR="004C3937" w:rsidRPr="004C3937" w:rsidRDefault="004C3937" w:rsidP="004C3937">
      <w:pPr>
        <w:ind w:firstLine="567"/>
        <w:jc w:val="right"/>
        <w:rPr>
          <w:rFonts w:ascii="Times New Roman" w:hAnsi="Times New Roman" w:cs="Times New Roman"/>
        </w:rPr>
      </w:pPr>
      <w:r w:rsidRPr="004C3937">
        <w:rPr>
          <w:rFonts w:ascii="Times New Roman" w:hAnsi="Times New Roman" w:cs="Times New Roman"/>
        </w:rPr>
        <w:t xml:space="preserve">Приднестровской Молдавской Республики   </w:t>
      </w:r>
    </w:p>
    <w:bookmarkEnd w:id="0"/>
    <w:bookmarkEnd w:id="1"/>
    <w:p w14:paraId="0008189C" w14:textId="77777777" w:rsidR="004C3937" w:rsidRPr="00DB50A4" w:rsidRDefault="004C3937" w:rsidP="004C3937">
      <w:pPr>
        <w:shd w:val="clear" w:color="auto" w:fill="FFFFFF"/>
        <w:jc w:val="right"/>
        <w:rPr>
          <w:spacing w:val="-4"/>
        </w:rPr>
      </w:pPr>
      <w:r w:rsidRPr="004C3937">
        <w:rPr>
          <w:rFonts w:ascii="Times New Roman" w:hAnsi="Times New Roman" w:cs="Times New Roman"/>
          <w:spacing w:val="-4"/>
        </w:rPr>
        <w:t>от «____» ___________ 2025 года № _____</w:t>
      </w:r>
    </w:p>
    <w:p w14:paraId="6996D388" w14:textId="77777777" w:rsidR="00094339" w:rsidRDefault="00094339" w:rsidP="00094339">
      <w:pPr>
        <w:rPr>
          <w:rFonts w:ascii="Times New Roman" w:hAnsi="Times New Roman" w:cs="Times New Roman"/>
          <w:color w:val="auto"/>
        </w:rPr>
      </w:pPr>
    </w:p>
    <w:p w14:paraId="4BC52C02" w14:textId="77777777" w:rsidR="00FE0C77" w:rsidRDefault="00FE0C77" w:rsidP="00094339">
      <w:pPr>
        <w:rPr>
          <w:rFonts w:ascii="Times New Roman" w:hAnsi="Times New Roman" w:cs="Times New Roman"/>
          <w:color w:val="auto"/>
        </w:rPr>
      </w:pPr>
    </w:p>
    <w:p w14:paraId="47AA9166" w14:textId="77777777" w:rsidR="00FE0C77" w:rsidRDefault="00FE0C77" w:rsidP="00094339">
      <w:pPr>
        <w:rPr>
          <w:rFonts w:ascii="Times New Roman" w:hAnsi="Times New Roman" w:cs="Times New Roman"/>
          <w:color w:val="auto"/>
        </w:rPr>
      </w:pPr>
    </w:p>
    <w:p w14:paraId="000AF149" w14:textId="77777777" w:rsidR="00FE0C77" w:rsidRDefault="00FE0C77" w:rsidP="00094339">
      <w:pPr>
        <w:rPr>
          <w:rFonts w:ascii="Times New Roman" w:hAnsi="Times New Roman" w:cs="Times New Roman"/>
          <w:color w:val="auto"/>
        </w:rPr>
      </w:pPr>
    </w:p>
    <w:p w14:paraId="5F2687D4" w14:textId="77777777" w:rsidR="00FE0C77" w:rsidRDefault="00FE0C77" w:rsidP="00094339">
      <w:pPr>
        <w:rPr>
          <w:rFonts w:ascii="Times New Roman" w:hAnsi="Times New Roman" w:cs="Times New Roman"/>
          <w:color w:val="auto"/>
        </w:rPr>
      </w:pPr>
    </w:p>
    <w:p w14:paraId="7B1AF8B5" w14:textId="77777777" w:rsidR="00FE0C77" w:rsidRDefault="00FE0C77" w:rsidP="00094339">
      <w:pPr>
        <w:rPr>
          <w:rFonts w:ascii="Times New Roman" w:hAnsi="Times New Roman" w:cs="Times New Roman"/>
          <w:color w:val="auto"/>
        </w:rPr>
      </w:pPr>
    </w:p>
    <w:p w14:paraId="07333D4A" w14:textId="77777777" w:rsidR="00FE0C77" w:rsidRDefault="00FE0C77" w:rsidP="00094339">
      <w:pPr>
        <w:rPr>
          <w:rFonts w:ascii="Times New Roman" w:hAnsi="Times New Roman" w:cs="Times New Roman"/>
          <w:color w:val="auto"/>
        </w:rPr>
      </w:pPr>
    </w:p>
    <w:p w14:paraId="77D6CF69" w14:textId="77777777" w:rsidR="00FE0C77" w:rsidRDefault="00FE0C77" w:rsidP="00094339">
      <w:pPr>
        <w:rPr>
          <w:rFonts w:ascii="Times New Roman" w:hAnsi="Times New Roman" w:cs="Times New Roman"/>
          <w:color w:val="auto"/>
        </w:rPr>
      </w:pPr>
    </w:p>
    <w:p w14:paraId="137EB999" w14:textId="77777777" w:rsidR="00FE0C77" w:rsidRDefault="00FE0C77" w:rsidP="00094339">
      <w:pPr>
        <w:rPr>
          <w:rFonts w:ascii="Times New Roman" w:hAnsi="Times New Roman" w:cs="Times New Roman"/>
          <w:color w:val="auto"/>
        </w:rPr>
      </w:pPr>
    </w:p>
    <w:p w14:paraId="72B8D1F6" w14:textId="77777777" w:rsidR="00FE0C77" w:rsidRDefault="00FE0C77" w:rsidP="00094339">
      <w:pPr>
        <w:rPr>
          <w:rFonts w:ascii="Times New Roman" w:hAnsi="Times New Roman" w:cs="Times New Roman"/>
          <w:color w:val="auto"/>
        </w:rPr>
      </w:pPr>
    </w:p>
    <w:p w14:paraId="25FAAF1D" w14:textId="77777777" w:rsidR="00FE0C77" w:rsidRPr="00DB3CF0" w:rsidRDefault="00FE0C77" w:rsidP="00094339">
      <w:pPr>
        <w:rPr>
          <w:rFonts w:ascii="Times New Roman" w:hAnsi="Times New Roman" w:cs="Times New Roman"/>
          <w:color w:val="auto"/>
        </w:rPr>
      </w:pPr>
    </w:p>
    <w:p w14:paraId="5A3DE9A9" w14:textId="77777777" w:rsidR="00094339" w:rsidRPr="00DB3CF0" w:rsidRDefault="00094339" w:rsidP="00094339">
      <w:pPr>
        <w:rPr>
          <w:rFonts w:ascii="Times New Roman" w:hAnsi="Times New Roman" w:cs="Times New Roman"/>
          <w:color w:val="auto"/>
        </w:rPr>
      </w:pPr>
    </w:p>
    <w:p w14:paraId="1439EFC2" w14:textId="77777777" w:rsidR="00094339" w:rsidRPr="00DB3CF0" w:rsidRDefault="00094339" w:rsidP="00094339">
      <w:pPr>
        <w:spacing w:line="276" w:lineRule="auto"/>
        <w:rPr>
          <w:rFonts w:ascii="Times New Roman" w:hAnsi="Times New Roman" w:cs="Times New Roman"/>
          <w:color w:val="auto"/>
        </w:rPr>
      </w:pPr>
    </w:p>
    <w:p w14:paraId="0DAFA685" w14:textId="77777777" w:rsidR="00094339" w:rsidRPr="00DB3CF0" w:rsidRDefault="00094339" w:rsidP="00094339">
      <w:pPr>
        <w:jc w:val="center"/>
        <w:rPr>
          <w:rFonts w:ascii="Times New Roman" w:hAnsi="Times New Roman" w:cs="Times New Roman"/>
          <w:color w:val="auto"/>
        </w:rPr>
      </w:pPr>
    </w:p>
    <w:p w14:paraId="1274A6AA" w14:textId="77777777" w:rsidR="00094339" w:rsidRPr="00DB3CF0" w:rsidRDefault="00094339" w:rsidP="00094339">
      <w:pPr>
        <w:rPr>
          <w:rFonts w:ascii="Times New Roman" w:hAnsi="Times New Roman" w:cs="Times New Roman"/>
          <w:color w:val="auto"/>
        </w:rPr>
      </w:pPr>
    </w:p>
    <w:p w14:paraId="202A8D12" w14:textId="77777777" w:rsidR="00094339" w:rsidRPr="00DB3CF0" w:rsidRDefault="00094339" w:rsidP="004C3937">
      <w:pPr>
        <w:spacing w:line="360" w:lineRule="auto"/>
        <w:rPr>
          <w:rFonts w:ascii="Times New Roman" w:hAnsi="Times New Roman" w:cs="Times New Roman"/>
          <w:b/>
          <w:color w:val="auto"/>
        </w:rPr>
      </w:pPr>
    </w:p>
    <w:p w14:paraId="1B729FB1" w14:textId="77777777" w:rsidR="00094339" w:rsidRPr="00DB3CF0" w:rsidRDefault="00094339" w:rsidP="004C3937">
      <w:pPr>
        <w:spacing w:line="360" w:lineRule="auto"/>
        <w:jc w:val="center"/>
        <w:rPr>
          <w:rFonts w:ascii="Times New Roman" w:hAnsi="Times New Roman" w:cs="Times New Roman"/>
          <w:color w:val="auto"/>
          <w:sz w:val="22"/>
          <w:szCs w:val="20"/>
        </w:rPr>
      </w:pPr>
      <w:r w:rsidRPr="00DB3CF0">
        <w:rPr>
          <w:rFonts w:ascii="Times New Roman" w:hAnsi="Times New Roman" w:cs="Times New Roman"/>
          <w:color w:val="auto"/>
          <w:sz w:val="22"/>
          <w:szCs w:val="20"/>
        </w:rPr>
        <w:t>Клинические рекомендации</w:t>
      </w:r>
    </w:p>
    <w:p w14:paraId="17650CF7" w14:textId="685FC5F2" w:rsidR="00094339" w:rsidRPr="004C3937" w:rsidRDefault="004C3937" w:rsidP="004C3937">
      <w:pPr>
        <w:spacing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w:t>
      </w:r>
      <w:r w:rsidR="006E7C95" w:rsidRPr="004C3937">
        <w:rPr>
          <w:rFonts w:ascii="Times New Roman" w:hAnsi="Times New Roman" w:cs="Times New Roman"/>
          <w:b/>
          <w:color w:val="auto"/>
          <w:sz w:val="28"/>
          <w:szCs w:val="28"/>
        </w:rPr>
        <w:t>Диабетическая полинейропатия</w:t>
      </w:r>
      <w:r w:rsidR="00094339" w:rsidRPr="004C3937">
        <w:rPr>
          <w:rFonts w:ascii="Times New Roman" w:hAnsi="Times New Roman" w:cs="Times New Roman"/>
          <w:b/>
          <w:color w:val="auto"/>
          <w:sz w:val="28"/>
          <w:szCs w:val="28"/>
        </w:rPr>
        <w:t>.</w:t>
      </w:r>
      <w:r>
        <w:rPr>
          <w:rFonts w:ascii="Times New Roman" w:hAnsi="Times New Roman" w:cs="Times New Roman"/>
          <w:b/>
          <w:color w:val="auto"/>
          <w:sz w:val="28"/>
          <w:szCs w:val="28"/>
        </w:rPr>
        <w:t>»</w:t>
      </w:r>
    </w:p>
    <w:p w14:paraId="1AAF1408" w14:textId="77777777" w:rsidR="00094339" w:rsidRPr="00DB3CF0" w:rsidRDefault="00094339" w:rsidP="00094339">
      <w:pPr>
        <w:rPr>
          <w:rFonts w:ascii="Times New Roman" w:hAnsi="Times New Roman" w:cs="Times New Roman"/>
          <w:color w:val="auto"/>
          <w:sz w:val="44"/>
          <w:szCs w:val="44"/>
        </w:rPr>
      </w:pPr>
    </w:p>
    <w:p w14:paraId="49A04881" w14:textId="77777777" w:rsidR="00094339" w:rsidRPr="00DB3CF0" w:rsidRDefault="00094339" w:rsidP="00094339">
      <w:pPr>
        <w:rPr>
          <w:rFonts w:ascii="Times New Roman" w:hAnsi="Times New Roman" w:cs="Times New Roman"/>
          <w:color w:val="auto"/>
        </w:rPr>
      </w:pPr>
    </w:p>
    <w:p w14:paraId="250A4F49" w14:textId="77777777" w:rsidR="00094339" w:rsidRPr="00DB3CF0" w:rsidRDefault="00094339" w:rsidP="00094339">
      <w:pPr>
        <w:rPr>
          <w:rFonts w:ascii="Times New Roman" w:hAnsi="Times New Roman" w:cs="Times New Roman"/>
          <w:color w:val="auto"/>
        </w:rPr>
      </w:pPr>
    </w:p>
    <w:p w14:paraId="179075DE" w14:textId="77777777" w:rsidR="00094339" w:rsidRPr="00DB3CF0" w:rsidRDefault="00094339" w:rsidP="00094339">
      <w:pPr>
        <w:rPr>
          <w:rFonts w:ascii="Times New Roman" w:hAnsi="Times New Roman" w:cs="Times New Roman"/>
          <w:color w:val="auto"/>
        </w:rPr>
      </w:pPr>
    </w:p>
    <w:p w14:paraId="1C069107" w14:textId="77777777" w:rsidR="00094339" w:rsidRPr="00DB3CF0" w:rsidRDefault="00094339" w:rsidP="00094339">
      <w:pPr>
        <w:rPr>
          <w:rFonts w:ascii="Times New Roman" w:hAnsi="Times New Roman" w:cs="Times New Roman"/>
          <w:color w:val="auto"/>
        </w:rPr>
      </w:pPr>
    </w:p>
    <w:p w14:paraId="42F6890B" w14:textId="77777777" w:rsidR="00094339" w:rsidRPr="00DB3CF0" w:rsidRDefault="00094339" w:rsidP="00094339">
      <w:pPr>
        <w:rPr>
          <w:rFonts w:ascii="Times New Roman" w:hAnsi="Times New Roman" w:cs="Times New Roman"/>
          <w:color w:val="auto"/>
        </w:rPr>
      </w:pPr>
    </w:p>
    <w:p w14:paraId="06F43A20" w14:textId="77777777" w:rsidR="00094339" w:rsidRPr="00DB3CF0" w:rsidRDefault="00094339" w:rsidP="00094339">
      <w:pPr>
        <w:rPr>
          <w:rFonts w:ascii="Times New Roman" w:hAnsi="Times New Roman" w:cs="Times New Roman"/>
          <w:b/>
          <w:color w:val="auto"/>
        </w:rPr>
      </w:pPr>
    </w:p>
    <w:p w14:paraId="19B3D072" w14:textId="77777777" w:rsidR="002A62FA" w:rsidRPr="00DB3CF0" w:rsidRDefault="002A62FA" w:rsidP="00094339">
      <w:pPr>
        <w:rPr>
          <w:rFonts w:ascii="Times New Roman" w:hAnsi="Times New Roman" w:cs="Times New Roman"/>
          <w:b/>
          <w:color w:val="auto"/>
        </w:rPr>
      </w:pPr>
    </w:p>
    <w:p w14:paraId="04121F18" w14:textId="77777777" w:rsidR="002A62FA" w:rsidRPr="00DB3CF0" w:rsidRDefault="002A62FA" w:rsidP="00094339">
      <w:pPr>
        <w:rPr>
          <w:rFonts w:ascii="Times New Roman" w:hAnsi="Times New Roman" w:cs="Times New Roman"/>
          <w:b/>
          <w:color w:val="auto"/>
        </w:rPr>
      </w:pPr>
    </w:p>
    <w:p w14:paraId="0D3A7BCD" w14:textId="77777777" w:rsidR="002A62FA" w:rsidRPr="00DB3CF0" w:rsidRDefault="002A62FA" w:rsidP="00094339">
      <w:pPr>
        <w:rPr>
          <w:rFonts w:ascii="Times New Roman" w:hAnsi="Times New Roman" w:cs="Times New Roman"/>
          <w:b/>
          <w:color w:val="auto"/>
        </w:rPr>
      </w:pPr>
    </w:p>
    <w:p w14:paraId="3EF7A071" w14:textId="77777777" w:rsidR="002A62FA" w:rsidRPr="00DB3CF0" w:rsidRDefault="002A62FA" w:rsidP="00094339">
      <w:pPr>
        <w:rPr>
          <w:rFonts w:ascii="Times New Roman" w:hAnsi="Times New Roman" w:cs="Times New Roman"/>
          <w:b/>
          <w:color w:val="auto"/>
        </w:rPr>
      </w:pPr>
    </w:p>
    <w:p w14:paraId="626689E8" w14:textId="77777777" w:rsidR="00094339" w:rsidRPr="00DB3CF0" w:rsidRDefault="00094339" w:rsidP="00094339">
      <w:pPr>
        <w:rPr>
          <w:rFonts w:ascii="Times New Roman" w:hAnsi="Times New Roman" w:cs="Times New Roman"/>
          <w:b/>
          <w:color w:val="auto"/>
        </w:rPr>
      </w:pPr>
    </w:p>
    <w:p w14:paraId="1937E2AC" w14:textId="77777777" w:rsidR="002A62FA" w:rsidRPr="00DB3CF0" w:rsidRDefault="002A62FA" w:rsidP="00094339">
      <w:pPr>
        <w:rPr>
          <w:rFonts w:ascii="Times New Roman" w:hAnsi="Times New Roman" w:cs="Times New Roman"/>
          <w:b/>
          <w:color w:val="auto"/>
        </w:rPr>
      </w:pPr>
    </w:p>
    <w:p w14:paraId="5F3A43BB" w14:textId="77777777" w:rsidR="002A62FA" w:rsidRPr="00DB3CF0" w:rsidRDefault="002A62FA" w:rsidP="00094339">
      <w:pPr>
        <w:rPr>
          <w:rFonts w:ascii="Times New Roman" w:hAnsi="Times New Roman" w:cs="Times New Roman"/>
          <w:b/>
          <w:color w:val="auto"/>
        </w:rPr>
      </w:pPr>
    </w:p>
    <w:p w14:paraId="507B2E48" w14:textId="77777777" w:rsidR="002A62FA" w:rsidRPr="00DB3CF0" w:rsidRDefault="002A62FA" w:rsidP="00094339">
      <w:pPr>
        <w:rPr>
          <w:rFonts w:ascii="Times New Roman" w:hAnsi="Times New Roman" w:cs="Times New Roman"/>
          <w:b/>
          <w:color w:val="auto"/>
        </w:rPr>
      </w:pPr>
    </w:p>
    <w:p w14:paraId="12C57089" w14:textId="77777777" w:rsidR="00094339" w:rsidRPr="00DB3CF0" w:rsidRDefault="00094339" w:rsidP="00094339">
      <w:pPr>
        <w:rPr>
          <w:rFonts w:ascii="Times New Roman" w:hAnsi="Times New Roman" w:cs="Times New Roman"/>
          <w:b/>
          <w:color w:val="auto"/>
        </w:rPr>
      </w:pPr>
    </w:p>
    <w:p w14:paraId="3B7AF6C9" w14:textId="77777777" w:rsidR="00094339" w:rsidRPr="00DB3CF0" w:rsidRDefault="00094339" w:rsidP="00094339">
      <w:pPr>
        <w:rPr>
          <w:rFonts w:ascii="Times New Roman" w:hAnsi="Times New Roman" w:cs="Times New Roman"/>
          <w:b/>
          <w:color w:val="auto"/>
        </w:rPr>
      </w:pPr>
    </w:p>
    <w:p w14:paraId="5C324B21" w14:textId="0F5CB28E" w:rsidR="00094339" w:rsidRPr="00DB3CF0" w:rsidRDefault="00094339" w:rsidP="004C3A16">
      <w:pPr>
        <w:spacing w:line="360" w:lineRule="auto"/>
        <w:jc w:val="both"/>
        <w:rPr>
          <w:rFonts w:ascii="Times New Roman" w:hAnsi="Times New Roman" w:cs="Times New Roman"/>
          <w:color w:val="auto"/>
        </w:rPr>
      </w:pPr>
      <w:r w:rsidRPr="00DB3CF0">
        <w:rPr>
          <w:rFonts w:ascii="Times New Roman" w:hAnsi="Times New Roman" w:cs="Times New Roman"/>
          <w:b/>
          <w:color w:val="auto"/>
        </w:rPr>
        <w:t>Кодирование по МКБ 10:</w:t>
      </w:r>
      <w:r w:rsidRPr="00DB3CF0">
        <w:rPr>
          <w:rFonts w:ascii="Times New Roman" w:hAnsi="Times New Roman" w:cs="Times New Roman"/>
          <w:color w:val="auto"/>
        </w:rPr>
        <w:t xml:space="preserve"> </w:t>
      </w:r>
      <w:r w:rsidRPr="00DB3CF0">
        <w:rPr>
          <w:rFonts w:ascii="Times New Roman" w:hAnsi="Times New Roman" w:cs="Times New Roman"/>
          <w:color w:val="auto"/>
          <w:lang w:val="en-US"/>
        </w:rPr>
        <w:t>G</w:t>
      </w:r>
      <w:r w:rsidR="002A62FA" w:rsidRPr="00DB3CF0">
        <w:rPr>
          <w:rFonts w:ascii="Times New Roman" w:hAnsi="Times New Roman" w:cs="Times New Roman"/>
          <w:color w:val="auto"/>
        </w:rPr>
        <w:t xml:space="preserve"> </w:t>
      </w:r>
      <w:r w:rsidRPr="00DB3CF0">
        <w:rPr>
          <w:rFonts w:ascii="Times New Roman" w:hAnsi="Times New Roman" w:cs="Times New Roman"/>
          <w:color w:val="auto"/>
        </w:rPr>
        <w:t>63.2</w:t>
      </w:r>
      <w:r w:rsidR="002A62FA" w:rsidRPr="00DB3CF0">
        <w:rPr>
          <w:rFonts w:ascii="Times New Roman" w:hAnsi="Times New Roman" w:cs="Times New Roman"/>
          <w:color w:val="auto"/>
        </w:rPr>
        <w:t xml:space="preserve">/ </w:t>
      </w:r>
      <w:r w:rsidRPr="00DB3CF0">
        <w:rPr>
          <w:rFonts w:ascii="Times New Roman" w:hAnsi="Times New Roman" w:cs="Times New Roman"/>
          <w:color w:val="auto"/>
        </w:rPr>
        <w:t>Е 10.42</w:t>
      </w:r>
      <w:r w:rsidR="002A62FA" w:rsidRPr="00DB3CF0">
        <w:rPr>
          <w:rFonts w:ascii="Times New Roman" w:hAnsi="Times New Roman" w:cs="Times New Roman"/>
          <w:color w:val="auto"/>
        </w:rPr>
        <w:t xml:space="preserve">/ </w:t>
      </w:r>
      <w:r w:rsidRPr="00DB3CF0">
        <w:rPr>
          <w:rFonts w:ascii="Times New Roman" w:hAnsi="Times New Roman" w:cs="Times New Roman"/>
          <w:color w:val="auto"/>
        </w:rPr>
        <w:t xml:space="preserve">Е 11.42 </w:t>
      </w:r>
    </w:p>
    <w:p w14:paraId="107924D5" w14:textId="77777777" w:rsidR="00094339" w:rsidRPr="00DB3CF0" w:rsidRDefault="00094339" w:rsidP="004C3A16">
      <w:pPr>
        <w:spacing w:line="360" w:lineRule="auto"/>
        <w:jc w:val="both"/>
        <w:rPr>
          <w:rFonts w:ascii="Times New Roman" w:hAnsi="Times New Roman" w:cs="Times New Roman"/>
          <w:b/>
          <w:color w:val="auto"/>
        </w:rPr>
      </w:pPr>
    </w:p>
    <w:p w14:paraId="1286ABD1" w14:textId="77777777" w:rsidR="00094339" w:rsidRPr="00DB3CF0" w:rsidRDefault="00094339" w:rsidP="004C3A16">
      <w:pPr>
        <w:spacing w:line="360" w:lineRule="auto"/>
        <w:jc w:val="both"/>
        <w:rPr>
          <w:rFonts w:ascii="Times New Roman" w:hAnsi="Times New Roman" w:cs="Times New Roman"/>
          <w:color w:val="auto"/>
        </w:rPr>
      </w:pPr>
      <w:r w:rsidRPr="00DB3CF0">
        <w:rPr>
          <w:rFonts w:ascii="Times New Roman" w:hAnsi="Times New Roman" w:cs="Times New Roman"/>
          <w:bCs/>
          <w:color w:val="auto"/>
        </w:rPr>
        <w:t>Возрастная категория пациентов</w:t>
      </w:r>
      <w:r w:rsidRPr="00DB3CF0">
        <w:rPr>
          <w:rFonts w:ascii="Times New Roman" w:hAnsi="Times New Roman" w:cs="Times New Roman"/>
          <w:b/>
          <w:color w:val="auto"/>
        </w:rPr>
        <w:t>:</w:t>
      </w:r>
      <w:r w:rsidRPr="00DB3CF0">
        <w:rPr>
          <w:rFonts w:ascii="Times New Roman" w:hAnsi="Times New Roman" w:cs="Times New Roman"/>
          <w:color w:val="auto"/>
        </w:rPr>
        <w:t xml:space="preserve"> </w:t>
      </w:r>
      <w:r w:rsidRPr="00DB3CF0">
        <w:rPr>
          <w:rFonts w:ascii="Times New Roman" w:hAnsi="Times New Roman" w:cs="Times New Roman"/>
          <w:b/>
          <w:bCs/>
          <w:color w:val="auto"/>
        </w:rPr>
        <w:t>взрослые</w:t>
      </w:r>
      <w:r w:rsidRPr="00DB3CF0">
        <w:rPr>
          <w:rFonts w:ascii="Times New Roman" w:hAnsi="Times New Roman" w:cs="Times New Roman"/>
          <w:color w:val="auto"/>
        </w:rPr>
        <w:t>.</w:t>
      </w:r>
    </w:p>
    <w:p w14:paraId="537A1963" w14:textId="5F6A31CA" w:rsidR="00094339" w:rsidRPr="00DB3CF0" w:rsidRDefault="00094339" w:rsidP="004C3A16">
      <w:pPr>
        <w:spacing w:line="360" w:lineRule="auto"/>
        <w:jc w:val="both"/>
        <w:textAlignment w:val="baseline"/>
        <w:rPr>
          <w:rFonts w:ascii="Times New Roman" w:eastAsia="Times New Roman" w:hAnsi="Times New Roman" w:cs="Times New Roman"/>
          <w:color w:val="auto"/>
        </w:rPr>
      </w:pPr>
      <w:r w:rsidRPr="00DB3CF0">
        <w:rPr>
          <w:rFonts w:ascii="Times New Roman" w:eastAsia="Times New Roman" w:hAnsi="Times New Roman" w:cs="Times New Roman"/>
          <w:color w:val="auto"/>
        </w:rPr>
        <w:t>Год утверждения (частота пересмотра): </w:t>
      </w:r>
      <w:r w:rsidRPr="00DB3CF0">
        <w:rPr>
          <w:rFonts w:ascii="Times New Roman" w:eastAsia="Times New Roman" w:hAnsi="Times New Roman" w:cs="Times New Roman"/>
          <w:b/>
          <w:bCs/>
          <w:color w:val="auto"/>
        </w:rPr>
        <w:t>202</w:t>
      </w:r>
      <w:r w:rsidR="00613524" w:rsidRPr="00DB3CF0">
        <w:rPr>
          <w:rFonts w:ascii="Times New Roman" w:eastAsia="Times New Roman" w:hAnsi="Times New Roman" w:cs="Times New Roman"/>
          <w:b/>
          <w:bCs/>
          <w:color w:val="auto"/>
        </w:rPr>
        <w:t>5</w:t>
      </w:r>
      <w:r w:rsidRPr="00DB3CF0">
        <w:rPr>
          <w:rFonts w:ascii="Times New Roman" w:eastAsia="Times New Roman" w:hAnsi="Times New Roman" w:cs="Times New Roman"/>
          <w:b/>
          <w:bCs/>
          <w:color w:val="auto"/>
        </w:rPr>
        <w:t xml:space="preserve"> </w:t>
      </w:r>
      <w:r w:rsidR="00D94228" w:rsidRPr="00DB3CF0">
        <w:rPr>
          <w:rFonts w:ascii="Times New Roman" w:eastAsia="Times New Roman" w:hAnsi="Times New Roman" w:cs="Times New Roman"/>
          <w:bCs/>
          <w:color w:val="auto"/>
        </w:rPr>
        <w:t xml:space="preserve">(пересмотр каждые </w:t>
      </w:r>
      <w:r w:rsidR="00D248B7" w:rsidRPr="00DB3CF0">
        <w:rPr>
          <w:rFonts w:ascii="Times New Roman" w:eastAsia="Times New Roman" w:hAnsi="Times New Roman" w:cs="Times New Roman"/>
          <w:bCs/>
          <w:color w:val="auto"/>
        </w:rPr>
        <w:t>5</w:t>
      </w:r>
      <w:r w:rsidR="00D94228" w:rsidRPr="00DB3CF0">
        <w:rPr>
          <w:rFonts w:ascii="Times New Roman" w:eastAsia="Times New Roman" w:hAnsi="Times New Roman" w:cs="Times New Roman"/>
          <w:bCs/>
          <w:color w:val="auto"/>
        </w:rPr>
        <w:t xml:space="preserve"> </w:t>
      </w:r>
      <w:r w:rsidR="00D248B7" w:rsidRPr="00DB3CF0">
        <w:rPr>
          <w:rFonts w:ascii="Times New Roman" w:eastAsia="Times New Roman" w:hAnsi="Times New Roman" w:cs="Times New Roman"/>
          <w:bCs/>
          <w:color w:val="auto"/>
        </w:rPr>
        <w:t>лет</w:t>
      </w:r>
      <w:r w:rsidR="00D94228" w:rsidRPr="00DB3CF0">
        <w:rPr>
          <w:rFonts w:ascii="Times New Roman" w:eastAsia="Times New Roman" w:hAnsi="Times New Roman" w:cs="Times New Roman"/>
          <w:bCs/>
          <w:color w:val="auto"/>
        </w:rPr>
        <w:t>)</w:t>
      </w:r>
    </w:p>
    <w:p w14:paraId="0E2CC81B" w14:textId="77777777" w:rsidR="00094339" w:rsidRPr="00DB3CF0" w:rsidRDefault="00094339" w:rsidP="004C3A16">
      <w:pPr>
        <w:jc w:val="both"/>
        <w:rPr>
          <w:rFonts w:ascii="Times New Roman" w:hAnsi="Times New Roman" w:cs="Times New Roman"/>
          <w:b/>
          <w:color w:val="auto"/>
        </w:rPr>
      </w:pPr>
    </w:p>
    <w:p w14:paraId="05B5CC8D" w14:textId="77777777" w:rsidR="00094339" w:rsidRPr="00DB3CF0" w:rsidRDefault="00094339" w:rsidP="004C3A16">
      <w:pPr>
        <w:jc w:val="both"/>
        <w:rPr>
          <w:rFonts w:ascii="Times New Roman" w:hAnsi="Times New Roman" w:cs="Times New Roman"/>
          <w:b/>
          <w:color w:val="auto"/>
        </w:rPr>
      </w:pPr>
    </w:p>
    <w:p w14:paraId="4F904056" w14:textId="77777777" w:rsidR="002A62FA" w:rsidRPr="00DB3CF0" w:rsidRDefault="002A62FA" w:rsidP="004C3A16">
      <w:pPr>
        <w:jc w:val="both"/>
        <w:rPr>
          <w:rFonts w:ascii="Times New Roman" w:hAnsi="Times New Roman" w:cs="Times New Roman"/>
          <w:b/>
          <w:color w:val="auto"/>
        </w:rPr>
      </w:pPr>
    </w:p>
    <w:p w14:paraId="7E41918E" w14:textId="77777777" w:rsidR="002A62FA" w:rsidRPr="00DB3CF0" w:rsidRDefault="002A62FA" w:rsidP="004C3A16">
      <w:pPr>
        <w:jc w:val="both"/>
        <w:rPr>
          <w:rFonts w:ascii="Times New Roman" w:hAnsi="Times New Roman" w:cs="Times New Roman"/>
          <w:b/>
          <w:color w:val="auto"/>
        </w:rPr>
      </w:pPr>
    </w:p>
    <w:p w14:paraId="08050AA5" w14:textId="77777777" w:rsidR="00D248B7" w:rsidRPr="00DB3CF0" w:rsidRDefault="00D248B7" w:rsidP="004C3A16">
      <w:pPr>
        <w:jc w:val="both"/>
        <w:rPr>
          <w:rFonts w:ascii="Times New Roman" w:hAnsi="Times New Roman" w:cs="Times New Roman"/>
          <w:color w:val="auto"/>
        </w:rPr>
      </w:pPr>
    </w:p>
    <w:p w14:paraId="447623DF" w14:textId="77777777" w:rsidR="00D248B7" w:rsidRPr="00DB3CF0" w:rsidRDefault="00D248B7" w:rsidP="004C3A16">
      <w:pPr>
        <w:jc w:val="both"/>
        <w:rPr>
          <w:rFonts w:ascii="Times New Roman" w:hAnsi="Times New Roman" w:cs="Times New Roman"/>
          <w:color w:val="auto"/>
        </w:rPr>
      </w:pPr>
    </w:p>
    <w:sdt>
      <w:sdtPr>
        <w:rPr>
          <w:rFonts w:ascii="Courier New" w:eastAsia="Courier New" w:hAnsi="Courier New" w:cs="Courier New"/>
          <w:color w:val="000000"/>
          <w:sz w:val="24"/>
          <w:szCs w:val="24"/>
        </w:rPr>
        <w:id w:val="1902166955"/>
        <w:docPartObj>
          <w:docPartGallery w:val="Table of Contents"/>
          <w:docPartUnique/>
        </w:docPartObj>
      </w:sdtPr>
      <w:sdtEndPr>
        <w:rPr>
          <w:rStyle w:val="aff2"/>
          <w:b/>
          <w:bCs/>
          <w:i/>
          <w:iCs/>
          <w:spacing w:val="5"/>
        </w:rPr>
      </w:sdtEndPr>
      <w:sdtContent>
        <w:p w14:paraId="5665971E" w14:textId="285AA673" w:rsidR="0075426D" w:rsidRDefault="0075426D">
          <w:pPr>
            <w:pStyle w:val="af"/>
          </w:pPr>
          <w:r>
            <w:t>Оглавление</w:t>
          </w:r>
        </w:p>
        <w:p w14:paraId="5016D57B" w14:textId="755E5E2E" w:rsidR="00A74B25" w:rsidRDefault="0075426D" w:rsidP="00A74B25">
          <w:pPr>
            <w:pStyle w:val="11"/>
            <w:rPr>
              <w:rFonts w:cstheme="minorBidi"/>
              <w:noProof/>
              <w:kern w:val="2"/>
              <w:sz w:val="24"/>
              <w:szCs w:val="24"/>
              <w14:ligatures w14:val="standardContextual"/>
            </w:rPr>
          </w:pPr>
          <w:r w:rsidRPr="00A74B25">
            <w:rPr>
              <w:rStyle w:val="aff2"/>
            </w:rPr>
            <w:fldChar w:fldCharType="begin"/>
          </w:r>
          <w:r w:rsidRPr="00A74B25">
            <w:rPr>
              <w:rStyle w:val="aff2"/>
            </w:rPr>
            <w:instrText xml:space="preserve"> TOC \o "1-3" \h \z \u </w:instrText>
          </w:r>
          <w:r w:rsidRPr="00A74B25">
            <w:rPr>
              <w:rStyle w:val="aff2"/>
            </w:rPr>
            <w:fldChar w:fldCharType="separate"/>
          </w:r>
          <w:hyperlink w:anchor="_Toc204182014" w:history="1">
            <w:r w:rsidR="00A74B25" w:rsidRPr="004F2E2A">
              <w:rPr>
                <w:rStyle w:val="af3"/>
                <w:rFonts w:ascii="Times New Roman" w:hAnsi="Times New Roman"/>
                <w:b/>
                <w:bCs/>
                <w:noProof/>
                <w:lang w:bidi="ru-RU"/>
              </w:rPr>
              <w:t>Список сокращений</w:t>
            </w:r>
            <w:r w:rsidR="00A74B25">
              <w:rPr>
                <w:noProof/>
                <w:webHidden/>
              </w:rPr>
              <w:tab/>
            </w:r>
            <w:r w:rsidR="00A74B25">
              <w:rPr>
                <w:noProof/>
                <w:webHidden/>
              </w:rPr>
              <w:fldChar w:fldCharType="begin"/>
            </w:r>
            <w:r w:rsidR="00A74B25">
              <w:rPr>
                <w:noProof/>
                <w:webHidden/>
              </w:rPr>
              <w:instrText xml:space="preserve"> PAGEREF _Toc204182014 \h </w:instrText>
            </w:r>
            <w:r w:rsidR="00A74B25">
              <w:rPr>
                <w:noProof/>
                <w:webHidden/>
              </w:rPr>
            </w:r>
            <w:r w:rsidR="00A74B25">
              <w:rPr>
                <w:noProof/>
                <w:webHidden/>
              </w:rPr>
              <w:fldChar w:fldCharType="separate"/>
            </w:r>
            <w:r w:rsidR="0032046F">
              <w:rPr>
                <w:noProof/>
                <w:webHidden/>
              </w:rPr>
              <w:t>4</w:t>
            </w:r>
            <w:r w:rsidR="00A74B25">
              <w:rPr>
                <w:noProof/>
                <w:webHidden/>
              </w:rPr>
              <w:fldChar w:fldCharType="end"/>
            </w:r>
          </w:hyperlink>
        </w:p>
        <w:p w14:paraId="1708BAE9" w14:textId="3AE21FE1" w:rsidR="00A74B25" w:rsidRDefault="00A74B25" w:rsidP="00A74B25">
          <w:pPr>
            <w:pStyle w:val="11"/>
            <w:rPr>
              <w:rFonts w:cstheme="minorBidi"/>
              <w:noProof/>
              <w:kern w:val="2"/>
              <w:sz w:val="24"/>
              <w:szCs w:val="24"/>
              <w14:ligatures w14:val="standardContextual"/>
            </w:rPr>
          </w:pPr>
          <w:hyperlink w:anchor="_Toc204182015" w:history="1">
            <w:r w:rsidRPr="004F2E2A">
              <w:rPr>
                <w:rStyle w:val="af3"/>
                <w:rFonts w:ascii="Times New Roman" w:hAnsi="Times New Roman"/>
                <w:b/>
                <w:bCs/>
                <w:noProof/>
                <w:lang w:bidi="ru-RU"/>
              </w:rPr>
              <w:t>Термины и определения</w:t>
            </w:r>
            <w:r>
              <w:rPr>
                <w:noProof/>
                <w:webHidden/>
              </w:rPr>
              <w:tab/>
            </w:r>
            <w:r>
              <w:rPr>
                <w:noProof/>
                <w:webHidden/>
              </w:rPr>
              <w:fldChar w:fldCharType="begin"/>
            </w:r>
            <w:r>
              <w:rPr>
                <w:noProof/>
                <w:webHidden/>
              </w:rPr>
              <w:instrText xml:space="preserve"> PAGEREF _Toc204182015 \h </w:instrText>
            </w:r>
            <w:r>
              <w:rPr>
                <w:noProof/>
                <w:webHidden/>
              </w:rPr>
            </w:r>
            <w:r>
              <w:rPr>
                <w:noProof/>
                <w:webHidden/>
              </w:rPr>
              <w:fldChar w:fldCharType="separate"/>
            </w:r>
            <w:r w:rsidR="0032046F">
              <w:rPr>
                <w:noProof/>
                <w:webHidden/>
              </w:rPr>
              <w:t>6</w:t>
            </w:r>
            <w:r>
              <w:rPr>
                <w:noProof/>
                <w:webHidden/>
              </w:rPr>
              <w:fldChar w:fldCharType="end"/>
            </w:r>
          </w:hyperlink>
        </w:p>
        <w:p w14:paraId="44F72D59" w14:textId="6BEDB913" w:rsidR="00A74B25" w:rsidRDefault="00A74B25" w:rsidP="00A74B25">
          <w:pPr>
            <w:pStyle w:val="11"/>
            <w:rPr>
              <w:rFonts w:cstheme="minorBidi"/>
              <w:noProof/>
              <w:kern w:val="2"/>
              <w:sz w:val="24"/>
              <w:szCs w:val="24"/>
              <w14:ligatures w14:val="standardContextual"/>
            </w:rPr>
          </w:pPr>
          <w:hyperlink w:anchor="_Toc204182016" w:history="1">
            <w:r w:rsidRPr="004F2E2A">
              <w:rPr>
                <w:rStyle w:val="af3"/>
                <w:rFonts w:ascii="Times New Roman" w:hAnsi="Times New Roman"/>
                <w:b/>
                <w:bCs/>
                <w:noProof/>
                <w:lang w:bidi="ru-RU"/>
              </w:rPr>
              <w:t xml:space="preserve">1. Краткая информация </w:t>
            </w:r>
            <w:r>
              <w:rPr>
                <w:noProof/>
                <w:webHidden/>
              </w:rPr>
              <w:tab/>
            </w:r>
            <w:r>
              <w:rPr>
                <w:noProof/>
                <w:webHidden/>
              </w:rPr>
              <w:fldChar w:fldCharType="begin"/>
            </w:r>
            <w:r>
              <w:rPr>
                <w:noProof/>
                <w:webHidden/>
              </w:rPr>
              <w:instrText xml:space="preserve"> PAGEREF _Toc204182016 \h </w:instrText>
            </w:r>
            <w:r>
              <w:rPr>
                <w:noProof/>
                <w:webHidden/>
              </w:rPr>
            </w:r>
            <w:r>
              <w:rPr>
                <w:noProof/>
                <w:webHidden/>
              </w:rPr>
              <w:fldChar w:fldCharType="separate"/>
            </w:r>
            <w:r w:rsidR="0032046F">
              <w:rPr>
                <w:noProof/>
                <w:webHidden/>
              </w:rPr>
              <w:t>7</w:t>
            </w:r>
            <w:r>
              <w:rPr>
                <w:noProof/>
                <w:webHidden/>
              </w:rPr>
              <w:fldChar w:fldCharType="end"/>
            </w:r>
          </w:hyperlink>
        </w:p>
        <w:p w14:paraId="59938BB8" w14:textId="553E7205" w:rsidR="00A74B25" w:rsidRDefault="00A74B25" w:rsidP="00A74B25">
          <w:pPr>
            <w:pStyle w:val="23"/>
            <w:rPr>
              <w:rFonts w:cstheme="minorBidi"/>
              <w:noProof/>
              <w:kern w:val="2"/>
              <w:sz w:val="24"/>
              <w:szCs w:val="24"/>
              <w14:ligatures w14:val="standardContextual"/>
            </w:rPr>
          </w:pPr>
          <w:hyperlink w:anchor="_Toc204182017" w:history="1">
            <w:r w:rsidRPr="004F2E2A">
              <w:rPr>
                <w:rStyle w:val="af3"/>
                <w:rFonts w:ascii="Times New Roman" w:hAnsi="Times New Roman"/>
                <w:b/>
                <w:bCs/>
                <w:noProof/>
                <w:lang w:bidi="ru-RU"/>
              </w:rPr>
              <w:t>1. 1 Определение</w:t>
            </w:r>
            <w:r>
              <w:rPr>
                <w:noProof/>
                <w:webHidden/>
              </w:rPr>
              <w:tab/>
            </w:r>
            <w:r>
              <w:rPr>
                <w:noProof/>
                <w:webHidden/>
              </w:rPr>
              <w:fldChar w:fldCharType="begin"/>
            </w:r>
            <w:r>
              <w:rPr>
                <w:noProof/>
                <w:webHidden/>
              </w:rPr>
              <w:instrText xml:space="preserve"> PAGEREF _Toc204182017 \h </w:instrText>
            </w:r>
            <w:r>
              <w:rPr>
                <w:noProof/>
                <w:webHidden/>
              </w:rPr>
            </w:r>
            <w:r>
              <w:rPr>
                <w:noProof/>
                <w:webHidden/>
              </w:rPr>
              <w:fldChar w:fldCharType="separate"/>
            </w:r>
            <w:r w:rsidR="0032046F">
              <w:rPr>
                <w:noProof/>
                <w:webHidden/>
              </w:rPr>
              <w:t>7</w:t>
            </w:r>
            <w:r>
              <w:rPr>
                <w:noProof/>
                <w:webHidden/>
              </w:rPr>
              <w:fldChar w:fldCharType="end"/>
            </w:r>
          </w:hyperlink>
        </w:p>
        <w:p w14:paraId="0C63EA43" w14:textId="716E5580" w:rsidR="00A74B25" w:rsidRDefault="00A74B25" w:rsidP="00A74B25">
          <w:pPr>
            <w:pStyle w:val="23"/>
            <w:rPr>
              <w:rFonts w:cstheme="minorBidi"/>
              <w:noProof/>
              <w:kern w:val="2"/>
              <w:sz w:val="24"/>
              <w:szCs w:val="24"/>
              <w14:ligatures w14:val="standardContextual"/>
            </w:rPr>
          </w:pPr>
          <w:hyperlink w:anchor="_Toc204182018" w:history="1">
            <w:r w:rsidRPr="004F2E2A">
              <w:rPr>
                <w:rStyle w:val="af3"/>
                <w:rFonts w:ascii="Times New Roman" w:hAnsi="Times New Roman"/>
                <w:b/>
                <w:bCs/>
                <w:noProof/>
                <w:lang w:bidi="ru-RU"/>
              </w:rPr>
              <w:t>1.2 Этиология и патогенез</w:t>
            </w:r>
            <w:r>
              <w:rPr>
                <w:noProof/>
                <w:webHidden/>
              </w:rPr>
              <w:tab/>
            </w:r>
            <w:r>
              <w:rPr>
                <w:noProof/>
                <w:webHidden/>
              </w:rPr>
              <w:fldChar w:fldCharType="begin"/>
            </w:r>
            <w:r>
              <w:rPr>
                <w:noProof/>
                <w:webHidden/>
              </w:rPr>
              <w:instrText xml:space="preserve"> PAGEREF _Toc204182018 \h </w:instrText>
            </w:r>
            <w:r>
              <w:rPr>
                <w:noProof/>
                <w:webHidden/>
              </w:rPr>
            </w:r>
            <w:r>
              <w:rPr>
                <w:noProof/>
                <w:webHidden/>
              </w:rPr>
              <w:fldChar w:fldCharType="separate"/>
            </w:r>
            <w:r w:rsidR="0032046F">
              <w:rPr>
                <w:noProof/>
                <w:webHidden/>
              </w:rPr>
              <w:t>7</w:t>
            </w:r>
            <w:r>
              <w:rPr>
                <w:noProof/>
                <w:webHidden/>
              </w:rPr>
              <w:fldChar w:fldCharType="end"/>
            </w:r>
          </w:hyperlink>
        </w:p>
        <w:p w14:paraId="689FF05A" w14:textId="5D46087B" w:rsidR="00A74B25" w:rsidRDefault="00A74B25" w:rsidP="00A74B25">
          <w:pPr>
            <w:pStyle w:val="23"/>
            <w:rPr>
              <w:rFonts w:cstheme="minorBidi"/>
              <w:noProof/>
              <w:kern w:val="2"/>
              <w:sz w:val="24"/>
              <w:szCs w:val="24"/>
              <w14:ligatures w14:val="standardContextual"/>
            </w:rPr>
          </w:pPr>
          <w:hyperlink w:anchor="_Toc204182020" w:history="1">
            <w:r w:rsidRPr="004F2E2A">
              <w:rPr>
                <w:rStyle w:val="af3"/>
                <w:rFonts w:ascii="Times New Roman" w:hAnsi="Times New Roman"/>
                <w:b/>
                <w:bCs/>
                <w:noProof/>
                <w:lang w:bidi="ru-RU"/>
              </w:rPr>
              <w:t>1.3 Эпидемиология</w:t>
            </w:r>
            <w:r>
              <w:rPr>
                <w:noProof/>
                <w:webHidden/>
              </w:rPr>
              <w:tab/>
            </w:r>
            <w:r>
              <w:rPr>
                <w:noProof/>
                <w:webHidden/>
              </w:rPr>
              <w:fldChar w:fldCharType="begin"/>
            </w:r>
            <w:r>
              <w:rPr>
                <w:noProof/>
                <w:webHidden/>
              </w:rPr>
              <w:instrText xml:space="preserve"> PAGEREF _Toc204182020 \h </w:instrText>
            </w:r>
            <w:r>
              <w:rPr>
                <w:noProof/>
                <w:webHidden/>
              </w:rPr>
            </w:r>
            <w:r>
              <w:rPr>
                <w:noProof/>
                <w:webHidden/>
              </w:rPr>
              <w:fldChar w:fldCharType="separate"/>
            </w:r>
            <w:r w:rsidR="0032046F">
              <w:rPr>
                <w:noProof/>
                <w:webHidden/>
              </w:rPr>
              <w:t>10</w:t>
            </w:r>
            <w:r>
              <w:rPr>
                <w:noProof/>
                <w:webHidden/>
              </w:rPr>
              <w:fldChar w:fldCharType="end"/>
            </w:r>
          </w:hyperlink>
        </w:p>
        <w:p w14:paraId="5AD49A50" w14:textId="4731E0D0" w:rsidR="00A74B25" w:rsidRDefault="00A74B25" w:rsidP="00A74B25">
          <w:pPr>
            <w:pStyle w:val="23"/>
            <w:rPr>
              <w:rFonts w:cstheme="minorBidi"/>
              <w:noProof/>
              <w:kern w:val="2"/>
              <w:sz w:val="24"/>
              <w:szCs w:val="24"/>
              <w14:ligatures w14:val="standardContextual"/>
            </w:rPr>
          </w:pPr>
          <w:hyperlink w:anchor="_Toc204182021" w:history="1">
            <w:r w:rsidRPr="004F2E2A">
              <w:rPr>
                <w:rStyle w:val="af3"/>
                <w:rFonts w:ascii="Times New Roman" w:hAnsi="Times New Roman"/>
                <w:b/>
                <w:bCs/>
                <w:noProof/>
                <w:lang w:bidi="ru-RU"/>
              </w:rPr>
              <w:t>1.4 Кодирование по МКБ</w:t>
            </w:r>
            <w:r w:rsidRPr="004F2E2A">
              <w:rPr>
                <w:rStyle w:val="af3"/>
                <w:rFonts w:ascii="Times New Roman" w:hAnsi="Times New Roman"/>
                <w:b/>
                <w:bCs/>
                <w:noProof/>
                <w:spacing w:val="-4"/>
                <w:lang w:bidi="ru-RU"/>
              </w:rPr>
              <w:t xml:space="preserve"> </w:t>
            </w:r>
            <w:r w:rsidRPr="004F2E2A">
              <w:rPr>
                <w:rStyle w:val="af3"/>
                <w:rFonts w:ascii="Times New Roman" w:hAnsi="Times New Roman"/>
                <w:b/>
                <w:bCs/>
                <w:noProof/>
                <w:lang w:bidi="ru-RU"/>
              </w:rPr>
              <w:t>10.</w:t>
            </w:r>
            <w:r>
              <w:rPr>
                <w:noProof/>
                <w:webHidden/>
              </w:rPr>
              <w:tab/>
            </w:r>
            <w:r>
              <w:rPr>
                <w:noProof/>
                <w:webHidden/>
              </w:rPr>
              <w:fldChar w:fldCharType="begin"/>
            </w:r>
            <w:r>
              <w:rPr>
                <w:noProof/>
                <w:webHidden/>
              </w:rPr>
              <w:instrText xml:space="preserve"> PAGEREF _Toc204182021 \h </w:instrText>
            </w:r>
            <w:r>
              <w:rPr>
                <w:noProof/>
                <w:webHidden/>
              </w:rPr>
            </w:r>
            <w:r>
              <w:rPr>
                <w:noProof/>
                <w:webHidden/>
              </w:rPr>
              <w:fldChar w:fldCharType="separate"/>
            </w:r>
            <w:r w:rsidR="0032046F">
              <w:rPr>
                <w:noProof/>
                <w:webHidden/>
              </w:rPr>
              <w:t>10</w:t>
            </w:r>
            <w:r>
              <w:rPr>
                <w:noProof/>
                <w:webHidden/>
              </w:rPr>
              <w:fldChar w:fldCharType="end"/>
            </w:r>
          </w:hyperlink>
        </w:p>
        <w:p w14:paraId="2930E54D" w14:textId="503E084D" w:rsidR="00A74B25" w:rsidRDefault="00A74B25" w:rsidP="00A74B25">
          <w:pPr>
            <w:pStyle w:val="23"/>
            <w:rPr>
              <w:rFonts w:cstheme="minorBidi"/>
              <w:noProof/>
              <w:kern w:val="2"/>
              <w:sz w:val="24"/>
              <w:szCs w:val="24"/>
              <w14:ligatures w14:val="standardContextual"/>
            </w:rPr>
          </w:pPr>
          <w:hyperlink w:anchor="_Toc204182022" w:history="1">
            <w:r w:rsidRPr="004F2E2A">
              <w:rPr>
                <w:rStyle w:val="af3"/>
                <w:rFonts w:ascii="Times New Roman" w:hAnsi="Times New Roman"/>
                <w:b/>
                <w:bCs/>
                <w:noProof/>
                <w:lang w:bidi="ru-RU"/>
              </w:rPr>
              <w:t>1.5 Классификация</w:t>
            </w:r>
            <w:r>
              <w:rPr>
                <w:noProof/>
                <w:webHidden/>
              </w:rPr>
              <w:tab/>
            </w:r>
            <w:r>
              <w:rPr>
                <w:noProof/>
                <w:webHidden/>
              </w:rPr>
              <w:fldChar w:fldCharType="begin"/>
            </w:r>
            <w:r>
              <w:rPr>
                <w:noProof/>
                <w:webHidden/>
              </w:rPr>
              <w:instrText xml:space="preserve"> PAGEREF _Toc204182022 \h </w:instrText>
            </w:r>
            <w:r>
              <w:rPr>
                <w:noProof/>
                <w:webHidden/>
              </w:rPr>
            </w:r>
            <w:r>
              <w:rPr>
                <w:noProof/>
                <w:webHidden/>
              </w:rPr>
              <w:fldChar w:fldCharType="separate"/>
            </w:r>
            <w:r w:rsidR="0032046F">
              <w:rPr>
                <w:noProof/>
                <w:webHidden/>
              </w:rPr>
              <w:t>10</w:t>
            </w:r>
            <w:r>
              <w:rPr>
                <w:noProof/>
                <w:webHidden/>
              </w:rPr>
              <w:fldChar w:fldCharType="end"/>
            </w:r>
          </w:hyperlink>
        </w:p>
        <w:p w14:paraId="53D98693" w14:textId="02391308" w:rsidR="00A74B25" w:rsidRDefault="00A74B25" w:rsidP="00A74B25">
          <w:pPr>
            <w:pStyle w:val="23"/>
            <w:rPr>
              <w:rFonts w:cstheme="minorBidi"/>
              <w:noProof/>
              <w:kern w:val="2"/>
              <w:sz w:val="24"/>
              <w:szCs w:val="24"/>
              <w14:ligatures w14:val="standardContextual"/>
            </w:rPr>
          </w:pPr>
          <w:hyperlink w:anchor="_Toc204182023" w:history="1">
            <w:r w:rsidRPr="004F2E2A">
              <w:rPr>
                <w:rStyle w:val="af3"/>
                <w:rFonts w:ascii="Times New Roman" w:hAnsi="Times New Roman"/>
                <w:b/>
                <w:bCs/>
                <w:noProof/>
                <w:lang w:bidi="ru-RU"/>
              </w:rPr>
              <w:t>1.6 Клиническая картина</w:t>
            </w:r>
            <w:r>
              <w:rPr>
                <w:noProof/>
                <w:webHidden/>
              </w:rPr>
              <w:tab/>
            </w:r>
            <w:r>
              <w:rPr>
                <w:noProof/>
                <w:webHidden/>
              </w:rPr>
              <w:fldChar w:fldCharType="begin"/>
            </w:r>
            <w:r>
              <w:rPr>
                <w:noProof/>
                <w:webHidden/>
              </w:rPr>
              <w:instrText xml:space="preserve"> PAGEREF _Toc204182023 \h </w:instrText>
            </w:r>
            <w:r>
              <w:rPr>
                <w:noProof/>
                <w:webHidden/>
              </w:rPr>
            </w:r>
            <w:r>
              <w:rPr>
                <w:noProof/>
                <w:webHidden/>
              </w:rPr>
              <w:fldChar w:fldCharType="separate"/>
            </w:r>
            <w:r w:rsidR="0032046F">
              <w:rPr>
                <w:noProof/>
                <w:webHidden/>
              </w:rPr>
              <w:t>11</w:t>
            </w:r>
            <w:r>
              <w:rPr>
                <w:noProof/>
                <w:webHidden/>
              </w:rPr>
              <w:fldChar w:fldCharType="end"/>
            </w:r>
          </w:hyperlink>
        </w:p>
        <w:p w14:paraId="5B0C99CE" w14:textId="6D2078DD" w:rsidR="00A74B25" w:rsidRDefault="00A74B25" w:rsidP="00A74B25">
          <w:pPr>
            <w:pStyle w:val="11"/>
            <w:rPr>
              <w:rFonts w:cstheme="minorBidi"/>
              <w:noProof/>
              <w:kern w:val="2"/>
              <w:sz w:val="24"/>
              <w:szCs w:val="24"/>
              <w14:ligatures w14:val="standardContextual"/>
            </w:rPr>
          </w:pPr>
          <w:hyperlink w:anchor="_Toc204182024" w:history="1">
            <w:r w:rsidRPr="004F2E2A">
              <w:rPr>
                <w:rStyle w:val="af3"/>
                <w:rFonts w:ascii="Times New Roman" w:hAnsi="Times New Roman"/>
                <w:b/>
                <w:bCs/>
                <w:noProof/>
                <w:lang w:bidi="ru-RU"/>
              </w:rPr>
              <w:t>2. Диагностика</w:t>
            </w:r>
            <w:r>
              <w:rPr>
                <w:noProof/>
                <w:webHidden/>
              </w:rPr>
              <w:tab/>
            </w:r>
            <w:r>
              <w:rPr>
                <w:noProof/>
                <w:webHidden/>
              </w:rPr>
              <w:fldChar w:fldCharType="begin"/>
            </w:r>
            <w:r>
              <w:rPr>
                <w:noProof/>
                <w:webHidden/>
              </w:rPr>
              <w:instrText xml:space="preserve"> PAGEREF _Toc204182024 \h </w:instrText>
            </w:r>
            <w:r>
              <w:rPr>
                <w:noProof/>
                <w:webHidden/>
              </w:rPr>
            </w:r>
            <w:r>
              <w:rPr>
                <w:noProof/>
                <w:webHidden/>
              </w:rPr>
              <w:fldChar w:fldCharType="separate"/>
            </w:r>
            <w:r w:rsidR="0032046F">
              <w:rPr>
                <w:noProof/>
                <w:webHidden/>
              </w:rPr>
              <w:t>13</w:t>
            </w:r>
            <w:r>
              <w:rPr>
                <w:noProof/>
                <w:webHidden/>
              </w:rPr>
              <w:fldChar w:fldCharType="end"/>
            </w:r>
          </w:hyperlink>
        </w:p>
        <w:p w14:paraId="0D755CF7" w14:textId="713A992B" w:rsidR="00A74B25" w:rsidRDefault="00A74B25" w:rsidP="00A74B25">
          <w:pPr>
            <w:pStyle w:val="23"/>
            <w:rPr>
              <w:rFonts w:cstheme="minorBidi"/>
              <w:noProof/>
              <w:kern w:val="2"/>
              <w:sz w:val="24"/>
              <w:szCs w:val="24"/>
              <w14:ligatures w14:val="standardContextual"/>
            </w:rPr>
          </w:pPr>
          <w:hyperlink w:anchor="_Toc204182025" w:history="1">
            <w:r w:rsidRPr="004F2E2A">
              <w:rPr>
                <w:rStyle w:val="af3"/>
                <w:rFonts w:ascii="Times New Roman" w:hAnsi="Times New Roman"/>
                <w:b/>
                <w:bCs/>
                <w:noProof/>
                <w:lang w:bidi="ru-RU"/>
              </w:rPr>
              <w:t>2.1 Жалобы и анамнез</w:t>
            </w:r>
            <w:r>
              <w:rPr>
                <w:noProof/>
                <w:webHidden/>
              </w:rPr>
              <w:tab/>
            </w:r>
            <w:r>
              <w:rPr>
                <w:noProof/>
                <w:webHidden/>
              </w:rPr>
              <w:fldChar w:fldCharType="begin"/>
            </w:r>
            <w:r>
              <w:rPr>
                <w:noProof/>
                <w:webHidden/>
              </w:rPr>
              <w:instrText xml:space="preserve"> PAGEREF _Toc204182025 \h </w:instrText>
            </w:r>
            <w:r>
              <w:rPr>
                <w:noProof/>
                <w:webHidden/>
              </w:rPr>
            </w:r>
            <w:r>
              <w:rPr>
                <w:noProof/>
                <w:webHidden/>
              </w:rPr>
              <w:fldChar w:fldCharType="separate"/>
            </w:r>
            <w:r w:rsidR="0032046F">
              <w:rPr>
                <w:noProof/>
                <w:webHidden/>
              </w:rPr>
              <w:t>13</w:t>
            </w:r>
            <w:r>
              <w:rPr>
                <w:noProof/>
                <w:webHidden/>
              </w:rPr>
              <w:fldChar w:fldCharType="end"/>
            </w:r>
          </w:hyperlink>
        </w:p>
        <w:p w14:paraId="6A7C1D22" w14:textId="1370C75D" w:rsidR="00A74B25" w:rsidRDefault="00A74B25" w:rsidP="00A74B25">
          <w:pPr>
            <w:pStyle w:val="23"/>
            <w:rPr>
              <w:rFonts w:cstheme="minorBidi"/>
              <w:noProof/>
              <w:kern w:val="2"/>
              <w:sz w:val="24"/>
              <w:szCs w:val="24"/>
              <w14:ligatures w14:val="standardContextual"/>
            </w:rPr>
          </w:pPr>
          <w:hyperlink w:anchor="_Toc204182026" w:history="1">
            <w:r w:rsidRPr="004F2E2A">
              <w:rPr>
                <w:rStyle w:val="af3"/>
                <w:rFonts w:ascii="Times New Roman" w:hAnsi="Times New Roman"/>
                <w:b/>
                <w:bCs/>
                <w:noProof/>
                <w:lang w:bidi="ru-RU"/>
              </w:rPr>
              <w:t>2.2 Физикальное обследование</w:t>
            </w:r>
            <w:r>
              <w:rPr>
                <w:noProof/>
                <w:webHidden/>
              </w:rPr>
              <w:tab/>
            </w:r>
            <w:r>
              <w:rPr>
                <w:noProof/>
                <w:webHidden/>
              </w:rPr>
              <w:fldChar w:fldCharType="begin"/>
            </w:r>
            <w:r>
              <w:rPr>
                <w:noProof/>
                <w:webHidden/>
              </w:rPr>
              <w:instrText xml:space="preserve"> PAGEREF _Toc204182026 \h </w:instrText>
            </w:r>
            <w:r>
              <w:rPr>
                <w:noProof/>
                <w:webHidden/>
              </w:rPr>
            </w:r>
            <w:r>
              <w:rPr>
                <w:noProof/>
                <w:webHidden/>
              </w:rPr>
              <w:fldChar w:fldCharType="separate"/>
            </w:r>
            <w:r w:rsidR="0032046F">
              <w:rPr>
                <w:noProof/>
                <w:webHidden/>
              </w:rPr>
              <w:t>13</w:t>
            </w:r>
            <w:r>
              <w:rPr>
                <w:noProof/>
                <w:webHidden/>
              </w:rPr>
              <w:fldChar w:fldCharType="end"/>
            </w:r>
          </w:hyperlink>
        </w:p>
        <w:p w14:paraId="3676A467" w14:textId="7B9090A6" w:rsidR="00A74B25" w:rsidRDefault="00A74B25" w:rsidP="00A74B25">
          <w:pPr>
            <w:pStyle w:val="23"/>
            <w:rPr>
              <w:rFonts w:cstheme="minorBidi"/>
              <w:noProof/>
              <w:kern w:val="2"/>
              <w:sz w:val="24"/>
              <w:szCs w:val="24"/>
              <w14:ligatures w14:val="standardContextual"/>
            </w:rPr>
          </w:pPr>
          <w:hyperlink w:anchor="_Toc204182027" w:history="1">
            <w:r w:rsidRPr="004F2E2A">
              <w:rPr>
                <w:rStyle w:val="af3"/>
                <w:rFonts w:ascii="Times New Roman" w:hAnsi="Times New Roman"/>
                <w:b/>
                <w:bCs/>
                <w:noProof/>
                <w:lang w:bidi="ru-RU"/>
              </w:rPr>
              <w:t>2.3 Лабораторная диагностика</w:t>
            </w:r>
            <w:r>
              <w:rPr>
                <w:noProof/>
                <w:webHidden/>
              </w:rPr>
              <w:tab/>
            </w:r>
            <w:r>
              <w:rPr>
                <w:noProof/>
                <w:webHidden/>
              </w:rPr>
              <w:fldChar w:fldCharType="begin"/>
            </w:r>
            <w:r>
              <w:rPr>
                <w:noProof/>
                <w:webHidden/>
              </w:rPr>
              <w:instrText xml:space="preserve"> PAGEREF _Toc204182027 \h </w:instrText>
            </w:r>
            <w:r>
              <w:rPr>
                <w:noProof/>
                <w:webHidden/>
              </w:rPr>
            </w:r>
            <w:r>
              <w:rPr>
                <w:noProof/>
                <w:webHidden/>
              </w:rPr>
              <w:fldChar w:fldCharType="separate"/>
            </w:r>
            <w:r w:rsidR="0032046F">
              <w:rPr>
                <w:noProof/>
                <w:webHidden/>
              </w:rPr>
              <w:t>15</w:t>
            </w:r>
            <w:r>
              <w:rPr>
                <w:noProof/>
                <w:webHidden/>
              </w:rPr>
              <w:fldChar w:fldCharType="end"/>
            </w:r>
          </w:hyperlink>
        </w:p>
        <w:p w14:paraId="008DD159" w14:textId="5025C2B4" w:rsidR="00A74B25" w:rsidRDefault="00A74B25" w:rsidP="00A74B25">
          <w:pPr>
            <w:pStyle w:val="23"/>
            <w:rPr>
              <w:rFonts w:cstheme="minorBidi"/>
              <w:noProof/>
              <w:kern w:val="2"/>
              <w:sz w:val="24"/>
              <w:szCs w:val="24"/>
              <w14:ligatures w14:val="standardContextual"/>
            </w:rPr>
          </w:pPr>
          <w:hyperlink w:anchor="_Toc204182028" w:history="1">
            <w:r w:rsidRPr="004F2E2A">
              <w:rPr>
                <w:rStyle w:val="af3"/>
                <w:rFonts w:ascii="Times New Roman" w:hAnsi="Times New Roman"/>
                <w:b/>
                <w:bCs/>
                <w:noProof/>
                <w:lang w:bidi="ru-RU"/>
              </w:rPr>
              <w:t>2.4 Инструментальная диагностика</w:t>
            </w:r>
            <w:r>
              <w:rPr>
                <w:noProof/>
                <w:webHidden/>
              </w:rPr>
              <w:tab/>
            </w:r>
            <w:r>
              <w:rPr>
                <w:noProof/>
                <w:webHidden/>
              </w:rPr>
              <w:fldChar w:fldCharType="begin"/>
            </w:r>
            <w:r>
              <w:rPr>
                <w:noProof/>
                <w:webHidden/>
              </w:rPr>
              <w:instrText xml:space="preserve"> PAGEREF _Toc204182028 \h </w:instrText>
            </w:r>
            <w:r>
              <w:rPr>
                <w:noProof/>
                <w:webHidden/>
              </w:rPr>
            </w:r>
            <w:r>
              <w:rPr>
                <w:noProof/>
                <w:webHidden/>
              </w:rPr>
              <w:fldChar w:fldCharType="separate"/>
            </w:r>
            <w:r w:rsidR="0032046F">
              <w:rPr>
                <w:noProof/>
                <w:webHidden/>
              </w:rPr>
              <w:t>15</w:t>
            </w:r>
            <w:r>
              <w:rPr>
                <w:noProof/>
                <w:webHidden/>
              </w:rPr>
              <w:fldChar w:fldCharType="end"/>
            </w:r>
          </w:hyperlink>
        </w:p>
        <w:p w14:paraId="5BA4F336" w14:textId="72B0B70E" w:rsidR="00A74B25" w:rsidRDefault="00A74B25" w:rsidP="00A74B25">
          <w:pPr>
            <w:pStyle w:val="23"/>
            <w:rPr>
              <w:rFonts w:cstheme="minorBidi"/>
              <w:noProof/>
              <w:kern w:val="2"/>
              <w:sz w:val="24"/>
              <w:szCs w:val="24"/>
              <w14:ligatures w14:val="standardContextual"/>
            </w:rPr>
          </w:pPr>
          <w:hyperlink w:anchor="_Toc204182029" w:history="1">
            <w:r w:rsidRPr="004F2E2A">
              <w:rPr>
                <w:rStyle w:val="af3"/>
                <w:rFonts w:ascii="Times New Roman" w:hAnsi="Times New Roman"/>
                <w:b/>
                <w:bCs/>
                <w:noProof/>
                <w:lang w:bidi="ru-RU"/>
              </w:rPr>
              <w:t>2.5 Иная диагностика</w:t>
            </w:r>
            <w:r>
              <w:rPr>
                <w:noProof/>
                <w:webHidden/>
              </w:rPr>
              <w:tab/>
            </w:r>
            <w:r>
              <w:rPr>
                <w:noProof/>
                <w:webHidden/>
              </w:rPr>
              <w:fldChar w:fldCharType="begin"/>
            </w:r>
            <w:r>
              <w:rPr>
                <w:noProof/>
                <w:webHidden/>
              </w:rPr>
              <w:instrText xml:space="preserve"> PAGEREF _Toc204182029 \h </w:instrText>
            </w:r>
            <w:r>
              <w:rPr>
                <w:noProof/>
                <w:webHidden/>
              </w:rPr>
            </w:r>
            <w:r>
              <w:rPr>
                <w:noProof/>
                <w:webHidden/>
              </w:rPr>
              <w:fldChar w:fldCharType="separate"/>
            </w:r>
            <w:r w:rsidR="0032046F">
              <w:rPr>
                <w:noProof/>
                <w:webHidden/>
              </w:rPr>
              <w:t>17</w:t>
            </w:r>
            <w:r>
              <w:rPr>
                <w:noProof/>
                <w:webHidden/>
              </w:rPr>
              <w:fldChar w:fldCharType="end"/>
            </w:r>
          </w:hyperlink>
        </w:p>
        <w:p w14:paraId="62133B14" w14:textId="49FC3716" w:rsidR="00A74B25" w:rsidRDefault="00A74B25" w:rsidP="00A74B25">
          <w:pPr>
            <w:pStyle w:val="11"/>
            <w:rPr>
              <w:rFonts w:cstheme="minorBidi"/>
              <w:noProof/>
              <w:kern w:val="2"/>
              <w:sz w:val="24"/>
              <w:szCs w:val="24"/>
              <w14:ligatures w14:val="standardContextual"/>
            </w:rPr>
          </w:pPr>
          <w:hyperlink w:anchor="_Toc204182030" w:history="1">
            <w:r w:rsidRPr="004F2E2A">
              <w:rPr>
                <w:rStyle w:val="af3"/>
                <w:rFonts w:ascii="Times New Roman" w:hAnsi="Times New Roman"/>
                <w:b/>
                <w:bCs/>
                <w:noProof/>
                <w:lang w:bidi="ru-RU"/>
              </w:rPr>
              <w:t>3. Лечение</w:t>
            </w:r>
            <w:r>
              <w:rPr>
                <w:noProof/>
                <w:webHidden/>
              </w:rPr>
              <w:tab/>
            </w:r>
            <w:r>
              <w:rPr>
                <w:noProof/>
                <w:webHidden/>
              </w:rPr>
              <w:fldChar w:fldCharType="begin"/>
            </w:r>
            <w:r>
              <w:rPr>
                <w:noProof/>
                <w:webHidden/>
              </w:rPr>
              <w:instrText xml:space="preserve"> PAGEREF _Toc204182030 \h </w:instrText>
            </w:r>
            <w:r>
              <w:rPr>
                <w:noProof/>
                <w:webHidden/>
              </w:rPr>
            </w:r>
            <w:r>
              <w:rPr>
                <w:noProof/>
                <w:webHidden/>
              </w:rPr>
              <w:fldChar w:fldCharType="separate"/>
            </w:r>
            <w:r w:rsidR="0032046F">
              <w:rPr>
                <w:noProof/>
                <w:webHidden/>
              </w:rPr>
              <w:t>18</w:t>
            </w:r>
            <w:r>
              <w:rPr>
                <w:noProof/>
                <w:webHidden/>
              </w:rPr>
              <w:fldChar w:fldCharType="end"/>
            </w:r>
          </w:hyperlink>
        </w:p>
        <w:p w14:paraId="16CE591E" w14:textId="64FDFCAE" w:rsidR="00A74B25" w:rsidRDefault="00A74B25" w:rsidP="00A74B25">
          <w:pPr>
            <w:pStyle w:val="23"/>
            <w:rPr>
              <w:rFonts w:cstheme="minorBidi"/>
              <w:noProof/>
              <w:kern w:val="2"/>
              <w:sz w:val="24"/>
              <w:szCs w:val="24"/>
              <w14:ligatures w14:val="standardContextual"/>
            </w:rPr>
          </w:pPr>
          <w:hyperlink w:anchor="_Toc204182031" w:history="1">
            <w:r w:rsidRPr="004F2E2A">
              <w:rPr>
                <w:rStyle w:val="af3"/>
                <w:rFonts w:ascii="Times New Roman" w:hAnsi="Times New Roman"/>
                <w:b/>
                <w:bCs/>
                <w:noProof/>
                <w:lang w:bidi="ru-RU"/>
              </w:rPr>
              <w:t xml:space="preserve">3.1 </w:t>
            </w:r>
            <w:r w:rsidR="00E60CF1" w:rsidRPr="00017CA2">
              <w:rPr>
                <w:rStyle w:val="af3"/>
                <w:rFonts w:ascii="Times New Roman" w:hAnsi="Times New Roman"/>
                <w:b/>
                <w:bCs/>
                <w:noProof/>
                <w:lang w:bidi="ru-RU"/>
              </w:rPr>
              <w:t>Консервативное (м</w:t>
            </w:r>
            <w:r w:rsidRPr="00017CA2">
              <w:rPr>
                <w:rStyle w:val="af3"/>
                <w:rFonts w:ascii="Times New Roman" w:hAnsi="Times New Roman"/>
                <w:b/>
                <w:bCs/>
                <w:noProof/>
                <w:lang w:bidi="ru-RU"/>
              </w:rPr>
              <w:t>едикаментозное</w:t>
            </w:r>
            <w:r w:rsidR="00E60CF1" w:rsidRPr="00017CA2">
              <w:rPr>
                <w:rStyle w:val="af3"/>
                <w:rFonts w:ascii="Times New Roman" w:hAnsi="Times New Roman"/>
                <w:b/>
                <w:bCs/>
                <w:noProof/>
                <w:lang w:bidi="ru-RU"/>
              </w:rPr>
              <w:t>)</w:t>
            </w:r>
            <w:r w:rsidRPr="00017CA2">
              <w:rPr>
                <w:rStyle w:val="af3"/>
                <w:rFonts w:ascii="Times New Roman" w:hAnsi="Times New Roman"/>
                <w:b/>
                <w:bCs/>
                <w:noProof/>
                <w:lang w:bidi="ru-RU"/>
              </w:rPr>
              <w:t xml:space="preserve"> лечение</w:t>
            </w:r>
            <w:r>
              <w:rPr>
                <w:noProof/>
                <w:webHidden/>
              </w:rPr>
              <w:tab/>
            </w:r>
            <w:r>
              <w:rPr>
                <w:noProof/>
                <w:webHidden/>
              </w:rPr>
              <w:fldChar w:fldCharType="begin"/>
            </w:r>
            <w:r>
              <w:rPr>
                <w:noProof/>
                <w:webHidden/>
              </w:rPr>
              <w:instrText xml:space="preserve"> PAGEREF _Toc204182031 \h </w:instrText>
            </w:r>
            <w:r>
              <w:rPr>
                <w:noProof/>
                <w:webHidden/>
              </w:rPr>
            </w:r>
            <w:r>
              <w:rPr>
                <w:noProof/>
                <w:webHidden/>
              </w:rPr>
              <w:fldChar w:fldCharType="separate"/>
            </w:r>
            <w:r w:rsidR="0032046F">
              <w:rPr>
                <w:noProof/>
                <w:webHidden/>
              </w:rPr>
              <w:t>20</w:t>
            </w:r>
            <w:r>
              <w:rPr>
                <w:noProof/>
                <w:webHidden/>
              </w:rPr>
              <w:fldChar w:fldCharType="end"/>
            </w:r>
          </w:hyperlink>
        </w:p>
        <w:p w14:paraId="0F75DA29" w14:textId="36EE015F" w:rsidR="00A74B25" w:rsidRDefault="00A74B25" w:rsidP="00A74B25">
          <w:pPr>
            <w:pStyle w:val="23"/>
            <w:rPr>
              <w:rFonts w:cstheme="minorBidi"/>
              <w:noProof/>
              <w:kern w:val="2"/>
              <w:sz w:val="24"/>
              <w:szCs w:val="24"/>
              <w14:ligatures w14:val="standardContextual"/>
            </w:rPr>
          </w:pPr>
          <w:hyperlink w:anchor="_Toc204182034" w:history="1">
            <w:r w:rsidRPr="004F2E2A">
              <w:rPr>
                <w:rStyle w:val="af3"/>
                <w:rFonts w:ascii="Times New Roman" w:hAnsi="Times New Roman"/>
                <w:b/>
                <w:bCs/>
                <w:noProof/>
                <w:lang w:bidi="ru-RU"/>
              </w:rPr>
              <w:t>3.2 Хирургическое лечение.</w:t>
            </w:r>
            <w:r>
              <w:rPr>
                <w:noProof/>
                <w:webHidden/>
              </w:rPr>
              <w:tab/>
            </w:r>
            <w:r>
              <w:rPr>
                <w:noProof/>
                <w:webHidden/>
              </w:rPr>
              <w:fldChar w:fldCharType="begin"/>
            </w:r>
            <w:r>
              <w:rPr>
                <w:noProof/>
                <w:webHidden/>
              </w:rPr>
              <w:instrText xml:space="preserve"> PAGEREF _Toc204182034 \h </w:instrText>
            </w:r>
            <w:r>
              <w:rPr>
                <w:noProof/>
                <w:webHidden/>
              </w:rPr>
            </w:r>
            <w:r>
              <w:rPr>
                <w:noProof/>
                <w:webHidden/>
              </w:rPr>
              <w:fldChar w:fldCharType="separate"/>
            </w:r>
            <w:r w:rsidR="0032046F">
              <w:rPr>
                <w:noProof/>
                <w:webHidden/>
              </w:rPr>
              <w:t>26</w:t>
            </w:r>
            <w:r>
              <w:rPr>
                <w:noProof/>
                <w:webHidden/>
              </w:rPr>
              <w:fldChar w:fldCharType="end"/>
            </w:r>
          </w:hyperlink>
        </w:p>
        <w:p w14:paraId="373F0281" w14:textId="0E99A456" w:rsidR="00A74B25" w:rsidRDefault="00A74B25" w:rsidP="00A74B25">
          <w:pPr>
            <w:pStyle w:val="23"/>
            <w:rPr>
              <w:rFonts w:cstheme="minorBidi"/>
              <w:noProof/>
              <w:kern w:val="2"/>
              <w:sz w:val="24"/>
              <w:szCs w:val="24"/>
              <w14:ligatures w14:val="standardContextual"/>
            </w:rPr>
          </w:pPr>
          <w:hyperlink w:anchor="_Toc204182035" w:history="1">
            <w:r w:rsidRPr="004F2E2A">
              <w:rPr>
                <w:rStyle w:val="af3"/>
                <w:rFonts w:ascii="Times New Roman" w:hAnsi="Times New Roman"/>
                <w:b/>
                <w:bCs/>
                <w:noProof/>
                <w:lang w:bidi="ru-RU"/>
              </w:rPr>
              <w:t>3.3 Иное лечение.</w:t>
            </w:r>
            <w:r>
              <w:rPr>
                <w:noProof/>
                <w:webHidden/>
              </w:rPr>
              <w:tab/>
            </w:r>
            <w:r>
              <w:rPr>
                <w:noProof/>
                <w:webHidden/>
              </w:rPr>
              <w:fldChar w:fldCharType="begin"/>
            </w:r>
            <w:r>
              <w:rPr>
                <w:noProof/>
                <w:webHidden/>
              </w:rPr>
              <w:instrText xml:space="preserve"> PAGEREF _Toc204182035 \h </w:instrText>
            </w:r>
            <w:r>
              <w:rPr>
                <w:noProof/>
                <w:webHidden/>
              </w:rPr>
            </w:r>
            <w:r>
              <w:rPr>
                <w:noProof/>
                <w:webHidden/>
              </w:rPr>
              <w:fldChar w:fldCharType="separate"/>
            </w:r>
            <w:r w:rsidR="0032046F">
              <w:rPr>
                <w:noProof/>
                <w:webHidden/>
              </w:rPr>
              <w:t>27</w:t>
            </w:r>
            <w:r>
              <w:rPr>
                <w:noProof/>
                <w:webHidden/>
              </w:rPr>
              <w:fldChar w:fldCharType="end"/>
            </w:r>
          </w:hyperlink>
        </w:p>
        <w:p w14:paraId="074FDDC4" w14:textId="2AE7FD49" w:rsidR="00A74B25" w:rsidRDefault="00A74B25" w:rsidP="00A74B25">
          <w:pPr>
            <w:pStyle w:val="11"/>
            <w:rPr>
              <w:rFonts w:cstheme="minorBidi"/>
              <w:noProof/>
              <w:kern w:val="2"/>
              <w:sz w:val="24"/>
              <w:szCs w:val="24"/>
              <w14:ligatures w14:val="standardContextual"/>
            </w:rPr>
          </w:pPr>
          <w:hyperlink w:anchor="_Toc204182036" w:history="1">
            <w:r w:rsidRPr="004F2E2A">
              <w:rPr>
                <w:rStyle w:val="af3"/>
                <w:rFonts w:ascii="Times New Roman" w:hAnsi="Times New Roman"/>
                <w:b/>
                <w:bCs/>
                <w:noProof/>
                <w:lang w:bidi="ru-RU"/>
              </w:rPr>
              <w:t>4. Реабилитация.</w:t>
            </w:r>
            <w:r>
              <w:rPr>
                <w:noProof/>
                <w:webHidden/>
              </w:rPr>
              <w:tab/>
            </w:r>
            <w:r>
              <w:rPr>
                <w:noProof/>
                <w:webHidden/>
              </w:rPr>
              <w:fldChar w:fldCharType="begin"/>
            </w:r>
            <w:r>
              <w:rPr>
                <w:noProof/>
                <w:webHidden/>
              </w:rPr>
              <w:instrText xml:space="preserve"> PAGEREF _Toc204182036 \h </w:instrText>
            </w:r>
            <w:r>
              <w:rPr>
                <w:noProof/>
                <w:webHidden/>
              </w:rPr>
            </w:r>
            <w:r>
              <w:rPr>
                <w:noProof/>
                <w:webHidden/>
              </w:rPr>
              <w:fldChar w:fldCharType="separate"/>
            </w:r>
            <w:r w:rsidR="0032046F">
              <w:rPr>
                <w:noProof/>
                <w:webHidden/>
              </w:rPr>
              <w:t>27</w:t>
            </w:r>
            <w:r>
              <w:rPr>
                <w:noProof/>
                <w:webHidden/>
              </w:rPr>
              <w:fldChar w:fldCharType="end"/>
            </w:r>
          </w:hyperlink>
        </w:p>
        <w:p w14:paraId="1DFB65F2" w14:textId="6485E8E3" w:rsidR="00A74B25" w:rsidRDefault="00A74B25" w:rsidP="00A74B25">
          <w:pPr>
            <w:pStyle w:val="11"/>
            <w:rPr>
              <w:rFonts w:cstheme="minorBidi"/>
              <w:noProof/>
              <w:kern w:val="2"/>
              <w:sz w:val="24"/>
              <w:szCs w:val="24"/>
              <w14:ligatures w14:val="standardContextual"/>
            </w:rPr>
          </w:pPr>
          <w:hyperlink w:anchor="_Toc204182037" w:history="1">
            <w:r w:rsidRPr="004F2E2A">
              <w:rPr>
                <w:rStyle w:val="af3"/>
                <w:rFonts w:ascii="Times New Roman" w:hAnsi="Times New Roman"/>
                <w:b/>
                <w:bCs/>
                <w:noProof/>
                <w:lang w:bidi="ru-RU"/>
              </w:rPr>
              <w:t xml:space="preserve">5. Профилактика и диспансерное наблюдение  </w:t>
            </w:r>
            <w:r>
              <w:rPr>
                <w:noProof/>
                <w:webHidden/>
              </w:rPr>
              <w:tab/>
            </w:r>
            <w:r>
              <w:rPr>
                <w:noProof/>
                <w:webHidden/>
              </w:rPr>
              <w:fldChar w:fldCharType="begin"/>
            </w:r>
            <w:r>
              <w:rPr>
                <w:noProof/>
                <w:webHidden/>
              </w:rPr>
              <w:instrText xml:space="preserve"> PAGEREF _Toc204182037 \h </w:instrText>
            </w:r>
            <w:r>
              <w:rPr>
                <w:noProof/>
                <w:webHidden/>
              </w:rPr>
            </w:r>
            <w:r>
              <w:rPr>
                <w:noProof/>
                <w:webHidden/>
              </w:rPr>
              <w:fldChar w:fldCharType="separate"/>
            </w:r>
            <w:r w:rsidR="0032046F">
              <w:rPr>
                <w:noProof/>
                <w:webHidden/>
              </w:rPr>
              <w:t>28</w:t>
            </w:r>
            <w:r>
              <w:rPr>
                <w:noProof/>
                <w:webHidden/>
              </w:rPr>
              <w:fldChar w:fldCharType="end"/>
            </w:r>
          </w:hyperlink>
        </w:p>
        <w:p w14:paraId="5082C22A" w14:textId="5F800A9F" w:rsidR="00A74B25" w:rsidRDefault="00A74B25" w:rsidP="00A74B25">
          <w:pPr>
            <w:pStyle w:val="11"/>
            <w:rPr>
              <w:rFonts w:cstheme="minorBidi"/>
              <w:noProof/>
              <w:kern w:val="2"/>
              <w:sz w:val="24"/>
              <w:szCs w:val="24"/>
              <w14:ligatures w14:val="standardContextual"/>
            </w:rPr>
          </w:pPr>
          <w:hyperlink w:anchor="_Toc204182038" w:history="1">
            <w:r w:rsidRPr="004F2E2A">
              <w:rPr>
                <w:rStyle w:val="af3"/>
                <w:rFonts w:ascii="Times New Roman" w:hAnsi="Times New Roman"/>
                <w:b/>
                <w:bCs/>
                <w:noProof/>
                <w:lang w:bidi="ru-RU"/>
              </w:rPr>
              <w:t>6. Организация медицинской помощи</w:t>
            </w:r>
            <w:r>
              <w:rPr>
                <w:noProof/>
                <w:webHidden/>
              </w:rPr>
              <w:tab/>
            </w:r>
            <w:r>
              <w:rPr>
                <w:noProof/>
                <w:webHidden/>
              </w:rPr>
              <w:fldChar w:fldCharType="begin"/>
            </w:r>
            <w:r>
              <w:rPr>
                <w:noProof/>
                <w:webHidden/>
              </w:rPr>
              <w:instrText xml:space="preserve"> PAGEREF _Toc204182038 \h </w:instrText>
            </w:r>
            <w:r>
              <w:rPr>
                <w:noProof/>
                <w:webHidden/>
              </w:rPr>
            </w:r>
            <w:r>
              <w:rPr>
                <w:noProof/>
                <w:webHidden/>
              </w:rPr>
              <w:fldChar w:fldCharType="separate"/>
            </w:r>
            <w:r w:rsidR="0032046F">
              <w:rPr>
                <w:noProof/>
                <w:webHidden/>
              </w:rPr>
              <w:t>29</w:t>
            </w:r>
            <w:r>
              <w:rPr>
                <w:noProof/>
                <w:webHidden/>
              </w:rPr>
              <w:fldChar w:fldCharType="end"/>
            </w:r>
          </w:hyperlink>
        </w:p>
        <w:p w14:paraId="73616B45" w14:textId="20216786" w:rsidR="00A74B25" w:rsidRDefault="00A74B25" w:rsidP="00A74B25">
          <w:pPr>
            <w:pStyle w:val="11"/>
            <w:rPr>
              <w:rFonts w:cstheme="minorBidi"/>
              <w:noProof/>
              <w:kern w:val="2"/>
              <w:sz w:val="24"/>
              <w:szCs w:val="24"/>
              <w14:ligatures w14:val="standardContextual"/>
            </w:rPr>
          </w:pPr>
          <w:hyperlink w:anchor="_Toc204182042" w:history="1">
            <w:r w:rsidRPr="004F2E2A">
              <w:rPr>
                <w:rStyle w:val="af3"/>
                <w:rFonts w:ascii="Times New Roman" w:hAnsi="Times New Roman"/>
                <w:b/>
                <w:bCs/>
                <w:noProof/>
                <w:lang w:bidi="ru-RU"/>
              </w:rPr>
              <w:t>7. Критерии оценки качества медицинской помощи</w:t>
            </w:r>
            <w:r>
              <w:rPr>
                <w:noProof/>
                <w:webHidden/>
              </w:rPr>
              <w:tab/>
            </w:r>
            <w:r>
              <w:rPr>
                <w:noProof/>
                <w:webHidden/>
              </w:rPr>
              <w:fldChar w:fldCharType="begin"/>
            </w:r>
            <w:r>
              <w:rPr>
                <w:noProof/>
                <w:webHidden/>
              </w:rPr>
              <w:instrText xml:space="preserve"> PAGEREF _Toc204182042 \h </w:instrText>
            </w:r>
            <w:r>
              <w:rPr>
                <w:noProof/>
                <w:webHidden/>
              </w:rPr>
            </w:r>
            <w:r>
              <w:rPr>
                <w:noProof/>
                <w:webHidden/>
              </w:rPr>
              <w:fldChar w:fldCharType="separate"/>
            </w:r>
            <w:r w:rsidR="0032046F">
              <w:rPr>
                <w:noProof/>
                <w:webHidden/>
              </w:rPr>
              <w:t>30</w:t>
            </w:r>
            <w:r>
              <w:rPr>
                <w:noProof/>
                <w:webHidden/>
              </w:rPr>
              <w:fldChar w:fldCharType="end"/>
            </w:r>
          </w:hyperlink>
        </w:p>
        <w:p w14:paraId="7B5D3165" w14:textId="021E35EB" w:rsidR="00A74B25" w:rsidRDefault="00A74B25" w:rsidP="00A74B25">
          <w:pPr>
            <w:pStyle w:val="11"/>
            <w:rPr>
              <w:rFonts w:cstheme="minorBidi"/>
              <w:noProof/>
              <w:kern w:val="2"/>
              <w:sz w:val="24"/>
              <w:szCs w:val="24"/>
              <w14:ligatures w14:val="standardContextual"/>
            </w:rPr>
          </w:pPr>
          <w:hyperlink w:anchor="_Toc204182043" w:history="1">
            <w:r w:rsidRPr="004F2E2A">
              <w:rPr>
                <w:rStyle w:val="af3"/>
                <w:rFonts w:ascii="Times New Roman" w:hAnsi="Times New Roman"/>
                <w:b/>
                <w:bCs/>
                <w:noProof/>
                <w:lang w:bidi="ru-RU"/>
              </w:rPr>
              <w:t>Список литературы</w:t>
            </w:r>
            <w:r>
              <w:rPr>
                <w:noProof/>
                <w:webHidden/>
              </w:rPr>
              <w:tab/>
            </w:r>
            <w:r>
              <w:rPr>
                <w:noProof/>
                <w:webHidden/>
              </w:rPr>
              <w:fldChar w:fldCharType="begin"/>
            </w:r>
            <w:r>
              <w:rPr>
                <w:noProof/>
                <w:webHidden/>
              </w:rPr>
              <w:instrText xml:space="preserve"> PAGEREF _Toc204182043 \h </w:instrText>
            </w:r>
            <w:r>
              <w:rPr>
                <w:noProof/>
                <w:webHidden/>
              </w:rPr>
            </w:r>
            <w:r>
              <w:rPr>
                <w:noProof/>
                <w:webHidden/>
              </w:rPr>
              <w:fldChar w:fldCharType="separate"/>
            </w:r>
            <w:r w:rsidR="0032046F">
              <w:rPr>
                <w:noProof/>
                <w:webHidden/>
              </w:rPr>
              <w:t>32</w:t>
            </w:r>
            <w:r>
              <w:rPr>
                <w:noProof/>
                <w:webHidden/>
              </w:rPr>
              <w:fldChar w:fldCharType="end"/>
            </w:r>
          </w:hyperlink>
        </w:p>
        <w:p w14:paraId="413CEF4B" w14:textId="27826A56" w:rsidR="00A74B25" w:rsidRDefault="00A74B25" w:rsidP="00A74B25">
          <w:pPr>
            <w:pStyle w:val="11"/>
            <w:rPr>
              <w:rFonts w:cstheme="minorBidi"/>
              <w:noProof/>
              <w:kern w:val="2"/>
              <w:sz w:val="24"/>
              <w:szCs w:val="24"/>
              <w14:ligatures w14:val="standardContextual"/>
            </w:rPr>
          </w:pPr>
          <w:hyperlink w:anchor="_Toc204182044" w:history="1">
            <w:r w:rsidRPr="004F2E2A">
              <w:rPr>
                <w:rStyle w:val="af3"/>
                <w:rFonts w:ascii="Times New Roman" w:hAnsi="Times New Roman"/>
                <w:b/>
                <w:bCs/>
                <w:noProof/>
                <w:lang w:bidi="ru-RU"/>
              </w:rPr>
              <w:t>Приложение А1. Состав рабочей группы</w:t>
            </w:r>
            <w:r>
              <w:rPr>
                <w:noProof/>
                <w:webHidden/>
              </w:rPr>
              <w:tab/>
            </w:r>
            <w:r>
              <w:rPr>
                <w:noProof/>
                <w:webHidden/>
              </w:rPr>
              <w:fldChar w:fldCharType="begin"/>
            </w:r>
            <w:r>
              <w:rPr>
                <w:noProof/>
                <w:webHidden/>
              </w:rPr>
              <w:instrText xml:space="preserve"> PAGEREF _Toc204182044 \h </w:instrText>
            </w:r>
            <w:r>
              <w:rPr>
                <w:noProof/>
                <w:webHidden/>
              </w:rPr>
            </w:r>
            <w:r>
              <w:rPr>
                <w:noProof/>
                <w:webHidden/>
              </w:rPr>
              <w:fldChar w:fldCharType="separate"/>
            </w:r>
            <w:r w:rsidR="0032046F">
              <w:rPr>
                <w:noProof/>
                <w:webHidden/>
              </w:rPr>
              <w:t>36</w:t>
            </w:r>
            <w:r>
              <w:rPr>
                <w:noProof/>
                <w:webHidden/>
              </w:rPr>
              <w:fldChar w:fldCharType="end"/>
            </w:r>
          </w:hyperlink>
        </w:p>
        <w:p w14:paraId="0E73896C" w14:textId="4F9E1FED" w:rsidR="00A74B25" w:rsidRDefault="00A74B25" w:rsidP="00A74B25">
          <w:pPr>
            <w:pStyle w:val="11"/>
            <w:rPr>
              <w:rFonts w:cstheme="minorBidi"/>
              <w:noProof/>
              <w:kern w:val="2"/>
              <w:sz w:val="24"/>
              <w:szCs w:val="24"/>
              <w14:ligatures w14:val="standardContextual"/>
            </w:rPr>
          </w:pPr>
          <w:hyperlink w:anchor="_Toc204182046" w:history="1">
            <w:r w:rsidRPr="004F2E2A">
              <w:rPr>
                <w:rStyle w:val="af3"/>
                <w:rFonts w:ascii="Times New Roman" w:hAnsi="Times New Roman"/>
                <w:b/>
                <w:bCs/>
                <w:noProof/>
                <w:lang w:bidi="ru-RU"/>
              </w:rPr>
              <w:t>Приложение А2</w:t>
            </w:r>
            <w:r w:rsidRPr="004F2E2A">
              <w:rPr>
                <w:rStyle w:val="af3"/>
                <w:rFonts w:ascii="Times New Roman" w:hAnsi="Times New Roman"/>
                <w:b/>
                <w:noProof/>
                <w:lang w:bidi="ru-RU"/>
              </w:rPr>
              <w:t>.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Pr>
                <w:noProof/>
                <w:webHidden/>
              </w:rPr>
              <w:tab/>
            </w:r>
            <w:r>
              <w:rPr>
                <w:noProof/>
                <w:webHidden/>
              </w:rPr>
              <w:fldChar w:fldCharType="begin"/>
            </w:r>
            <w:r>
              <w:rPr>
                <w:noProof/>
                <w:webHidden/>
              </w:rPr>
              <w:instrText xml:space="preserve"> PAGEREF _Toc204182046 \h </w:instrText>
            </w:r>
            <w:r>
              <w:rPr>
                <w:noProof/>
                <w:webHidden/>
              </w:rPr>
            </w:r>
            <w:r>
              <w:rPr>
                <w:noProof/>
                <w:webHidden/>
              </w:rPr>
              <w:fldChar w:fldCharType="separate"/>
            </w:r>
            <w:r w:rsidR="0032046F">
              <w:rPr>
                <w:noProof/>
                <w:webHidden/>
              </w:rPr>
              <w:t>37</w:t>
            </w:r>
            <w:r>
              <w:rPr>
                <w:noProof/>
                <w:webHidden/>
              </w:rPr>
              <w:fldChar w:fldCharType="end"/>
            </w:r>
          </w:hyperlink>
        </w:p>
        <w:p w14:paraId="7906F820" w14:textId="2BFAD129" w:rsidR="00A74B25" w:rsidRDefault="00A74B25" w:rsidP="00A74B25">
          <w:pPr>
            <w:pStyle w:val="11"/>
            <w:rPr>
              <w:rFonts w:cstheme="minorBidi"/>
              <w:noProof/>
              <w:kern w:val="2"/>
              <w:sz w:val="24"/>
              <w:szCs w:val="24"/>
              <w14:ligatures w14:val="standardContextual"/>
            </w:rPr>
          </w:pPr>
          <w:hyperlink w:anchor="_Toc204182049" w:history="1">
            <w:r w:rsidRPr="004F2E2A">
              <w:rPr>
                <w:rStyle w:val="af3"/>
                <w:rFonts w:ascii="Times New Roman" w:hAnsi="Times New Roman"/>
                <w:b/>
                <w:bCs/>
                <w:noProof/>
                <w:lang w:bidi="ru-RU"/>
              </w:rPr>
              <w:t>Приложение Б. Алгоритмы действий врача.</w:t>
            </w:r>
            <w:r>
              <w:rPr>
                <w:noProof/>
                <w:webHidden/>
              </w:rPr>
              <w:tab/>
            </w:r>
            <w:r>
              <w:rPr>
                <w:noProof/>
                <w:webHidden/>
              </w:rPr>
              <w:fldChar w:fldCharType="begin"/>
            </w:r>
            <w:r>
              <w:rPr>
                <w:noProof/>
                <w:webHidden/>
              </w:rPr>
              <w:instrText xml:space="preserve"> PAGEREF _Toc204182049 \h </w:instrText>
            </w:r>
            <w:r>
              <w:rPr>
                <w:noProof/>
                <w:webHidden/>
              </w:rPr>
            </w:r>
            <w:r>
              <w:rPr>
                <w:noProof/>
                <w:webHidden/>
              </w:rPr>
              <w:fldChar w:fldCharType="separate"/>
            </w:r>
            <w:r w:rsidR="0032046F">
              <w:rPr>
                <w:noProof/>
                <w:webHidden/>
              </w:rPr>
              <w:t>53</w:t>
            </w:r>
            <w:r>
              <w:rPr>
                <w:noProof/>
                <w:webHidden/>
              </w:rPr>
              <w:fldChar w:fldCharType="end"/>
            </w:r>
          </w:hyperlink>
        </w:p>
        <w:p w14:paraId="1B69D2C9" w14:textId="18151B5B" w:rsidR="00A74B25" w:rsidRDefault="00A74B25" w:rsidP="00A74B25">
          <w:pPr>
            <w:pStyle w:val="11"/>
            <w:rPr>
              <w:rFonts w:cstheme="minorBidi"/>
              <w:noProof/>
              <w:kern w:val="2"/>
              <w:sz w:val="24"/>
              <w:szCs w:val="24"/>
              <w14:ligatures w14:val="standardContextual"/>
            </w:rPr>
          </w:pPr>
          <w:hyperlink w:anchor="_Toc204182050" w:history="1">
            <w:r w:rsidRPr="004F2E2A">
              <w:rPr>
                <w:rStyle w:val="af3"/>
                <w:rFonts w:ascii="Times New Roman" w:hAnsi="Times New Roman"/>
                <w:b/>
                <w:noProof/>
                <w:lang w:bidi="ru-RU"/>
              </w:rPr>
              <w:t>Приложение В. Информация для пациента.</w:t>
            </w:r>
            <w:r>
              <w:rPr>
                <w:noProof/>
                <w:webHidden/>
              </w:rPr>
              <w:tab/>
            </w:r>
            <w:r>
              <w:rPr>
                <w:noProof/>
                <w:webHidden/>
              </w:rPr>
              <w:fldChar w:fldCharType="begin"/>
            </w:r>
            <w:r>
              <w:rPr>
                <w:noProof/>
                <w:webHidden/>
              </w:rPr>
              <w:instrText xml:space="preserve"> PAGEREF _Toc204182050 \h </w:instrText>
            </w:r>
            <w:r>
              <w:rPr>
                <w:noProof/>
                <w:webHidden/>
              </w:rPr>
            </w:r>
            <w:r>
              <w:rPr>
                <w:noProof/>
                <w:webHidden/>
              </w:rPr>
              <w:fldChar w:fldCharType="separate"/>
            </w:r>
            <w:r w:rsidR="0032046F">
              <w:rPr>
                <w:noProof/>
                <w:webHidden/>
              </w:rPr>
              <w:t>56</w:t>
            </w:r>
            <w:r>
              <w:rPr>
                <w:noProof/>
                <w:webHidden/>
              </w:rPr>
              <w:fldChar w:fldCharType="end"/>
            </w:r>
          </w:hyperlink>
        </w:p>
        <w:p w14:paraId="45C81B26" w14:textId="4762F02C" w:rsidR="00A74B25" w:rsidRDefault="00A74B25" w:rsidP="00A74B25">
          <w:pPr>
            <w:pStyle w:val="11"/>
            <w:rPr>
              <w:rFonts w:cstheme="minorBidi"/>
              <w:noProof/>
              <w:kern w:val="2"/>
              <w:sz w:val="24"/>
              <w:szCs w:val="24"/>
              <w14:ligatures w14:val="standardContextual"/>
            </w:rPr>
          </w:pPr>
          <w:hyperlink w:anchor="_Toc204182051" w:history="1">
            <w:r w:rsidRPr="00017CA2">
              <w:rPr>
                <w:rStyle w:val="af3"/>
                <w:rFonts w:ascii="Times New Roman" w:hAnsi="Times New Roman"/>
                <w:b/>
                <w:bCs/>
                <w:noProof/>
                <w:lang w:bidi="ru-RU"/>
              </w:rPr>
              <w:t xml:space="preserve">Приложение Г. Шкалы оценки, </w:t>
            </w:r>
            <w:r w:rsidR="00BF3520" w:rsidRPr="00017CA2">
              <w:rPr>
                <w:rStyle w:val="af3"/>
                <w:rFonts w:ascii="Times New Roman" w:hAnsi="Times New Roman"/>
                <w:b/>
                <w:bCs/>
                <w:noProof/>
                <w:lang w:bidi="ru-RU"/>
              </w:rPr>
              <w:t xml:space="preserve">опросники и так далее, приведённые  </w:t>
            </w:r>
            <w:r w:rsidRPr="00017CA2">
              <w:rPr>
                <w:rStyle w:val="af3"/>
                <w:rFonts w:ascii="Times New Roman" w:hAnsi="Times New Roman"/>
                <w:b/>
                <w:bCs/>
                <w:noProof/>
                <w:lang w:bidi="ru-RU"/>
              </w:rPr>
              <w:t xml:space="preserve">в </w:t>
            </w:r>
            <w:r w:rsidR="00BF3520" w:rsidRPr="00017CA2">
              <w:rPr>
                <w:rStyle w:val="af3"/>
                <w:rFonts w:ascii="Times New Roman" w:hAnsi="Times New Roman"/>
                <w:b/>
                <w:bCs/>
                <w:noProof/>
                <w:lang w:bidi="ru-RU"/>
              </w:rPr>
              <w:t xml:space="preserve">тексте </w:t>
            </w:r>
            <w:r w:rsidRPr="00017CA2">
              <w:rPr>
                <w:rStyle w:val="af3"/>
                <w:rFonts w:ascii="Times New Roman" w:hAnsi="Times New Roman"/>
                <w:b/>
                <w:bCs/>
                <w:noProof/>
                <w:lang w:bidi="ru-RU"/>
              </w:rPr>
              <w:t>клинических рекомендаци</w:t>
            </w:r>
            <w:r w:rsidR="00BF3520" w:rsidRPr="00017CA2">
              <w:rPr>
                <w:rStyle w:val="af3"/>
                <w:rFonts w:ascii="Times New Roman" w:hAnsi="Times New Roman"/>
                <w:b/>
                <w:bCs/>
                <w:noProof/>
                <w:lang w:bidi="ru-RU"/>
              </w:rPr>
              <w:t>й</w:t>
            </w:r>
            <w:r w:rsidRPr="00017CA2">
              <w:rPr>
                <w:rStyle w:val="af3"/>
                <w:rFonts w:ascii="Times New Roman" w:hAnsi="Times New Roman"/>
                <w:b/>
                <w:bCs/>
                <w:noProof/>
                <w:lang w:bidi="ru-RU"/>
              </w:rPr>
              <w:t>.</w:t>
            </w:r>
            <w:r w:rsidRPr="00017CA2">
              <w:rPr>
                <w:noProof/>
                <w:webHidden/>
              </w:rPr>
              <w:tab/>
            </w:r>
            <w:r w:rsidRPr="00017CA2">
              <w:rPr>
                <w:noProof/>
                <w:webHidden/>
              </w:rPr>
              <w:fldChar w:fldCharType="begin"/>
            </w:r>
            <w:r w:rsidRPr="00017CA2">
              <w:rPr>
                <w:noProof/>
                <w:webHidden/>
              </w:rPr>
              <w:instrText xml:space="preserve"> PAGEREF _Toc204182051 \h </w:instrText>
            </w:r>
            <w:r w:rsidRPr="00017CA2">
              <w:rPr>
                <w:noProof/>
                <w:webHidden/>
              </w:rPr>
            </w:r>
            <w:r w:rsidRPr="00017CA2">
              <w:rPr>
                <w:noProof/>
                <w:webHidden/>
              </w:rPr>
              <w:fldChar w:fldCharType="separate"/>
            </w:r>
            <w:r w:rsidR="0032046F">
              <w:rPr>
                <w:noProof/>
                <w:webHidden/>
              </w:rPr>
              <w:t>58</w:t>
            </w:r>
            <w:r w:rsidRPr="00017CA2">
              <w:rPr>
                <w:noProof/>
                <w:webHidden/>
              </w:rPr>
              <w:fldChar w:fldCharType="end"/>
            </w:r>
          </w:hyperlink>
        </w:p>
        <w:p w14:paraId="12633623" w14:textId="5A498FE4" w:rsidR="0075426D" w:rsidRPr="00A74B25" w:rsidRDefault="0075426D" w:rsidP="00A74B25">
          <w:pPr>
            <w:spacing w:line="360" w:lineRule="auto"/>
            <w:rPr>
              <w:rStyle w:val="aff2"/>
            </w:rPr>
          </w:pPr>
          <w:r w:rsidRPr="00A74B25">
            <w:rPr>
              <w:rStyle w:val="aff2"/>
            </w:rPr>
            <w:fldChar w:fldCharType="end"/>
          </w:r>
        </w:p>
      </w:sdtContent>
    </w:sdt>
    <w:p w14:paraId="17D04840" w14:textId="77777777" w:rsidR="007D6C7F" w:rsidRPr="00DB3CF0" w:rsidRDefault="007D6C7F" w:rsidP="007D6C7F">
      <w:pPr>
        <w:rPr>
          <w:rFonts w:ascii="Times New Roman" w:hAnsi="Times New Roman" w:cs="Times New Roman"/>
        </w:rPr>
      </w:pPr>
    </w:p>
    <w:p w14:paraId="709ABEFD" w14:textId="77777777" w:rsidR="007D6C7F" w:rsidRPr="00DB3CF0" w:rsidRDefault="007D6C7F" w:rsidP="007D6C7F">
      <w:pPr>
        <w:rPr>
          <w:rFonts w:ascii="Times New Roman" w:hAnsi="Times New Roman" w:cs="Times New Roman"/>
        </w:rPr>
      </w:pPr>
    </w:p>
    <w:p w14:paraId="75A9B35A" w14:textId="77777777" w:rsidR="007D6C7F" w:rsidRDefault="007D6C7F" w:rsidP="007D6C7F">
      <w:pPr>
        <w:rPr>
          <w:rFonts w:ascii="Times New Roman" w:hAnsi="Times New Roman" w:cs="Times New Roman"/>
        </w:rPr>
      </w:pPr>
    </w:p>
    <w:p w14:paraId="2D7AEFF0" w14:textId="77777777" w:rsidR="009B1333" w:rsidRDefault="009B1333" w:rsidP="007D6C7F">
      <w:pPr>
        <w:rPr>
          <w:rFonts w:ascii="Times New Roman" w:hAnsi="Times New Roman" w:cs="Times New Roman"/>
        </w:rPr>
      </w:pPr>
    </w:p>
    <w:p w14:paraId="01F9A70A" w14:textId="77777777" w:rsidR="009B1333" w:rsidRDefault="009B1333" w:rsidP="007D6C7F">
      <w:pPr>
        <w:rPr>
          <w:rFonts w:ascii="Times New Roman" w:hAnsi="Times New Roman" w:cs="Times New Roman"/>
        </w:rPr>
      </w:pPr>
    </w:p>
    <w:p w14:paraId="760890C6" w14:textId="77777777" w:rsidR="009B1333" w:rsidRDefault="009B1333" w:rsidP="007D6C7F">
      <w:pPr>
        <w:rPr>
          <w:rFonts w:ascii="Times New Roman" w:hAnsi="Times New Roman" w:cs="Times New Roman"/>
        </w:rPr>
      </w:pPr>
    </w:p>
    <w:p w14:paraId="3D0CAA0A" w14:textId="77777777" w:rsidR="009B1333" w:rsidRDefault="009B1333" w:rsidP="007D6C7F">
      <w:pPr>
        <w:rPr>
          <w:rFonts w:ascii="Times New Roman" w:hAnsi="Times New Roman" w:cs="Times New Roman"/>
        </w:rPr>
      </w:pPr>
    </w:p>
    <w:p w14:paraId="3AB0C082" w14:textId="77777777" w:rsidR="009B1333" w:rsidRDefault="009B1333" w:rsidP="007D6C7F">
      <w:pPr>
        <w:rPr>
          <w:rFonts w:ascii="Times New Roman" w:hAnsi="Times New Roman" w:cs="Times New Roman"/>
        </w:rPr>
      </w:pPr>
    </w:p>
    <w:p w14:paraId="0908C37A" w14:textId="77777777" w:rsidR="009B1333" w:rsidRDefault="009B1333" w:rsidP="007D6C7F">
      <w:pPr>
        <w:rPr>
          <w:rFonts w:ascii="Times New Roman" w:hAnsi="Times New Roman" w:cs="Times New Roman"/>
        </w:rPr>
      </w:pPr>
    </w:p>
    <w:p w14:paraId="50468EA0" w14:textId="77777777" w:rsidR="009B1333" w:rsidRDefault="009B1333" w:rsidP="007D6C7F">
      <w:pPr>
        <w:rPr>
          <w:rFonts w:ascii="Times New Roman" w:hAnsi="Times New Roman" w:cs="Times New Roman"/>
        </w:rPr>
      </w:pPr>
    </w:p>
    <w:p w14:paraId="50C5C25D" w14:textId="77777777" w:rsidR="009B1333" w:rsidRDefault="009B1333" w:rsidP="007D6C7F">
      <w:pPr>
        <w:rPr>
          <w:rFonts w:ascii="Times New Roman" w:hAnsi="Times New Roman" w:cs="Times New Roman"/>
        </w:rPr>
      </w:pPr>
    </w:p>
    <w:p w14:paraId="3E1AC485" w14:textId="77777777" w:rsidR="009B1333" w:rsidRDefault="009B1333" w:rsidP="007D6C7F">
      <w:pPr>
        <w:rPr>
          <w:rFonts w:ascii="Times New Roman" w:hAnsi="Times New Roman" w:cs="Times New Roman"/>
        </w:rPr>
      </w:pPr>
    </w:p>
    <w:p w14:paraId="3EB15136" w14:textId="77777777" w:rsidR="009B1333" w:rsidRDefault="009B1333" w:rsidP="007D6C7F">
      <w:pPr>
        <w:rPr>
          <w:rFonts w:ascii="Times New Roman" w:hAnsi="Times New Roman" w:cs="Times New Roman"/>
        </w:rPr>
      </w:pPr>
    </w:p>
    <w:p w14:paraId="6E785EB6" w14:textId="77777777" w:rsidR="009B1333" w:rsidRDefault="009B1333" w:rsidP="007D6C7F">
      <w:pPr>
        <w:rPr>
          <w:rFonts w:ascii="Times New Roman" w:hAnsi="Times New Roman" w:cs="Times New Roman"/>
        </w:rPr>
      </w:pPr>
    </w:p>
    <w:p w14:paraId="3377E9D2" w14:textId="77777777" w:rsidR="009B1333" w:rsidRDefault="009B1333" w:rsidP="007D6C7F">
      <w:pPr>
        <w:rPr>
          <w:rFonts w:ascii="Times New Roman" w:hAnsi="Times New Roman" w:cs="Times New Roman"/>
        </w:rPr>
      </w:pPr>
    </w:p>
    <w:p w14:paraId="50488F8B" w14:textId="77777777" w:rsidR="009B1333" w:rsidRDefault="009B1333" w:rsidP="007D6C7F">
      <w:pPr>
        <w:rPr>
          <w:rFonts w:ascii="Times New Roman" w:hAnsi="Times New Roman" w:cs="Times New Roman"/>
        </w:rPr>
      </w:pPr>
    </w:p>
    <w:p w14:paraId="7EC6888F" w14:textId="77777777" w:rsidR="009B1333" w:rsidRDefault="009B1333" w:rsidP="007D6C7F">
      <w:pPr>
        <w:rPr>
          <w:rFonts w:ascii="Times New Roman" w:hAnsi="Times New Roman" w:cs="Times New Roman"/>
        </w:rPr>
      </w:pPr>
    </w:p>
    <w:p w14:paraId="17C27261" w14:textId="77777777" w:rsidR="009B1333" w:rsidRDefault="009B1333" w:rsidP="007D6C7F">
      <w:pPr>
        <w:rPr>
          <w:rFonts w:ascii="Times New Roman" w:hAnsi="Times New Roman" w:cs="Times New Roman"/>
        </w:rPr>
      </w:pPr>
    </w:p>
    <w:p w14:paraId="59F13AFF" w14:textId="77777777" w:rsidR="009B1333" w:rsidRDefault="009B1333" w:rsidP="007D6C7F">
      <w:pPr>
        <w:rPr>
          <w:rFonts w:ascii="Times New Roman" w:hAnsi="Times New Roman" w:cs="Times New Roman"/>
        </w:rPr>
      </w:pPr>
    </w:p>
    <w:p w14:paraId="3556A585" w14:textId="77777777" w:rsidR="009B1333" w:rsidRDefault="009B1333" w:rsidP="007D6C7F">
      <w:pPr>
        <w:rPr>
          <w:rFonts w:ascii="Times New Roman" w:hAnsi="Times New Roman" w:cs="Times New Roman"/>
        </w:rPr>
      </w:pPr>
    </w:p>
    <w:p w14:paraId="355DA78D" w14:textId="77777777" w:rsidR="009B1333" w:rsidRDefault="009B1333" w:rsidP="007D6C7F">
      <w:pPr>
        <w:rPr>
          <w:rFonts w:ascii="Times New Roman" w:hAnsi="Times New Roman" w:cs="Times New Roman"/>
        </w:rPr>
      </w:pPr>
    </w:p>
    <w:p w14:paraId="38467784" w14:textId="77777777" w:rsidR="009B1333" w:rsidRDefault="009B1333" w:rsidP="007D6C7F">
      <w:pPr>
        <w:rPr>
          <w:rFonts w:ascii="Times New Roman" w:hAnsi="Times New Roman" w:cs="Times New Roman"/>
        </w:rPr>
      </w:pPr>
    </w:p>
    <w:p w14:paraId="1335C245" w14:textId="77777777" w:rsidR="005A2568" w:rsidRDefault="005A2568" w:rsidP="007D6C7F">
      <w:pPr>
        <w:rPr>
          <w:rFonts w:ascii="Times New Roman" w:hAnsi="Times New Roman" w:cs="Times New Roman"/>
        </w:rPr>
      </w:pPr>
    </w:p>
    <w:p w14:paraId="61D8D540" w14:textId="77777777" w:rsidR="005A2568" w:rsidRDefault="005A2568" w:rsidP="007D6C7F">
      <w:pPr>
        <w:rPr>
          <w:rFonts w:ascii="Times New Roman" w:hAnsi="Times New Roman" w:cs="Times New Roman"/>
        </w:rPr>
      </w:pPr>
    </w:p>
    <w:p w14:paraId="30BB1CB1" w14:textId="77777777" w:rsidR="009B1333" w:rsidRDefault="009B1333" w:rsidP="007D6C7F">
      <w:pPr>
        <w:rPr>
          <w:rFonts w:ascii="Times New Roman" w:hAnsi="Times New Roman" w:cs="Times New Roman"/>
        </w:rPr>
      </w:pPr>
    </w:p>
    <w:p w14:paraId="3553F0FC" w14:textId="77777777" w:rsidR="009B1333" w:rsidRDefault="009B1333" w:rsidP="007D6C7F">
      <w:pPr>
        <w:rPr>
          <w:rFonts w:ascii="Times New Roman" w:hAnsi="Times New Roman" w:cs="Times New Roman"/>
        </w:rPr>
      </w:pPr>
    </w:p>
    <w:p w14:paraId="132EAD63" w14:textId="77777777" w:rsidR="009B1333" w:rsidRDefault="009B1333" w:rsidP="007D6C7F">
      <w:pPr>
        <w:rPr>
          <w:rFonts w:ascii="Times New Roman" w:hAnsi="Times New Roman" w:cs="Times New Roman"/>
        </w:rPr>
      </w:pPr>
    </w:p>
    <w:p w14:paraId="561DF037" w14:textId="77777777" w:rsidR="009B1333" w:rsidRDefault="009B1333" w:rsidP="007D6C7F">
      <w:pPr>
        <w:rPr>
          <w:rFonts w:ascii="Times New Roman" w:hAnsi="Times New Roman" w:cs="Times New Roman"/>
        </w:rPr>
      </w:pPr>
    </w:p>
    <w:p w14:paraId="2B966C45" w14:textId="77777777" w:rsidR="0075426D" w:rsidRDefault="0075426D" w:rsidP="007D6C7F">
      <w:pPr>
        <w:rPr>
          <w:rFonts w:ascii="Times New Roman" w:hAnsi="Times New Roman" w:cs="Times New Roman"/>
        </w:rPr>
      </w:pPr>
    </w:p>
    <w:p w14:paraId="734DFC90" w14:textId="77777777" w:rsidR="00A74B25" w:rsidRDefault="00A74B25" w:rsidP="007D6C7F">
      <w:pPr>
        <w:rPr>
          <w:rFonts w:ascii="Times New Roman" w:hAnsi="Times New Roman" w:cs="Times New Roman"/>
        </w:rPr>
      </w:pPr>
    </w:p>
    <w:p w14:paraId="36A1C8B4" w14:textId="77777777" w:rsidR="00A74B25" w:rsidRDefault="00A74B25" w:rsidP="007D6C7F">
      <w:pPr>
        <w:rPr>
          <w:rFonts w:ascii="Times New Roman" w:hAnsi="Times New Roman" w:cs="Times New Roman"/>
        </w:rPr>
      </w:pPr>
    </w:p>
    <w:p w14:paraId="6D6E108C" w14:textId="77777777" w:rsidR="00A74B25" w:rsidRDefault="00A74B25" w:rsidP="007D6C7F">
      <w:pPr>
        <w:rPr>
          <w:rFonts w:ascii="Times New Roman" w:hAnsi="Times New Roman" w:cs="Times New Roman"/>
        </w:rPr>
      </w:pPr>
    </w:p>
    <w:p w14:paraId="1AD36561" w14:textId="77777777" w:rsidR="00A74B25" w:rsidRDefault="00A74B25" w:rsidP="007D6C7F">
      <w:pPr>
        <w:rPr>
          <w:rFonts w:ascii="Times New Roman" w:hAnsi="Times New Roman" w:cs="Times New Roman"/>
        </w:rPr>
      </w:pPr>
    </w:p>
    <w:p w14:paraId="7BD3B366" w14:textId="77777777" w:rsidR="00A74B25" w:rsidRDefault="00A74B25" w:rsidP="007D6C7F">
      <w:pPr>
        <w:rPr>
          <w:rFonts w:ascii="Times New Roman" w:hAnsi="Times New Roman" w:cs="Times New Roman"/>
        </w:rPr>
      </w:pPr>
    </w:p>
    <w:p w14:paraId="3A6B41CE" w14:textId="77777777" w:rsidR="0075426D" w:rsidRDefault="0075426D" w:rsidP="007D6C7F">
      <w:pPr>
        <w:rPr>
          <w:rFonts w:ascii="Times New Roman" w:hAnsi="Times New Roman" w:cs="Times New Roman"/>
        </w:rPr>
      </w:pPr>
    </w:p>
    <w:p w14:paraId="0C0888C0" w14:textId="77777777" w:rsidR="0075426D" w:rsidRPr="00DB3CF0" w:rsidRDefault="0075426D" w:rsidP="007D6C7F">
      <w:pPr>
        <w:rPr>
          <w:rFonts w:ascii="Times New Roman" w:hAnsi="Times New Roman" w:cs="Times New Roman"/>
        </w:rPr>
      </w:pPr>
    </w:p>
    <w:p w14:paraId="1C5D30AE" w14:textId="53B3FEF5" w:rsidR="00094339" w:rsidRPr="00572C84" w:rsidRDefault="007D6C7F" w:rsidP="0075426D">
      <w:pPr>
        <w:pStyle w:val="1"/>
        <w:rPr>
          <w:rFonts w:ascii="Times New Roman" w:hAnsi="Times New Roman" w:cs="Times New Roman"/>
          <w:b/>
          <w:bCs/>
          <w:color w:val="auto"/>
          <w:sz w:val="28"/>
          <w:szCs w:val="28"/>
        </w:rPr>
      </w:pPr>
      <w:bookmarkStart w:id="2" w:name="_Toc204182014"/>
      <w:r w:rsidRPr="00DB3CF0">
        <w:rPr>
          <w:rFonts w:ascii="Times New Roman" w:hAnsi="Times New Roman" w:cs="Times New Roman"/>
          <w:b/>
          <w:bCs/>
          <w:color w:val="auto"/>
          <w:sz w:val="28"/>
          <w:szCs w:val="28"/>
        </w:rPr>
        <w:lastRenderedPageBreak/>
        <w:t>С</w:t>
      </w:r>
      <w:r w:rsidR="00094339" w:rsidRPr="00DB3CF0">
        <w:rPr>
          <w:rFonts w:ascii="Times New Roman" w:hAnsi="Times New Roman" w:cs="Times New Roman"/>
          <w:b/>
          <w:bCs/>
          <w:color w:val="auto"/>
          <w:sz w:val="28"/>
          <w:szCs w:val="28"/>
        </w:rPr>
        <w:t>писок сокращений</w:t>
      </w:r>
      <w:bookmarkEnd w:id="2"/>
    </w:p>
    <w:p w14:paraId="64A07772" w14:textId="77777777" w:rsidR="00EF236D" w:rsidRPr="00EF236D" w:rsidRDefault="00EF236D" w:rsidP="00EF236D">
      <w:pPr>
        <w:pStyle w:val="ad"/>
        <w:spacing w:line="360" w:lineRule="auto"/>
        <w:jc w:val="both"/>
        <w:rPr>
          <w:rFonts w:cs="Times New Roman"/>
          <w:sz w:val="24"/>
          <w:szCs w:val="24"/>
        </w:rPr>
      </w:pPr>
      <w:r w:rsidRPr="00EF236D">
        <w:rPr>
          <w:rFonts w:cs="Times New Roman"/>
          <w:sz w:val="24"/>
          <w:szCs w:val="24"/>
        </w:rPr>
        <w:t>АД – артериальное давление</w:t>
      </w:r>
    </w:p>
    <w:p w14:paraId="7B133351"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color w:val="auto"/>
        </w:rPr>
        <w:t>анти-</w:t>
      </w:r>
      <w:r w:rsidRPr="00EF236D">
        <w:rPr>
          <w:rFonts w:ascii="Times New Roman" w:hAnsi="Times New Roman" w:cs="Times New Roman"/>
          <w:color w:val="auto"/>
          <w:lang w:val="en-US"/>
        </w:rPr>
        <w:t>HCV</w:t>
      </w:r>
      <w:r w:rsidRPr="00EF236D">
        <w:rPr>
          <w:rFonts w:ascii="Times New Roman" w:hAnsi="Times New Roman" w:cs="Times New Roman"/>
          <w:color w:val="auto"/>
        </w:rPr>
        <w:t xml:space="preserve"> - антитела к вирусу гепатита C</w:t>
      </w:r>
    </w:p>
    <w:p w14:paraId="2AA4A1A3" w14:textId="77777777" w:rsidR="00EF236D" w:rsidRPr="00EF236D" w:rsidRDefault="00EF236D" w:rsidP="00EF236D">
      <w:pPr>
        <w:pStyle w:val="ad"/>
        <w:spacing w:line="360" w:lineRule="auto"/>
        <w:jc w:val="both"/>
        <w:rPr>
          <w:rFonts w:cs="Times New Roman"/>
          <w:sz w:val="24"/>
          <w:szCs w:val="24"/>
        </w:rPr>
      </w:pPr>
      <w:r w:rsidRPr="00EF236D">
        <w:rPr>
          <w:rFonts w:cs="Times New Roman"/>
          <w:sz w:val="24"/>
          <w:szCs w:val="24"/>
        </w:rPr>
        <w:t>БДПН – болевая диабетическая полинейропатия</w:t>
      </w:r>
    </w:p>
    <w:p w14:paraId="08D9C3C2"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color w:val="auto"/>
        </w:rPr>
        <w:t>В1 – витамин В1</w:t>
      </w:r>
    </w:p>
    <w:p w14:paraId="25379F47"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color w:val="auto"/>
        </w:rPr>
        <w:t>В12 – витамин В12</w:t>
      </w:r>
    </w:p>
    <w:p w14:paraId="61E62A4D"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color w:val="auto"/>
        </w:rPr>
        <w:t>В6 – витамин В6</w:t>
      </w:r>
    </w:p>
    <w:p w14:paraId="55F1BF10" w14:textId="77777777" w:rsidR="00EF236D" w:rsidRPr="00EF236D" w:rsidRDefault="00EF236D" w:rsidP="00EF236D">
      <w:pPr>
        <w:pStyle w:val="ad"/>
        <w:spacing w:line="360" w:lineRule="auto"/>
        <w:jc w:val="both"/>
        <w:rPr>
          <w:rFonts w:cs="Times New Roman"/>
          <w:sz w:val="24"/>
          <w:szCs w:val="24"/>
        </w:rPr>
      </w:pPr>
      <w:r w:rsidRPr="00EF236D">
        <w:rPr>
          <w:rFonts w:cs="Times New Roman"/>
          <w:sz w:val="24"/>
          <w:szCs w:val="24"/>
        </w:rPr>
        <w:t>ВАШ – визуальная аналоговая шкала</w:t>
      </w:r>
    </w:p>
    <w:p w14:paraId="363BA2A7"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color w:val="auto"/>
        </w:rPr>
        <w:t>ВОЗ – всемирная организация здравоохранения</w:t>
      </w:r>
    </w:p>
    <w:p w14:paraId="28DBB257" w14:textId="77777777" w:rsidR="00EF236D" w:rsidRPr="00EF236D" w:rsidRDefault="00EF236D" w:rsidP="00EF236D">
      <w:pPr>
        <w:pStyle w:val="ad"/>
        <w:spacing w:line="360" w:lineRule="auto"/>
        <w:jc w:val="both"/>
        <w:rPr>
          <w:rFonts w:cs="Times New Roman"/>
          <w:sz w:val="24"/>
          <w:szCs w:val="24"/>
        </w:rPr>
      </w:pPr>
      <w:r w:rsidRPr="00EF236D">
        <w:rPr>
          <w:rFonts w:cs="Times New Roman"/>
          <w:sz w:val="24"/>
          <w:szCs w:val="24"/>
        </w:rPr>
        <w:t>ВСР – вариабельность сердечного ритма</w:t>
      </w:r>
    </w:p>
    <w:p w14:paraId="0F558D00" w14:textId="77777777" w:rsidR="00EF236D" w:rsidRPr="00EF236D" w:rsidRDefault="00EF236D" w:rsidP="00EF236D">
      <w:pPr>
        <w:pStyle w:val="ad"/>
        <w:spacing w:line="360" w:lineRule="auto"/>
        <w:jc w:val="both"/>
        <w:rPr>
          <w:rFonts w:cs="Times New Roman"/>
          <w:sz w:val="24"/>
          <w:szCs w:val="24"/>
        </w:rPr>
      </w:pPr>
      <w:r w:rsidRPr="00EF236D">
        <w:rPr>
          <w:rFonts w:cs="Times New Roman"/>
          <w:sz w:val="24"/>
          <w:szCs w:val="24"/>
        </w:rPr>
        <w:t>ДАН – диабетическая автономная нейропатия</w:t>
      </w:r>
    </w:p>
    <w:p w14:paraId="600EE0DC" w14:textId="77777777" w:rsidR="00EF236D" w:rsidRPr="00EF236D" w:rsidRDefault="00EF236D" w:rsidP="00EF236D">
      <w:pPr>
        <w:pStyle w:val="ad"/>
        <w:spacing w:line="360" w:lineRule="auto"/>
        <w:jc w:val="both"/>
        <w:rPr>
          <w:rFonts w:cs="Times New Roman"/>
          <w:sz w:val="24"/>
          <w:szCs w:val="24"/>
        </w:rPr>
      </w:pPr>
      <w:r w:rsidRPr="00EF236D">
        <w:rPr>
          <w:rFonts w:cs="Times New Roman"/>
          <w:sz w:val="24"/>
          <w:szCs w:val="24"/>
        </w:rPr>
        <w:t xml:space="preserve">ДМН – диабетическая </w:t>
      </w:r>
      <w:proofErr w:type="spellStart"/>
      <w:r w:rsidRPr="00EF236D">
        <w:rPr>
          <w:rFonts w:cs="Times New Roman"/>
          <w:sz w:val="24"/>
          <w:szCs w:val="24"/>
        </w:rPr>
        <w:t>мононейропатия</w:t>
      </w:r>
      <w:proofErr w:type="spellEnd"/>
    </w:p>
    <w:p w14:paraId="35D54A0A" w14:textId="77777777" w:rsidR="00EF236D" w:rsidRPr="00EF236D" w:rsidRDefault="00EF236D" w:rsidP="00EF236D">
      <w:pPr>
        <w:pStyle w:val="ad"/>
        <w:spacing w:line="360" w:lineRule="auto"/>
        <w:jc w:val="both"/>
        <w:rPr>
          <w:rFonts w:cs="Times New Roman"/>
          <w:sz w:val="24"/>
          <w:szCs w:val="24"/>
        </w:rPr>
      </w:pPr>
      <w:r w:rsidRPr="00EF236D">
        <w:rPr>
          <w:rFonts w:cs="Times New Roman"/>
          <w:sz w:val="24"/>
          <w:szCs w:val="24"/>
        </w:rPr>
        <w:t>ДН – диабетическая нейропатия</w:t>
      </w:r>
    </w:p>
    <w:p w14:paraId="52862D9C"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color w:val="auto"/>
        </w:rPr>
        <w:t>ДНК – дезоксирибонуклеиновая кислота</w:t>
      </w:r>
    </w:p>
    <w:p w14:paraId="00909A8F"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color w:val="auto"/>
        </w:rPr>
        <w:t xml:space="preserve">ДПН – диабетическая полинейропатия </w:t>
      </w:r>
    </w:p>
    <w:p w14:paraId="46860E1B"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color w:val="auto"/>
        </w:rPr>
        <w:t xml:space="preserve">ДПНП – диабетическая полинейропатия </w:t>
      </w:r>
    </w:p>
    <w:p w14:paraId="1FD7F775" w14:textId="77777777" w:rsidR="00EF236D" w:rsidRPr="00EF236D" w:rsidRDefault="00EF236D" w:rsidP="00EF236D">
      <w:pPr>
        <w:pStyle w:val="ad"/>
        <w:spacing w:line="360" w:lineRule="auto"/>
        <w:jc w:val="both"/>
        <w:rPr>
          <w:rFonts w:cs="Times New Roman"/>
          <w:sz w:val="24"/>
          <w:szCs w:val="24"/>
        </w:rPr>
      </w:pPr>
      <w:r w:rsidRPr="00EF236D">
        <w:rPr>
          <w:rFonts w:cs="Times New Roman"/>
          <w:sz w:val="24"/>
          <w:szCs w:val="24"/>
        </w:rPr>
        <w:t>ДСПН – диабетическая сенсомоторная полинейропатия</w:t>
      </w:r>
    </w:p>
    <w:p w14:paraId="3B3CF3AF"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color w:val="auto"/>
        </w:rPr>
        <w:t xml:space="preserve">КИ – клинические исследования </w:t>
      </w:r>
    </w:p>
    <w:p w14:paraId="2C5D528C"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color w:val="auto"/>
        </w:rPr>
        <w:t xml:space="preserve">ЛФК – лечебная физическая культура </w:t>
      </w:r>
    </w:p>
    <w:p w14:paraId="133493C3"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color w:val="auto"/>
        </w:rPr>
        <w:t xml:space="preserve">МАО – </w:t>
      </w:r>
      <w:proofErr w:type="spellStart"/>
      <w:r w:rsidRPr="00EF236D">
        <w:rPr>
          <w:rFonts w:ascii="Times New Roman" w:hAnsi="Times New Roman" w:cs="Times New Roman"/>
          <w:color w:val="auto"/>
        </w:rPr>
        <w:t>моноаминоксидаза</w:t>
      </w:r>
      <w:proofErr w:type="spellEnd"/>
    </w:p>
    <w:p w14:paraId="63155D94" w14:textId="77777777" w:rsidR="00EF236D" w:rsidRPr="00EF236D" w:rsidRDefault="00EF236D" w:rsidP="00EF236D">
      <w:pPr>
        <w:pStyle w:val="ad"/>
        <w:spacing w:line="360" w:lineRule="auto"/>
        <w:jc w:val="both"/>
        <w:rPr>
          <w:rFonts w:cs="Times New Roman"/>
          <w:sz w:val="24"/>
          <w:szCs w:val="24"/>
        </w:rPr>
      </w:pPr>
      <w:r w:rsidRPr="00EF236D">
        <w:rPr>
          <w:rFonts w:cs="Times New Roman"/>
          <w:sz w:val="24"/>
          <w:szCs w:val="24"/>
        </w:rPr>
        <w:t>МКБ 10 – международная классификация болезней 10-го пересмотра</w:t>
      </w:r>
    </w:p>
    <w:p w14:paraId="45B3EA61"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color w:val="auto"/>
        </w:rPr>
        <w:t xml:space="preserve">НБ – нейропатическая боль </w:t>
      </w:r>
    </w:p>
    <w:p w14:paraId="22336F7F" w14:textId="77777777" w:rsidR="00EF236D" w:rsidRPr="00EF236D" w:rsidRDefault="00EF236D" w:rsidP="00EF236D">
      <w:pPr>
        <w:pStyle w:val="ad"/>
        <w:spacing w:line="360" w:lineRule="auto"/>
        <w:jc w:val="both"/>
        <w:rPr>
          <w:rFonts w:cs="Times New Roman"/>
          <w:sz w:val="24"/>
          <w:szCs w:val="24"/>
        </w:rPr>
      </w:pPr>
      <w:r w:rsidRPr="00EF236D">
        <w:rPr>
          <w:rFonts w:cs="Times New Roman"/>
          <w:sz w:val="24"/>
          <w:szCs w:val="24"/>
        </w:rPr>
        <w:t>НГН – нарушение гликемии натощак</w:t>
      </w:r>
    </w:p>
    <w:p w14:paraId="2A490FF6" w14:textId="77777777" w:rsidR="00EF236D" w:rsidRPr="00EF236D" w:rsidRDefault="00EF236D" w:rsidP="00EF236D">
      <w:pPr>
        <w:pStyle w:val="ad"/>
        <w:spacing w:line="360" w:lineRule="auto"/>
        <w:jc w:val="both"/>
        <w:rPr>
          <w:rFonts w:cs="Times New Roman"/>
          <w:sz w:val="24"/>
          <w:szCs w:val="24"/>
        </w:rPr>
      </w:pPr>
      <w:r w:rsidRPr="00EF236D">
        <w:rPr>
          <w:rFonts w:cs="Times New Roman"/>
          <w:sz w:val="24"/>
          <w:szCs w:val="24"/>
        </w:rPr>
        <w:t>НС – нервная система</w:t>
      </w:r>
    </w:p>
    <w:p w14:paraId="4FF62C61" w14:textId="77777777" w:rsidR="00EF236D" w:rsidRPr="00EF236D" w:rsidRDefault="00EF236D" w:rsidP="00EF236D">
      <w:pPr>
        <w:pStyle w:val="ad"/>
        <w:spacing w:line="360" w:lineRule="auto"/>
        <w:jc w:val="both"/>
        <w:rPr>
          <w:rFonts w:cs="Times New Roman"/>
          <w:sz w:val="24"/>
          <w:szCs w:val="24"/>
        </w:rPr>
      </w:pPr>
      <w:r w:rsidRPr="00EF236D">
        <w:rPr>
          <w:rFonts w:cs="Times New Roman"/>
          <w:sz w:val="24"/>
          <w:szCs w:val="24"/>
        </w:rPr>
        <w:t>НТГ – нарушение толерантности к глюкозе</w:t>
      </w:r>
    </w:p>
    <w:p w14:paraId="3211612D"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color w:val="auto"/>
        </w:rPr>
        <w:t xml:space="preserve">НЯ – нежелательные явления </w:t>
      </w:r>
    </w:p>
    <w:p w14:paraId="5FC9D051"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color w:val="auto"/>
        </w:rPr>
        <w:t xml:space="preserve">ОХИ – отделение хирургических инфекций </w:t>
      </w:r>
    </w:p>
    <w:p w14:paraId="5C498C84"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color w:val="auto"/>
        </w:rPr>
        <w:t xml:space="preserve">ПНП – полиневропатия </w:t>
      </w:r>
    </w:p>
    <w:p w14:paraId="0CA07CAC" w14:textId="77777777" w:rsidR="00EF236D" w:rsidRPr="00EF236D" w:rsidRDefault="00EF236D" w:rsidP="00EF236D">
      <w:pPr>
        <w:pStyle w:val="ad"/>
        <w:spacing w:line="360" w:lineRule="auto"/>
        <w:jc w:val="both"/>
        <w:rPr>
          <w:rFonts w:cs="Times New Roman"/>
          <w:sz w:val="24"/>
          <w:szCs w:val="24"/>
        </w:rPr>
      </w:pPr>
      <w:r w:rsidRPr="00EF236D">
        <w:rPr>
          <w:rFonts w:cs="Times New Roman"/>
          <w:sz w:val="24"/>
          <w:szCs w:val="24"/>
        </w:rPr>
        <w:t>РКИ – рандомизированное контролируемое исследование</w:t>
      </w:r>
    </w:p>
    <w:p w14:paraId="03DB885D"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color w:val="auto"/>
        </w:rPr>
        <w:t>РФА – реактивные формы азота</w:t>
      </w:r>
    </w:p>
    <w:p w14:paraId="180AFBE7"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color w:val="auto"/>
        </w:rPr>
        <w:t>РФК – реактивные формы кислорода</w:t>
      </w:r>
    </w:p>
    <w:p w14:paraId="786E9585"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color w:val="auto"/>
        </w:rPr>
        <w:t>Св. Т3 – трийодтиронин свободный</w:t>
      </w:r>
    </w:p>
    <w:p w14:paraId="456B0FE5"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color w:val="auto"/>
        </w:rPr>
        <w:t>Св. Т4 – тироксин свободный</w:t>
      </w:r>
    </w:p>
    <w:p w14:paraId="374D9258"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color w:val="auto"/>
        </w:rPr>
        <w:t xml:space="preserve">СД – сахарный диабет </w:t>
      </w:r>
    </w:p>
    <w:p w14:paraId="35F3FEC1" w14:textId="77777777" w:rsidR="00EF236D" w:rsidRPr="00EF236D" w:rsidRDefault="00EF236D" w:rsidP="00EF236D">
      <w:pPr>
        <w:pStyle w:val="ad"/>
        <w:spacing w:line="360" w:lineRule="auto"/>
        <w:jc w:val="both"/>
        <w:rPr>
          <w:rFonts w:cs="Times New Roman"/>
          <w:sz w:val="24"/>
          <w:szCs w:val="24"/>
        </w:rPr>
      </w:pPr>
      <w:r w:rsidRPr="00EF236D">
        <w:rPr>
          <w:rFonts w:cs="Times New Roman"/>
          <w:sz w:val="24"/>
          <w:szCs w:val="24"/>
        </w:rPr>
        <w:t>СД 2 – сахарный диабет II типа</w:t>
      </w:r>
    </w:p>
    <w:p w14:paraId="6C810236"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color w:val="auto"/>
        </w:rPr>
        <w:lastRenderedPageBreak/>
        <w:t xml:space="preserve">СДС – синдром длительного сдавления </w:t>
      </w:r>
    </w:p>
    <w:p w14:paraId="2C3EB220"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color w:val="auto"/>
        </w:rPr>
        <w:t>СЖК – свободные жирные кислоты</w:t>
      </w:r>
    </w:p>
    <w:p w14:paraId="7C444DAA" w14:textId="77777777" w:rsidR="00EF236D" w:rsidRPr="00EF236D" w:rsidRDefault="00EF236D" w:rsidP="00EF236D">
      <w:pPr>
        <w:pStyle w:val="ad"/>
        <w:spacing w:line="360" w:lineRule="auto"/>
        <w:jc w:val="both"/>
        <w:rPr>
          <w:rFonts w:cs="Times New Roman"/>
          <w:sz w:val="24"/>
          <w:szCs w:val="24"/>
        </w:rPr>
      </w:pPr>
      <w:r w:rsidRPr="00EF236D">
        <w:rPr>
          <w:rFonts w:cs="Times New Roman"/>
          <w:sz w:val="24"/>
          <w:szCs w:val="24"/>
        </w:rPr>
        <w:t>СИОЗ-СН – селективные ингибиторы серотонина и норадреналина</w:t>
      </w:r>
    </w:p>
    <w:p w14:paraId="63645D01" w14:textId="77777777" w:rsidR="00EF236D" w:rsidRPr="00EF236D" w:rsidRDefault="00EF236D" w:rsidP="00EF236D">
      <w:pPr>
        <w:spacing w:line="360" w:lineRule="auto"/>
        <w:jc w:val="both"/>
        <w:rPr>
          <w:rFonts w:ascii="Times New Roman" w:hAnsi="Times New Roman" w:cs="Times New Roman"/>
        </w:rPr>
      </w:pPr>
      <w:r w:rsidRPr="00EF236D">
        <w:rPr>
          <w:rFonts w:ascii="Times New Roman" w:hAnsi="Times New Roman" w:cs="Times New Roman"/>
        </w:rPr>
        <w:t>ТМС – транскраниальная магнитная стимуляция</w:t>
      </w:r>
    </w:p>
    <w:p w14:paraId="1C50DF15"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color w:val="auto"/>
        </w:rPr>
        <w:t xml:space="preserve">ТТГ – тиреотропный гормон </w:t>
      </w:r>
    </w:p>
    <w:p w14:paraId="658AFBCC" w14:textId="77777777" w:rsidR="00EF236D" w:rsidRPr="00EF236D" w:rsidRDefault="00EF236D" w:rsidP="00EF236D">
      <w:pPr>
        <w:pStyle w:val="ad"/>
        <w:spacing w:line="360" w:lineRule="auto"/>
        <w:jc w:val="both"/>
        <w:rPr>
          <w:rFonts w:cs="Times New Roman"/>
          <w:sz w:val="24"/>
          <w:szCs w:val="24"/>
        </w:rPr>
      </w:pPr>
      <w:r w:rsidRPr="00EF236D">
        <w:rPr>
          <w:rFonts w:cs="Times New Roman"/>
          <w:sz w:val="24"/>
          <w:szCs w:val="24"/>
        </w:rPr>
        <w:t>ТЦА – трициклические антидепрессанты</w:t>
      </w:r>
    </w:p>
    <w:p w14:paraId="1FEAB2C7"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color w:val="auto"/>
        </w:rPr>
        <w:t xml:space="preserve">ХБП – хроническая болезнь почек. </w:t>
      </w:r>
    </w:p>
    <w:p w14:paraId="09D944D4"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color w:val="auto"/>
        </w:rPr>
        <w:t xml:space="preserve">ЦНС –центральная нервная система </w:t>
      </w:r>
    </w:p>
    <w:p w14:paraId="6F3225E5" w14:textId="77777777" w:rsidR="00EF236D" w:rsidRPr="00EF236D" w:rsidRDefault="00EF236D" w:rsidP="00EF236D">
      <w:pPr>
        <w:spacing w:line="360" w:lineRule="auto"/>
        <w:jc w:val="both"/>
        <w:rPr>
          <w:rFonts w:ascii="Times New Roman" w:hAnsi="Times New Roman" w:cs="Times New Roman"/>
        </w:rPr>
      </w:pPr>
      <w:r w:rsidRPr="00EF236D">
        <w:rPr>
          <w:rFonts w:ascii="Times New Roman" w:hAnsi="Times New Roman" w:cs="Times New Roman"/>
        </w:rPr>
        <w:t>ЧРШ - числовая рейтинговая шкала</w:t>
      </w:r>
    </w:p>
    <w:p w14:paraId="71E4BAD3"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rPr>
        <w:t xml:space="preserve">ЧЭНС - чрескожная </w:t>
      </w:r>
      <w:proofErr w:type="spellStart"/>
      <w:r w:rsidRPr="00EF236D">
        <w:rPr>
          <w:rFonts w:ascii="Times New Roman" w:hAnsi="Times New Roman" w:cs="Times New Roman"/>
        </w:rPr>
        <w:t>электронейростимуляция</w:t>
      </w:r>
      <w:proofErr w:type="spellEnd"/>
    </w:p>
    <w:p w14:paraId="6EE01B93" w14:textId="77777777" w:rsidR="00EF236D" w:rsidRPr="00EF236D" w:rsidRDefault="00EF236D" w:rsidP="00EF236D">
      <w:pPr>
        <w:pStyle w:val="ad"/>
        <w:spacing w:line="360" w:lineRule="auto"/>
        <w:jc w:val="both"/>
        <w:rPr>
          <w:rFonts w:cs="Times New Roman"/>
          <w:sz w:val="24"/>
          <w:szCs w:val="24"/>
        </w:rPr>
      </w:pPr>
      <w:r w:rsidRPr="00EF236D">
        <w:rPr>
          <w:rFonts w:cs="Times New Roman"/>
          <w:sz w:val="24"/>
          <w:szCs w:val="24"/>
        </w:rPr>
        <w:t>ЭНМГ – электронейромиография</w:t>
      </w:r>
    </w:p>
    <w:p w14:paraId="268EB809"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color w:val="auto"/>
        </w:rPr>
        <w:t xml:space="preserve">ЭР – эндоплазматический </w:t>
      </w:r>
      <w:proofErr w:type="spellStart"/>
      <w:r w:rsidRPr="00EF236D">
        <w:rPr>
          <w:rFonts w:ascii="Times New Roman" w:hAnsi="Times New Roman" w:cs="Times New Roman"/>
          <w:color w:val="auto"/>
        </w:rPr>
        <w:t>ретикулум</w:t>
      </w:r>
      <w:proofErr w:type="spellEnd"/>
    </w:p>
    <w:p w14:paraId="4C36FED2" w14:textId="77777777" w:rsidR="00EF236D" w:rsidRPr="00EF236D" w:rsidRDefault="00EF236D" w:rsidP="00EF236D">
      <w:pPr>
        <w:spacing w:line="360" w:lineRule="auto"/>
        <w:jc w:val="both"/>
        <w:rPr>
          <w:rFonts w:ascii="Times New Roman" w:hAnsi="Times New Roman" w:cs="Times New Roman"/>
          <w:color w:val="auto"/>
        </w:rPr>
      </w:pPr>
      <w:r w:rsidRPr="00EF236D">
        <w:rPr>
          <w:rFonts w:ascii="Times New Roman" w:hAnsi="Times New Roman" w:cs="Times New Roman"/>
          <w:color w:val="auto"/>
        </w:rPr>
        <w:t xml:space="preserve">ЭСМ – электростимуляция мышц </w:t>
      </w:r>
    </w:p>
    <w:p w14:paraId="5B69052D" w14:textId="77777777" w:rsidR="00FE0C77" w:rsidRPr="00EF236D" w:rsidRDefault="00FE0C77" w:rsidP="00FE0C77">
      <w:pPr>
        <w:spacing w:line="360" w:lineRule="auto"/>
        <w:jc w:val="both"/>
        <w:rPr>
          <w:rFonts w:ascii="Times New Roman" w:hAnsi="Times New Roman" w:cs="Times New Roman"/>
        </w:rPr>
      </w:pPr>
      <w:r w:rsidRPr="00EF236D">
        <w:rPr>
          <w:rFonts w:ascii="Times New Roman" w:hAnsi="Times New Roman" w:cs="Times New Roman"/>
          <w:lang w:val="en-US"/>
        </w:rPr>
        <w:t>FREMS</w:t>
      </w:r>
      <w:r w:rsidRPr="00EF236D">
        <w:rPr>
          <w:rFonts w:ascii="Times New Roman" w:hAnsi="Times New Roman" w:cs="Times New Roman"/>
        </w:rPr>
        <w:t xml:space="preserve"> - частотно-модулируемая электромагнитная </w:t>
      </w:r>
      <w:proofErr w:type="spellStart"/>
      <w:r w:rsidRPr="00EF236D">
        <w:rPr>
          <w:rFonts w:ascii="Times New Roman" w:hAnsi="Times New Roman" w:cs="Times New Roman"/>
        </w:rPr>
        <w:t>нейростимуляция</w:t>
      </w:r>
      <w:proofErr w:type="spellEnd"/>
      <w:r w:rsidRPr="00EF236D">
        <w:rPr>
          <w:rFonts w:ascii="Times New Roman" w:hAnsi="Times New Roman" w:cs="Times New Roman"/>
        </w:rPr>
        <w:t xml:space="preserve"> (</w:t>
      </w:r>
      <w:r w:rsidRPr="00EF236D">
        <w:rPr>
          <w:rFonts w:ascii="Times New Roman" w:hAnsi="Times New Roman" w:cs="Times New Roman"/>
          <w:lang w:val="en-US"/>
        </w:rPr>
        <w:t>frequency</w:t>
      </w:r>
      <w:r w:rsidRPr="00EF236D">
        <w:rPr>
          <w:rFonts w:ascii="Times New Roman" w:hAnsi="Times New Roman" w:cs="Times New Roman"/>
        </w:rPr>
        <w:t>-</w:t>
      </w:r>
      <w:r w:rsidRPr="00EF236D">
        <w:rPr>
          <w:rFonts w:ascii="Times New Roman" w:hAnsi="Times New Roman" w:cs="Times New Roman"/>
          <w:lang w:val="en-US"/>
        </w:rPr>
        <w:t>modulated</w:t>
      </w:r>
      <w:r w:rsidRPr="00EF236D">
        <w:rPr>
          <w:rFonts w:ascii="Times New Roman" w:hAnsi="Times New Roman" w:cs="Times New Roman"/>
        </w:rPr>
        <w:t xml:space="preserve"> </w:t>
      </w:r>
      <w:r w:rsidRPr="00EF236D">
        <w:rPr>
          <w:rFonts w:ascii="Times New Roman" w:hAnsi="Times New Roman" w:cs="Times New Roman"/>
          <w:lang w:val="en-US"/>
        </w:rPr>
        <w:t>electromagnetic</w:t>
      </w:r>
      <w:r w:rsidRPr="00EF236D">
        <w:rPr>
          <w:rFonts w:ascii="Times New Roman" w:hAnsi="Times New Roman" w:cs="Times New Roman"/>
        </w:rPr>
        <w:t xml:space="preserve"> </w:t>
      </w:r>
      <w:r w:rsidRPr="00EF236D">
        <w:rPr>
          <w:rFonts w:ascii="Times New Roman" w:hAnsi="Times New Roman" w:cs="Times New Roman"/>
          <w:lang w:val="en-US"/>
        </w:rPr>
        <w:t>neural</w:t>
      </w:r>
      <w:r w:rsidRPr="00EF236D">
        <w:rPr>
          <w:rFonts w:ascii="Times New Roman" w:hAnsi="Times New Roman" w:cs="Times New Roman"/>
        </w:rPr>
        <w:t xml:space="preserve"> </w:t>
      </w:r>
      <w:r w:rsidRPr="00EF236D">
        <w:rPr>
          <w:rFonts w:ascii="Times New Roman" w:hAnsi="Times New Roman" w:cs="Times New Roman"/>
          <w:lang w:val="en-US"/>
        </w:rPr>
        <w:t>stimulation</w:t>
      </w:r>
      <w:r w:rsidRPr="00EF236D">
        <w:rPr>
          <w:rFonts w:ascii="Times New Roman" w:hAnsi="Times New Roman" w:cs="Times New Roman"/>
        </w:rPr>
        <w:t>)</w:t>
      </w:r>
    </w:p>
    <w:p w14:paraId="66F86331" w14:textId="77777777" w:rsidR="00FE0C77" w:rsidRPr="00EF236D" w:rsidRDefault="00FE0C77" w:rsidP="00FE0C77">
      <w:pPr>
        <w:pStyle w:val="ad"/>
        <w:spacing w:line="360" w:lineRule="auto"/>
        <w:jc w:val="both"/>
        <w:rPr>
          <w:rFonts w:cs="Times New Roman"/>
          <w:sz w:val="24"/>
          <w:szCs w:val="24"/>
        </w:rPr>
      </w:pPr>
      <w:r w:rsidRPr="00EF236D">
        <w:rPr>
          <w:rFonts w:cs="Times New Roman"/>
          <w:sz w:val="24"/>
          <w:szCs w:val="24"/>
        </w:rPr>
        <w:t xml:space="preserve">GPP – надлежащая клиническая практика (Good Point </w:t>
      </w:r>
      <w:proofErr w:type="spellStart"/>
      <w:r w:rsidRPr="00EF236D">
        <w:rPr>
          <w:rFonts w:cs="Times New Roman"/>
          <w:sz w:val="24"/>
          <w:szCs w:val="24"/>
        </w:rPr>
        <w:t>Practice</w:t>
      </w:r>
      <w:proofErr w:type="spellEnd"/>
      <w:r w:rsidRPr="00EF236D">
        <w:rPr>
          <w:rFonts w:cs="Times New Roman"/>
          <w:sz w:val="24"/>
          <w:szCs w:val="24"/>
        </w:rPr>
        <w:t>)</w:t>
      </w:r>
    </w:p>
    <w:p w14:paraId="62023274" w14:textId="77777777" w:rsidR="00FE0C77" w:rsidRPr="00EF236D" w:rsidRDefault="00FE0C77" w:rsidP="00FE0C77">
      <w:pPr>
        <w:spacing w:line="360" w:lineRule="auto"/>
        <w:jc w:val="both"/>
        <w:rPr>
          <w:rFonts w:ascii="Times New Roman" w:hAnsi="Times New Roman" w:cs="Times New Roman"/>
          <w:color w:val="auto"/>
        </w:rPr>
      </w:pPr>
      <w:r w:rsidRPr="00EF236D">
        <w:rPr>
          <w:rFonts w:ascii="Times New Roman" w:hAnsi="Times New Roman" w:cs="Times New Roman"/>
          <w:color w:val="auto"/>
          <w:lang w:val="en-US"/>
        </w:rPr>
        <w:t>HBsAg</w:t>
      </w:r>
      <w:r w:rsidRPr="00EF236D">
        <w:rPr>
          <w:rFonts w:ascii="Times New Roman" w:hAnsi="Times New Roman" w:cs="Times New Roman"/>
          <w:color w:val="auto"/>
        </w:rPr>
        <w:t xml:space="preserve"> - поверхностный антиген вируса гепатита В, австралийский антиген</w:t>
      </w:r>
    </w:p>
    <w:p w14:paraId="09567C50" w14:textId="77777777" w:rsidR="00FE0C77" w:rsidRPr="00EF236D" w:rsidRDefault="00FE0C77" w:rsidP="00FE0C77">
      <w:pPr>
        <w:spacing w:line="360" w:lineRule="auto"/>
        <w:jc w:val="both"/>
        <w:rPr>
          <w:rFonts w:ascii="Times New Roman" w:hAnsi="Times New Roman" w:cs="Times New Roman"/>
          <w:color w:val="auto"/>
        </w:rPr>
      </w:pPr>
      <w:proofErr w:type="spellStart"/>
      <w:r w:rsidRPr="00EF236D">
        <w:rPr>
          <w:rFonts w:ascii="Times New Roman" w:hAnsi="Times New Roman" w:cs="Times New Roman"/>
        </w:rPr>
        <w:t>Mg</w:t>
      </w:r>
      <w:proofErr w:type="spellEnd"/>
      <w:r w:rsidRPr="00EF236D">
        <w:rPr>
          <w:rFonts w:ascii="Times New Roman" w:hAnsi="Times New Roman" w:cs="Times New Roman"/>
        </w:rPr>
        <w:t xml:space="preserve"> – магний </w:t>
      </w:r>
    </w:p>
    <w:p w14:paraId="55EBB951" w14:textId="77777777" w:rsidR="00FE0C77" w:rsidRPr="00EF236D" w:rsidRDefault="00FE0C77" w:rsidP="00FE0C77">
      <w:pPr>
        <w:pStyle w:val="ad"/>
        <w:spacing w:line="360" w:lineRule="auto"/>
        <w:jc w:val="both"/>
        <w:rPr>
          <w:rFonts w:cs="Times New Roman"/>
          <w:sz w:val="24"/>
          <w:szCs w:val="24"/>
        </w:rPr>
      </w:pPr>
      <w:r w:rsidRPr="00EF236D">
        <w:rPr>
          <w:rFonts w:cs="Times New Roman"/>
          <w:sz w:val="24"/>
          <w:szCs w:val="24"/>
          <w:lang w:bidi="ru-RU"/>
        </w:rPr>
        <w:t xml:space="preserve">NNT - число больных, которых необходимо пролечить (Number </w:t>
      </w:r>
      <w:proofErr w:type="spellStart"/>
      <w:r w:rsidRPr="00EF236D">
        <w:rPr>
          <w:rFonts w:cs="Times New Roman"/>
          <w:sz w:val="24"/>
          <w:szCs w:val="24"/>
          <w:lang w:bidi="ru-RU"/>
        </w:rPr>
        <w:t>Needed</w:t>
      </w:r>
      <w:proofErr w:type="spellEnd"/>
      <w:r w:rsidRPr="00EF236D">
        <w:rPr>
          <w:rFonts w:cs="Times New Roman"/>
          <w:sz w:val="24"/>
          <w:szCs w:val="24"/>
          <w:lang w:bidi="ru-RU"/>
        </w:rPr>
        <w:t xml:space="preserve"> </w:t>
      </w:r>
      <w:proofErr w:type="spellStart"/>
      <w:r w:rsidRPr="00EF236D">
        <w:rPr>
          <w:rFonts w:cs="Times New Roman"/>
          <w:sz w:val="24"/>
          <w:szCs w:val="24"/>
          <w:lang w:bidi="ru-RU"/>
        </w:rPr>
        <w:t>to</w:t>
      </w:r>
      <w:proofErr w:type="spellEnd"/>
      <w:r w:rsidRPr="00EF236D">
        <w:rPr>
          <w:rFonts w:cs="Times New Roman"/>
          <w:sz w:val="24"/>
          <w:szCs w:val="24"/>
          <w:lang w:bidi="ru-RU"/>
        </w:rPr>
        <w:t xml:space="preserve"> </w:t>
      </w:r>
      <w:proofErr w:type="spellStart"/>
      <w:r w:rsidRPr="00EF236D">
        <w:rPr>
          <w:rFonts w:cs="Times New Roman"/>
          <w:sz w:val="24"/>
          <w:szCs w:val="24"/>
          <w:lang w:bidi="ru-RU"/>
        </w:rPr>
        <w:t>Treat</w:t>
      </w:r>
      <w:proofErr w:type="spellEnd"/>
      <w:r w:rsidRPr="00EF236D">
        <w:rPr>
          <w:rFonts w:cs="Times New Roman"/>
          <w:sz w:val="24"/>
          <w:szCs w:val="24"/>
          <w:lang w:bidi="ru-RU"/>
        </w:rPr>
        <w:t>)</w:t>
      </w:r>
    </w:p>
    <w:p w14:paraId="4F31315D" w14:textId="77777777" w:rsidR="00FE0C77" w:rsidRPr="00EF236D" w:rsidRDefault="00FE0C77" w:rsidP="00FE0C77">
      <w:pPr>
        <w:spacing w:line="360" w:lineRule="auto"/>
        <w:jc w:val="both"/>
        <w:rPr>
          <w:rFonts w:ascii="Times New Roman" w:hAnsi="Times New Roman" w:cs="Times New Roman"/>
          <w:color w:val="auto"/>
        </w:rPr>
      </w:pPr>
      <w:r w:rsidRPr="00EF236D">
        <w:rPr>
          <w:rFonts w:ascii="Times New Roman" w:hAnsi="Times New Roman" w:cs="Times New Roman"/>
          <w:color w:val="auto"/>
          <w:lang w:val="en-US"/>
        </w:rPr>
        <w:t>PARP</w:t>
      </w:r>
      <w:r w:rsidRPr="00EF236D">
        <w:rPr>
          <w:rFonts w:ascii="Times New Roman" w:hAnsi="Times New Roman" w:cs="Times New Roman"/>
          <w:color w:val="auto"/>
        </w:rPr>
        <w:t xml:space="preserve"> – аббревиатура сокращения «</w:t>
      </w:r>
      <w:proofErr w:type="gramStart"/>
      <w:r w:rsidRPr="00EF236D">
        <w:rPr>
          <w:rFonts w:ascii="Times New Roman" w:hAnsi="Times New Roman" w:cs="Times New Roman"/>
          <w:color w:val="auto"/>
        </w:rPr>
        <w:t>поли(</w:t>
      </w:r>
      <w:proofErr w:type="gramEnd"/>
      <w:r w:rsidRPr="00EF236D">
        <w:rPr>
          <w:rFonts w:ascii="Times New Roman" w:hAnsi="Times New Roman" w:cs="Times New Roman"/>
          <w:color w:val="auto"/>
        </w:rPr>
        <w:t>АДФ-рибоза)-полимеразы».</w:t>
      </w:r>
    </w:p>
    <w:p w14:paraId="2D3FADEE" w14:textId="77777777" w:rsidR="00FE0C77" w:rsidRPr="00EF236D" w:rsidRDefault="00FE0C77" w:rsidP="00FE0C77">
      <w:pPr>
        <w:spacing w:line="360" w:lineRule="auto"/>
        <w:jc w:val="both"/>
        <w:rPr>
          <w:rFonts w:ascii="Times New Roman" w:hAnsi="Times New Roman" w:cs="Times New Roman"/>
          <w:color w:val="auto"/>
        </w:rPr>
      </w:pPr>
      <w:r w:rsidRPr="00EF236D">
        <w:rPr>
          <w:rFonts w:ascii="Times New Roman" w:hAnsi="Times New Roman" w:cs="Times New Roman"/>
          <w:color w:val="auto"/>
        </w:rPr>
        <w:t>PI3-К – фосфатидилинозитол-3-киназа</w:t>
      </w:r>
    </w:p>
    <w:p w14:paraId="7F004193" w14:textId="77777777" w:rsidR="00FE0C77" w:rsidRPr="00EF236D" w:rsidRDefault="00FE0C77" w:rsidP="00FE0C77">
      <w:pPr>
        <w:spacing w:line="360" w:lineRule="auto"/>
        <w:jc w:val="both"/>
        <w:rPr>
          <w:rFonts w:ascii="Times New Roman" w:hAnsi="Times New Roman" w:cs="Times New Roman"/>
          <w:color w:val="auto"/>
        </w:rPr>
      </w:pPr>
      <w:r w:rsidRPr="00EF236D">
        <w:rPr>
          <w:rFonts w:ascii="Times New Roman" w:hAnsi="Times New Roman" w:cs="Times New Roman"/>
          <w:color w:val="auto"/>
          <w:lang w:val="en-US"/>
        </w:rPr>
        <w:t>RW</w:t>
      </w:r>
      <w:r w:rsidRPr="00EF236D">
        <w:rPr>
          <w:rFonts w:ascii="Times New Roman" w:hAnsi="Times New Roman" w:cs="Times New Roman"/>
          <w:color w:val="auto"/>
        </w:rPr>
        <w:t xml:space="preserve"> – реакция Вассермана </w:t>
      </w:r>
    </w:p>
    <w:p w14:paraId="47E0947F" w14:textId="77777777" w:rsidR="00FE0C77" w:rsidRPr="00EF236D" w:rsidRDefault="00FE0C77" w:rsidP="00FE0C77">
      <w:pPr>
        <w:pStyle w:val="ad"/>
        <w:spacing w:line="360" w:lineRule="auto"/>
        <w:jc w:val="both"/>
        <w:rPr>
          <w:rFonts w:cs="Times New Roman"/>
          <w:sz w:val="24"/>
          <w:szCs w:val="24"/>
        </w:rPr>
      </w:pPr>
      <w:r w:rsidRPr="00EF236D">
        <w:rPr>
          <w:rFonts w:cs="Times New Roman"/>
          <w:sz w:val="24"/>
          <w:szCs w:val="24"/>
        </w:rPr>
        <w:t>WHO - всемирная организация здравоохранения (World Health Organization)</w:t>
      </w:r>
    </w:p>
    <w:p w14:paraId="2DCBA2D3" w14:textId="77777777" w:rsidR="001D5448" w:rsidRPr="00DB3CF0" w:rsidRDefault="001D5448" w:rsidP="00442064">
      <w:pPr>
        <w:spacing w:line="360" w:lineRule="auto"/>
        <w:jc w:val="both"/>
        <w:rPr>
          <w:rFonts w:ascii="Times New Roman" w:hAnsi="Times New Roman" w:cs="Times New Roman"/>
          <w:color w:val="auto"/>
        </w:rPr>
      </w:pPr>
    </w:p>
    <w:p w14:paraId="3C3A8CF7" w14:textId="77777777" w:rsidR="001D5448" w:rsidRPr="00DB3CF0" w:rsidRDefault="001D5448" w:rsidP="00442064">
      <w:pPr>
        <w:spacing w:line="360" w:lineRule="auto"/>
        <w:jc w:val="both"/>
        <w:rPr>
          <w:rFonts w:ascii="Times New Roman" w:hAnsi="Times New Roman" w:cs="Times New Roman"/>
          <w:color w:val="auto"/>
        </w:rPr>
      </w:pPr>
    </w:p>
    <w:p w14:paraId="59B56F78" w14:textId="77777777" w:rsidR="001D5448" w:rsidRPr="00DB3CF0" w:rsidRDefault="001D5448" w:rsidP="00442064">
      <w:pPr>
        <w:spacing w:line="360" w:lineRule="auto"/>
        <w:jc w:val="both"/>
        <w:rPr>
          <w:rFonts w:ascii="Times New Roman" w:hAnsi="Times New Roman" w:cs="Times New Roman"/>
          <w:color w:val="auto"/>
        </w:rPr>
      </w:pPr>
    </w:p>
    <w:p w14:paraId="3ED41F49" w14:textId="77777777" w:rsidR="001D5448" w:rsidRPr="00DB3CF0" w:rsidRDefault="001D5448" w:rsidP="00442064">
      <w:pPr>
        <w:spacing w:line="360" w:lineRule="auto"/>
        <w:jc w:val="both"/>
        <w:rPr>
          <w:rFonts w:ascii="Times New Roman" w:hAnsi="Times New Roman" w:cs="Times New Roman"/>
          <w:color w:val="auto"/>
        </w:rPr>
      </w:pPr>
    </w:p>
    <w:p w14:paraId="0BF94AC9" w14:textId="77777777" w:rsidR="001D5448" w:rsidRPr="00DB3CF0" w:rsidRDefault="001D5448" w:rsidP="00442064">
      <w:pPr>
        <w:spacing w:line="360" w:lineRule="auto"/>
        <w:jc w:val="both"/>
        <w:rPr>
          <w:rFonts w:ascii="Times New Roman" w:hAnsi="Times New Roman" w:cs="Times New Roman"/>
          <w:color w:val="auto"/>
        </w:rPr>
      </w:pPr>
    </w:p>
    <w:p w14:paraId="7EACECFE" w14:textId="77777777" w:rsidR="001D5448" w:rsidRPr="00DB3CF0" w:rsidRDefault="001D5448" w:rsidP="00442064">
      <w:pPr>
        <w:spacing w:line="360" w:lineRule="auto"/>
        <w:jc w:val="both"/>
        <w:rPr>
          <w:rFonts w:ascii="Times New Roman" w:hAnsi="Times New Roman" w:cs="Times New Roman"/>
          <w:color w:val="auto"/>
        </w:rPr>
      </w:pPr>
    </w:p>
    <w:p w14:paraId="452FB484" w14:textId="77777777" w:rsidR="001D5448" w:rsidRPr="00DB3CF0" w:rsidRDefault="001D5448" w:rsidP="00442064">
      <w:pPr>
        <w:spacing w:line="360" w:lineRule="auto"/>
        <w:jc w:val="both"/>
        <w:rPr>
          <w:rFonts w:ascii="Times New Roman" w:hAnsi="Times New Roman" w:cs="Times New Roman"/>
          <w:color w:val="auto"/>
        </w:rPr>
      </w:pPr>
    </w:p>
    <w:p w14:paraId="2394B64F" w14:textId="77777777" w:rsidR="001D5448" w:rsidRPr="00DB3CF0" w:rsidRDefault="001D5448" w:rsidP="00442064">
      <w:pPr>
        <w:spacing w:line="360" w:lineRule="auto"/>
        <w:jc w:val="both"/>
        <w:rPr>
          <w:rFonts w:ascii="Times New Roman" w:hAnsi="Times New Roman" w:cs="Times New Roman"/>
          <w:color w:val="auto"/>
        </w:rPr>
      </w:pPr>
    </w:p>
    <w:p w14:paraId="1EB6D433" w14:textId="77777777" w:rsidR="001D5448" w:rsidRPr="00DB3CF0" w:rsidRDefault="001D5448" w:rsidP="00442064">
      <w:pPr>
        <w:spacing w:line="360" w:lineRule="auto"/>
        <w:jc w:val="both"/>
        <w:rPr>
          <w:rFonts w:ascii="Times New Roman" w:hAnsi="Times New Roman" w:cs="Times New Roman"/>
          <w:color w:val="auto"/>
        </w:rPr>
      </w:pPr>
    </w:p>
    <w:p w14:paraId="3BE774A5" w14:textId="77777777" w:rsidR="001D5448" w:rsidRPr="00DB3CF0" w:rsidRDefault="001D5448" w:rsidP="00442064">
      <w:pPr>
        <w:spacing w:line="360" w:lineRule="auto"/>
        <w:jc w:val="both"/>
        <w:rPr>
          <w:rFonts w:ascii="Times New Roman" w:hAnsi="Times New Roman" w:cs="Times New Roman"/>
          <w:color w:val="auto"/>
        </w:rPr>
      </w:pPr>
    </w:p>
    <w:p w14:paraId="022F17C1" w14:textId="77777777" w:rsidR="001D5448" w:rsidRPr="00DB3CF0" w:rsidRDefault="001D5448" w:rsidP="00442064">
      <w:pPr>
        <w:spacing w:line="360" w:lineRule="auto"/>
        <w:jc w:val="both"/>
        <w:rPr>
          <w:rFonts w:ascii="Times New Roman" w:hAnsi="Times New Roman" w:cs="Times New Roman"/>
          <w:color w:val="auto"/>
        </w:rPr>
      </w:pPr>
    </w:p>
    <w:p w14:paraId="3CB91B41" w14:textId="4B7D278B" w:rsidR="00442064" w:rsidRPr="00DB3CF0" w:rsidRDefault="00442064" w:rsidP="00A74B25">
      <w:pPr>
        <w:pStyle w:val="1"/>
        <w:jc w:val="center"/>
        <w:rPr>
          <w:rFonts w:ascii="Times New Roman" w:hAnsi="Times New Roman" w:cs="Times New Roman"/>
          <w:b/>
          <w:bCs/>
          <w:color w:val="auto"/>
          <w:sz w:val="28"/>
          <w:szCs w:val="28"/>
        </w:rPr>
      </w:pPr>
      <w:bookmarkStart w:id="3" w:name="_Toc204182015"/>
      <w:r w:rsidRPr="00DB3CF0">
        <w:rPr>
          <w:rFonts w:ascii="Times New Roman" w:hAnsi="Times New Roman" w:cs="Times New Roman"/>
          <w:b/>
          <w:bCs/>
          <w:color w:val="auto"/>
          <w:sz w:val="28"/>
          <w:szCs w:val="28"/>
        </w:rPr>
        <w:lastRenderedPageBreak/>
        <w:t>Термины и определения</w:t>
      </w:r>
      <w:bookmarkEnd w:id="3"/>
      <w:r w:rsidR="00A74B25">
        <w:rPr>
          <w:rFonts w:ascii="Times New Roman" w:hAnsi="Times New Roman" w:cs="Times New Roman"/>
          <w:b/>
          <w:bCs/>
          <w:color w:val="auto"/>
          <w:sz w:val="28"/>
          <w:szCs w:val="28"/>
        </w:rPr>
        <w:t>.</w:t>
      </w:r>
    </w:p>
    <w:p w14:paraId="6CF710F3" w14:textId="77777777" w:rsidR="00D672D0" w:rsidRPr="00DB3CF0" w:rsidRDefault="00D672D0" w:rsidP="00442064">
      <w:pPr>
        <w:pStyle w:val="ad"/>
        <w:spacing w:line="360" w:lineRule="auto"/>
        <w:ind w:firstLine="709"/>
        <w:jc w:val="both"/>
        <w:rPr>
          <w:rFonts w:cs="Times New Roman"/>
          <w:sz w:val="24"/>
          <w:szCs w:val="20"/>
        </w:rPr>
      </w:pPr>
      <w:proofErr w:type="spellStart"/>
      <w:r w:rsidRPr="00DB3CF0">
        <w:rPr>
          <w:rFonts w:cs="Times New Roman"/>
          <w:b/>
          <w:bCs/>
          <w:sz w:val="24"/>
          <w:szCs w:val="20"/>
        </w:rPr>
        <w:t>Аллодиния</w:t>
      </w:r>
      <w:proofErr w:type="spellEnd"/>
      <w:r w:rsidRPr="00DB3CF0">
        <w:rPr>
          <w:rFonts w:cs="Times New Roman"/>
          <w:sz w:val="24"/>
          <w:szCs w:val="20"/>
        </w:rPr>
        <w:t xml:space="preserve"> - появление боли в ответ на стимул, который в нормальных условиях не вызывает боли.</w:t>
      </w:r>
    </w:p>
    <w:p w14:paraId="5D521A69" w14:textId="77777777" w:rsidR="00D672D0" w:rsidRPr="00DB3CF0" w:rsidRDefault="00D672D0" w:rsidP="00442064">
      <w:pPr>
        <w:pStyle w:val="ad"/>
        <w:spacing w:line="360" w:lineRule="auto"/>
        <w:ind w:firstLine="709"/>
        <w:jc w:val="both"/>
        <w:rPr>
          <w:rFonts w:cs="Times New Roman"/>
          <w:sz w:val="24"/>
          <w:szCs w:val="20"/>
        </w:rPr>
      </w:pPr>
      <w:r w:rsidRPr="00DB3CF0">
        <w:rPr>
          <w:rFonts w:cs="Times New Roman"/>
          <w:b/>
          <w:bCs/>
          <w:sz w:val="24"/>
          <w:szCs w:val="20"/>
        </w:rPr>
        <w:t xml:space="preserve">Болевая форма ДПН (БДПН) </w:t>
      </w:r>
      <w:r w:rsidRPr="00DB3CF0">
        <w:rPr>
          <w:rFonts w:cs="Times New Roman"/>
          <w:sz w:val="24"/>
          <w:szCs w:val="20"/>
        </w:rPr>
        <w:t xml:space="preserve">- серьезно ухудшает состояние, трудоспособность и качество жизни пациентов, способствует усилению тревоги, депрессии и нарушений сна, ухудшает физическое и психическое функционирование больных, снижая, в частности, их приверженность лечению, в том числе в отношении контроля гликемии. </w:t>
      </w:r>
    </w:p>
    <w:p w14:paraId="31CC09C8" w14:textId="77777777" w:rsidR="00D672D0" w:rsidRPr="00DB3CF0" w:rsidRDefault="00D672D0" w:rsidP="00442064">
      <w:pPr>
        <w:pStyle w:val="ad"/>
        <w:spacing w:line="360" w:lineRule="auto"/>
        <w:ind w:firstLine="709"/>
        <w:jc w:val="both"/>
        <w:rPr>
          <w:rFonts w:cs="Times New Roman"/>
          <w:sz w:val="24"/>
          <w:szCs w:val="20"/>
        </w:rPr>
      </w:pPr>
      <w:proofErr w:type="spellStart"/>
      <w:r w:rsidRPr="00DB3CF0">
        <w:rPr>
          <w:rFonts w:cs="Times New Roman"/>
          <w:b/>
          <w:bCs/>
          <w:sz w:val="24"/>
          <w:szCs w:val="20"/>
        </w:rPr>
        <w:t>Гипералгезия</w:t>
      </w:r>
      <w:proofErr w:type="spellEnd"/>
      <w:r w:rsidRPr="00DB3CF0">
        <w:rPr>
          <w:rFonts w:cs="Times New Roman"/>
          <w:sz w:val="24"/>
          <w:szCs w:val="20"/>
        </w:rPr>
        <w:t xml:space="preserve"> - чувствительность к болевому стимулу оказывается значительно выше, чем ожидается в норме. </w:t>
      </w:r>
    </w:p>
    <w:p w14:paraId="7BA01D1D" w14:textId="77777777" w:rsidR="00D672D0" w:rsidRPr="00DB3CF0" w:rsidRDefault="00D672D0" w:rsidP="00442064">
      <w:pPr>
        <w:pStyle w:val="ad"/>
        <w:spacing w:line="360" w:lineRule="auto"/>
        <w:ind w:firstLine="709"/>
        <w:jc w:val="both"/>
        <w:rPr>
          <w:rFonts w:cs="Times New Roman"/>
          <w:sz w:val="24"/>
          <w:szCs w:val="20"/>
        </w:rPr>
      </w:pPr>
      <w:proofErr w:type="spellStart"/>
      <w:r w:rsidRPr="00DB3CF0">
        <w:rPr>
          <w:rFonts w:cs="Times New Roman"/>
          <w:b/>
          <w:bCs/>
          <w:sz w:val="24"/>
          <w:szCs w:val="20"/>
        </w:rPr>
        <w:t>Гиперпатия</w:t>
      </w:r>
      <w:proofErr w:type="spellEnd"/>
      <w:r w:rsidRPr="00DB3CF0">
        <w:rPr>
          <w:rFonts w:cs="Times New Roman"/>
          <w:sz w:val="24"/>
          <w:szCs w:val="20"/>
        </w:rPr>
        <w:t xml:space="preserve"> - субъективный ответ как на болевой, так и не болевой стимулы является чрезмерным и часто сохраняется в течение долгого времени уже после прекращения раздражения.</w:t>
      </w:r>
    </w:p>
    <w:p w14:paraId="4889CB1C" w14:textId="77777777" w:rsidR="00D672D0" w:rsidRPr="00DB3CF0" w:rsidRDefault="00D672D0" w:rsidP="00442064">
      <w:pPr>
        <w:pStyle w:val="ad"/>
        <w:spacing w:line="360" w:lineRule="auto"/>
        <w:ind w:firstLine="709"/>
        <w:jc w:val="both"/>
        <w:rPr>
          <w:rFonts w:cs="Times New Roman"/>
          <w:sz w:val="24"/>
          <w:szCs w:val="20"/>
        </w:rPr>
      </w:pPr>
      <w:r w:rsidRPr="00DB3CF0">
        <w:rPr>
          <w:rFonts w:cs="Times New Roman"/>
          <w:b/>
          <w:bCs/>
          <w:sz w:val="24"/>
          <w:szCs w:val="20"/>
        </w:rPr>
        <w:t>Диабетическая периферическая нейропатия (ДПН)</w:t>
      </w:r>
      <w:r w:rsidRPr="00DB3CF0">
        <w:rPr>
          <w:rFonts w:cs="Times New Roman"/>
          <w:sz w:val="24"/>
          <w:szCs w:val="20"/>
        </w:rPr>
        <w:t xml:space="preserve"> – комплекс клинических и субклинических синдромов, каждый из которых характеризуется диффузным поражением периферических и/или автономных нервных волокон в результате сахарного диабета (СД). </w:t>
      </w:r>
    </w:p>
    <w:p w14:paraId="6941C876" w14:textId="77777777" w:rsidR="00D672D0" w:rsidRPr="00DB3CF0" w:rsidRDefault="00D672D0" w:rsidP="00442064">
      <w:pPr>
        <w:pStyle w:val="ad"/>
        <w:spacing w:line="360" w:lineRule="auto"/>
        <w:ind w:firstLine="709"/>
        <w:jc w:val="both"/>
        <w:rPr>
          <w:rFonts w:cs="Times New Roman"/>
          <w:sz w:val="24"/>
          <w:szCs w:val="20"/>
        </w:rPr>
      </w:pPr>
      <w:proofErr w:type="spellStart"/>
      <w:r w:rsidRPr="00DB3CF0">
        <w:rPr>
          <w:rFonts w:cs="Times New Roman"/>
          <w:b/>
          <w:bCs/>
          <w:sz w:val="24"/>
          <w:szCs w:val="20"/>
        </w:rPr>
        <w:t>Дизестезия</w:t>
      </w:r>
      <w:proofErr w:type="spellEnd"/>
      <w:r w:rsidRPr="00DB3CF0">
        <w:rPr>
          <w:rFonts w:cs="Times New Roman"/>
          <w:sz w:val="24"/>
          <w:szCs w:val="20"/>
        </w:rPr>
        <w:t xml:space="preserve"> – парестезии с ощущением причинения боли.</w:t>
      </w:r>
    </w:p>
    <w:p w14:paraId="1BB44829" w14:textId="77777777" w:rsidR="00D672D0" w:rsidRPr="00DB3CF0" w:rsidRDefault="00D672D0" w:rsidP="00442064">
      <w:pPr>
        <w:pStyle w:val="ad"/>
        <w:spacing w:line="360" w:lineRule="auto"/>
        <w:ind w:firstLine="709"/>
        <w:jc w:val="both"/>
        <w:rPr>
          <w:rFonts w:cs="Times New Roman"/>
          <w:sz w:val="24"/>
          <w:szCs w:val="20"/>
        </w:rPr>
      </w:pPr>
      <w:r w:rsidRPr="00DB3CF0">
        <w:rPr>
          <w:rFonts w:cs="Times New Roman"/>
          <w:b/>
          <w:bCs/>
          <w:sz w:val="24"/>
          <w:szCs w:val="20"/>
        </w:rPr>
        <w:t>Нарушение гликемии натощак</w:t>
      </w:r>
      <w:r w:rsidRPr="00DB3CF0">
        <w:rPr>
          <w:rFonts w:cs="Times New Roman"/>
          <w:sz w:val="24"/>
          <w:szCs w:val="20"/>
        </w:rPr>
        <w:t xml:space="preserve"> – </w:t>
      </w:r>
      <w:r w:rsidRPr="00DB3CF0">
        <w:rPr>
          <w:rFonts w:cs="Times New Roman"/>
          <w:sz w:val="24"/>
          <w:szCs w:val="20"/>
          <w:lang w:bidi="ru-RU"/>
        </w:rPr>
        <w:t>состояние, при котором определяемые показатели гликемии натощак превышают норму, но не настолько, чтобы соответствовать критериям сахарного диабета. Глюкозурия, обычно, не определяется</w:t>
      </w:r>
      <w:r w:rsidRPr="00DB3CF0">
        <w:rPr>
          <w:rFonts w:cs="Times New Roman"/>
          <w:sz w:val="24"/>
          <w:szCs w:val="20"/>
        </w:rPr>
        <w:t xml:space="preserve">.  </w:t>
      </w:r>
    </w:p>
    <w:p w14:paraId="6E4118F2" w14:textId="77777777" w:rsidR="00D672D0" w:rsidRPr="00DB3CF0" w:rsidRDefault="00D672D0" w:rsidP="004B3A4C">
      <w:pPr>
        <w:pStyle w:val="ad"/>
        <w:spacing w:line="360" w:lineRule="auto"/>
        <w:ind w:firstLine="709"/>
        <w:jc w:val="both"/>
        <w:rPr>
          <w:rFonts w:cs="Times New Roman"/>
          <w:sz w:val="24"/>
          <w:szCs w:val="20"/>
        </w:rPr>
      </w:pPr>
      <w:r w:rsidRPr="00DB3CF0">
        <w:rPr>
          <w:rFonts w:cs="Times New Roman"/>
          <w:b/>
          <w:bCs/>
          <w:sz w:val="24"/>
          <w:szCs w:val="20"/>
        </w:rPr>
        <w:t xml:space="preserve">Нарушение толерантности к глюкозе (НТГ) </w:t>
      </w:r>
      <w:r w:rsidRPr="00DB3CF0">
        <w:rPr>
          <w:rFonts w:cs="Times New Roman"/>
          <w:sz w:val="24"/>
          <w:szCs w:val="20"/>
        </w:rPr>
        <w:t xml:space="preserve">– это состояние, характеризующееся нормальным уровнем глюкозы в крови натощак, но при проведении </w:t>
      </w:r>
      <w:proofErr w:type="spellStart"/>
      <w:r w:rsidRPr="00DB3CF0">
        <w:rPr>
          <w:rFonts w:cs="Times New Roman"/>
          <w:sz w:val="24"/>
          <w:szCs w:val="20"/>
        </w:rPr>
        <w:t>глюкозотолерантного</w:t>
      </w:r>
      <w:proofErr w:type="spellEnd"/>
      <w:r w:rsidRPr="00DB3CF0">
        <w:rPr>
          <w:rFonts w:cs="Times New Roman"/>
          <w:sz w:val="24"/>
          <w:szCs w:val="20"/>
        </w:rPr>
        <w:t xml:space="preserve"> теста показатели глюкозы крови выше нормы, но не достигают значений характерных для сахарного диабета.</w:t>
      </w:r>
    </w:p>
    <w:p w14:paraId="5266E3C4" w14:textId="77777777" w:rsidR="00D672D0" w:rsidRPr="00DB3CF0" w:rsidRDefault="00D672D0" w:rsidP="00B86E80">
      <w:pPr>
        <w:pStyle w:val="ad"/>
        <w:spacing w:line="360" w:lineRule="auto"/>
        <w:ind w:firstLine="709"/>
        <w:jc w:val="both"/>
        <w:rPr>
          <w:rFonts w:cs="Times New Roman"/>
          <w:sz w:val="24"/>
          <w:szCs w:val="24"/>
        </w:rPr>
      </w:pPr>
      <w:proofErr w:type="spellStart"/>
      <w:r w:rsidRPr="00DB3CF0">
        <w:rPr>
          <w:rFonts w:cs="Times New Roman"/>
          <w:b/>
          <w:bCs/>
          <w:sz w:val="24"/>
          <w:szCs w:val="24"/>
        </w:rPr>
        <w:t>Нейроостеоартропатия</w:t>
      </w:r>
      <w:proofErr w:type="spellEnd"/>
      <w:r w:rsidRPr="00DB3CF0">
        <w:rPr>
          <w:rFonts w:cs="Times New Roman"/>
          <w:b/>
          <w:bCs/>
          <w:sz w:val="24"/>
          <w:szCs w:val="24"/>
        </w:rPr>
        <w:t xml:space="preserve"> Шарко</w:t>
      </w:r>
      <w:r w:rsidRPr="00DB3CF0">
        <w:rPr>
          <w:rFonts w:cs="Times New Roman"/>
          <w:sz w:val="24"/>
          <w:szCs w:val="24"/>
        </w:rPr>
        <w:t xml:space="preserve"> (диабетическая </w:t>
      </w:r>
      <w:proofErr w:type="spellStart"/>
      <w:r w:rsidRPr="00DB3CF0">
        <w:rPr>
          <w:rFonts w:cs="Times New Roman"/>
          <w:sz w:val="24"/>
          <w:szCs w:val="24"/>
        </w:rPr>
        <w:t>остеоартропатия</w:t>
      </w:r>
      <w:proofErr w:type="spellEnd"/>
      <w:r w:rsidRPr="00DB3CF0">
        <w:rPr>
          <w:rFonts w:cs="Times New Roman"/>
          <w:sz w:val="24"/>
          <w:szCs w:val="24"/>
        </w:rPr>
        <w:t>, стопа Шарко) — тяжёлое заболевание костно-суставной системы, развивающееся на фоне длительного течения сахарного диабета. </w:t>
      </w:r>
    </w:p>
    <w:p w14:paraId="503CA6C0" w14:textId="77777777" w:rsidR="00D672D0" w:rsidRPr="00DB3CF0" w:rsidRDefault="00D672D0" w:rsidP="00442064">
      <w:pPr>
        <w:pStyle w:val="ad"/>
        <w:spacing w:line="360" w:lineRule="auto"/>
        <w:ind w:firstLine="709"/>
        <w:jc w:val="both"/>
        <w:rPr>
          <w:rFonts w:cs="Times New Roman"/>
          <w:sz w:val="24"/>
          <w:szCs w:val="20"/>
        </w:rPr>
      </w:pPr>
      <w:r w:rsidRPr="00DB3CF0">
        <w:rPr>
          <w:rFonts w:cs="Times New Roman"/>
          <w:b/>
          <w:bCs/>
          <w:sz w:val="24"/>
          <w:szCs w:val="20"/>
        </w:rPr>
        <w:t>Нейропатическая боль</w:t>
      </w:r>
      <w:r w:rsidRPr="00DB3CF0">
        <w:rPr>
          <w:rFonts w:cs="Times New Roman"/>
          <w:sz w:val="24"/>
          <w:szCs w:val="20"/>
        </w:rPr>
        <w:t xml:space="preserve"> – боль, возникающая при органическом поражении или нарушении функции различных отделов соматосенсорной нервной системы.</w:t>
      </w:r>
    </w:p>
    <w:p w14:paraId="41D5F7B4" w14:textId="77777777" w:rsidR="00D672D0" w:rsidRPr="00DB3CF0" w:rsidRDefault="00D672D0" w:rsidP="00442064">
      <w:pPr>
        <w:pStyle w:val="ad"/>
        <w:spacing w:line="360" w:lineRule="auto"/>
        <w:ind w:firstLine="709"/>
        <w:jc w:val="both"/>
        <w:rPr>
          <w:rFonts w:cs="Times New Roman"/>
          <w:sz w:val="24"/>
          <w:szCs w:val="20"/>
        </w:rPr>
      </w:pPr>
      <w:proofErr w:type="spellStart"/>
      <w:r w:rsidRPr="00DB3CF0">
        <w:rPr>
          <w:rFonts w:cs="Times New Roman"/>
          <w:b/>
          <w:bCs/>
          <w:sz w:val="24"/>
          <w:szCs w:val="20"/>
        </w:rPr>
        <w:t>Ноцицептивная</w:t>
      </w:r>
      <w:proofErr w:type="spellEnd"/>
      <w:r w:rsidRPr="00DB3CF0">
        <w:rPr>
          <w:rFonts w:cs="Times New Roman"/>
          <w:b/>
          <w:bCs/>
          <w:sz w:val="24"/>
          <w:szCs w:val="20"/>
        </w:rPr>
        <w:t xml:space="preserve"> боль</w:t>
      </w:r>
      <w:r w:rsidRPr="00DB3CF0">
        <w:rPr>
          <w:rFonts w:cs="Times New Roman"/>
          <w:sz w:val="24"/>
          <w:szCs w:val="20"/>
        </w:rPr>
        <w:t xml:space="preserve"> - боль, обусловленная воздействием какого-либо фактора (механическая травма, ожог, воспаление и т.д.) на периферические болевые рецепторы при </w:t>
      </w:r>
      <w:proofErr w:type="spellStart"/>
      <w:r w:rsidRPr="00DB3CF0">
        <w:rPr>
          <w:rFonts w:cs="Times New Roman"/>
          <w:sz w:val="24"/>
          <w:szCs w:val="20"/>
        </w:rPr>
        <w:t>интактности</w:t>
      </w:r>
      <w:proofErr w:type="spellEnd"/>
      <w:r w:rsidRPr="00DB3CF0">
        <w:rPr>
          <w:rFonts w:cs="Times New Roman"/>
          <w:sz w:val="24"/>
          <w:szCs w:val="20"/>
        </w:rPr>
        <w:t xml:space="preserve"> всех отделов нервной системы. </w:t>
      </w:r>
    </w:p>
    <w:p w14:paraId="488C9A11" w14:textId="77777777" w:rsidR="00D672D0" w:rsidRPr="00DB3CF0" w:rsidRDefault="00D672D0" w:rsidP="00442064">
      <w:pPr>
        <w:pStyle w:val="ad"/>
        <w:spacing w:line="360" w:lineRule="auto"/>
        <w:ind w:firstLine="709"/>
        <w:jc w:val="both"/>
        <w:rPr>
          <w:rFonts w:cs="Times New Roman"/>
          <w:sz w:val="24"/>
          <w:szCs w:val="20"/>
        </w:rPr>
      </w:pPr>
      <w:r w:rsidRPr="00DB3CF0">
        <w:rPr>
          <w:rFonts w:cs="Times New Roman"/>
          <w:b/>
          <w:bCs/>
          <w:sz w:val="24"/>
          <w:szCs w:val="20"/>
        </w:rPr>
        <w:t>Парестезия</w:t>
      </w:r>
      <w:r w:rsidRPr="00DB3CF0">
        <w:rPr>
          <w:rFonts w:cs="Times New Roman"/>
          <w:sz w:val="24"/>
          <w:szCs w:val="20"/>
        </w:rPr>
        <w:t xml:space="preserve"> - чувство щекотания, безболезненного покалывания или другие подобные ощущения.</w:t>
      </w:r>
    </w:p>
    <w:p w14:paraId="54FF6AAC" w14:textId="77777777" w:rsidR="00D672D0" w:rsidRPr="00DB3CF0" w:rsidRDefault="00D672D0" w:rsidP="00B86E80">
      <w:pPr>
        <w:pStyle w:val="ad"/>
        <w:spacing w:line="360" w:lineRule="auto"/>
        <w:ind w:firstLine="709"/>
        <w:jc w:val="both"/>
        <w:rPr>
          <w:rFonts w:cs="Times New Roman"/>
          <w:sz w:val="24"/>
          <w:szCs w:val="24"/>
        </w:rPr>
      </w:pPr>
      <w:r w:rsidRPr="00DB3CF0">
        <w:rPr>
          <w:rFonts w:cs="Times New Roman"/>
          <w:b/>
          <w:bCs/>
          <w:sz w:val="24"/>
          <w:szCs w:val="24"/>
        </w:rPr>
        <w:t>Сахарный диабет</w:t>
      </w:r>
      <w:r w:rsidRPr="00DB3CF0">
        <w:rPr>
          <w:rFonts w:cs="Times New Roman"/>
          <w:sz w:val="24"/>
          <w:szCs w:val="24"/>
        </w:rPr>
        <w:t xml:space="preserve"> – группа эндокринных заболеваний, связанных с нарушением усвоения глюкоза, вследствие абсолютно й или относительной недостаточности инсулина.</w:t>
      </w:r>
    </w:p>
    <w:p w14:paraId="086FA1EC" w14:textId="37D6EE35" w:rsidR="00442064" w:rsidRPr="00DB3CF0" w:rsidRDefault="00442064" w:rsidP="00A74B25">
      <w:pPr>
        <w:pStyle w:val="1"/>
        <w:jc w:val="center"/>
        <w:rPr>
          <w:rFonts w:ascii="Times New Roman" w:hAnsi="Times New Roman" w:cs="Times New Roman"/>
          <w:b/>
          <w:bCs/>
          <w:color w:val="auto"/>
          <w:sz w:val="28"/>
          <w:szCs w:val="28"/>
        </w:rPr>
      </w:pPr>
      <w:bookmarkStart w:id="4" w:name="_Toc204182016"/>
      <w:r w:rsidRPr="00DB3CF0">
        <w:rPr>
          <w:rFonts w:ascii="Times New Roman" w:hAnsi="Times New Roman" w:cs="Times New Roman"/>
          <w:b/>
          <w:bCs/>
          <w:color w:val="auto"/>
          <w:sz w:val="28"/>
          <w:szCs w:val="28"/>
        </w:rPr>
        <w:lastRenderedPageBreak/>
        <w:t>1. Краткая информация</w:t>
      </w:r>
      <w:r w:rsidR="00A74B25">
        <w:rPr>
          <w:rFonts w:ascii="Times New Roman" w:hAnsi="Times New Roman" w:cs="Times New Roman"/>
          <w:b/>
          <w:bCs/>
          <w:color w:val="auto"/>
          <w:sz w:val="28"/>
          <w:szCs w:val="28"/>
        </w:rPr>
        <w:t>.</w:t>
      </w:r>
      <w:r w:rsidRPr="00DB3CF0">
        <w:rPr>
          <w:rFonts w:ascii="Times New Roman" w:hAnsi="Times New Roman" w:cs="Times New Roman"/>
          <w:b/>
          <w:bCs/>
          <w:color w:val="auto"/>
          <w:sz w:val="28"/>
          <w:szCs w:val="28"/>
        </w:rPr>
        <w:t xml:space="preserve"> </w:t>
      </w:r>
      <w:bookmarkEnd w:id="4"/>
    </w:p>
    <w:p w14:paraId="65D4E72D" w14:textId="1B62D37E" w:rsidR="00442064" w:rsidRPr="00DB3CF0" w:rsidRDefault="00442064" w:rsidP="0075426D">
      <w:pPr>
        <w:pStyle w:val="2"/>
        <w:rPr>
          <w:rFonts w:ascii="Times New Roman" w:hAnsi="Times New Roman" w:cs="Times New Roman"/>
          <w:b/>
          <w:bCs/>
          <w:color w:val="auto"/>
          <w:sz w:val="24"/>
          <w:szCs w:val="24"/>
          <w:u w:val="single"/>
        </w:rPr>
      </w:pPr>
      <w:bookmarkStart w:id="5" w:name="_Toc204182017"/>
      <w:r w:rsidRPr="00DB3CF0">
        <w:rPr>
          <w:rFonts w:ascii="Times New Roman" w:hAnsi="Times New Roman" w:cs="Times New Roman"/>
          <w:b/>
          <w:bCs/>
          <w:color w:val="auto"/>
          <w:sz w:val="24"/>
          <w:szCs w:val="24"/>
          <w:u w:val="single"/>
        </w:rPr>
        <w:t>1. 1 Определение</w:t>
      </w:r>
      <w:bookmarkEnd w:id="5"/>
      <w:r w:rsidR="00A74B25">
        <w:rPr>
          <w:rFonts w:ascii="Times New Roman" w:hAnsi="Times New Roman" w:cs="Times New Roman"/>
          <w:b/>
          <w:bCs/>
          <w:color w:val="auto"/>
          <w:sz w:val="24"/>
          <w:szCs w:val="24"/>
          <w:u w:val="single"/>
        </w:rPr>
        <w:t>.</w:t>
      </w:r>
      <w:r w:rsidRPr="00DB3CF0">
        <w:rPr>
          <w:rFonts w:ascii="Times New Roman" w:hAnsi="Times New Roman" w:cs="Times New Roman"/>
          <w:b/>
          <w:bCs/>
          <w:color w:val="auto"/>
          <w:sz w:val="24"/>
          <w:szCs w:val="24"/>
          <w:u w:val="single"/>
        </w:rPr>
        <w:t xml:space="preserve"> </w:t>
      </w:r>
    </w:p>
    <w:p w14:paraId="679895A9" w14:textId="7339FED0" w:rsidR="00442064" w:rsidRPr="00DB3CF0" w:rsidRDefault="00442064" w:rsidP="001D5448">
      <w:pPr>
        <w:spacing w:line="360" w:lineRule="auto"/>
        <w:ind w:firstLine="567"/>
        <w:jc w:val="both"/>
        <w:rPr>
          <w:rFonts w:ascii="Times New Roman" w:hAnsi="Times New Roman" w:cs="Times New Roman"/>
          <w:color w:val="auto"/>
        </w:rPr>
      </w:pPr>
      <w:r w:rsidRPr="00DB3CF0">
        <w:rPr>
          <w:rFonts w:ascii="Times New Roman" w:hAnsi="Times New Roman" w:cs="Times New Roman"/>
          <w:color w:val="auto"/>
        </w:rPr>
        <w:t>Диабетическая периферическая нейропатия (ДПН) – комплекс клинических и субклинических синдромов, каждый из которых характеризуется диффузным поражением периферических и/или автономных нервных волокон в результате сахарного диабета (СД)</w:t>
      </w:r>
      <w:r w:rsidR="00F83F67" w:rsidRPr="00DB3CF0">
        <w:rPr>
          <w:rFonts w:ascii="Times New Roman" w:hAnsi="Times New Roman" w:cs="Times New Roman"/>
          <w:color w:val="auto"/>
        </w:rPr>
        <w:t xml:space="preserve"> [2]</w:t>
      </w:r>
      <w:r w:rsidRPr="00DB3CF0">
        <w:rPr>
          <w:rFonts w:ascii="Times New Roman" w:hAnsi="Times New Roman" w:cs="Times New Roman"/>
          <w:color w:val="auto"/>
        </w:rPr>
        <w:t xml:space="preserve">. </w:t>
      </w:r>
    </w:p>
    <w:p w14:paraId="0B1ED157" w14:textId="39585401" w:rsidR="00632028" w:rsidRPr="00DB3CF0" w:rsidRDefault="00632028" w:rsidP="0075426D">
      <w:pPr>
        <w:pStyle w:val="2"/>
        <w:rPr>
          <w:rFonts w:ascii="Times New Roman" w:hAnsi="Times New Roman" w:cs="Times New Roman"/>
          <w:b/>
          <w:bCs/>
          <w:color w:val="000000" w:themeColor="text1"/>
          <w:sz w:val="24"/>
          <w:szCs w:val="24"/>
          <w:u w:val="single"/>
        </w:rPr>
      </w:pPr>
      <w:bookmarkStart w:id="6" w:name="_Toc204182018"/>
      <w:r w:rsidRPr="00DB3CF0">
        <w:rPr>
          <w:rFonts w:ascii="Times New Roman" w:hAnsi="Times New Roman" w:cs="Times New Roman"/>
          <w:b/>
          <w:bCs/>
          <w:color w:val="000000" w:themeColor="text1"/>
          <w:sz w:val="24"/>
          <w:szCs w:val="24"/>
          <w:u w:val="single"/>
        </w:rPr>
        <w:t>1.2 Этиология и патогенез</w:t>
      </w:r>
      <w:bookmarkEnd w:id="6"/>
      <w:r w:rsidR="00A74B25">
        <w:rPr>
          <w:rFonts w:ascii="Times New Roman" w:hAnsi="Times New Roman" w:cs="Times New Roman"/>
          <w:b/>
          <w:bCs/>
          <w:color w:val="000000" w:themeColor="text1"/>
          <w:sz w:val="24"/>
          <w:szCs w:val="24"/>
          <w:u w:val="single"/>
        </w:rPr>
        <w:t>.</w:t>
      </w:r>
      <w:r w:rsidRPr="00DB3CF0">
        <w:rPr>
          <w:rFonts w:ascii="Times New Roman" w:hAnsi="Times New Roman" w:cs="Times New Roman"/>
          <w:b/>
          <w:bCs/>
          <w:color w:val="000000" w:themeColor="text1"/>
          <w:sz w:val="24"/>
          <w:szCs w:val="24"/>
          <w:u w:val="single"/>
        </w:rPr>
        <w:t xml:space="preserve"> </w:t>
      </w:r>
    </w:p>
    <w:p w14:paraId="3851AF67" w14:textId="77777777" w:rsidR="00632028" w:rsidRPr="00DB3CF0" w:rsidRDefault="00632028" w:rsidP="00632028">
      <w:pPr>
        <w:pStyle w:val="ad"/>
        <w:spacing w:line="360" w:lineRule="auto"/>
        <w:ind w:firstLine="709"/>
        <w:jc w:val="both"/>
        <w:rPr>
          <w:rFonts w:cs="Times New Roman"/>
          <w:sz w:val="24"/>
          <w:szCs w:val="24"/>
        </w:rPr>
      </w:pPr>
      <w:r w:rsidRPr="00DB3CF0">
        <w:rPr>
          <w:rFonts w:cs="Times New Roman"/>
          <w:sz w:val="24"/>
          <w:szCs w:val="24"/>
        </w:rPr>
        <w:t xml:space="preserve">Сахарный диабет (СД) является ведущей причиной полинейропатии, обуславливая примерно 1/3 всех ее случаев. ДПН составляет 30% всех полинейропатий, значительно снижает качество жизни пациентов и является одним из основных факторов риска развития язвенных дефектов стоп у больных СД. От 40 до 70% всех нетравматических ампутаций происходит у больных СД [4]. </w:t>
      </w:r>
    </w:p>
    <w:p w14:paraId="30C2D01F" w14:textId="77777777" w:rsidR="00632028" w:rsidRPr="00DB3CF0" w:rsidRDefault="00632028" w:rsidP="00632028">
      <w:pPr>
        <w:pStyle w:val="ad"/>
        <w:spacing w:line="360" w:lineRule="auto"/>
        <w:ind w:firstLine="709"/>
        <w:jc w:val="both"/>
        <w:rPr>
          <w:rFonts w:cs="Times New Roman"/>
          <w:sz w:val="24"/>
          <w:szCs w:val="24"/>
        </w:rPr>
      </w:pPr>
      <w:r w:rsidRPr="00DB3CF0">
        <w:rPr>
          <w:rFonts w:cs="Times New Roman"/>
          <w:sz w:val="24"/>
          <w:szCs w:val="24"/>
        </w:rPr>
        <w:t xml:space="preserve">Примерно у каждого второго больного СД имеются симптомы ДПН. Длительность заболевания СД является ведущим фактором риска развития поражения периферических нервов, почти у 5% пациентов симптомы полинейропатии встречаются в дебюте заболевания. Дополнительными и вместе с тем не менее значимыми факторами риска являются: возраст, курение, уровень триглицеридов и наличие артериальной гипертензии [8]. </w:t>
      </w:r>
    </w:p>
    <w:p w14:paraId="3CB6F69A" w14:textId="77777777" w:rsidR="00632028" w:rsidRPr="00DB3CF0" w:rsidRDefault="00632028" w:rsidP="00632028">
      <w:pPr>
        <w:pStyle w:val="ad"/>
        <w:spacing w:line="360" w:lineRule="auto"/>
        <w:ind w:firstLine="709"/>
        <w:jc w:val="both"/>
        <w:rPr>
          <w:rFonts w:cs="Times New Roman"/>
          <w:b/>
          <w:bCs/>
          <w:i/>
          <w:iCs/>
          <w:sz w:val="24"/>
          <w:szCs w:val="24"/>
        </w:rPr>
      </w:pPr>
      <w:r w:rsidRPr="00DB3CF0">
        <w:rPr>
          <w:rFonts w:cs="Times New Roman"/>
          <w:b/>
          <w:bCs/>
          <w:i/>
          <w:iCs/>
          <w:sz w:val="24"/>
          <w:szCs w:val="24"/>
          <w:lang w:bidi="ru-RU"/>
        </w:rPr>
        <w:t>Уровень убедительности рекомендаций В (уровень достоверности доказательств – 2)</w:t>
      </w:r>
    </w:p>
    <w:p w14:paraId="521F3468" w14:textId="77777777" w:rsidR="00632028" w:rsidRPr="00DB3CF0" w:rsidRDefault="00632028" w:rsidP="00632028">
      <w:pPr>
        <w:pStyle w:val="ad"/>
        <w:spacing w:line="360" w:lineRule="auto"/>
        <w:ind w:firstLine="709"/>
        <w:jc w:val="both"/>
        <w:rPr>
          <w:rFonts w:cs="Times New Roman"/>
          <w:sz w:val="24"/>
          <w:szCs w:val="24"/>
        </w:rPr>
      </w:pPr>
      <w:r w:rsidRPr="00DB3CF0">
        <w:rPr>
          <w:rFonts w:cs="Times New Roman"/>
          <w:i/>
          <w:iCs/>
          <w:sz w:val="24"/>
          <w:szCs w:val="24"/>
        </w:rPr>
        <w:t>Комментарий</w:t>
      </w:r>
      <w:proofErr w:type="gramStart"/>
      <w:r w:rsidRPr="00DB3CF0">
        <w:rPr>
          <w:rFonts w:cs="Times New Roman"/>
          <w:sz w:val="24"/>
          <w:szCs w:val="24"/>
        </w:rPr>
        <w:t xml:space="preserve">: </w:t>
      </w:r>
      <w:r w:rsidRPr="00DB3CF0">
        <w:rPr>
          <w:rFonts w:cs="Times New Roman"/>
          <w:i/>
          <w:iCs/>
          <w:sz w:val="24"/>
          <w:szCs w:val="24"/>
        </w:rPr>
        <w:t>В последние годы</w:t>
      </w:r>
      <w:proofErr w:type="gramEnd"/>
      <w:r w:rsidRPr="00DB3CF0">
        <w:rPr>
          <w:rFonts w:cs="Times New Roman"/>
          <w:i/>
          <w:iCs/>
          <w:sz w:val="24"/>
          <w:szCs w:val="24"/>
        </w:rPr>
        <w:t xml:space="preserve"> отмечается наличие и некоторых генетических стигм, способствующих более раннему развитию полинейропатии.</w:t>
      </w:r>
    </w:p>
    <w:p w14:paraId="7D8064CD" w14:textId="77777777" w:rsidR="00632028" w:rsidRPr="00DB3CF0" w:rsidRDefault="00632028" w:rsidP="00632028">
      <w:pPr>
        <w:spacing w:line="360" w:lineRule="auto"/>
        <w:ind w:firstLine="709"/>
        <w:jc w:val="both"/>
        <w:rPr>
          <w:rFonts w:ascii="Times New Roman" w:hAnsi="Times New Roman" w:cs="Times New Roman"/>
          <w:color w:val="auto"/>
        </w:rPr>
      </w:pPr>
      <w:r w:rsidRPr="00DB3CF0">
        <w:rPr>
          <w:rFonts w:ascii="Times New Roman" w:hAnsi="Times New Roman" w:cs="Times New Roman"/>
          <w:color w:val="auto"/>
        </w:rPr>
        <w:t xml:space="preserve">Экспериментальные исследования свидетельствуют о многофакторном патогенезе ДПН (Рис. 1. Механизмы развития диабетической нейропатии), однако ее причины остаются неизвестными [2]. Поражение периферических нервов при СД обусловлено метаболическими нарушениями и микроангиопатией, вызванными хронической гипергликемией и сердечно-сосудистыми факторами риска [3]. </w:t>
      </w:r>
    </w:p>
    <w:p w14:paraId="41A7FF43" w14:textId="77777777" w:rsidR="00632028" w:rsidRPr="00DB3CF0" w:rsidRDefault="00632028" w:rsidP="00632028">
      <w:pPr>
        <w:spacing w:line="360" w:lineRule="auto"/>
        <w:ind w:firstLine="709"/>
        <w:jc w:val="both"/>
        <w:rPr>
          <w:rFonts w:ascii="Times New Roman" w:hAnsi="Times New Roman" w:cs="Times New Roman"/>
          <w:color w:val="auto"/>
        </w:rPr>
      </w:pPr>
      <w:r w:rsidRPr="00DB3CF0">
        <w:rPr>
          <w:rFonts w:ascii="Times New Roman" w:hAnsi="Times New Roman" w:cs="Times New Roman"/>
          <w:color w:val="auto"/>
        </w:rPr>
        <w:t xml:space="preserve">В патогенезе всех форм ДПН как таковой участвуют взаимосвязанные и </w:t>
      </w:r>
      <w:proofErr w:type="spellStart"/>
      <w:r w:rsidRPr="00DB3CF0">
        <w:rPr>
          <w:rFonts w:ascii="Times New Roman" w:hAnsi="Times New Roman" w:cs="Times New Roman"/>
          <w:color w:val="auto"/>
        </w:rPr>
        <w:t>синергично</w:t>
      </w:r>
      <w:proofErr w:type="spellEnd"/>
      <w:r w:rsidRPr="00DB3CF0">
        <w:rPr>
          <w:rFonts w:ascii="Times New Roman" w:hAnsi="Times New Roman" w:cs="Times New Roman"/>
          <w:color w:val="auto"/>
        </w:rPr>
        <w:t xml:space="preserve"> действующие механизмы, триггером которых является гипергликемия. К ним относятся активация </w:t>
      </w:r>
      <w:proofErr w:type="spellStart"/>
      <w:r w:rsidRPr="00DB3CF0">
        <w:rPr>
          <w:rFonts w:ascii="Times New Roman" w:hAnsi="Times New Roman" w:cs="Times New Roman"/>
          <w:color w:val="auto"/>
        </w:rPr>
        <w:t>полиольного</w:t>
      </w:r>
      <w:proofErr w:type="spellEnd"/>
      <w:r w:rsidRPr="00DB3CF0">
        <w:rPr>
          <w:rFonts w:ascii="Times New Roman" w:hAnsi="Times New Roman" w:cs="Times New Roman"/>
          <w:color w:val="auto"/>
        </w:rPr>
        <w:t xml:space="preserve"> пути окисления глюкозы с внутриклеточным накоплением сорбитола и </w:t>
      </w:r>
      <w:proofErr w:type="spellStart"/>
      <w:r w:rsidRPr="00DB3CF0">
        <w:rPr>
          <w:rFonts w:ascii="Times New Roman" w:hAnsi="Times New Roman" w:cs="Times New Roman"/>
          <w:color w:val="auto"/>
        </w:rPr>
        <w:t>инозитола</w:t>
      </w:r>
      <w:proofErr w:type="spellEnd"/>
      <w:r w:rsidRPr="00DB3CF0">
        <w:rPr>
          <w:rFonts w:ascii="Times New Roman" w:hAnsi="Times New Roman" w:cs="Times New Roman"/>
          <w:color w:val="auto"/>
        </w:rPr>
        <w:t xml:space="preserve">, гипоксия и ишемия нервов, усиление окислительного стресса, избыточная продукция конечных продуктов </w:t>
      </w:r>
      <w:proofErr w:type="spellStart"/>
      <w:r w:rsidRPr="00DB3CF0">
        <w:rPr>
          <w:rFonts w:ascii="Times New Roman" w:hAnsi="Times New Roman" w:cs="Times New Roman"/>
          <w:color w:val="auto"/>
        </w:rPr>
        <w:t>гликирования</w:t>
      </w:r>
      <w:proofErr w:type="spellEnd"/>
      <w:r w:rsidRPr="00DB3CF0">
        <w:rPr>
          <w:rFonts w:ascii="Times New Roman" w:hAnsi="Times New Roman" w:cs="Times New Roman"/>
          <w:color w:val="auto"/>
        </w:rPr>
        <w:t xml:space="preserve">, липидные нарушения, включая дефицит гамма-линоленовой кислоты, повышение активности протеинкиназы С и других протеинкиназ, эндотелиальная дисфункция, дефицит инсулина и С-пептида, являющихся </w:t>
      </w:r>
      <w:r w:rsidRPr="00DB3CF0">
        <w:rPr>
          <w:rFonts w:ascii="Times New Roman" w:hAnsi="Times New Roman" w:cs="Times New Roman"/>
          <w:color w:val="auto"/>
        </w:rPr>
        <w:lastRenderedPageBreak/>
        <w:t>нейротрофическими факторами, активация поли-АДФ-</w:t>
      </w:r>
      <w:proofErr w:type="spellStart"/>
      <w:r w:rsidRPr="00DB3CF0">
        <w:rPr>
          <w:rFonts w:ascii="Times New Roman" w:hAnsi="Times New Roman" w:cs="Times New Roman"/>
          <w:color w:val="auto"/>
        </w:rPr>
        <w:t>рибозополимеразы</w:t>
      </w:r>
      <w:proofErr w:type="spellEnd"/>
      <w:r w:rsidRPr="00DB3CF0">
        <w:rPr>
          <w:rFonts w:ascii="Times New Roman" w:hAnsi="Times New Roman" w:cs="Times New Roman"/>
          <w:color w:val="auto"/>
        </w:rPr>
        <w:t xml:space="preserve"> (PARP) [6].</w:t>
      </w:r>
    </w:p>
    <w:p w14:paraId="64F891AB" w14:textId="77777777" w:rsidR="00632028" w:rsidRPr="00DB3CF0" w:rsidRDefault="00632028" w:rsidP="00632028">
      <w:pPr>
        <w:spacing w:line="360" w:lineRule="auto"/>
        <w:jc w:val="center"/>
        <w:rPr>
          <w:rFonts w:ascii="Times New Roman" w:hAnsi="Times New Roman" w:cs="Times New Roman"/>
          <w:color w:val="auto"/>
        </w:rPr>
      </w:pPr>
      <w:r w:rsidRPr="00DB3CF0">
        <w:rPr>
          <w:rFonts w:ascii="Times New Roman" w:hAnsi="Times New Roman" w:cs="Times New Roman"/>
          <w:noProof/>
          <w:color w:val="auto"/>
          <w:lang w:bidi="ar-SA"/>
        </w:rPr>
        <w:drawing>
          <wp:inline distT="0" distB="0" distL="0" distR="0" wp14:anchorId="08699E4F" wp14:editId="56EAEC21">
            <wp:extent cx="5158740" cy="322516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8740" cy="3225165"/>
                    </a:xfrm>
                    <a:prstGeom prst="rect">
                      <a:avLst/>
                    </a:prstGeom>
                    <a:noFill/>
                  </pic:spPr>
                </pic:pic>
              </a:graphicData>
            </a:graphic>
          </wp:inline>
        </w:drawing>
      </w:r>
    </w:p>
    <w:p w14:paraId="2EF92F47" w14:textId="77777777" w:rsidR="00632028" w:rsidRPr="00DB3CF0" w:rsidRDefault="00632028" w:rsidP="00632028">
      <w:pPr>
        <w:spacing w:line="360" w:lineRule="auto"/>
        <w:jc w:val="center"/>
        <w:rPr>
          <w:rFonts w:ascii="Times New Roman" w:hAnsi="Times New Roman" w:cs="Times New Roman"/>
          <w:color w:val="auto"/>
        </w:rPr>
      </w:pPr>
      <w:r w:rsidRPr="00DB3CF0">
        <w:rPr>
          <w:rFonts w:ascii="Times New Roman" w:hAnsi="Times New Roman" w:cs="Times New Roman"/>
          <w:b/>
          <w:color w:val="auto"/>
        </w:rPr>
        <w:t xml:space="preserve">Рис. 1. </w:t>
      </w:r>
      <w:r w:rsidRPr="00DB3CF0">
        <w:rPr>
          <w:rFonts w:ascii="Times New Roman" w:hAnsi="Times New Roman" w:cs="Times New Roman"/>
          <w:color w:val="auto"/>
        </w:rPr>
        <w:t>Механизмы развития диабетической нейропатии.</w:t>
      </w:r>
    </w:p>
    <w:p w14:paraId="5949ABE2" w14:textId="50003620" w:rsidR="00632028" w:rsidRPr="00DB3CF0" w:rsidRDefault="00632028" w:rsidP="00632028">
      <w:pPr>
        <w:spacing w:line="360" w:lineRule="auto"/>
        <w:jc w:val="center"/>
        <w:rPr>
          <w:rFonts w:ascii="Times New Roman" w:hAnsi="Times New Roman" w:cs="Times New Roman"/>
          <w:color w:val="auto"/>
        </w:rPr>
      </w:pPr>
      <w:r w:rsidRPr="00DB3CF0">
        <w:rPr>
          <w:rFonts w:ascii="Times New Roman" w:hAnsi="Times New Roman" w:cs="Times New Roman"/>
          <w:color w:val="auto"/>
        </w:rPr>
        <w:t xml:space="preserve">ЭР – эндоплазматический </w:t>
      </w:r>
      <w:proofErr w:type="spellStart"/>
      <w:r w:rsidRPr="00DB3CF0">
        <w:rPr>
          <w:rFonts w:ascii="Times New Roman" w:hAnsi="Times New Roman" w:cs="Times New Roman"/>
          <w:color w:val="auto"/>
        </w:rPr>
        <w:t>ретикулум</w:t>
      </w:r>
      <w:proofErr w:type="spellEnd"/>
      <w:r w:rsidRPr="00DB3CF0">
        <w:rPr>
          <w:rFonts w:ascii="Times New Roman" w:hAnsi="Times New Roman" w:cs="Times New Roman"/>
          <w:color w:val="auto"/>
        </w:rPr>
        <w:t xml:space="preserve">; СЖК – свободные жирные кислоты; PI3-К – фосфатидилинозитол-3-киназа; РФА – реактивные формы азота; РФК – реактивные формы кислорода. </w:t>
      </w:r>
    </w:p>
    <w:p w14:paraId="7A53F4E9" w14:textId="491378EC" w:rsidR="00632028" w:rsidRPr="00DB3CF0" w:rsidRDefault="00632028" w:rsidP="00632028">
      <w:pPr>
        <w:pStyle w:val="ad"/>
        <w:spacing w:line="360" w:lineRule="auto"/>
        <w:ind w:firstLine="709"/>
        <w:jc w:val="both"/>
        <w:rPr>
          <w:rFonts w:cs="Times New Roman"/>
          <w:b/>
          <w:bCs/>
          <w:i/>
          <w:iCs/>
          <w:sz w:val="24"/>
          <w:szCs w:val="24"/>
        </w:rPr>
      </w:pPr>
      <w:r w:rsidRPr="00DB3CF0">
        <w:rPr>
          <w:rFonts w:cs="Times New Roman"/>
          <w:b/>
          <w:bCs/>
          <w:i/>
          <w:iCs/>
          <w:sz w:val="24"/>
          <w:szCs w:val="24"/>
          <w:lang w:bidi="ru-RU"/>
        </w:rPr>
        <w:t>Уровень убедительности рекомендаций В (уровень достоверности доказательств – 1)</w:t>
      </w:r>
      <w:r w:rsidR="001A6D6E">
        <w:rPr>
          <w:rFonts w:cs="Times New Roman"/>
          <w:b/>
          <w:bCs/>
          <w:i/>
          <w:iCs/>
          <w:sz w:val="24"/>
          <w:szCs w:val="24"/>
          <w:lang w:bidi="ru-RU"/>
        </w:rPr>
        <w:t>.</w:t>
      </w:r>
    </w:p>
    <w:p w14:paraId="01E7797F" w14:textId="77777777" w:rsidR="00632028" w:rsidRPr="00DB3CF0" w:rsidRDefault="00632028" w:rsidP="00632028">
      <w:pPr>
        <w:spacing w:line="360" w:lineRule="auto"/>
        <w:ind w:firstLine="709"/>
        <w:jc w:val="both"/>
        <w:rPr>
          <w:rFonts w:ascii="Times New Roman" w:hAnsi="Times New Roman" w:cs="Times New Roman"/>
          <w:i/>
          <w:iCs/>
          <w:color w:val="auto"/>
        </w:rPr>
      </w:pPr>
      <w:r w:rsidRPr="00DB3CF0">
        <w:rPr>
          <w:rFonts w:ascii="Times New Roman" w:hAnsi="Times New Roman" w:cs="Times New Roman"/>
          <w:i/>
          <w:iCs/>
          <w:color w:val="auto"/>
        </w:rPr>
        <w:t>Комментарий</w:t>
      </w:r>
      <w:r w:rsidRPr="00DB3CF0">
        <w:rPr>
          <w:rFonts w:ascii="Times New Roman" w:hAnsi="Times New Roman" w:cs="Times New Roman"/>
          <w:color w:val="auto"/>
        </w:rPr>
        <w:t xml:space="preserve">: </w:t>
      </w:r>
      <w:r w:rsidRPr="00DB3CF0">
        <w:rPr>
          <w:rFonts w:ascii="Times New Roman" w:hAnsi="Times New Roman" w:cs="Times New Roman"/>
          <w:i/>
          <w:iCs/>
          <w:color w:val="auto"/>
        </w:rPr>
        <w:t>Факторы, характерные для сахарного диабета 1 типа (желтый цвет), сахарного диабета 2 типа (голубой цвет) и обоих типов заболевания (зеленый цвет), вызывают повреждение ДНК, эндоплазматический ретикулярный стресс, нарушение функции митохондрий, повреждение клеток с развитием необратимых изменений.</w:t>
      </w:r>
    </w:p>
    <w:p w14:paraId="282CB183" w14:textId="4FF44A93" w:rsidR="00632028" w:rsidRPr="00DB3CF0" w:rsidRDefault="00632028" w:rsidP="00632028">
      <w:pPr>
        <w:pStyle w:val="3"/>
        <w:spacing w:line="360" w:lineRule="auto"/>
        <w:jc w:val="both"/>
        <w:rPr>
          <w:rFonts w:ascii="Times New Roman" w:hAnsi="Times New Roman" w:cs="Times New Roman"/>
          <w:b/>
          <w:bCs/>
          <w:color w:val="auto"/>
          <w:szCs w:val="24"/>
          <w:u w:val="single"/>
        </w:rPr>
      </w:pPr>
      <w:bookmarkStart w:id="7" w:name="_Toc204181582"/>
      <w:bookmarkStart w:id="8" w:name="_Toc204181875"/>
      <w:bookmarkStart w:id="9" w:name="_Toc204182019"/>
      <w:r w:rsidRPr="00DB3CF0">
        <w:rPr>
          <w:rFonts w:ascii="Times New Roman" w:hAnsi="Times New Roman" w:cs="Times New Roman"/>
          <w:b/>
          <w:bCs/>
          <w:color w:val="auto"/>
          <w:szCs w:val="24"/>
          <w:u w:val="single"/>
        </w:rPr>
        <w:t>1.2.1 Патогенез боли при диабетической полинейропатии</w:t>
      </w:r>
      <w:bookmarkEnd w:id="7"/>
      <w:bookmarkEnd w:id="8"/>
      <w:bookmarkEnd w:id="9"/>
    </w:p>
    <w:p w14:paraId="55A2C728" w14:textId="77777777" w:rsidR="00632028" w:rsidRPr="00DB3CF0" w:rsidRDefault="00632028" w:rsidP="00632028">
      <w:pPr>
        <w:spacing w:line="360" w:lineRule="auto"/>
        <w:ind w:firstLine="709"/>
        <w:jc w:val="both"/>
        <w:rPr>
          <w:rFonts w:ascii="Times New Roman" w:hAnsi="Times New Roman" w:cs="Times New Roman"/>
          <w:color w:val="auto"/>
        </w:rPr>
      </w:pPr>
      <w:r w:rsidRPr="00DB3CF0">
        <w:rPr>
          <w:rFonts w:ascii="Times New Roman" w:hAnsi="Times New Roman" w:cs="Times New Roman"/>
          <w:color w:val="auto"/>
        </w:rPr>
        <w:t xml:space="preserve">НБ может присутствовать на любой стадии развития ДПН, от субклинической до тяжелых, далеко зашедших стадий в сочетании с </w:t>
      </w:r>
      <w:proofErr w:type="spellStart"/>
      <w:r w:rsidRPr="00DB3CF0">
        <w:rPr>
          <w:rFonts w:ascii="Times New Roman" w:hAnsi="Times New Roman" w:cs="Times New Roman"/>
          <w:color w:val="auto"/>
        </w:rPr>
        <w:t>остеоартропатией</w:t>
      </w:r>
      <w:proofErr w:type="spellEnd"/>
      <w:r w:rsidRPr="00DB3CF0">
        <w:rPr>
          <w:rFonts w:ascii="Times New Roman" w:hAnsi="Times New Roman" w:cs="Times New Roman"/>
          <w:color w:val="auto"/>
        </w:rPr>
        <w:t xml:space="preserve"> Шарко и нейропатически-инфицированными язвами стопы. Считается, что при БДПН поражены непокрытые миелином тонкие нервные волокна, причем изолированная или преимущественная сенсорная нейропатия тонких волокон может существовать при СД самостоятельно или предшествовать поражению толстых волокон. Однако объяснить болевой синдром исключительно поражением тонких волокон не удается – у определенного процента больных есть поражение тонких волокон, но нет боли, и наоборот [3,8]. Парадоксальным остается и существование так называемой «болевой нечувствительной нейропатии» (англ. – «</w:t>
      </w:r>
      <w:proofErr w:type="spellStart"/>
      <w:r w:rsidRPr="00DB3CF0">
        <w:rPr>
          <w:rFonts w:ascii="Times New Roman" w:hAnsi="Times New Roman" w:cs="Times New Roman"/>
          <w:color w:val="auto"/>
        </w:rPr>
        <w:t>painful</w:t>
      </w:r>
      <w:proofErr w:type="spellEnd"/>
      <w:r w:rsidRPr="00DB3CF0">
        <w:rPr>
          <w:rFonts w:ascii="Times New Roman" w:hAnsi="Times New Roman" w:cs="Times New Roman"/>
          <w:color w:val="auto"/>
        </w:rPr>
        <w:t xml:space="preserve"> </w:t>
      </w:r>
      <w:proofErr w:type="spellStart"/>
      <w:r w:rsidRPr="00DB3CF0">
        <w:rPr>
          <w:rFonts w:ascii="Times New Roman" w:hAnsi="Times New Roman" w:cs="Times New Roman"/>
          <w:color w:val="auto"/>
        </w:rPr>
        <w:t>painless</w:t>
      </w:r>
      <w:proofErr w:type="spellEnd"/>
      <w:r w:rsidRPr="00DB3CF0">
        <w:rPr>
          <w:rFonts w:ascii="Times New Roman" w:hAnsi="Times New Roman" w:cs="Times New Roman"/>
          <w:color w:val="auto"/>
        </w:rPr>
        <w:t xml:space="preserve"> </w:t>
      </w:r>
      <w:proofErr w:type="spellStart"/>
      <w:r w:rsidRPr="00DB3CF0">
        <w:rPr>
          <w:rFonts w:ascii="Times New Roman" w:hAnsi="Times New Roman" w:cs="Times New Roman"/>
          <w:color w:val="auto"/>
        </w:rPr>
        <w:t>leg</w:t>
      </w:r>
      <w:proofErr w:type="spellEnd"/>
      <w:r w:rsidRPr="00DB3CF0">
        <w:rPr>
          <w:rFonts w:ascii="Times New Roman" w:hAnsi="Times New Roman" w:cs="Times New Roman"/>
          <w:color w:val="auto"/>
        </w:rPr>
        <w:t xml:space="preserve">», или «болезненная безболевая нога»), при </w:t>
      </w:r>
      <w:r w:rsidRPr="00DB3CF0">
        <w:rPr>
          <w:rFonts w:ascii="Times New Roman" w:hAnsi="Times New Roman" w:cs="Times New Roman"/>
          <w:color w:val="auto"/>
        </w:rPr>
        <w:lastRenderedPageBreak/>
        <w:t xml:space="preserve">которой выраженный болевой синдром сочетается с полной утратой всех видов чувствительности в нижних конечностях. </w:t>
      </w:r>
    </w:p>
    <w:p w14:paraId="60BF2ED5" w14:textId="0B12CF34" w:rsidR="00632028" w:rsidRPr="00DB3CF0" w:rsidRDefault="00632028" w:rsidP="00632028">
      <w:pPr>
        <w:pStyle w:val="ad"/>
        <w:spacing w:line="360" w:lineRule="auto"/>
        <w:ind w:firstLine="709"/>
        <w:jc w:val="both"/>
        <w:rPr>
          <w:rFonts w:cs="Times New Roman"/>
          <w:b/>
          <w:bCs/>
          <w:i/>
          <w:iCs/>
          <w:sz w:val="24"/>
          <w:szCs w:val="24"/>
        </w:rPr>
      </w:pPr>
      <w:r w:rsidRPr="00DB3CF0">
        <w:rPr>
          <w:rFonts w:cs="Times New Roman"/>
          <w:b/>
          <w:bCs/>
          <w:i/>
          <w:iCs/>
          <w:sz w:val="24"/>
          <w:szCs w:val="24"/>
          <w:lang w:bidi="ru-RU"/>
        </w:rPr>
        <w:t>Уровень убедительности рекомендаций В (уровень достоверности доказательств – 2)</w:t>
      </w:r>
      <w:r w:rsidR="001A6D6E">
        <w:rPr>
          <w:rFonts w:cs="Times New Roman"/>
          <w:b/>
          <w:bCs/>
          <w:i/>
          <w:iCs/>
          <w:sz w:val="24"/>
          <w:szCs w:val="24"/>
          <w:lang w:bidi="ru-RU"/>
        </w:rPr>
        <w:t>.</w:t>
      </w:r>
    </w:p>
    <w:p w14:paraId="21749166" w14:textId="77777777" w:rsidR="00632028" w:rsidRPr="00DB3CF0" w:rsidRDefault="00632028" w:rsidP="00632028">
      <w:pPr>
        <w:spacing w:line="360" w:lineRule="auto"/>
        <w:ind w:firstLine="709"/>
        <w:jc w:val="both"/>
        <w:rPr>
          <w:rFonts w:ascii="Times New Roman" w:hAnsi="Times New Roman" w:cs="Times New Roman"/>
          <w:color w:val="auto"/>
        </w:rPr>
      </w:pPr>
      <w:r w:rsidRPr="00DB3CF0">
        <w:rPr>
          <w:rFonts w:ascii="Times New Roman" w:hAnsi="Times New Roman" w:cs="Times New Roman"/>
          <w:i/>
          <w:iCs/>
          <w:color w:val="auto"/>
        </w:rPr>
        <w:t>Комментарий</w:t>
      </w:r>
      <w:r w:rsidRPr="00DB3CF0">
        <w:rPr>
          <w:rFonts w:ascii="Times New Roman" w:hAnsi="Times New Roman" w:cs="Times New Roman"/>
          <w:color w:val="auto"/>
        </w:rPr>
        <w:t xml:space="preserve">: </w:t>
      </w:r>
      <w:r w:rsidRPr="00DB3CF0">
        <w:rPr>
          <w:rFonts w:ascii="Times New Roman" w:hAnsi="Times New Roman" w:cs="Times New Roman"/>
          <w:i/>
          <w:iCs/>
          <w:color w:val="auto"/>
        </w:rPr>
        <w:t>Четких морфологических или функциональных различий периферических нервов у больных с БДПН и с безболевой ДПН не выявлено, кроме изменения плотности тонких волокон (внутрикожных и роговичных) при БДПН. Однако, какие именно механизмы отвечают за развитие БДПН, до конца неясно. Предположительно, генез любой НБ неспецифичен, сходен при разных заболеваниях, но даже разные механизмы могут вызвать одинаковые симптомы, и у одного и того же пациента таких механизмов может быть множество.</w:t>
      </w:r>
      <w:r w:rsidRPr="00DB3CF0">
        <w:rPr>
          <w:rFonts w:ascii="Times New Roman" w:hAnsi="Times New Roman" w:cs="Times New Roman"/>
          <w:color w:val="auto"/>
        </w:rPr>
        <w:t xml:space="preserve"> </w:t>
      </w:r>
    </w:p>
    <w:p w14:paraId="0FFABEBD" w14:textId="77777777" w:rsidR="00632028" w:rsidRPr="00DB3CF0" w:rsidRDefault="00632028" w:rsidP="00632028">
      <w:pPr>
        <w:spacing w:line="360" w:lineRule="auto"/>
        <w:ind w:firstLine="709"/>
        <w:jc w:val="both"/>
        <w:rPr>
          <w:rFonts w:ascii="Times New Roman" w:hAnsi="Times New Roman" w:cs="Times New Roman"/>
          <w:color w:val="auto"/>
        </w:rPr>
      </w:pPr>
      <w:r w:rsidRPr="00DB3CF0">
        <w:rPr>
          <w:rFonts w:ascii="Times New Roman" w:hAnsi="Times New Roman" w:cs="Times New Roman"/>
          <w:color w:val="auto"/>
        </w:rPr>
        <w:t xml:space="preserve">Не исключено, что гипергликемия как таковая может вызывать </w:t>
      </w:r>
      <w:proofErr w:type="spellStart"/>
      <w:r w:rsidRPr="00DB3CF0">
        <w:rPr>
          <w:rFonts w:ascii="Times New Roman" w:hAnsi="Times New Roman" w:cs="Times New Roman"/>
          <w:color w:val="auto"/>
        </w:rPr>
        <w:t>гипералгезию</w:t>
      </w:r>
      <w:proofErr w:type="spellEnd"/>
      <w:r w:rsidRPr="00DB3CF0">
        <w:rPr>
          <w:rFonts w:ascii="Times New Roman" w:hAnsi="Times New Roman" w:cs="Times New Roman"/>
          <w:color w:val="auto"/>
        </w:rPr>
        <w:t xml:space="preserve">, независимо от структурного поражения нервов. Одним из возможных посредников в развитии повышенной болевой чувствительности служит </w:t>
      </w:r>
      <w:proofErr w:type="spellStart"/>
      <w:r w:rsidRPr="00DB3CF0">
        <w:rPr>
          <w:rFonts w:ascii="Times New Roman" w:hAnsi="Times New Roman" w:cs="Times New Roman"/>
          <w:color w:val="auto"/>
        </w:rPr>
        <w:t>метилглиоксаль</w:t>
      </w:r>
      <w:proofErr w:type="spellEnd"/>
      <w:r w:rsidRPr="00DB3CF0">
        <w:rPr>
          <w:rFonts w:ascii="Times New Roman" w:hAnsi="Times New Roman" w:cs="Times New Roman"/>
          <w:color w:val="auto"/>
        </w:rPr>
        <w:t xml:space="preserve"> – продукт неполного расщепления глюкозы, образующийся в цепочке реакций </w:t>
      </w:r>
      <w:proofErr w:type="spellStart"/>
      <w:r w:rsidRPr="00DB3CF0">
        <w:rPr>
          <w:rFonts w:ascii="Times New Roman" w:hAnsi="Times New Roman" w:cs="Times New Roman"/>
          <w:color w:val="auto"/>
        </w:rPr>
        <w:t>гликирования</w:t>
      </w:r>
      <w:proofErr w:type="spellEnd"/>
      <w:r w:rsidRPr="00DB3CF0">
        <w:rPr>
          <w:rFonts w:ascii="Times New Roman" w:hAnsi="Times New Roman" w:cs="Times New Roman"/>
          <w:color w:val="auto"/>
        </w:rPr>
        <w:t xml:space="preserve">. Его уровни при БДПН выше, чем при ДПН без НБ, он модифицирует активность натриевого канала, участвующего в восприятии болевых стимулов, вызывая </w:t>
      </w:r>
      <w:proofErr w:type="spellStart"/>
      <w:r w:rsidRPr="00DB3CF0">
        <w:rPr>
          <w:rFonts w:ascii="Times New Roman" w:hAnsi="Times New Roman" w:cs="Times New Roman"/>
          <w:color w:val="auto"/>
        </w:rPr>
        <w:t>гипералгезию</w:t>
      </w:r>
      <w:proofErr w:type="spellEnd"/>
      <w:r w:rsidRPr="00DB3CF0">
        <w:rPr>
          <w:rFonts w:ascii="Times New Roman" w:hAnsi="Times New Roman" w:cs="Times New Roman"/>
          <w:color w:val="auto"/>
        </w:rPr>
        <w:t xml:space="preserve"> на тепловые и механические раздражители [2,12]. За последние годы важную роль в генезе БДПН стали отводить иммунным клеткам, </w:t>
      </w:r>
      <w:proofErr w:type="spellStart"/>
      <w:r w:rsidRPr="00DB3CF0">
        <w:rPr>
          <w:rFonts w:ascii="Times New Roman" w:hAnsi="Times New Roman" w:cs="Times New Roman"/>
          <w:color w:val="auto"/>
        </w:rPr>
        <w:t>микроглии</w:t>
      </w:r>
      <w:proofErr w:type="spellEnd"/>
      <w:r w:rsidRPr="00DB3CF0">
        <w:rPr>
          <w:rFonts w:ascii="Times New Roman" w:hAnsi="Times New Roman" w:cs="Times New Roman"/>
          <w:color w:val="auto"/>
        </w:rPr>
        <w:t xml:space="preserve"> и нейронам ЦНС.</w:t>
      </w:r>
    </w:p>
    <w:p w14:paraId="2174137B" w14:textId="77777777" w:rsidR="00632028" w:rsidRPr="00DB3CF0" w:rsidRDefault="00632028" w:rsidP="00632028">
      <w:pPr>
        <w:spacing w:line="360" w:lineRule="auto"/>
        <w:ind w:firstLine="709"/>
        <w:jc w:val="both"/>
        <w:rPr>
          <w:rFonts w:ascii="Times New Roman" w:hAnsi="Times New Roman" w:cs="Times New Roman"/>
          <w:color w:val="auto"/>
        </w:rPr>
      </w:pPr>
      <w:r w:rsidRPr="00DB3CF0">
        <w:rPr>
          <w:rFonts w:ascii="Times New Roman" w:hAnsi="Times New Roman" w:cs="Times New Roman"/>
          <w:color w:val="auto"/>
        </w:rPr>
        <w:t xml:space="preserve">Так, клетки </w:t>
      </w:r>
      <w:proofErr w:type="spellStart"/>
      <w:r w:rsidRPr="00DB3CF0">
        <w:rPr>
          <w:rFonts w:ascii="Times New Roman" w:hAnsi="Times New Roman" w:cs="Times New Roman"/>
          <w:color w:val="auto"/>
        </w:rPr>
        <w:t>микроглии</w:t>
      </w:r>
      <w:proofErr w:type="spellEnd"/>
      <w:r w:rsidRPr="00DB3CF0">
        <w:rPr>
          <w:rFonts w:ascii="Times New Roman" w:hAnsi="Times New Roman" w:cs="Times New Roman"/>
          <w:color w:val="auto"/>
        </w:rPr>
        <w:t xml:space="preserve"> спинного мозга в условиях гипергликемии активируются, вырабатывают большое количество </w:t>
      </w:r>
      <w:proofErr w:type="spellStart"/>
      <w:r w:rsidRPr="00DB3CF0">
        <w:rPr>
          <w:rFonts w:ascii="Times New Roman" w:hAnsi="Times New Roman" w:cs="Times New Roman"/>
          <w:color w:val="auto"/>
        </w:rPr>
        <w:t>провоспалительных</w:t>
      </w:r>
      <w:proofErr w:type="spellEnd"/>
      <w:r w:rsidRPr="00DB3CF0">
        <w:rPr>
          <w:rFonts w:ascii="Times New Roman" w:hAnsi="Times New Roman" w:cs="Times New Roman"/>
          <w:color w:val="auto"/>
        </w:rPr>
        <w:t xml:space="preserve"> цитокинов, которые могут индуцировать и поддерживать нейропатическую боль; повышение концентрации </w:t>
      </w:r>
      <w:proofErr w:type="spellStart"/>
      <w:r w:rsidRPr="00DB3CF0">
        <w:rPr>
          <w:rFonts w:ascii="Times New Roman" w:hAnsi="Times New Roman" w:cs="Times New Roman"/>
          <w:color w:val="auto"/>
        </w:rPr>
        <w:t>провоспалительных</w:t>
      </w:r>
      <w:proofErr w:type="spellEnd"/>
      <w:r w:rsidRPr="00DB3CF0">
        <w:rPr>
          <w:rFonts w:ascii="Times New Roman" w:hAnsi="Times New Roman" w:cs="Times New Roman"/>
          <w:color w:val="auto"/>
        </w:rPr>
        <w:t xml:space="preserve"> цитокинов и фактора некроза опухоли-α при БДПН (но не при ДПН без НБ) обнаружено в макрофагах [9,10]. </w:t>
      </w:r>
    </w:p>
    <w:p w14:paraId="7D1C1FB6" w14:textId="77777777" w:rsidR="00632028" w:rsidRPr="00DB3CF0" w:rsidRDefault="00632028" w:rsidP="00632028">
      <w:pPr>
        <w:spacing w:line="360" w:lineRule="auto"/>
        <w:ind w:firstLine="709"/>
        <w:jc w:val="both"/>
        <w:rPr>
          <w:rFonts w:ascii="Times New Roman" w:hAnsi="Times New Roman" w:cs="Times New Roman"/>
          <w:color w:val="auto"/>
        </w:rPr>
      </w:pPr>
      <w:r w:rsidRPr="00DB3CF0">
        <w:rPr>
          <w:rFonts w:ascii="Times New Roman" w:hAnsi="Times New Roman" w:cs="Times New Roman"/>
          <w:color w:val="auto"/>
        </w:rPr>
        <w:t>Определенную роль играет и поражение микроциркуляторного русла, снабжающего кровью нервные стволы (</w:t>
      </w:r>
      <w:proofErr w:type="spellStart"/>
      <w:r w:rsidRPr="00DB3CF0">
        <w:rPr>
          <w:rFonts w:ascii="Times New Roman" w:hAnsi="Times New Roman" w:cs="Times New Roman"/>
          <w:color w:val="auto"/>
        </w:rPr>
        <w:t>vasa</w:t>
      </w:r>
      <w:proofErr w:type="spellEnd"/>
      <w:r w:rsidRPr="00DB3CF0">
        <w:rPr>
          <w:rFonts w:ascii="Times New Roman" w:hAnsi="Times New Roman" w:cs="Times New Roman"/>
          <w:color w:val="auto"/>
        </w:rPr>
        <w:t xml:space="preserve"> </w:t>
      </w:r>
      <w:proofErr w:type="spellStart"/>
      <w:r w:rsidRPr="00DB3CF0">
        <w:rPr>
          <w:rFonts w:ascii="Times New Roman" w:hAnsi="Times New Roman" w:cs="Times New Roman"/>
          <w:color w:val="auto"/>
        </w:rPr>
        <w:t>nervorum</w:t>
      </w:r>
      <w:proofErr w:type="spellEnd"/>
      <w:r w:rsidRPr="00DB3CF0">
        <w:rPr>
          <w:rFonts w:ascii="Times New Roman" w:hAnsi="Times New Roman" w:cs="Times New Roman"/>
          <w:color w:val="auto"/>
        </w:rPr>
        <w:t xml:space="preserve">): так, при острой инсулиновой нейропатии отмечаются изменения этих микрососудов, близкие к таковым при пролиферативной ретинопатии, с резким повышением проницаемости и нарушением </w:t>
      </w:r>
      <w:proofErr w:type="spellStart"/>
      <w:r w:rsidRPr="00DB3CF0">
        <w:rPr>
          <w:rFonts w:ascii="Times New Roman" w:hAnsi="Times New Roman" w:cs="Times New Roman"/>
          <w:color w:val="auto"/>
        </w:rPr>
        <w:t>микроархитектоники</w:t>
      </w:r>
      <w:proofErr w:type="spellEnd"/>
      <w:r w:rsidRPr="00DB3CF0">
        <w:rPr>
          <w:rFonts w:ascii="Times New Roman" w:hAnsi="Times New Roman" w:cs="Times New Roman"/>
          <w:color w:val="auto"/>
        </w:rPr>
        <w:t>.</w:t>
      </w:r>
    </w:p>
    <w:p w14:paraId="3AF974A4" w14:textId="77777777" w:rsidR="00632028" w:rsidRPr="00DB3CF0" w:rsidRDefault="00632028" w:rsidP="00632028">
      <w:pPr>
        <w:spacing w:line="360" w:lineRule="auto"/>
        <w:ind w:firstLine="709"/>
        <w:jc w:val="both"/>
        <w:rPr>
          <w:rFonts w:ascii="Times New Roman" w:hAnsi="Times New Roman" w:cs="Times New Roman"/>
          <w:color w:val="auto"/>
        </w:rPr>
      </w:pPr>
      <w:r w:rsidRPr="00DB3CF0">
        <w:rPr>
          <w:rFonts w:ascii="Times New Roman" w:hAnsi="Times New Roman" w:cs="Times New Roman"/>
          <w:color w:val="auto"/>
        </w:rPr>
        <w:t xml:space="preserve">При БДПН задействованы две группы механизмов повышения чувствительности к боли – периферическая </w:t>
      </w:r>
      <w:proofErr w:type="spellStart"/>
      <w:r w:rsidRPr="00DB3CF0">
        <w:rPr>
          <w:rFonts w:ascii="Times New Roman" w:hAnsi="Times New Roman" w:cs="Times New Roman"/>
          <w:color w:val="auto"/>
        </w:rPr>
        <w:t>сенситизация</w:t>
      </w:r>
      <w:proofErr w:type="spellEnd"/>
      <w:r w:rsidRPr="00DB3CF0">
        <w:rPr>
          <w:rFonts w:ascii="Times New Roman" w:hAnsi="Times New Roman" w:cs="Times New Roman"/>
          <w:color w:val="auto"/>
        </w:rPr>
        <w:t xml:space="preserve"> и центральная </w:t>
      </w:r>
      <w:proofErr w:type="spellStart"/>
      <w:r w:rsidRPr="00DB3CF0">
        <w:rPr>
          <w:rFonts w:ascii="Times New Roman" w:hAnsi="Times New Roman" w:cs="Times New Roman"/>
          <w:color w:val="auto"/>
        </w:rPr>
        <w:t>сенситизация</w:t>
      </w:r>
      <w:proofErr w:type="spellEnd"/>
      <w:r w:rsidRPr="00DB3CF0">
        <w:rPr>
          <w:rFonts w:ascii="Times New Roman" w:hAnsi="Times New Roman" w:cs="Times New Roman"/>
          <w:color w:val="auto"/>
        </w:rPr>
        <w:t xml:space="preserve">. Периферическая </w:t>
      </w:r>
      <w:proofErr w:type="spellStart"/>
      <w:r w:rsidRPr="00DB3CF0">
        <w:rPr>
          <w:rFonts w:ascii="Times New Roman" w:hAnsi="Times New Roman" w:cs="Times New Roman"/>
          <w:color w:val="auto"/>
        </w:rPr>
        <w:t>сенситизация</w:t>
      </w:r>
      <w:proofErr w:type="spellEnd"/>
      <w:r w:rsidRPr="00DB3CF0">
        <w:rPr>
          <w:rFonts w:ascii="Times New Roman" w:hAnsi="Times New Roman" w:cs="Times New Roman"/>
          <w:color w:val="auto"/>
        </w:rPr>
        <w:t xml:space="preserve"> – снижение порога чувствительности периферических окончаний нервов, отвечающих за рецепцию боли, в ответ на воздействие медиаторов воспаления и других перечисленных веществ, продукция которых усиливается при гипергликемии. Вследствие этого воздействие слабых болевых раздражителей может восприниматься гораздо сильнее (</w:t>
      </w:r>
      <w:proofErr w:type="spellStart"/>
      <w:r w:rsidRPr="00DB3CF0">
        <w:rPr>
          <w:rFonts w:ascii="Times New Roman" w:hAnsi="Times New Roman" w:cs="Times New Roman"/>
          <w:color w:val="auto"/>
        </w:rPr>
        <w:t>гипералгезия</w:t>
      </w:r>
      <w:proofErr w:type="spellEnd"/>
      <w:r w:rsidRPr="00DB3CF0">
        <w:rPr>
          <w:rFonts w:ascii="Times New Roman" w:hAnsi="Times New Roman" w:cs="Times New Roman"/>
          <w:color w:val="auto"/>
        </w:rPr>
        <w:t xml:space="preserve">), а </w:t>
      </w:r>
      <w:proofErr w:type="spellStart"/>
      <w:r w:rsidRPr="00DB3CF0">
        <w:rPr>
          <w:rFonts w:ascii="Times New Roman" w:hAnsi="Times New Roman" w:cs="Times New Roman"/>
          <w:color w:val="auto"/>
        </w:rPr>
        <w:t>неболевых</w:t>
      </w:r>
      <w:proofErr w:type="spellEnd"/>
      <w:r w:rsidRPr="00DB3CF0">
        <w:rPr>
          <w:rFonts w:ascii="Times New Roman" w:hAnsi="Times New Roman" w:cs="Times New Roman"/>
          <w:color w:val="auto"/>
        </w:rPr>
        <w:t xml:space="preserve"> раздражителей – как болевое (</w:t>
      </w:r>
      <w:proofErr w:type="spellStart"/>
      <w:r w:rsidRPr="00DB3CF0">
        <w:rPr>
          <w:rFonts w:ascii="Times New Roman" w:hAnsi="Times New Roman" w:cs="Times New Roman"/>
          <w:color w:val="auto"/>
        </w:rPr>
        <w:t>аллодиния</w:t>
      </w:r>
      <w:proofErr w:type="spellEnd"/>
      <w:r w:rsidRPr="00DB3CF0">
        <w:rPr>
          <w:rFonts w:ascii="Times New Roman" w:hAnsi="Times New Roman" w:cs="Times New Roman"/>
          <w:color w:val="auto"/>
        </w:rPr>
        <w:t xml:space="preserve">) [1,15]. Центральная </w:t>
      </w:r>
      <w:proofErr w:type="spellStart"/>
      <w:r w:rsidRPr="00DB3CF0">
        <w:rPr>
          <w:rFonts w:ascii="Times New Roman" w:hAnsi="Times New Roman" w:cs="Times New Roman"/>
          <w:color w:val="auto"/>
        </w:rPr>
        <w:lastRenderedPageBreak/>
        <w:t>сенситизация</w:t>
      </w:r>
      <w:proofErr w:type="spellEnd"/>
      <w:r w:rsidRPr="00DB3CF0">
        <w:rPr>
          <w:rFonts w:ascii="Times New Roman" w:hAnsi="Times New Roman" w:cs="Times New Roman"/>
          <w:color w:val="auto"/>
        </w:rPr>
        <w:t xml:space="preserve"> обусловлена повышением нейрональной активности и расширением рецепторных полей в спинном мозге, таламусе и сенсорной коре, что также ведет к усилению центральной перцепции боли и ее генерализации, следовательно, к усилению ощущения спонтанных болей, </w:t>
      </w:r>
      <w:proofErr w:type="spellStart"/>
      <w:r w:rsidRPr="00DB3CF0">
        <w:rPr>
          <w:rFonts w:ascii="Times New Roman" w:hAnsi="Times New Roman" w:cs="Times New Roman"/>
          <w:color w:val="auto"/>
        </w:rPr>
        <w:t>гипералгезии</w:t>
      </w:r>
      <w:proofErr w:type="spellEnd"/>
      <w:r w:rsidRPr="00DB3CF0">
        <w:rPr>
          <w:rFonts w:ascii="Times New Roman" w:hAnsi="Times New Roman" w:cs="Times New Roman"/>
          <w:color w:val="auto"/>
        </w:rPr>
        <w:t xml:space="preserve"> и </w:t>
      </w:r>
      <w:proofErr w:type="spellStart"/>
      <w:r w:rsidRPr="00DB3CF0">
        <w:rPr>
          <w:rFonts w:ascii="Times New Roman" w:hAnsi="Times New Roman" w:cs="Times New Roman"/>
          <w:color w:val="auto"/>
        </w:rPr>
        <w:t>аллодинии</w:t>
      </w:r>
      <w:proofErr w:type="spellEnd"/>
      <w:r w:rsidRPr="00DB3CF0">
        <w:rPr>
          <w:rFonts w:ascii="Times New Roman" w:hAnsi="Times New Roman" w:cs="Times New Roman"/>
          <w:color w:val="auto"/>
        </w:rPr>
        <w:t>.</w:t>
      </w:r>
    </w:p>
    <w:p w14:paraId="7CEABE3A" w14:textId="0C9B6BEE" w:rsidR="00632028" w:rsidRPr="00DB3CF0" w:rsidRDefault="00632028" w:rsidP="0075426D">
      <w:pPr>
        <w:pStyle w:val="2"/>
        <w:rPr>
          <w:rFonts w:ascii="Times New Roman" w:hAnsi="Times New Roman" w:cs="Times New Roman"/>
          <w:color w:val="auto"/>
        </w:rPr>
      </w:pPr>
      <w:bookmarkStart w:id="10" w:name="_Toc204182020"/>
      <w:r w:rsidRPr="00DB3CF0">
        <w:rPr>
          <w:rFonts w:ascii="Times New Roman" w:hAnsi="Times New Roman" w:cs="Times New Roman"/>
          <w:b/>
          <w:bCs/>
          <w:color w:val="auto"/>
          <w:sz w:val="24"/>
          <w:szCs w:val="24"/>
          <w:u w:val="single"/>
        </w:rPr>
        <w:t>1.3 Эпидемиология</w:t>
      </w:r>
      <w:bookmarkEnd w:id="10"/>
      <w:r w:rsidR="00A74B25">
        <w:rPr>
          <w:rFonts w:ascii="Times New Roman" w:hAnsi="Times New Roman" w:cs="Times New Roman"/>
          <w:b/>
          <w:bCs/>
          <w:color w:val="auto"/>
          <w:sz w:val="24"/>
          <w:szCs w:val="24"/>
          <w:u w:val="single"/>
        </w:rPr>
        <w:t>.</w:t>
      </w:r>
      <w:r w:rsidRPr="00DB3CF0">
        <w:rPr>
          <w:rFonts w:ascii="Times New Roman" w:hAnsi="Times New Roman" w:cs="Times New Roman"/>
          <w:b/>
          <w:bCs/>
          <w:color w:val="auto"/>
          <w:sz w:val="24"/>
          <w:szCs w:val="24"/>
          <w:u w:val="single"/>
        </w:rPr>
        <w:t xml:space="preserve"> </w:t>
      </w:r>
    </w:p>
    <w:p w14:paraId="60B2AC87" w14:textId="77777777" w:rsidR="00D5343C" w:rsidRPr="00DB3CF0" w:rsidRDefault="009F7A9C" w:rsidP="009F7A9C">
      <w:pPr>
        <w:spacing w:line="360" w:lineRule="auto"/>
        <w:ind w:firstLine="709"/>
        <w:jc w:val="both"/>
        <w:rPr>
          <w:rFonts w:ascii="Times New Roman" w:hAnsi="Times New Roman" w:cs="Times New Roman"/>
          <w:color w:val="auto"/>
        </w:rPr>
      </w:pPr>
      <w:r w:rsidRPr="00DB3CF0">
        <w:rPr>
          <w:rFonts w:ascii="Times New Roman" w:hAnsi="Times New Roman" w:cs="Times New Roman"/>
          <w:color w:val="auto"/>
        </w:rPr>
        <w:t>Сахарный диабет является важной медико-социальной проблемой и стоит в ряду приоритетов национальных систем здравоохранения всех стран мира. По данным экспертной комиссии ВОЗ, к настоящему времени СД страдают более 60</w:t>
      </w:r>
      <w:r w:rsidR="001F0FE3" w:rsidRPr="00DB3CF0">
        <w:rPr>
          <w:rFonts w:ascii="Times New Roman" w:hAnsi="Times New Roman" w:cs="Times New Roman"/>
          <w:color w:val="auto"/>
        </w:rPr>
        <w:t xml:space="preserve"> </w:t>
      </w:r>
      <w:r w:rsidRPr="00DB3CF0">
        <w:rPr>
          <w:rFonts w:ascii="Times New Roman" w:hAnsi="Times New Roman" w:cs="Times New Roman"/>
          <w:color w:val="auto"/>
        </w:rPr>
        <w:t>млн.</w:t>
      </w:r>
      <w:r w:rsidR="001F0FE3" w:rsidRPr="00DB3CF0">
        <w:rPr>
          <w:rFonts w:ascii="Times New Roman" w:hAnsi="Times New Roman" w:cs="Times New Roman"/>
          <w:color w:val="auto"/>
        </w:rPr>
        <w:t xml:space="preserve"> </w:t>
      </w:r>
      <w:r w:rsidRPr="00DB3CF0">
        <w:rPr>
          <w:rFonts w:ascii="Times New Roman" w:hAnsi="Times New Roman" w:cs="Times New Roman"/>
          <w:color w:val="auto"/>
        </w:rPr>
        <w:t>человек в мире, ежегодно этот показатель увеличивается на 6–10 %, его удвоения следует ожидать каждые 10–15</w:t>
      </w:r>
      <w:r w:rsidR="001F0FE3" w:rsidRPr="00DB3CF0">
        <w:rPr>
          <w:rFonts w:ascii="Times New Roman" w:hAnsi="Times New Roman" w:cs="Times New Roman"/>
          <w:color w:val="auto"/>
        </w:rPr>
        <w:t xml:space="preserve"> </w:t>
      </w:r>
      <w:r w:rsidRPr="00DB3CF0">
        <w:rPr>
          <w:rFonts w:ascii="Times New Roman" w:hAnsi="Times New Roman" w:cs="Times New Roman"/>
          <w:color w:val="auto"/>
        </w:rPr>
        <w:t>лет. По степени важности это заболевание стоит непосредственно после сердечных и онкологических заболеваний.</w:t>
      </w:r>
      <w:r w:rsidR="001F0FE3" w:rsidRPr="00DB3CF0">
        <w:rPr>
          <w:rFonts w:ascii="Times New Roman" w:hAnsi="Times New Roman" w:cs="Times New Roman"/>
          <w:color w:val="auto"/>
        </w:rPr>
        <w:t xml:space="preserve"> </w:t>
      </w:r>
    </w:p>
    <w:p w14:paraId="5604A63E" w14:textId="05AAD814" w:rsidR="00632028" w:rsidRPr="00DB3CF0" w:rsidRDefault="00D5343C" w:rsidP="00D5343C">
      <w:pPr>
        <w:spacing w:line="360" w:lineRule="auto"/>
        <w:ind w:firstLine="709"/>
        <w:jc w:val="both"/>
        <w:rPr>
          <w:rFonts w:ascii="Times New Roman" w:hAnsi="Times New Roman" w:cs="Times New Roman"/>
          <w:color w:val="auto"/>
        </w:rPr>
      </w:pPr>
      <w:r w:rsidRPr="00DB3CF0">
        <w:rPr>
          <w:rFonts w:ascii="Times New Roman" w:hAnsi="Times New Roman" w:cs="Times New Roman"/>
          <w:color w:val="auto"/>
        </w:rPr>
        <w:t xml:space="preserve">Основная масса пациентов с сахарным диабетом – это люди от 40 лет и старше, страдающие так называемым приобретённым или вторым типом диабета. Это примерно 80% от всех пациентов данного профиля. </w:t>
      </w:r>
      <w:r w:rsidR="001F0FE3" w:rsidRPr="00DB3CF0">
        <w:rPr>
          <w:rFonts w:ascii="Times New Roman" w:hAnsi="Times New Roman" w:cs="Times New Roman"/>
          <w:color w:val="auto"/>
        </w:rPr>
        <w:t xml:space="preserve">В </w:t>
      </w:r>
      <w:r w:rsidR="00891B4D">
        <w:rPr>
          <w:rFonts w:ascii="Times New Roman" w:hAnsi="Times New Roman" w:cs="Times New Roman"/>
          <w:color w:val="auto"/>
        </w:rPr>
        <w:t>Приднестровской Молдавской Республике</w:t>
      </w:r>
      <w:r w:rsidR="001F0FE3" w:rsidRPr="00DB3CF0">
        <w:rPr>
          <w:rFonts w:ascii="Times New Roman" w:hAnsi="Times New Roman" w:cs="Times New Roman"/>
          <w:color w:val="auto"/>
        </w:rPr>
        <w:t xml:space="preserve"> сахарным диабетом болеют 13,634 человек, 1,842 – инсулинозависимые. В возрасте от 18 лет и старше болеют 13,510 человек, в том числе </w:t>
      </w:r>
      <w:r w:rsidRPr="00DB3CF0">
        <w:rPr>
          <w:rFonts w:ascii="Times New Roman" w:hAnsi="Times New Roman" w:cs="Times New Roman"/>
          <w:color w:val="auto"/>
        </w:rPr>
        <w:t>1,752 – инсулинозависимые</w:t>
      </w:r>
      <w:r w:rsidR="001F0FE3" w:rsidRPr="00DB3CF0">
        <w:rPr>
          <w:rFonts w:ascii="Times New Roman" w:hAnsi="Times New Roman" w:cs="Times New Roman"/>
          <w:color w:val="auto"/>
        </w:rPr>
        <w:t xml:space="preserve">. </w:t>
      </w:r>
      <w:r w:rsidRPr="00DB3CF0">
        <w:rPr>
          <w:rFonts w:ascii="Times New Roman" w:hAnsi="Times New Roman" w:cs="Times New Roman"/>
          <w:color w:val="auto"/>
        </w:rPr>
        <w:t xml:space="preserve">Осложнения сахарного диабета включают микрососудистые и </w:t>
      </w:r>
      <w:proofErr w:type="spellStart"/>
      <w:r w:rsidRPr="00DB3CF0">
        <w:rPr>
          <w:rFonts w:ascii="Times New Roman" w:hAnsi="Times New Roman" w:cs="Times New Roman"/>
          <w:color w:val="auto"/>
        </w:rPr>
        <w:t>макрососудистые</w:t>
      </w:r>
      <w:proofErr w:type="spellEnd"/>
      <w:r w:rsidRPr="00DB3CF0">
        <w:rPr>
          <w:rFonts w:ascii="Times New Roman" w:hAnsi="Times New Roman" w:cs="Times New Roman"/>
          <w:color w:val="auto"/>
        </w:rPr>
        <w:t xml:space="preserve"> состояния, которые являются основной причиной инвалидизации и смерти больных с сахарным диабетом.</w:t>
      </w:r>
      <w:r w:rsidR="00B86E80" w:rsidRPr="00DB3CF0">
        <w:rPr>
          <w:rFonts w:ascii="Times New Roman" w:hAnsi="Times New Roman" w:cs="Times New Roman"/>
          <w:color w:val="auto"/>
        </w:rPr>
        <w:t xml:space="preserve"> Диабетической полинейропатией болеют около 70% больных с сахарным диабетом </w:t>
      </w:r>
      <w:r w:rsidR="00B86E80" w:rsidRPr="00572C84">
        <w:rPr>
          <w:rFonts w:ascii="Times New Roman" w:hAnsi="Times New Roman" w:cs="Times New Roman"/>
          <w:color w:val="auto"/>
        </w:rPr>
        <w:t>[</w:t>
      </w:r>
      <w:r w:rsidR="00B86E80" w:rsidRPr="00DB3CF0">
        <w:rPr>
          <w:rFonts w:ascii="Times New Roman" w:hAnsi="Times New Roman" w:cs="Times New Roman"/>
          <w:color w:val="auto"/>
        </w:rPr>
        <w:t>5,9</w:t>
      </w:r>
      <w:r w:rsidR="00B86E80" w:rsidRPr="00572C84">
        <w:rPr>
          <w:rFonts w:ascii="Times New Roman" w:hAnsi="Times New Roman" w:cs="Times New Roman"/>
          <w:color w:val="auto"/>
        </w:rPr>
        <w:t>]</w:t>
      </w:r>
      <w:r w:rsidR="00B86E80" w:rsidRPr="00DB3CF0">
        <w:rPr>
          <w:rFonts w:ascii="Times New Roman" w:hAnsi="Times New Roman" w:cs="Times New Roman"/>
          <w:color w:val="auto"/>
        </w:rPr>
        <w:t xml:space="preserve">. </w:t>
      </w:r>
    </w:p>
    <w:p w14:paraId="0D574256" w14:textId="1AC524D3" w:rsidR="00442064" w:rsidRPr="0075426D" w:rsidRDefault="00034301" w:rsidP="0075426D">
      <w:pPr>
        <w:pStyle w:val="2"/>
        <w:rPr>
          <w:rFonts w:ascii="Times New Roman" w:hAnsi="Times New Roman" w:cs="Times New Roman"/>
          <w:b/>
          <w:bCs/>
          <w:color w:val="000000" w:themeColor="text1"/>
          <w:sz w:val="24"/>
          <w:szCs w:val="24"/>
          <w:u w:val="single"/>
        </w:rPr>
      </w:pPr>
      <w:bookmarkStart w:id="11" w:name="_Toc204182021"/>
      <w:r w:rsidRPr="0075426D">
        <w:rPr>
          <w:rFonts w:ascii="Times New Roman" w:hAnsi="Times New Roman" w:cs="Times New Roman"/>
          <w:b/>
          <w:bCs/>
          <w:color w:val="000000" w:themeColor="text1"/>
          <w:sz w:val="24"/>
          <w:szCs w:val="24"/>
          <w:u w:val="single"/>
        </w:rPr>
        <w:t>1.</w:t>
      </w:r>
      <w:r w:rsidR="00632028" w:rsidRPr="0075426D">
        <w:rPr>
          <w:rFonts w:ascii="Times New Roman" w:hAnsi="Times New Roman" w:cs="Times New Roman"/>
          <w:b/>
          <w:bCs/>
          <w:color w:val="000000" w:themeColor="text1"/>
          <w:sz w:val="24"/>
          <w:szCs w:val="24"/>
          <w:u w:val="single"/>
        </w:rPr>
        <w:t>4</w:t>
      </w:r>
      <w:r w:rsidRPr="0075426D">
        <w:rPr>
          <w:rFonts w:ascii="Times New Roman" w:hAnsi="Times New Roman" w:cs="Times New Roman"/>
          <w:b/>
          <w:bCs/>
          <w:color w:val="000000" w:themeColor="text1"/>
          <w:sz w:val="24"/>
          <w:szCs w:val="24"/>
          <w:u w:val="single"/>
        </w:rPr>
        <w:t xml:space="preserve"> </w:t>
      </w:r>
      <w:r w:rsidR="0075426D" w:rsidRPr="0075426D">
        <w:rPr>
          <w:rFonts w:ascii="Times New Roman" w:hAnsi="Times New Roman" w:cs="Times New Roman"/>
          <w:b/>
          <w:bCs/>
          <w:color w:val="000000" w:themeColor="text1"/>
          <w:sz w:val="24"/>
          <w:szCs w:val="24"/>
          <w:u w:val="single"/>
        </w:rPr>
        <w:t>Кодирование по МКБ</w:t>
      </w:r>
      <w:r w:rsidR="0075426D" w:rsidRPr="0075426D">
        <w:rPr>
          <w:rFonts w:ascii="Times New Roman" w:hAnsi="Times New Roman" w:cs="Times New Roman"/>
          <w:b/>
          <w:bCs/>
          <w:color w:val="000000" w:themeColor="text1"/>
          <w:spacing w:val="-4"/>
          <w:sz w:val="24"/>
          <w:szCs w:val="24"/>
          <w:u w:val="single"/>
        </w:rPr>
        <w:t xml:space="preserve"> </w:t>
      </w:r>
      <w:r w:rsidR="0075426D" w:rsidRPr="0075426D">
        <w:rPr>
          <w:rFonts w:ascii="Times New Roman" w:hAnsi="Times New Roman" w:cs="Times New Roman"/>
          <w:b/>
          <w:bCs/>
          <w:color w:val="000000" w:themeColor="text1"/>
          <w:sz w:val="24"/>
          <w:szCs w:val="24"/>
          <w:u w:val="single"/>
        </w:rPr>
        <w:t>10</w:t>
      </w:r>
      <w:r w:rsidRPr="0075426D">
        <w:rPr>
          <w:rFonts w:ascii="Times New Roman" w:hAnsi="Times New Roman" w:cs="Times New Roman"/>
          <w:b/>
          <w:bCs/>
          <w:color w:val="000000" w:themeColor="text1"/>
          <w:sz w:val="24"/>
          <w:szCs w:val="24"/>
          <w:u w:val="single"/>
        </w:rPr>
        <w:t>.</w:t>
      </w:r>
      <w:bookmarkEnd w:id="11"/>
    </w:p>
    <w:p w14:paraId="518EB61C" w14:textId="77777777" w:rsidR="00034301" w:rsidRPr="00DB3CF0" w:rsidRDefault="00034301" w:rsidP="001D5448">
      <w:pPr>
        <w:spacing w:line="360" w:lineRule="auto"/>
        <w:jc w:val="both"/>
        <w:rPr>
          <w:rFonts w:ascii="Times New Roman" w:hAnsi="Times New Roman" w:cs="Times New Roman"/>
          <w:color w:val="auto"/>
        </w:rPr>
      </w:pPr>
      <w:r w:rsidRPr="00DB3CF0">
        <w:rPr>
          <w:rFonts w:ascii="Times New Roman" w:hAnsi="Times New Roman" w:cs="Times New Roman"/>
          <w:color w:val="auto"/>
          <w:lang w:val="en-US"/>
        </w:rPr>
        <w:t>G</w:t>
      </w:r>
      <w:r w:rsidRPr="00DB3CF0">
        <w:rPr>
          <w:rFonts w:ascii="Times New Roman" w:hAnsi="Times New Roman" w:cs="Times New Roman"/>
          <w:color w:val="auto"/>
        </w:rPr>
        <w:t xml:space="preserve"> 63.2 – Диабетическая полинейропатия.</w:t>
      </w:r>
    </w:p>
    <w:p w14:paraId="357414A8" w14:textId="77777777" w:rsidR="00FE5AD8" w:rsidRPr="00DB3CF0" w:rsidRDefault="00FE5AD8" w:rsidP="001D5448">
      <w:pPr>
        <w:spacing w:line="360" w:lineRule="auto"/>
        <w:jc w:val="both"/>
        <w:rPr>
          <w:rFonts w:ascii="Times New Roman" w:hAnsi="Times New Roman" w:cs="Times New Roman"/>
        </w:rPr>
      </w:pPr>
      <w:r w:rsidRPr="00DB3CF0">
        <w:rPr>
          <w:rFonts w:ascii="Times New Roman" w:hAnsi="Times New Roman" w:cs="Times New Roman"/>
        </w:rPr>
        <w:t>Е 10.42 – диабетическая полинейропатия при СД 1.</w:t>
      </w:r>
    </w:p>
    <w:p w14:paraId="414940AE" w14:textId="77777777" w:rsidR="00FE5AD8" w:rsidRPr="00DB3CF0" w:rsidRDefault="00FE5AD8" w:rsidP="001D5448">
      <w:pPr>
        <w:spacing w:line="360" w:lineRule="auto"/>
        <w:jc w:val="both"/>
        <w:rPr>
          <w:rFonts w:ascii="Times New Roman" w:hAnsi="Times New Roman" w:cs="Times New Roman"/>
        </w:rPr>
      </w:pPr>
      <w:r w:rsidRPr="00DB3CF0">
        <w:rPr>
          <w:rFonts w:ascii="Times New Roman" w:hAnsi="Times New Roman" w:cs="Times New Roman"/>
        </w:rPr>
        <w:t>Е 11.42 – диабетическая полинейропатия при СД 2.</w:t>
      </w:r>
    </w:p>
    <w:p w14:paraId="6286DAF6" w14:textId="41883A77" w:rsidR="000E57A8" w:rsidRPr="00DB3CF0" w:rsidRDefault="000E57A8" w:rsidP="0075426D">
      <w:pPr>
        <w:pStyle w:val="2"/>
        <w:rPr>
          <w:rFonts w:ascii="Times New Roman" w:hAnsi="Times New Roman" w:cs="Times New Roman"/>
          <w:b/>
          <w:bCs/>
          <w:color w:val="auto"/>
          <w:sz w:val="24"/>
          <w:szCs w:val="24"/>
          <w:u w:val="single"/>
        </w:rPr>
      </w:pPr>
      <w:bookmarkStart w:id="12" w:name="_Toc204182022"/>
      <w:r w:rsidRPr="00DB3CF0">
        <w:rPr>
          <w:rFonts w:ascii="Times New Roman" w:hAnsi="Times New Roman" w:cs="Times New Roman"/>
          <w:b/>
          <w:bCs/>
          <w:color w:val="auto"/>
          <w:sz w:val="24"/>
          <w:szCs w:val="24"/>
          <w:u w:val="single"/>
        </w:rPr>
        <w:t>1.5 Классификация</w:t>
      </w:r>
      <w:bookmarkEnd w:id="12"/>
      <w:r w:rsidR="00A74B25">
        <w:rPr>
          <w:rFonts w:ascii="Times New Roman" w:hAnsi="Times New Roman" w:cs="Times New Roman"/>
          <w:b/>
          <w:bCs/>
          <w:color w:val="auto"/>
          <w:sz w:val="24"/>
          <w:szCs w:val="24"/>
          <w:u w:val="single"/>
        </w:rPr>
        <w:t>.</w:t>
      </w:r>
    </w:p>
    <w:p w14:paraId="25618F37" w14:textId="3781249C" w:rsidR="00DB3FEC" w:rsidRPr="00DB3CF0" w:rsidRDefault="000E57A8" w:rsidP="001D5448">
      <w:pPr>
        <w:spacing w:line="360" w:lineRule="auto"/>
        <w:jc w:val="both"/>
        <w:rPr>
          <w:rFonts w:ascii="Times New Roman" w:hAnsi="Times New Roman" w:cs="Times New Roman"/>
          <w:color w:val="auto"/>
        </w:rPr>
      </w:pPr>
      <w:r w:rsidRPr="00DB3CF0">
        <w:rPr>
          <w:rStyle w:val="25"/>
          <w:rFonts w:eastAsia="Courier New"/>
          <w:color w:val="auto"/>
          <w:sz w:val="24"/>
          <w:szCs w:val="24"/>
        </w:rPr>
        <w:t xml:space="preserve">Согласно классификации Американской ассоциации </w:t>
      </w:r>
      <w:r w:rsidR="00DB3FEC" w:rsidRPr="00DB3CF0">
        <w:rPr>
          <w:rStyle w:val="25"/>
          <w:rFonts w:eastAsia="Courier New"/>
          <w:color w:val="auto"/>
          <w:sz w:val="24"/>
          <w:szCs w:val="24"/>
        </w:rPr>
        <w:t>диабета от 2016</w:t>
      </w:r>
      <w:r w:rsidR="00632028" w:rsidRPr="00DB3CF0">
        <w:rPr>
          <w:rStyle w:val="25"/>
          <w:rFonts w:eastAsia="Courier New"/>
          <w:color w:val="auto"/>
          <w:sz w:val="24"/>
          <w:szCs w:val="24"/>
        </w:rPr>
        <w:t xml:space="preserve"> [10]</w:t>
      </w:r>
      <w:r w:rsidR="00DB3FEC" w:rsidRPr="00DB3CF0">
        <w:rPr>
          <w:rFonts w:ascii="Times New Roman" w:hAnsi="Times New Roman" w:cs="Times New Roman"/>
          <w:color w:val="auto"/>
        </w:rPr>
        <w:t>:</w:t>
      </w:r>
    </w:p>
    <w:p w14:paraId="2997E80F" w14:textId="2ABFFA30" w:rsidR="000E57A8" w:rsidRPr="00DB3CF0" w:rsidRDefault="000E57A8" w:rsidP="001D5448">
      <w:pPr>
        <w:spacing w:line="360" w:lineRule="auto"/>
        <w:jc w:val="both"/>
        <w:rPr>
          <w:rFonts w:ascii="Times New Roman" w:hAnsi="Times New Roman" w:cs="Times New Roman"/>
        </w:rPr>
      </w:pPr>
      <w:r w:rsidRPr="00DB3CF0">
        <w:rPr>
          <w:rFonts w:ascii="Times New Roman" w:hAnsi="Times New Roman" w:cs="Times New Roman"/>
        </w:rPr>
        <w:t>Диффузные нейропатии.</w:t>
      </w:r>
    </w:p>
    <w:p w14:paraId="43AE3FCC" w14:textId="1B8A7C7B" w:rsidR="000E57A8" w:rsidRPr="00DB3CF0" w:rsidRDefault="000E57A8" w:rsidP="001D5448">
      <w:pPr>
        <w:pStyle w:val="33"/>
        <w:numPr>
          <w:ilvl w:val="0"/>
          <w:numId w:val="2"/>
        </w:numPr>
        <w:shd w:val="clear" w:color="auto" w:fill="auto"/>
        <w:spacing w:line="360" w:lineRule="auto"/>
        <w:rPr>
          <w:sz w:val="24"/>
          <w:szCs w:val="24"/>
        </w:rPr>
      </w:pPr>
      <w:r w:rsidRPr="00DB3CF0">
        <w:rPr>
          <w:sz w:val="24"/>
          <w:szCs w:val="24"/>
        </w:rPr>
        <w:t>Диабетическая сенсомоторная полинейропатия:</w:t>
      </w:r>
    </w:p>
    <w:p w14:paraId="0ED23F5E" w14:textId="7468DD29" w:rsidR="000E57A8" w:rsidRPr="00DB3CF0" w:rsidRDefault="00EB341A" w:rsidP="001D5448">
      <w:pPr>
        <w:numPr>
          <w:ilvl w:val="0"/>
          <w:numId w:val="1"/>
        </w:numPr>
        <w:tabs>
          <w:tab w:val="left" w:pos="556"/>
        </w:tabs>
        <w:spacing w:line="360" w:lineRule="auto"/>
        <w:jc w:val="both"/>
        <w:rPr>
          <w:rFonts w:ascii="Times New Roman" w:hAnsi="Times New Roman" w:cs="Times New Roman"/>
          <w:color w:val="auto"/>
        </w:rPr>
      </w:pPr>
      <w:r w:rsidRPr="00DB3CF0">
        <w:rPr>
          <w:rFonts w:ascii="Times New Roman" w:hAnsi="Times New Roman" w:cs="Times New Roman"/>
          <w:color w:val="auto"/>
        </w:rPr>
        <w:t>Преимущественно мелких волокон;</w:t>
      </w:r>
    </w:p>
    <w:p w14:paraId="32D5ACDA" w14:textId="78ABF8BF" w:rsidR="000E57A8" w:rsidRPr="00DB3CF0" w:rsidRDefault="00EB341A" w:rsidP="001D5448">
      <w:pPr>
        <w:numPr>
          <w:ilvl w:val="0"/>
          <w:numId w:val="1"/>
        </w:numPr>
        <w:tabs>
          <w:tab w:val="left" w:pos="556"/>
        </w:tabs>
        <w:spacing w:line="360" w:lineRule="auto"/>
        <w:jc w:val="both"/>
        <w:rPr>
          <w:rFonts w:ascii="Times New Roman" w:hAnsi="Times New Roman" w:cs="Times New Roman"/>
          <w:color w:val="auto"/>
        </w:rPr>
      </w:pPr>
      <w:r w:rsidRPr="00DB3CF0">
        <w:rPr>
          <w:rFonts w:ascii="Times New Roman" w:hAnsi="Times New Roman" w:cs="Times New Roman"/>
          <w:color w:val="auto"/>
        </w:rPr>
        <w:t>Преимущественно крупных волокон;</w:t>
      </w:r>
    </w:p>
    <w:p w14:paraId="4A54E769" w14:textId="61E345A8" w:rsidR="000E57A8" w:rsidRPr="00DB3CF0" w:rsidRDefault="00EB341A" w:rsidP="001D5448">
      <w:pPr>
        <w:numPr>
          <w:ilvl w:val="0"/>
          <w:numId w:val="1"/>
        </w:numPr>
        <w:tabs>
          <w:tab w:val="left" w:pos="556"/>
        </w:tabs>
        <w:spacing w:line="360" w:lineRule="auto"/>
        <w:jc w:val="both"/>
        <w:rPr>
          <w:rFonts w:ascii="Times New Roman" w:hAnsi="Times New Roman" w:cs="Times New Roman"/>
          <w:color w:val="auto"/>
        </w:rPr>
      </w:pPr>
      <w:r w:rsidRPr="00DB3CF0">
        <w:rPr>
          <w:rFonts w:ascii="Times New Roman" w:hAnsi="Times New Roman" w:cs="Times New Roman"/>
          <w:color w:val="auto"/>
        </w:rPr>
        <w:t xml:space="preserve">Смешанные (мелких и крупных волокон) - наиболее </w:t>
      </w:r>
      <w:r w:rsidR="000E57A8" w:rsidRPr="00DB3CF0">
        <w:rPr>
          <w:rFonts w:ascii="Times New Roman" w:hAnsi="Times New Roman" w:cs="Times New Roman"/>
          <w:color w:val="auto"/>
        </w:rPr>
        <w:t>частые.</w:t>
      </w:r>
    </w:p>
    <w:p w14:paraId="363E742C" w14:textId="2942CDD0" w:rsidR="000E57A8" w:rsidRPr="00DB3CF0" w:rsidRDefault="000E57A8" w:rsidP="001D5448">
      <w:pPr>
        <w:pStyle w:val="33"/>
        <w:numPr>
          <w:ilvl w:val="0"/>
          <w:numId w:val="3"/>
        </w:numPr>
        <w:shd w:val="clear" w:color="auto" w:fill="auto"/>
        <w:spacing w:line="360" w:lineRule="auto"/>
        <w:rPr>
          <w:sz w:val="24"/>
          <w:szCs w:val="24"/>
        </w:rPr>
      </w:pPr>
      <w:r w:rsidRPr="00DB3CF0">
        <w:rPr>
          <w:sz w:val="24"/>
          <w:szCs w:val="24"/>
        </w:rPr>
        <w:t>Автономная нейропатия.</w:t>
      </w:r>
    </w:p>
    <w:p w14:paraId="14FB8B56" w14:textId="4EC78968" w:rsidR="000E57A8" w:rsidRPr="00DB3CF0" w:rsidRDefault="000E57A8" w:rsidP="001D5448">
      <w:pPr>
        <w:pStyle w:val="33"/>
        <w:numPr>
          <w:ilvl w:val="0"/>
          <w:numId w:val="4"/>
        </w:numPr>
        <w:shd w:val="clear" w:color="auto" w:fill="auto"/>
        <w:spacing w:line="360" w:lineRule="auto"/>
        <w:rPr>
          <w:sz w:val="24"/>
          <w:szCs w:val="24"/>
        </w:rPr>
      </w:pPr>
      <w:r w:rsidRPr="00DB3CF0">
        <w:rPr>
          <w:sz w:val="24"/>
          <w:szCs w:val="24"/>
        </w:rPr>
        <w:t>Кардиоваскулярная</w:t>
      </w:r>
    </w:p>
    <w:p w14:paraId="111D236F" w14:textId="62839369" w:rsidR="000E57A8" w:rsidRPr="00DB3CF0" w:rsidRDefault="00EB341A" w:rsidP="001D5448">
      <w:pPr>
        <w:numPr>
          <w:ilvl w:val="0"/>
          <w:numId w:val="1"/>
        </w:numPr>
        <w:tabs>
          <w:tab w:val="left" w:pos="556"/>
        </w:tabs>
        <w:spacing w:line="360" w:lineRule="auto"/>
        <w:jc w:val="both"/>
        <w:rPr>
          <w:rFonts w:ascii="Times New Roman" w:hAnsi="Times New Roman" w:cs="Times New Roman"/>
          <w:color w:val="auto"/>
        </w:rPr>
      </w:pPr>
      <w:r w:rsidRPr="00DB3CF0">
        <w:rPr>
          <w:rFonts w:ascii="Times New Roman" w:hAnsi="Times New Roman" w:cs="Times New Roman"/>
          <w:color w:val="auto"/>
        </w:rPr>
        <w:t>Брадикардия;</w:t>
      </w:r>
    </w:p>
    <w:p w14:paraId="25E50DDA" w14:textId="5F4B4167" w:rsidR="000E57A8" w:rsidRPr="00DB3CF0" w:rsidRDefault="00EB341A" w:rsidP="001D5448">
      <w:pPr>
        <w:numPr>
          <w:ilvl w:val="0"/>
          <w:numId w:val="1"/>
        </w:numPr>
        <w:tabs>
          <w:tab w:val="left" w:pos="556"/>
        </w:tabs>
        <w:spacing w:line="360" w:lineRule="auto"/>
        <w:jc w:val="both"/>
        <w:rPr>
          <w:rFonts w:ascii="Times New Roman" w:hAnsi="Times New Roman" w:cs="Times New Roman"/>
          <w:color w:val="auto"/>
        </w:rPr>
      </w:pPr>
      <w:r w:rsidRPr="00DB3CF0">
        <w:rPr>
          <w:rFonts w:ascii="Times New Roman" w:hAnsi="Times New Roman" w:cs="Times New Roman"/>
          <w:color w:val="auto"/>
        </w:rPr>
        <w:t>Тахикардия в покое;</w:t>
      </w:r>
    </w:p>
    <w:p w14:paraId="5F512455" w14:textId="0A821E68" w:rsidR="000E57A8" w:rsidRPr="00DB3CF0" w:rsidRDefault="00EB341A" w:rsidP="001D5448">
      <w:pPr>
        <w:numPr>
          <w:ilvl w:val="0"/>
          <w:numId w:val="1"/>
        </w:numPr>
        <w:tabs>
          <w:tab w:val="left" w:pos="556"/>
        </w:tabs>
        <w:spacing w:line="360" w:lineRule="auto"/>
        <w:jc w:val="both"/>
        <w:rPr>
          <w:rFonts w:ascii="Times New Roman" w:hAnsi="Times New Roman" w:cs="Times New Roman"/>
          <w:color w:val="auto"/>
        </w:rPr>
      </w:pPr>
      <w:r w:rsidRPr="00DB3CF0">
        <w:rPr>
          <w:rFonts w:ascii="Times New Roman" w:hAnsi="Times New Roman" w:cs="Times New Roman"/>
          <w:color w:val="auto"/>
        </w:rPr>
        <w:lastRenderedPageBreak/>
        <w:t>Ортостатическая гипотензия;</w:t>
      </w:r>
    </w:p>
    <w:p w14:paraId="46EBBD4D" w14:textId="59CD8549" w:rsidR="000E57A8" w:rsidRPr="00DB3CF0" w:rsidRDefault="00EB341A" w:rsidP="001D5448">
      <w:pPr>
        <w:numPr>
          <w:ilvl w:val="0"/>
          <w:numId w:val="1"/>
        </w:numPr>
        <w:tabs>
          <w:tab w:val="left" w:pos="556"/>
        </w:tabs>
        <w:spacing w:line="360" w:lineRule="auto"/>
        <w:jc w:val="both"/>
        <w:rPr>
          <w:rFonts w:ascii="Times New Roman" w:hAnsi="Times New Roman" w:cs="Times New Roman"/>
          <w:color w:val="auto"/>
        </w:rPr>
      </w:pPr>
      <w:r w:rsidRPr="00DB3CF0">
        <w:rPr>
          <w:rFonts w:ascii="Times New Roman" w:hAnsi="Times New Roman" w:cs="Times New Roman"/>
          <w:color w:val="auto"/>
        </w:rPr>
        <w:t>Внезапная смерть (злокачественная аритмия).</w:t>
      </w:r>
    </w:p>
    <w:p w14:paraId="5CCA0671" w14:textId="0FE98FC2" w:rsidR="000E57A8" w:rsidRPr="00DB3CF0" w:rsidRDefault="000E57A8" w:rsidP="001D5448">
      <w:pPr>
        <w:pStyle w:val="33"/>
        <w:numPr>
          <w:ilvl w:val="0"/>
          <w:numId w:val="4"/>
        </w:numPr>
        <w:shd w:val="clear" w:color="auto" w:fill="auto"/>
        <w:spacing w:line="360" w:lineRule="auto"/>
        <w:rPr>
          <w:sz w:val="24"/>
          <w:szCs w:val="24"/>
        </w:rPr>
      </w:pPr>
      <w:r w:rsidRPr="00DB3CF0">
        <w:rPr>
          <w:sz w:val="24"/>
          <w:szCs w:val="24"/>
        </w:rPr>
        <w:t>Гастроинтестинальная:</w:t>
      </w:r>
    </w:p>
    <w:p w14:paraId="4D66043A" w14:textId="3452B57C" w:rsidR="000E57A8" w:rsidRPr="00DB3CF0" w:rsidRDefault="00EB341A" w:rsidP="001D5448">
      <w:pPr>
        <w:numPr>
          <w:ilvl w:val="0"/>
          <w:numId w:val="1"/>
        </w:numPr>
        <w:tabs>
          <w:tab w:val="left" w:pos="556"/>
        </w:tabs>
        <w:spacing w:line="360" w:lineRule="auto"/>
        <w:jc w:val="both"/>
        <w:rPr>
          <w:rFonts w:ascii="Times New Roman" w:hAnsi="Times New Roman" w:cs="Times New Roman"/>
          <w:color w:val="auto"/>
        </w:rPr>
      </w:pPr>
      <w:r w:rsidRPr="00DB3CF0">
        <w:rPr>
          <w:rFonts w:ascii="Times New Roman" w:hAnsi="Times New Roman" w:cs="Times New Roman"/>
          <w:color w:val="auto"/>
        </w:rPr>
        <w:t xml:space="preserve">Диабетический </w:t>
      </w:r>
      <w:proofErr w:type="spellStart"/>
      <w:r w:rsidRPr="00DB3CF0">
        <w:rPr>
          <w:rFonts w:ascii="Times New Roman" w:hAnsi="Times New Roman" w:cs="Times New Roman"/>
          <w:color w:val="auto"/>
        </w:rPr>
        <w:t>гастропарез</w:t>
      </w:r>
      <w:proofErr w:type="spellEnd"/>
      <w:r w:rsidRPr="00DB3CF0">
        <w:rPr>
          <w:rFonts w:ascii="Times New Roman" w:hAnsi="Times New Roman" w:cs="Times New Roman"/>
          <w:color w:val="auto"/>
        </w:rPr>
        <w:t xml:space="preserve"> (</w:t>
      </w:r>
      <w:proofErr w:type="spellStart"/>
      <w:r w:rsidRPr="00DB3CF0">
        <w:rPr>
          <w:rFonts w:ascii="Times New Roman" w:hAnsi="Times New Roman" w:cs="Times New Roman"/>
          <w:color w:val="auto"/>
        </w:rPr>
        <w:t>гастропатия</w:t>
      </w:r>
      <w:proofErr w:type="spellEnd"/>
      <w:r w:rsidRPr="00DB3CF0">
        <w:rPr>
          <w:rFonts w:ascii="Times New Roman" w:hAnsi="Times New Roman" w:cs="Times New Roman"/>
          <w:color w:val="auto"/>
        </w:rPr>
        <w:t>);</w:t>
      </w:r>
    </w:p>
    <w:p w14:paraId="5DBD037A" w14:textId="4D73D7AD" w:rsidR="000E57A8" w:rsidRPr="00DB3CF0" w:rsidRDefault="00EB341A" w:rsidP="001D5448">
      <w:pPr>
        <w:numPr>
          <w:ilvl w:val="0"/>
          <w:numId w:val="1"/>
        </w:numPr>
        <w:tabs>
          <w:tab w:val="left" w:pos="556"/>
        </w:tabs>
        <w:spacing w:line="360" w:lineRule="auto"/>
        <w:jc w:val="both"/>
        <w:rPr>
          <w:rFonts w:ascii="Times New Roman" w:hAnsi="Times New Roman" w:cs="Times New Roman"/>
          <w:color w:val="auto"/>
        </w:rPr>
      </w:pPr>
      <w:r w:rsidRPr="00DB3CF0">
        <w:rPr>
          <w:rFonts w:ascii="Times New Roman" w:hAnsi="Times New Roman" w:cs="Times New Roman"/>
          <w:color w:val="auto"/>
        </w:rPr>
        <w:t xml:space="preserve">Диабетическая </w:t>
      </w:r>
      <w:proofErr w:type="spellStart"/>
      <w:r w:rsidRPr="00DB3CF0">
        <w:rPr>
          <w:rFonts w:ascii="Times New Roman" w:hAnsi="Times New Roman" w:cs="Times New Roman"/>
          <w:color w:val="auto"/>
        </w:rPr>
        <w:t>энтеропатия</w:t>
      </w:r>
      <w:proofErr w:type="spellEnd"/>
      <w:r w:rsidRPr="00DB3CF0">
        <w:rPr>
          <w:rFonts w:ascii="Times New Roman" w:hAnsi="Times New Roman" w:cs="Times New Roman"/>
          <w:color w:val="auto"/>
        </w:rPr>
        <w:t xml:space="preserve"> (диарея);</w:t>
      </w:r>
    </w:p>
    <w:p w14:paraId="373B5A6E" w14:textId="7A0D7A90" w:rsidR="000E57A8" w:rsidRPr="00DB3CF0" w:rsidRDefault="00EB341A" w:rsidP="001D5448">
      <w:pPr>
        <w:numPr>
          <w:ilvl w:val="0"/>
          <w:numId w:val="1"/>
        </w:numPr>
        <w:tabs>
          <w:tab w:val="left" w:pos="556"/>
        </w:tabs>
        <w:spacing w:line="360" w:lineRule="auto"/>
        <w:jc w:val="both"/>
        <w:rPr>
          <w:rFonts w:ascii="Times New Roman" w:hAnsi="Times New Roman" w:cs="Times New Roman"/>
          <w:color w:val="auto"/>
        </w:rPr>
      </w:pPr>
      <w:r w:rsidRPr="00DB3CF0">
        <w:rPr>
          <w:rFonts w:ascii="Times New Roman" w:hAnsi="Times New Roman" w:cs="Times New Roman"/>
          <w:color w:val="auto"/>
        </w:rPr>
        <w:t xml:space="preserve">Толстокишечная </w:t>
      </w:r>
      <w:proofErr w:type="spellStart"/>
      <w:r w:rsidRPr="00DB3CF0">
        <w:rPr>
          <w:rFonts w:ascii="Times New Roman" w:hAnsi="Times New Roman" w:cs="Times New Roman"/>
          <w:color w:val="auto"/>
        </w:rPr>
        <w:t>гипомоторика</w:t>
      </w:r>
      <w:proofErr w:type="spellEnd"/>
      <w:r w:rsidRPr="00DB3CF0">
        <w:rPr>
          <w:rFonts w:ascii="Times New Roman" w:hAnsi="Times New Roman" w:cs="Times New Roman"/>
          <w:color w:val="auto"/>
        </w:rPr>
        <w:t xml:space="preserve"> (запоры).</w:t>
      </w:r>
    </w:p>
    <w:p w14:paraId="7B08F224" w14:textId="52FE159A" w:rsidR="000E57A8" w:rsidRPr="00DB3CF0" w:rsidRDefault="000E57A8" w:rsidP="001D5448">
      <w:pPr>
        <w:pStyle w:val="33"/>
        <w:numPr>
          <w:ilvl w:val="0"/>
          <w:numId w:val="4"/>
        </w:numPr>
        <w:shd w:val="clear" w:color="auto" w:fill="auto"/>
        <w:spacing w:line="360" w:lineRule="auto"/>
        <w:rPr>
          <w:sz w:val="24"/>
          <w:szCs w:val="24"/>
        </w:rPr>
      </w:pPr>
      <w:r w:rsidRPr="00DB3CF0">
        <w:rPr>
          <w:sz w:val="24"/>
          <w:szCs w:val="24"/>
        </w:rPr>
        <w:t>Урогенитальная:</w:t>
      </w:r>
    </w:p>
    <w:p w14:paraId="213E5A86" w14:textId="3715CE62" w:rsidR="000E57A8" w:rsidRPr="00DB3CF0" w:rsidRDefault="00EB341A" w:rsidP="001D5448">
      <w:pPr>
        <w:numPr>
          <w:ilvl w:val="0"/>
          <w:numId w:val="1"/>
        </w:numPr>
        <w:tabs>
          <w:tab w:val="left" w:pos="560"/>
        </w:tabs>
        <w:spacing w:line="360" w:lineRule="auto"/>
        <w:jc w:val="both"/>
        <w:rPr>
          <w:rFonts w:ascii="Times New Roman" w:hAnsi="Times New Roman" w:cs="Times New Roman"/>
          <w:color w:val="auto"/>
        </w:rPr>
      </w:pPr>
      <w:r w:rsidRPr="00DB3CF0">
        <w:rPr>
          <w:rFonts w:ascii="Times New Roman" w:hAnsi="Times New Roman" w:cs="Times New Roman"/>
          <w:color w:val="auto"/>
        </w:rPr>
        <w:t xml:space="preserve">Диабетическая </w:t>
      </w:r>
      <w:proofErr w:type="spellStart"/>
      <w:r w:rsidRPr="00DB3CF0">
        <w:rPr>
          <w:rFonts w:ascii="Times New Roman" w:hAnsi="Times New Roman" w:cs="Times New Roman"/>
          <w:color w:val="auto"/>
        </w:rPr>
        <w:t>цистопатия</w:t>
      </w:r>
      <w:proofErr w:type="spellEnd"/>
      <w:r w:rsidRPr="00DB3CF0">
        <w:rPr>
          <w:rFonts w:ascii="Times New Roman" w:hAnsi="Times New Roman" w:cs="Times New Roman"/>
          <w:color w:val="auto"/>
        </w:rPr>
        <w:t xml:space="preserve"> (нейрогенный мочевой пузырь);</w:t>
      </w:r>
    </w:p>
    <w:p w14:paraId="70237B80" w14:textId="1513CA73" w:rsidR="000E57A8" w:rsidRPr="00DB3CF0" w:rsidRDefault="00EB341A" w:rsidP="001D5448">
      <w:pPr>
        <w:numPr>
          <w:ilvl w:val="0"/>
          <w:numId w:val="1"/>
        </w:numPr>
        <w:tabs>
          <w:tab w:val="left" w:pos="560"/>
        </w:tabs>
        <w:spacing w:line="360" w:lineRule="auto"/>
        <w:jc w:val="both"/>
        <w:rPr>
          <w:rFonts w:ascii="Times New Roman" w:hAnsi="Times New Roman" w:cs="Times New Roman"/>
          <w:color w:val="auto"/>
        </w:rPr>
      </w:pPr>
      <w:r w:rsidRPr="00DB3CF0">
        <w:rPr>
          <w:rFonts w:ascii="Times New Roman" w:hAnsi="Times New Roman" w:cs="Times New Roman"/>
          <w:color w:val="auto"/>
        </w:rPr>
        <w:t>Эректильная дисфункция;</w:t>
      </w:r>
    </w:p>
    <w:p w14:paraId="1C45DFE1" w14:textId="48691643" w:rsidR="000E57A8" w:rsidRPr="00DB3CF0" w:rsidRDefault="00EB341A" w:rsidP="001D5448">
      <w:pPr>
        <w:numPr>
          <w:ilvl w:val="0"/>
          <w:numId w:val="1"/>
        </w:numPr>
        <w:tabs>
          <w:tab w:val="left" w:pos="560"/>
        </w:tabs>
        <w:spacing w:line="360" w:lineRule="auto"/>
        <w:jc w:val="both"/>
        <w:rPr>
          <w:rFonts w:ascii="Times New Roman" w:hAnsi="Times New Roman" w:cs="Times New Roman"/>
          <w:color w:val="auto"/>
        </w:rPr>
      </w:pPr>
      <w:r w:rsidRPr="00DB3CF0">
        <w:rPr>
          <w:rFonts w:ascii="Times New Roman" w:hAnsi="Times New Roman" w:cs="Times New Roman"/>
          <w:color w:val="auto"/>
        </w:rPr>
        <w:t>Женская половая дисфункция.</w:t>
      </w:r>
    </w:p>
    <w:p w14:paraId="3FAA7050" w14:textId="5C7CA432" w:rsidR="000E57A8" w:rsidRPr="00DB3CF0" w:rsidRDefault="000E57A8" w:rsidP="001D5448">
      <w:pPr>
        <w:pStyle w:val="33"/>
        <w:numPr>
          <w:ilvl w:val="0"/>
          <w:numId w:val="4"/>
        </w:numPr>
        <w:shd w:val="clear" w:color="auto" w:fill="auto"/>
        <w:spacing w:line="360" w:lineRule="auto"/>
        <w:rPr>
          <w:sz w:val="24"/>
          <w:szCs w:val="24"/>
        </w:rPr>
      </w:pPr>
      <w:proofErr w:type="spellStart"/>
      <w:r w:rsidRPr="00DB3CF0">
        <w:rPr>
          <w:sz w:val="24"/>
          <w:szCs w:val="24"/>
        </w:rPr>
        <w:t>Судомоторная</w:t>
      </w:r>
      <w:proofErr w:type="spellEnd"/>
      <w:r w:rsidRPr="00DB3CF0">
        <w:rPr>
          <w:sz w:val="24"/>
          <w:szCs w:val="24"/>
        </w:rPr>
        <w:t xml:space="preserve"> дисфункция:</w:t>
      </w:r>
    </w:p>
    <w:p w14:paraId="08A38209" w14:textId="09831ACF" w:rsidR="000E57A8" w:rsidRPr="00DB3CF0" w:rsidRDefault="00EB341A" w:rsidP="001D5448">
      <w:pPr>
        <w:numPr>
          <w:ilvl w:val="0"/>
          <w:numId w:val="1"/>
        </w:numPr>
        <w:tabs>
          <w:tab w:val="left" w:pos="560"/>
        </w:tabs>
        <w:spacing w:line="360" w:lineRule="auto"/>
        <w:jc w:val="both"/>
        <w:rPr>
          <w:rFonts w:ascii="Times New Roman" w:hAnsi="Times New Roman" w:cs="Times New Roman"/>
          <w:color w:val="auto"/>
        </w:rPr>
      </w:pPr>
      <w:r w:rsidRPr="00DB3CF0">
        <w:rPr>
          <w:rFonts w:ascii="Times New Roman" w:hAnsi="Times New Roman" w:cs="Times New Roman"/>
          <w:color w:val="auto"/>
        </w:rPr>
        <w:t xml:space="preserve">Дистальный </w:t>
      </w:r>
      <w:proofErr w:type="spellStart"/>
      <w:r w:rsidRPr="00DB3CF0">
        <w:rPr>
          <w:rFonts w:ascii="Times New Roman" w:hAnsi="Times New Roman" w:cs="Times New Roman"/>
          <w:color w:val="auto"/>
        </w:rPr>
        <w:t>гипогидроз</w:t>
      </w:r>
      <w:proofErr w:type="spellEnd"/>
      <w:r w:rsidRPr="00DB3CF0">
        <w:rPr>
          <w:rFonts w:ascii="Times New Roman" w:hAnsi="Times New Roman" w:cs="Times New Roman"/>
          <w:color w:val="auto"/>
        </w:rPr>
        <w:t>/</w:t>
      </w:r>
      <w:proofErr w:type="spellStart"/>
      <w:r w:rsidRPr="00DB3CF0">
        <w:rPr>
          <w:rFonts w:ascii="Times New Roman" w:hAnsi="Times New Roman" w:cs="Times New Roman"/>
          <w:color w:val="auto"/>
        </w:rPr>
        <w:t>ангидроз</w:t>
      </w:r>
      <w:proofErr w:type="spellEnd"/>
      <w:r w:rsidRPr="00DB3CF0">
        <w:rPr>
          <w:rFonts w:ascii="Times New Roman" w:hAnsi="Times New Roman" w:cs="Times New Roman"/>
          <w:color w:val="auto"/>
        </w:rPr>
        <w:t>;</w:t>
      </w:r>
    </w:p>
    <w:p w14:paraId="03C04600" w14:textId="77777777" w:rsidR="000E57A8" w:rsidRPr="00DB3CF0" w:rsidRDefault="000E57A8" w:rsidP="001D5448">
      <w:pPr>
        <w:numPr>
          <w:ilvl w:val="0"/>
          <w:numId w:val="1"/>
        </w:numPr>
        <w:tabs>
          <w:tab w:val="left" w:pos="560"/>
        </w:tabs>
        <w:spacing w:line="360" w:lineRule="auto"/>
        <w:jc w:val="both"/>
        <w:rPr>
          <w:rFonts w:ascii="Times New Roman" w:hAnsi="Times New Roman" w:cs="Times New Roman"/>
          <w:color w:val="auto"/>
        </w:rPr>
      </w:pPr>
      <w:r w:rsidRPr="00DB3CF0">
        <w:rPr>
          <w:rFonts w:ascii="Times New Roman" w:hAnsi="Times New Roman" w:cs="Times New Roman"/>
          <w:color w:val="auto"/>
        </w:rPr>
        <w:t>«вкусовая» потливость (связанная с приемом пищи);</w:t>
      </w:r>
    </w:p>
    <w:p w14:paraId="024A205B" w14:textId="21402C17" w:rsidR="000E57A8" w:rsidRPr="00DB3CF0" w:rsidRDefault="00EB341A" w:rsidP="001D5448">
      <w:pPr>
        <w:numPr>
          <w:ilvl w:val="0"/>
          <w:numId w:val="1"/>
        </w:numPr>
        <w:tabs>
          <w:tab w:val="left" w:pos="560"/>
        </w:tabs>
        <w:spacing w:line="360" w:lineRule="auto"/>
        <w:jc w:val="both"/>
        <w:rPr>
          <w:rFonts w:ascii="Times New Roman" w:hAnsi="Times New Roman" w:cs="Times New Roman"/>
          <w:color w:val="auto"/>
        </w:rPr>
      </w:pPr>
      <w:r w:rsidRPr="00DB3CF0">
        <w:rPr>
          <w:rFonts w:ascii="Times New Roman" w:hAnsi="Times New Roman" w:cs="Times New Roman"/>
          <w:color w:val="auto"/>
        </w:rPr>
        <w:t>Отсутствие предвестников гипогликемии;</w:t>
      </w:r>
    </w:p>
    <w:p w14:paraId="70C7F8EE" w14:textId="257DB905" w:rsidR="000E57A8" w:rsidRPr="00DB3CF0" w:rsidRDefault="00EB341A" w:rsidP="001D5448">
      <w:pPr>
        <w:numPr>
          <w:ilvl w:val="0"/>
          <w:numId w:val="1"/>
        </w:numPr>
        <w:tabs>
          <w:tab w:val="left" w:pos="560"/>
        </w:tabs>
        <w:spacing w:line="360" w:lineRule="auto"/>
        <w:jc w:val="both"/>
        <w:rPr>
          <w:rFonts w:ascii="Times New Roman" w:hAnsi="Times New Roman" w:cs="Times New Roman"/>
          <w:color w:val="auto"/>
        </w:rPr>
      </w:pPr>
      <w:r w:rsidRPr="00DB3CF0">
        <w:rPr>
          <w:rFonts w:ascii="Times New Roman" w:hAnsi="Times New Roman" w:cs="Times New Roman"/>
          <w:color w:val="auto"/>
        </w:rPr>
        <w:t>Аномальная функция зрачка.</w:t>
      </w:r>
    </w:p>
    <w:p w14:paraId="42A5B34E" w14:textId="2375D882" w:rsidR="000E57A8" w:rsidRPr="00DB3CF0" w:rsidRDefault="000E57A8" w:rsidP="001D5448">
      <w:pPr>
        <w:pStyle w:val="a8"/>
        <w:numPr>
          <w:ilvl w:val="0"/>
          <w:numId w:val="4"/>
        </w:numPr>
        <w:spacing w:line="360" w:lineRule="auto"/>
        <w:jc w:val="both"/>
        <w:rPr>
          <w:rFonts w:ascii="Times New Roman" w:hAnsi="Times New Roman" w:cs="Times New Roman"/>
          <w:color w:val="auto"/>
        </w:rPr>
      </w:pPr>
      <w:proofErr w:type="spellStart"/>
      <w:r w:rsidRPr="00DB3CF0">
        <w:rPr>
          <w:rStyle w:val="26"/>
          <w:rFonts w:eastAsia="Courier New"/>
          <w:color w:val="auto"/>
          <w:sz w:val="24"/>
          <w:szCs w:val="24"/>
        </w:rPr>
        <w:t>Мононейропатия</w:t>
      </w:r>
      <w:proofErr w:type="spellEnd"/>
      <w:r w:rsidRPr="00DB3CF0">
        <w:rPr>
          <w:rStyle w:val="26"/>
          <w:rFonts w:eastAsia="Courier New"/>
          <w:color w:val="auto"/>
          <w:sz w:val="24"/>
          <w:szCs w:val="24"/>
        </w:rPr>
        <w:t xml:space="preserve"> </w:t>
      </w:r>
      <w:r w:rsidRPr="00DB3CF0">
        <w:rPr>
          <w:rFonts w:ascii="Times New Roman" w:hAnsi="Times New Roman" w:cs="Times New Roman"/>
          <w:color w:val="auto"/>
        </w:rPr>
        <w:t>(атипичные формы):</w:t>
      </w:r>
    </w:p>
    <w:p w14:paraId="69DC9704" w14:textId="5008550F" w:rsidR="000E57A8" w:rsidRPr="00DB3CF0" w:rsidRDefault="00EB341A" w:rsidP="001D5448">
      <w:pPr>
        <w:numPr>
          <w:ilvl w:val="0"/>
          <w:numId w:val="1"/>
        </w:numPr>
        <w:tabs>
          <w:tab w:val="left" w:pos="560"/>
        </w:tabs>
        <w:spacing w:line="360" w:lineRule="auto"/>
        <w:jc w:val="both"/>
        <w:rPr>
          <w:rFonts w:ascii="Times New Roman" w:hAnsi="Times New Roman" w:cs="Times New Roman"/>
          <w:color w:val="auto"/>
        </w:rPr>
      </w:pPr>
      <w:r w:rsidRPr="00DB3CF0">
        <w:rPr>
          <w:rFonts w:ascii="Times New Roman" w:hAnsi="Times New Roman" w:cs="Times New Roman"/>
          <w:color w:val="auto"/>
        </w:rPr>
        <w:t>Изолированные нейропатии черепно-мозговых или периферических нервов;</w:t>
      </w:r>
    </w:p>
    <w:p w14:paraId="4E9A72EE" w14:textId="163C730E" w:rsidR="000E57A8" w:rsidRPr="00DB3CF0" w:rsidRDefault="00EB341A" w:rsidP="001D5448">
      <w:pPr>
        <w:numPr>
          <w:ilvl w:val="0"/>
          <w:numId w:val="1"/>
        </w:numPr>
        <w:tabs>
          <w:tab w:val="left" w:pos="560"/>
        </w:tabs>
        <w:spacing w:line="360" w:lineRule="auto"/>
        <w:jc w:val="both"/>
        <w:rPr>
          <w:rFonts w:ascii="Times New Roman" w:hAnsi="Times New Roman" w:cs="Times New Roman"/>
          <w:color w:val="auto"/>
        </w:rPr>
      </w:pPr>
      <w:r w:rsidRPr="00DB3CF0">
        <w:rPr>
          <w:rFonts w:ascii="Times New Roman" w:hAnsi="Times New Roman" w:cs="Times New Roman"/>
          <w:color w:val="auto"/>
        </w:rPr>
        <w:t xml:space="preserve">Множественные </w:t>
      </w:r>
      <w:proofErr w:type="spellStart"/>
      <w:r w:rsidRPr="00DB3CF0">
        <w:rPr>
          <w:rFonts w:ascii="Times New Roman" w:hAnsi="Times New Roman" w:cs="Times New Roman"/>
          <w:color w:val="auto"/>
        </w:rPr>
        <w:t>мононейропатии</w:t>
      </w:r>
      <w:proofErr w:type="spellEnd"/>
      <w:r w:rsidRPr="00DB3CF0">
        <w:rPr>
          <w:rFonts w:ascii="Times New Roman" w:hAnsi="Times New Roman" w:cs="Times New Roman"/>
          <w:color w:val="auto"/>
        </w:rPr>
        <w:t>.</w:t>
      </w:r>
    </w:p>
    <w:p w14:paraId="163805AE" w14:textId="20916BA8" w:rsidR="000E57A8" w:rsidRPr="00DB3CF0" w:rsidRDefault="000E57A8" w:rsidP="001D5448">
      <w:pPr>
        <w:pStyle w:val="33"/>
        <w:numPr>
          <w:ilvl w:val="0"/>
          <w:numId w:val="4"/>
        </w:numPr>
        <w:shd w:val="clear" w:color="auto" w:fill="auto"/>
        <w:spacing w:line="360" w:lineRule="auto"/>
        <w:rPr>
          <w:sz w:val="24"/>
          <w:szCs w:val="24"/>
        </w:rPr>
      </w:pPr>
      <w:r w:rsidRPr="00DB3CF0">
        <w:rPr>
          <w:sz w:val="24"/>
          <w:szCs w:val="24"/>
        </w:rPr>
        <w:t>Радикулопатия/</w:t>
      </w:r>
      <w:proofErr w:type="spellStart"/>
      <w:r w:rsidRPr="00DB3CF0">
        <w:rPr>
          <w:sz w:val="24"/>
          <w:szCs w:val="24"/>
        </w:rPr>
        <w:t>полирадикулопатия</w:t>
      </w:r>
      <w:proofErr w:type="spellEnd"/>
      <w:r w:rsidRPr="00DB3CF0">
        <w:rPr>
          <w:sz w:val="24"/>
          <w:szCs w:val="24"/>
        </w:rPr>
        <w:t xml:space="preserve"> </w:t>
      </w:r>
      <w:r w:rsidRPr="00DB3CF0">
        <w:rPr>
          <w:rStyle w:val="34"/>
          <w:color w:val="auto"/>
          <w:sz w:val="24"/>
          <w:szCs w:val="24"/>
        </w:rPr>
        <w:t>(атипичные формы):</w:t>
      </w:r>
    </w:p>
    <w:p w14:paraId="7E3EA94B" w14:textId="048766A6" w:rsidR="000E57A8" w:rsidRPr="00DB3CF0" w:rsidRDefault="00EB341A" w:rsidP="001D5448">
      <w:pPr>
        <w:numPr>
          <w:ilvl w:val="0"/>
          <w:numId w:val="1"/>
        </w:numPr>
        <w:tabs>
          <w:tab w:val="left" w:pos="560"/>
        </w:tabs>
        <w:spacing w:line="360" w:lineRule="auto"/>
        <w:jc w:val="both"/>
        <w:rPr>
          <w:rFonts w:ascii="Times New Roman" w:hAnsi="Times New Roman" w:cs="Times New Roman"/>
          <w:color w:val="auto"/>
        </w:rPr>
      </w:pPr>
      <w:proofErr w:type="spellStart"/>
      <w:r w:rsidRPr="00DB3CF0">
        <w:rPr>
          <w:rFonts w:ascii="Times New Roman" w:hAnsi="Times New Roman" w:cs="Times New Roman"/>
          <w:color w:val="auto"/>
        </w:rPr>
        <w:t>Радикулоплексусная</w:t>
      </w:r>
      <w:proofErr w:type="spellEnd"/>
      <w:r w:rsidRPr="00DB3CF0">
        <w:rPr>
          <w:rFonts w:ascii="Times New Roman" w:hAnsi="Times New Roman" w:cs="Times New Roman"/>
          <w:color w:val="auto"/>
        </w:rPr>
        <w:t xml:space="preserve"> нейропатия (пояснично-крестцовая </w:t>
      </w:r>
      <w:proofErr w:type="spellStart"/>
      <w:r w:rsidRPr="00DB3CF0">
        <w:rPr>
          <w:rFonts w:ascii="Times New Roman" w:hAnsi="Times New Roman" w:cs="Times New Roman"/>
          <w:color w:val="auto"/>
        </w:rPr>
        <w:t>полирадикулопатия</w:t>
      </w:r>
      <w:proofErr w:type="spellEnd"/>
      <w:r w:rsidRPr="00DB3CF0">
        <w:rPr>
          <w:rFonts w:ascii="Times New Roman" w:hAnsi="Times New Roman" w:cs="Times New Roman"/>
          <w:color w:val="auto"/>
        </w:rPr>
        <w:t>, проксимальная моторная амиотрофия);</w:t>
      </w:r>
    </w:p>
    <w:p w14:paraId="7CF5A35E" w14:textId="279FA598" w:rsidR="005D42D7" w:rsidRPr="00DB3CF0" w:rsidRDefault="00EB341A" w:rsidP="001D5448">
      <w:pPr>
        <w:numPr>
          <w:ilvl w:val="0"/>
          <w:numId w:val="1"/>
        </w:numPr>
        <w:tabs>
          <w:tab w:val="left" w:pos="560"/>
        </w:tabs>
        <w:spacing w:line="360" w:lineRule="auto"/>
        <w:jc w:val="both"/>
        <w:rPr>
          <w:rFonts w:ascii="Times New Roman" w:hAnsi="Times New Roman" w:cs="Times New Roman"/>
          <w:color w:val="auto"/>
        </w:rPr>
      </w:pPr>
      <w:r w:rsidRPr="00DB3CF0">
        <w:rPr>
          <w:rFonts w:ascii="Times New Roman" w:hAnsi="Times New Roman" w:cs="Times New Roman"/>
          <w:color w:val="auto"/>
        </w:rPr>
        <w:t>Грудная радикулопатия.</w:t>
      </w:r>
    </w:p>
    <w:p w14:paraId="4870D9A6" w14:textId="2237B921" w:rsidR="00934313" w:rsidRPr="00DB3CF0" w:rsidRDefault="005D42D7" w:rsidP="0075426D">
      <w:pPr>
        <w:pStyle w:val="2"/>
        <w:rPr>
          <w:rFonts w:ascii="Times New Roman" w:hAnsi="Times New Roman" w:cs="Times New Roman"/>
          <w:b/>
          <w:bCs/>
          <w:color w:val="auto"/>
          <w:sz w:val="24"/>
          <w:szCs w:val="24"/>
          <w:u w:val="single"/>
        </w:rPr>
      </w:pPr>
      <w:bookmarkStart w:id="13" w:name="_Toc204182023"/>
      <w:r w:rsidRPr="00DB3CF0">
        <w:rPr>
          <w:rFonts w:ascii="Times New Roman" w:hAnsi="Times New Roman" w:cs="Times New Roman"/>
          <w:b/>
          <w:bCs/>
          <w:color w:val="auto"/>
          <w:sz w:val="24"/>
          <w:szCs w:val="24"/>
          <w:u w:val="single"/>
        </w:rPr>
        <w:t>1.6 Клиническая картина</w:t>
      </w:r>
      <w:bookmarkEnd w:id="13"/>
      <w:r w:rsidR="00A74B25">
        <w:rPr>
          <w:rFonts w:ascii="Times New Roman" w:hAnsi="Times New Roman" w:cs="Times New Roman"/>
          <w:b/>
          <w:bCs/>
          <w:color w:val="auto"/>
          <w:sz w:val="24"/>
          <w:szCs w:val="24"/>
          <w:u w:val="single"/>
        </w:rPr>
        <w:t>.</w:t>
      </w:r>
      <w:r w:rsidRPr="00DB3CF0">
        <w:rPr>
          <w:rFonts w:ascii="Times New Roman" w:hAnsi="Times New Roman" w:cs="Times New Roman"/>
          <w:b/>
          <w:bCs/>
          <w:color w:val="auto"/>
          <w:sz w:val="24"/>
          <w:szCs w:val="24"/>
          <w:u w:val="single"/>
        </w:rPr>
        <w:t xml:space="preserve"> </w:t>
      </w:r>
    </w:p>
    <w:p w14:paraId="56DFB761" w14:textId="77777777" w:rsidR="00D94228" w:rsidRPr="00DB3CF0" w:rsidRDefault="00D94228" w:rsidP="001D5448">
      <w:pPr>
        <w:spacing w:line="360" w:lineRule="auto"/>
        <w:ind w:firstLine="709"/>
        <w:jc w:val="both"/>
        <w:rPr>
          <w:rFonts w:ascii="Times New Roman" w:hAnsi="Times New Roman" w:cs="Times New Roman"/>
        </w:rPr>
      </w:pPr>
      <w:r w:rsidRPr="00DB3CF0">
        <w:rPr>
          <w:rFonts w:ascii="Times New Roman" w:hAnsi="Times New Roman" w:cs="Times New Roman"/>
        </w:rPr>
        <w:t>Диабетическая нейропатия – это наиболее распространенное хроническое осложнение СД, представляющее собой гетерогенную группу состояний, поражающих различные части нервной системы и представленных различными клиническими проявлениями [10,11]. Ранняя диагностика и должная тактика лечения нейропатии у пациентов с СД важны по многим причинам.</w:t>
      </w:r>
    </w:p>
    <w:p w14:paraId="5F8AD78F" w14:textId="31918928" w:rsidR="00D94228" w:rsidRPr="00DB3CF0" w:rsidRDefault="00D94228" w:rsidP="00EE0723">
      <w:pPr>
        <w:spacing w:line="360" w:lineRule="auto"/>
        <w:ind w:firstLine="709"/>
        <w:jc w:val="both"/>
        <w:rPr>
          <w:rFonts w:ascii="Times New Roman" w:hAnsi="Times New Roman" w:cs="Times New Roman"/>
          <w:b/>
          <w:bCs/>
          <w:i/>
          <w:iCs/>
        </w:rPr>
      </w:pPr>
      <w:r w:rsidRPr="00DB3CF0">
        <w:rPr>
          <w:rFonts w:ascii="Times New Roman" w:hAnsi="Times New Roman" w:cs="Times New Roman"/>
          <w:b/>
          <w:bCs/>
          <w:i/>
          <w:iCs/>
        </w:rPr>
        <w:t>Уровень убедительности рекомендаций В (уровень достоверности доказательств – 1)</w:t>
      </w:r>
      <w:r w:rsidR="009818D7">
        <w:rPr>
          <w:rFonts w:ascii="Times New Roman" w:hAnsi="Times New Roman" w:cs="Times New Roman"/>
          <w:b/>
          <w:bCs/>
          <w:i/>
          <w:iCs/>
        </w:rPr>
        <w:t>.</w:t>
      </w:r>
    </w:p>
    <w:p w14:paraId="6C7C6230" w14:textId="77777777" w:rsidR="00D94228" w:rsidRPr="00DB3CF0" w:rsidRDefault="00D94228" w:rsidP="00EE0723">
      <w:pPr>
        <w:spacing w:line="360" w:lineRule="auto"/>
        <w:ind w:firstLine="709"/>
        <w:jc w:val="both"/>
        <w:rPr>
          <w:rFonts w:ascii="Times New Roman" w:hAnsi="Times New Roman" w:cs="Times New Roman"/>
          <w:i/>
          <w:iCs/>
        </w:rPr>
      </w:pPr>
      <w:r w:rsidRPr="00DB3CF0">
        <w:rPr>
          <w:rFonts w:ascii="Times New Roman" w:hAnsi="Times New Roman" w:cs="Times New Roman"/>
          <w:i/>
          <w:iCs/>
        </w:rPr>
        <w:t>Комментарий</w:t>
      </w:r>
      <w:r w:rsidRPr="00DB3CF0">
        <w:rPr>
          <w:rFonts w:ascii="Times New Roman" w:hAnsi="Times New Roman" w:cs="Times New Roman"/>
        </w:rPr>
        <w:t xml:space="preserve">: </w:t>
      </w:r>
      <w:r w:rsidRPr="00DB3CF0">
        <w:rPr>
          <w:rFonts w:ascii="Times New Roman" w:hAnsi="Times New Roman" w:cs="Times New Roman"/>
          <w:i/>
          <w:iCs/>
        </w:rPr>
        <w:t xml:space="preserve">ДПН – это наиболее распространенная форма диабетической нейропатии, на ее долю приходится около 75% всех диабетических </w:t>
      </w:r>
      <w:proofErr w:type="spellStart"/>
      <w:r w:rsidRPr="00DB3CF0">
        <w:rPr>
          <w:rFonts w:ascii="Times New Roman" w:hAnsi="Times New Roman" w:cs="Times New Roman"/>
          <w:i/>
          <w:iCs/>
        </w:rPr>
        <w:t>нейропатий</w:t>
      </w:r>
      <w:proofErr w:type="spellEnd"/>
      <w:r w:rsidRPr="00DB3CF0">
        <w:rPr>
          <w:rFonts w:ascii="Times New Roman" w:hAnsi="Times New Roman" w:cs="Times New Roman"/>
          <w:i/>
          <w:iCs/>
        </w:rPr>
        <w:t xml:space="preserve">. В клинической практике диагностика ДПН включает выявление симптомов и/или признаков </w:t>
      </w:r>
      <w:r w:rsidRPr="00DB3CF0">
        <w:rPr>
          <w:rFonts w:ascii="Times New Roman" w:hAnsi="Times New Roman" w:cs="Times New Roman"/>
          <w:i/>
          <w:iCs/>
        </w:rPr>
        <w:lastRenderedPageBreak/>
        <w:t>дисфункции периферических нервов у пациентов с СД после исключения других причин.</w:t>
      </w:r>
    </w:p>
    <w:p w14:paraId="7ACFB216" w14:textId="77777777" w:rsidR="00D94228" w:rsidRPr="00DB3CF0" w:rsidRDefault="00D94228" w:rsidP="001D5448">
      <w:pPr>
        <w:spacing w:line="360" w:lineRule="auto"/>
        <w:jc w:val="both"/>
        <w:rPr>
          <w:rFonts w:ascii="Times New Roman" w:hAnsi="Times New Roman" w:cs="Times New Roman"/>
          <w:i/>
          <w:iCs/>
        </w:rPr>
      </w:pPr>
      <w:r w:rsidRPr="00DB3CF0">
        <w:rPr>
          <w:rFonts w:ascii="Times New Roman" w:hAnsi="Times New Roman" w:cs="Times New Roman"/>
          <w:i/>
          <w:iCs/>
        </w:rPr>
        <w:t xml:space="preserve">ДПН развивается, как правило, не ранее чем через 5 лет от дебюта СД 1, но к моменту постановки диагноза СД 2 она уже может присутствовать, так как это заболевание часто протекает латентно и диагностируется поздно. </w:t>
      </w:r>
    </w:p>
    <w:p w14:paraId="54993AC6" w14:textId="52DEE820" w:rsidR="00E543E1" w:rsidRPr="00DB3CF0" w:rsidRDefault="005D42D7" w:rsidP="001D5448">
      <w:pPr>
        <w:spacing w:line="360" w:lineRule="auto"/>
        <w:ind w:firstLine="567"/>
        <w:jc w:val="both"/>
        <w:rPr>
          <w:rFonts w:ascii="Times New Roman" w:hAnsi="Times New Roman" w:cs="Times New Roman"/>
        </w:rPr>
      </w:pPr>
      <w:r w:rsidRPr="00DB3CF0">
        <w:rPr>
          <w:rFonts w:ascii="Times New Roman" w:hAnsi="Times New Roman" w:cs="Times New Roman"/>
        </w:rPr>
        <w:t xml:space="preserve">ДПН начинается постепенно, как правило, со снижения чувствительности, которая иногда может не ощущаться пациентом или выявляется лишь тогда, когда больной с удивлением обнаруживает отсутствие боли при травмах или ожогах кожи, или появляются язвы в местах наибольшего давления на стопе или нейропатическая </w:t>
      </w:r>
      <w:proofErr w:type="spellStart"/>
      <w:r w:rsidRPr="00DB3CF0">
        <w:rPr>
          <w:rFonts w:ascii="Times New Roman" w:hAnsi="Times New Roman" w:cs="Times New Roman"/>
        </w:rPr>
        <w:t>остеоартропатия</w:t>
      </w:r>
      <w:proofErr w:type="spellEnd"/>
      <w:r w:rsidR="004155D3" w:rsidRPr="00DB3CF0">
        <w:rPr>
          <w:rFonts w:ascii="Times New Roman" w:hAnsi="Times New Roman" w:cs="Times New Roman"/>
        </w:rPr>
        <w:t xml:space="preserve"> [16]</w:t>
      </w:r>
      <w:r w:rsidRPr="00DB3CF0">
        <w:rPr>
          <w:rFonts w:ascii="Times New Roman" w:hAnsi="Times New Roman" w:cs="Times New Roman"/>
        </w:rPr>
        <w:t xml:space="preserve">. </w:t>
      </w:r>
    </w:p>
    <w:p w14:paraId="234B87F0" w14:textId="77777777" w:rsidR="00E543E1" w:rsidRPr="00DB3CF0" w:rsidRDefault="00E543E1" w:rsidP="001D5448">
      <w:pPr>
        <w:spacing w:line="360" w:lineRule="auto"/>
        <w:ind w:firstLine="567"/>
        <w:jc w:val="both"/>
        <w:rPr>
          <w:rFonts w:ascii="Times New Roman" w:hAnsi="Times New Roman" w:cs="Times New Roman"/>
        </w:rPr>
      </w:pPr>
      <w:r w:rsidRPr="00DB3CF0">
        <w:rPr>
          <w:rFonts w:ascii="Times New Roman" w:hAnsi="Times New Roman" w:cs="Times New Roman"/>
        </w:rPr>
        <w:t>П</w:t>
      </w:r>
      <w:r w:rsidR="005D42D7" w:rsidRPr="00DB3CF0">
        <w:rPr>
          <w:rFonts w:ascii="Times New Roman" w:hAnsi="Times New Roman" w:cs="Times New Roman"/>
        </w:rPr>
        <w:t xml:space="preserve">ациенты жалуются на онемение, парестезии (покалывание, «ползание мурашек») и боли в ногах, которые они описывают как жгучие, стреляющие («как током»), режущие. </w:t>
      </w:r>
    </w:p>
    <w:p w14:paraId="12332F0A" w14:textId="5B6A5D7A" w:rsidR="00E543E1" w:rsidRPr="00DB3CF0" w:rsidRDefault="005D42D7" w:rsidP="001D5448">
      <w:pPr>
        <w:spacing w:line="360" w:lineRule="auto"/>
        <w:ind w:firstLine="567"/>
        <w:jc w:val="both"/>
        <w:rPr>
          <w:rFonts w:ascii="Times New Roman" w:hAnsi="Times New Roman" w:cs="Times New Roman"/>
        </w:rPr>
      </w:pPr>
      <w:r w:rsidRPr="00DB3CF0">
        <w:rPr>
          <w:rFonts w:ascii="Times New Roman" w:hAnsi="Times New Roman" w:cs="Times New Roman"/>
        </w:rPr>
        <w:t xml:space="preserve">Боли усиливаются ночью и несколько уменьшаются при ходьбе. Их интенсивность сильно варьирует у разных пациентов, и, как в целом принято считать, боль тем выше, чем больше в нейропатический процесс вовлечены тонкие нервные волокна. Поражение тонких нервных волокон также сопровождается </w:t>
      </w:r>
      <w:proofErr w:type="spellStart"/>
      <w:r w:rsidRPr="00DB3CF0">
        <w:rPr>
          <w:rFonts w:ascii="Times New Roman" w:hAnsi="Times New Roman" w:cs="Times New Roman"/>
        </w:rPr>
        <w:t>гипералгезией</w:t>
      </w:r>
      <w:proofErr w:type="spellEnd"/>
      <w:r w:rsidRPr="00DB3CF0">
        <w:rPr>
          <w:rFonts w:ascii="Times New Roman" w:hAnsi="Times New Roman" w:cs="Times New Roman"/>
        </w:rPr>
        <w:t xml:space="preserve">, в тяжелых случаях может иметь место </w:t>
      </w:r>
      <w:proofErr w:type="spellStart"/>
      <w:r w:rsidRPr="00DB3CF0">
        <w:rPr>
          <w:rFonts w:ascii="Times New Roman" w:hAnsi="Times New Roman" w:cs="Times New Roman"/>
        </w:rPr>
        <w:t>аллодиния</w:t>
      </w:r>
      <w:proofErr w:type="spellEnd"/>
      <w:r w:rsidR="004155D3" w:rsidRPr="00DB3CF0">
        <w:rPr>
          <w:rFonts w:ascii="Times New Roman" w:hAnsi="Times New Roman" w:cs="Times New Roman"/>
        </w:rPr>
        <w:t xml:space="preserve"> [13,15]</w:t>
      </w:r>
      <w:r w:rsidRPr="00DB3CF0">
        <w:rPr>
          <w:rFonts w:ascii="Times New Roman" w:hAnsi="Times New Roman" w:cs="Times New Roman"/>
        </w:rPr>
        <w:t xml:space="preserve">. </w:t>
      </w:r>
    </w:p>
    <w:p w14:paraId="3202935D" w14:textId="45860AF6" w:rsidR="005D42D7" w:rsidRPr="00DB3CF0" w:rsidRDefault="005D42D7" w:rsidP="001D5448">
      <w:pPr>
        <w:spacing w:line="360" w:lineRule="auto"/>
        <w:ind w:firstLine="567"/>
        <w:jc w:val="both"/>
        <w:rPr>
          <w:rFonts w:ascii="Times New Roman" w:hAnsi="Times New Roman" w:cs="Times New Roman"/>
        </w:rPr>
      </w:pPr>
      <w:r w:rsidRPr="00DB3CF0">
        <w:rPr>
          <w:rFonts w:ascii="Times New Roman" w:hAnsi="Times New Roman" w:cs="Times New Roman"/>
        </w:rPr>
        <w:t>Симптомы манифестируют с пальцев стоп, симметричны и постепенно распространяются по направлению снизу вверх на всю стопу, голень и более проксимальные отделы конечностей, в редких случаях – на верхние конечности (где они также вначале проявляются в пальцах и кистях) и передние отделы туловища. Однако такая динамика локализации неспецифична для ДПН и наблюдается также, например, при алкогольной и амилоидной полинейропатиях. По мере прогрессирования ДПН появляются моторные симптомы, в основном в виде слабости и постепенной атрофии мышц. Хроническая сенсорная ДПН – необратимое прогрессирующее осложнение.</w:t>
      </w:r>
    </w:p>
    <w:p w14:paraId="6A20C8B6" w14:textId="3C43B5C2" w:rsidR="00E543E1" w:rsidRPr="00DB3CF0" w:rsidRDefault="00E543E1" w:rsidP="00EE0723">
      <w:pPr>
        <w:spacing w:line="360" w:lineRule="auto"/>
        <w:ind w:firstLine="709"/>
        <w:jc w:val="both"/>
        <w:rPr>
          <w:rFonts w:ascii="Times New Roman" w:hAnsi="Times New Roman" w:cs="Times New Roman"/>
        </w:rPr>
      </w:pPr>
      <w:r w:rsidRPr="00DB3CF0">
        <w:rPr>
          <w:rFonts w:ascii="Times New Roman" w:hAnsi="Times New Roman" w:cs="Times New Roman"/>
        </w:rPr>
        <w:t>Основные клинические симптомы:</w:t>
      </w:r>
    </w:p>
    <w:p w14:paraId="265CF470" w14:textId="0C8CCCB2" w:rsidR="009114C7" w:rsidRPr="00DB3CF0" w:rsidRDefault="009114C7" w:rsidP="001D5448">
      <w:pPr>
        <w:pStyle w:val="a8"/>
        <w:numPr>
          <w:ilvl w:val="0"/>
          <w:numId w:val="5"/>
        </w:numPr>
        <w:spacing w:line="360" w:lineRule="auto"/>
        <w:ind w:left="426" w:hanging="426"/>
        <w:jc w:val="both"/>
        <w:rPr>
          <w:rFonts w:ascii="Times New Roman" w:hAnsi="Times New Roman" w:cs="Times New Roman"/>
        </w:rPr>
      </w:pPr>
      <w:r w:rsidRPr="00DB3CF0">
        <w:rPr>
          <w:rFonts w:ascii="Times New Roman" w:hAnsi="Times New Roman" w:cs="Times New Roman"/>
        </w:rPr>
        <w:t>Начало – постепенное.</w:t>
      </w:r>
    </w:p>
    <w:p w14:paraId="51BCC344" w14:textId="2494147B" w:rsidR="009114C7" w:rsidRPr="00DB3CF0" w:rsidRDefault="009114C7" w:rsidP="001D5448">
      <w:pPr>
        <w:pStyle w:val="a8"/>
        <w:numPr>
          <w:ilvl w:val="0"/>
          <w:numId w:val="5"/>
        </w:numPr>
        <w:spacing w:line="360" w:lineRule="auto"/>
        <w:ind w:left="426" w:hanging="426"/>
        <w:jc w:val="both"/>
        <w:rPr>
          <w:rFonts w:ascii="Times New Roman" w:hAnsi="Times New Roman" w:cs="Times New Roman"/>
        </w:rPr>
      </w:pPr>
      <w:r w:rsidRPr="00DB3CF0">
        <w:rPr>
          <w:rFonts w:ascii="Times New Roman" w:hAnsi="Times New Roman" w:cs="Times New Roman"/>
        </w:rPr>
        <w:t xml:space="preserve">Течение - длительное </w:t>
      </w:r>
      <w:proofErr w:type="spellStart"/>
      <w:r w:rsidRPr="00DB3CF0">
        <w:rPr>
          <w:rFonts w:ascii="Times New Roman" w:hAnsi="Times New Roman" w:cs="Times New Roman"/>
        </w:rPr>
        <w:t>персистирование</w:t>
      </w:r>
      <w:proofErr w:type="spellEnd"/>
      <w:r w:rsidRPr="00DB3CF0">
        <w:rPr>
          <w:rFonts w:ascii="Times New Roman" w:hAnsi="Times New Roman" w:cs="Times New Roman"/>
        </w:rPr>
        <w:t xml:space="preserve"> или усиление симптомов; возможно развитие язв стопы или </w:t>
      </w:r>
      <w:proofErr w:type="spellStart"/>
      <w:r w:rsidRPr="00DB3CF0">
        <w:rPr>
          <w:rFonts w:ascii="Times New Roman" w:hAnsi="Times New Roman" w:cs="Times New Roman"/>
        </w:rPr>
        <w:t>остеоартропатии</w:t>
      </w:r>
      <w:proofErr w:type="spellEnd"/>
      <w:r w:rsidRPr="00DB3CF0">
        <w:rPr>
          <w:rFonts w:ascii="Times New Roman" w:hAnsi="Times New Roman" w:cs="Times New Roman"/>
        </w:rPr>
        <w:t>.</w:t>
      </w:r>
    </w:p>
    <w:p w14:paraId="10CE4703" w14:textId="2072768E" w:rsidR="009114C7" w:rsidRPr="00DB3CF0" w:rsidRDefault="009114C7" w:rsidP="001D5448">
      <w:pPr>
        <w:pStyle w:val="a8"/>
        <w:numPr>
          <w:ilvl w:val="0"/>
          <w:numId w:val="5"/>
        </w:numPr>
        <w:spacing w:line="360" w:lineRule="auto"/>
        <w:ind w:left="426" w:hanging="426"/>
        <w:jc w:val="both"/>
        <w:rPr>
          <w:rFonts w:ascii="Times New Roman" w:hAnsi="Times New Roman" w:cs="Times New Roman"/>
        </w:rPr>
      </w:pPr>
      <w:r w:rsidRPr="00DB3CF0">
        <w:rPr>
          <w:rFonts w:ascii="Times New Roman" w:hAnsi="Times New Roman" w:cs="Times New Roman"/>
        </w:rPr>
        <w:t>Преимущественное поражение - толстые нервные волокна, возможно, тонкие волокна.</w:t>
      </w:r>
    </w:p>
    <w:p w14:paraId="0565D4BD" w14:textId="519BF193" w:rsidR="00E543E1" w:rsidRPr="00DB3CF0" w:rsidRDefault="00E543E1" w:rsidP="001D5448">
      <w:pPr>
        <w:pStyle w:val="a8"/>
        <w:numPr>
          <w:ilvl w:val="0"/>
          <w:numId w:val="5"/>
        </w:numPr>
        <w:spacing w:line="360" w:lineRule="auto"/>
        <w:ind w:left="426" w:hanging="426"/>
        <w:jc w:val="both"/>
        <w:rPr>
          <w:rFonts w:ascii="Times New Roman" w:hAnsi="Times New Roman" w:cs="Times New Roman"/>
        </w:rPr>
      </w:pPr>
      <w:r w:rsidRPr="00DB3CF0">
        <w:rPr>
          <w:rFonts w:ascii="Times New Roman" w:hAnsi="Times New Roman" w:cs="Times New Roman"/>
        </w:rPr>
        <w:t>Снижение чувствительности - снижение или потеря вибрационной, температурной, тактильной чувствительности</w:t>
      </w:r>
      <w:r w:rsidR="009114C7" w:rsidRPr="00DB3CF0">
        <w:rPr>
          <w:rFonts w:ascii="Times New Roman" w:hAnsi="Times New Roman" w:cs="Times New Roman"/>
        </w:rPr>
        <w:t>.</w:t>
      </w:r>
    </w:p>
    <w:p w14:paraId="06C0E70E" w14:textId="142AC241" w:rsidR="00E543E1" w:rsidRPr="00DB3CF0" w:rsidRDefault="00E543E1" w:rsidP="001D5448">
      <w:pPr>
        <w:pStyle w:val="a8"/>
        <w:numPr>
          <w:ilvl w:val="0"/>
          <w:numId w:val="5"/>
        </w:numPr>
        <w:spacing w:line="360" w:lineRule="auto"/>
        <w:ind w:left="426" w:hanging="426"/>
        <w:jc w:val="both"/>
        <w:rPr>
          <w:rFonts w:ascii="Times New Roman" w:hAnsi="Times New Roman" w:cs="Times New Roman"/>
        </w:rPr>
      </w:pPr>
      <w:r w:rsidRPr="00DB3CF0">
        <w:rPr>
          <w:rFonts w:ascii="Times New Roman" w:hAnsi="Times New Roman" w:cs="Times New Roman"/>
        </w:rPr>
        <w:t>Моторные симптомы - могут иметься (шаткость походки, нарушение равновесия, слабость и атрофия мышц), но не обязательны.</w:t>
      </w:r>
    </w:p>
    <w:p w14:paraId="6B84A621" w14:textId="2B4DC69D" w:rsidR="00E543E1" w:rsidRPr="00DB3CF0" w:rsidRDefault="00E543E1" w:rsidP="001D5448">
      <w:pPr>
        <w:pStyle w:val="a8"/>
        <w:numPr>
          <w:ilvl w:val="0"/>
          <w:numId w:val="5"/>
        </w:numPr>
        <w:spacing w:line="360" w:lineRule="auto"/>
        <w:ind w:left="426" w:hanging="426"/>
        <w:jc w:val="both"/>
        <w:rPr>
          <w:rFonts w:ascii="Times New Roman" w:hAnsi="Times New Roman" w:cs="Times New Roman"/>
        </w:rPr>
      </w:pPr>
      <w:r w:rsidRPr="00DB3CF0">
        <w:rPr>
          <w:rFonts w:ascii="Times New Roman" w:hAnsi="Times New Roman" w:cs="Times New Roman"/>
        </w:rPr>
        <w:t>Сухожильные рефлексы - могут снижаться или отсутствовать</w:t>
      </w:r>
      <w:r w:rsidR="009114C7" w:rsidRPr="00DB3CF0">
        <w:rPr>
          <w:rFonts w:ascii="Times New Roman" w:hAnsi="Times New Roman" w:cs="Times New Roman"/>
        </w:rPr>
        <w:t>.</w:t>
      </w:r>
    </w:p>
    <w:p w14:paraId="0E15A92A" w14:textId="4068422C" w:rsidR="009114C7" w:rsidRPr="00DB3CF0" w:rsidRDefault="009114C7" w:rsidP="001D5448">
      <w:pPr>
        <w:pStyle w:val="a8"/>
        <w:numPr>
          <w:ilvl w:val="0"/>
          <w:numId w:val="5"/>
        </w:numPr>
        <w:spacing w:line="360" w:lineRule="auto"/>
        <w:ind w:left="426" w:hanging="426"/>
        <w:jc w:val="both"/>
        <w:rPr>
          <w:rFonts w:ascii="Times New Roman" w:hAnsi="Times New Roman" w:cs="Times New Roman"/>
        </w:rPr>
      </w:pPr>
      <w:r w:rsidRPr="00DB3CF0">
        <w:rPr>
          <w:rFonts w:ascii="Times New Roman" w:hAnsi="Times New Roman" w:cs="Times New Roman"/>
        </w:rPr>
        <w:t>Синдром беспокойных ног - может быть.</w:t>
      </w:r>
    </w:p>
    <w:p w14:paraId="5DDA8540" w14:textId="61C946B5" w:rsidR="00E543E1" w:rsidRPr="00DB3CF0" w:rsidRDefault="009114C7" w:rsidP="001D5448">
      <w:pPr>
        <w:pStyle w:val="a8"/>
        <w:numPr>
          <w:ilvl w:val="0"/>
          <w:numId w:val="5"/>
        </w:numPr>
        <w:spacing w:line="360" w:lineRule="auto"/>
        <w:ind w:left="426" w:hanging="426"/>
        <w:jc w:val="both"/>
        <w:rPr>
          <w:rFonts w:ascii="Times New Roman" w:hAnsi="Times New Roman" w:cs="Times New Roman"/>
        </w:rPr>
      </w:pPr>
      <w:r w:rsidRPr="00DB3CF0">
        <w:rPr>
          <w:rFonts w:ascii="Times New Roman" w:hAnsi="Times New Roman" w:cs="Times New Roman"/>
        </w:rPr>
        <w:t xml:space="preserve">Характер спонтанных болей - интенсивность варьирует, но в целом менее выраженные, </w:t>
      </w:r>
      <w:r w:rsidRPr="00DB3CF0">
        <w:rPr>
          <w:rFonts w:ascii="Times New Roman" w:hAnsi="Times New Roman" w:cs="Times New Roman"/>
        </w:rPr>
        <w:lastRenderedPageBreak/>
        <w:t>ломящие, простреливающие, режущие.</w:t>
      </w:r>
    </w:p>
    <w:p w14:paraId="0BC5A439" w14:textId="7ABF73B0" w:rsidR="00E543E1" w:rsidRPr="00DB3CF0" w:rsidRDefault="009114C7" w:rsidP="001D5448">
      <w:pPr>
        <w:pStyle w:val="a8"/>
        <w:numPr>
          <w:ilvl w:val="0"/>
          <w:numId w:val="5"/>
        </w:numPr>
        <w:spacing w:line="360" w:lineRule="auto"/>
        <w:ind w:left="426" w:hanging="426"/>
        <w:jc w:val="both"/>
        <w:rPr>
          <w:rFonts w:ascii="Times New Roman" w:hAnsi="Times New Roman" w:cs="Times New Roman"/>
        </w:rPr>
      </w:pPr>
      <w:r w:rsidRPr="00DB3CF0">
        <w:rPr>
          <w:rFonts w:ascii="Times New Roman" w:hAnsi="Times New Roman" w:cs="Times New Roman"/>
        </w:rPr>
        <w:t xml:space="preserve">Провоцированные боли - </w:t>
      </w:r>
      <w:proofErr w:type="spellStart"/>
      <w:r w:rsidRPr="00DB3CF0">
        <w:rPr>
          <w:rFonts w:ascii="Times New Roman" w:hAnsi="Times New Roman" w:cs="Times New Roman"/>
        </w:rPr>
        <w:t>гипералгезия</w:t>
      </w:r>
      <w:proofErr w:type="spellEnd"/>
      <w:r w:rsidRPr="00DB3CF0">
        <w:rPr>
          <w:rFonts w:ascii="Times New Roman" w:hAnsi="Times New Roman" w:cs="Times New Roman"/>
        </w:rPr>
        <w:t xml:space="preserve"> нередко, </w:t>
      </w:r>
      <w:proofErr w:type="spellStart"/>
      <w:r w:rsidRPr="00DB3CF0">
        <w:rPr>
          <w:rFonts w:ascii="Times New Roman" w:hAnsi="Times New Roman" w:cs="Times New Roman"/>
        </w:rPr>
        <w:t>аллодиния</w:t>
      </w:r>
      <w:proofErr w:type="spellEnd"/>
      <w:r w:rsidRPr="00DB3CF0">
        <w:rPr>
          <w:rFonts w:ascii="Times New Roman" w:hAnsi="Times New Roman" w:cs="Times New Roman"/>
        </w:rPr>
        <w:t xml:space="preserve"> реже.</w:t>
      </w:r>
    </w:p>
    <w:p w14:paraId="2BB25587" w14:textId="4EC5EEEB" w:rsidR="009114C7" w:rsidRPr="00DB3CF0" w:rsidRDefault="00C0181C" w:rsidP="00A74B25">
      <w:pPr>
        <w:pStyle w:val="1"/>
        <w:jc w:val="center"/>
        <w:rPr>
          <w:rFonts w:ascii="Times New Roman" w:hAnsi="Times New Roman" w:cs="Times New Roman"/>
          <w:b/>
          <w:bCs/>
          <w:color w:val="auto"/>
          <w:sz w:val="28"/>
          <w:szCs w:val="28"/>
        </w:rPr>
      </w:pPr>
      <w:bookmarkStart w:id="14" w:name="_Toc204182024"/>
      <w:r w:rsidRPr="00DB3CF0">
        <w:rPr>
          <w:rFonts w:ascii="Times New Roman" w:hAnsi="Times New Roman" w:cs="Times New Roman"/>
          <w:b/>
          <w:bCs/>
          <w:color w:val="auto"/>
          <w:sz w:val="28"/>
          <w:szCs w:val="28"/>
        </w:rPr>
        <w:t>2. Диагностика</w:t>
      </w:r>
      <w:bookmarkEnd w:id="14"/>
      <w:r w:rsidR="00A74B25">
        <w:rPr>
          <w:rFonts w:ascii="Times New Roman" w:hAnsi="Times New Roman" w:cs="Times New Roman"/>
          <w:b/>
          <w:bCs/>
          <w:color w:val="auto"/>
          <w:sz w:val="28"/>
          <w:szCs w:val="28"/>
        </w:rPr>
        <w:t>.</w:t>
      </w:r>
    </w:p>
    <w:p w14:paraId="1D1608B0" w14:textId="1A6B9599" w:rsidR="00E543E1" w:rsidRPr="00DB3CF0" w:rsidRDefault="00C0181C" w:rsidP="0075426D">
      <w:pPr>
        <w:pStyle w:val="2"/>
        <w:rPr>
          <w:rFonts w:ascii="Times New Roman" w:hAnsi="Times New Roman" w:cs="Times New Roman"/>
          <w:b/>
          <w:bCs/>
          <w:color w:val="auto"/>
          <w:sz w:val="24"/>
          <w:szCs w:val="24"/>
          <w:u w:val="single"/>
        </w:rPr>
      </w:pPr>
      <w:bookmarkStart w:id="15" w:name="_Toc204182025"/>
      <w:r w:rsidRPr="00DB3CF0">
        <w:rPr>
          <w:rFonts w:ascii="Times New Roman" w:hAnsi="Times New Roman" w:cs="Times New Roman"/>
          <w:b/>
          <w:bCs/>
          <w:color w:val="auto"/>
          <w:sz w:val="24"/>
          <w:szCs w:val="24"/>
          <w:u w:val="single"/>
        </w:rPr>
        <w:t>2.1 Жалобы и анамнез</w:t>
      </w:r>
      <w:bookmarkEnd w:id="15"/>
      <w:r w:rsidR="00A74B25">
        <w:rPr>
          <w:rFonts w:ascii="Times New Roman" w:hAnsi="Times New Roman" w:cs="Times New Roman"/>
          <w:b/>
          <w:bCs/>
          <w:color w:val="auto"/>
          <w:sz w:val="24"/>
          <w:szCs w:val="24"/>
          <w:u w:val="single"/>
        </w:rPr>
        <w:t>.</w:t>
      </w:r>
      <w:r w:rsidRPr="00DB3CF0">
        <w:rPr>
          <w:rFonts w:ascii="Times New Roman" w:hAnsi="Times New Roman" w:cs="Times New Roman"/>
          <w:b/>
          <w:bCs/>
          <w:color w:val="auto"/>
          <w:sz w:val="24"/>
          <w:szCs w:val="24"/>
          <w:u w:val="single"/>
        </w:rPr>
        <w:t xml:space="preserve"> </w:t>
      </w:r>
    </w:p>
    <w:p w14:paraId="2A59E06D" w14:textId="77777777" w:rsidR="00C0181C" w:rsidRPr="00DB3CF0" w:rsidRDefault="00C0181C" w:rsidP="001D5448">
      <w:pPr>
        <w:pStyle w:val="33"/>
        <w:shd w:val="clear" w:color="auto" w:fill="auto"/>
        <w:spacing w:line="360" w:lineRule="auto"/>
        <w:rPr>
          <w:sz w:val="24"/>
          <w:szCs w:val="24"/>
        </w:rPr>
      </w:pPr>
      <w:r w:rsidRPr="00DB3CF0">
        <w:rPr>
          <w:sz w:val="24"/>
          <w:szCs w:val="24"/>
        </w:rPr>
        <w:t>Жалобы:</w:t>
      </w:r>
    </w:p>
    <w:p w14:paraId="55037EA7" w14:textId="71D9C47D" w:rsidR="00C0181C" w:rsidRPr="00DB3CF0" w:rsidRDefault="001D5448" w:rsidP="001D5448">
      <w:pPr>
        <w:numPr>
          <w:ilvl w:val="0"/>
          <w:numId w:val="1"/>
        </w:numPr>
        <w:tabs>
          <w:tab w:val="left" w:pos="560"/>
        </w:tabs>
        <w:spacing w:line="360" w:lineRule="auto"/>
        <w:ind w:left="284" w:hanging="284"/>
        <w:jc w:val="both"/>
        <w:rPr>
          <w:rFonts w:ascii="Times New Roman" w:hAnsi="Times New Roman" w:cs="Times New Roman"/>
        </w:rPr>
      </w:pPr>
      <w:r w:rsidRPr="00DB3CF0">
        <w:rPr>
          <w:rFonts w:ascii="Times New Roman" w:hAnsi="Times New Roman" w:cs="Times New Roman"/>
        </w:rPr>
        <w:t>Онемение кончиков пальцев ног, стоп;</w:t>
      </w:r>
    </w:p>
    <w:p w14:paraId="021EAA55" w14:textId="0E19CE72" w:rsidR="00C0181C" w:rsidRPr="00DB3CF0" w:rsidRDefault="001D5448" w:rsidP="001D5448">
      <w:pPr>
        <w:numPr>
          <w:ilvl w:val="0"/>
          <w:numId w:val="1"/>
        </w:numPr>
        <w:tabs>
          <w:tab w:val="left" w:pos="560"/>
        </w:tabs>
        <w:spacing w:line="360" w:lineRule="auto"/>
        <w:ind w:left="284" w:hanging="284"/>
        <w:jc w:val="both"/>
        <w:rPr>
          <w:rFonts w:ascii="Times New Roman" w:hAnsi="Times New Roman" w:cs="Times New Roman"/>
        </w:rPr>
      </w:pPr>
      <w:r w:rsidRPr="00DB3CF0">
        <w:rPr>
          <w:rFonts w:ascii="Times New Roman" w:hAnsi="Times New Roman" w:cs="Times New Roman"/>
        </w:rPr>
        <w:t>Парестезии;</w:t>
      </w:r>
    </w:p>
    <w:p w14:paraId="6D79344D" w14:textId="31CD0538" w:rsidR="00C0181C" w:rsidRPr="00DB3CF0" w:rsidRDefault="001D5448" w:rsidP="001D5448">
      <w:pPr>
        <w:numPr>
          <w:ilvl w:val="0"/>
          <w:numId w:val="1"/>
        </w:numPr>
        <w:tabs>
          <w:tab w:val="left" w:pos="560"/>
        </w:tabs>
        <w:spacing w:line="360" w:lineRule="auto"/>
        <w:ind w:left="284" w:hanging="284"/>
        <w:jc w:val="both"/>
        <w:rPr>
          <w:rFonts w:ascii="Times New Roman" w:hAnsi="Times New Roman" w:cs="Times New Roman"/>
        </w:rPr>
      </w:pPr>
      <w:r w:rsidRPr="00DB3CF0">
        <w:rPr>
          <w:rFonts w:ascii="Times New Roman" w:hAnsi="Times New Roman" w:cs="Times New Roman"/>
        </w:rPr>
        <w:t>Жжение</w:t>
      </w:r>
      <w:r w:rsidR="00C0181C" w:rsidRPr="00DB3CF0">
        <w:rPr>
          <w:rFonts w:ascii="Times New Roman" w:hAnsi="Times New Roman" w:cs="Times New Roman"/>
        </w:rPr>
        <w:t xml:space="preserve"> в пальцах ног, подошвах, икрах;</w:t>
      </w:r>
    </w:p>
    <w:p w14:paraId="5DD85B5E" w14:textId="4650E1CC" w:rsidR="00C0181C" w:rsidRPr="00DB3CF0" w:rsidRDefault="001D5448" w:rsidP="001D5448">
      <w:pPr>
        <w:numPr>
          <w:ilvl w:val="0"/>
          <w:numId w:val="1"/>
        </w:numPr>
        <w:tabs>
          <w:tab w:val="left" w:pos="560"/>
        </w:tabs>
        <w:spacing w:line="360" w:lineRule="auto"/>
        <w:ind w:left="284" w:hanging="284"/>
        <w:jc w:val="both"/>
        <w:rPr>
          <w:rFonts w:ascii="Times New Roman" w:hAnsi="Times New Roman" w:cs="Times New Roman"/>
        </w:rPr>
      </w:pPr>
      <w:r w:rsidRPr="00DB3CF0">
        <w:rPr>
          <w:rFonts w:ascii="Times New Roman" w:hAnsi="Times New Roman" w:cs="Times New Roman"/>
        </w:rPr>
        <w:t>Боли в пальцах ног, подошвах, икрах;</w:t>
      </w:r>
    </w:p>
    <w:p w14:paraId="50361D8F" w14:textId="33F0010C" w:rsidR="00C0181C" w:rsidRPr="00DB3CF0" w:rsidRDefault="001D5448" w:rsidP="001D5448">
      <w:pPr>
        <w:numPr>
          <w:ilvl w:val="0"/>
          <w:numId w:val="1"/>
        </w:numPr>
        <w:tabs>
          <w:tab w:val="left" w:pos="560"/>
        </w:tabs>
        <w:spacing w:line="360" w:lineRule="auto"/>
        <w:ind w:left="284" w:hanging="284"/>
        <w:jc w:val="both"/>
        <w:rPr>
          <w:rFonts w:ascii="Times New Roman" w:hAnsi="Times New Roman" w:cs="Times New Roman"/>
        </w:rPr>
      </w:pPr>
      <w:r w:rsidRPr="00DB3CF0">
        <w:rPr>
          <w:rFonts w:ascii="Times New Roman" w:hAnsi="Times New Roman" w:cs="Times New Roman"/>
        </w:rPr>
        <w:t>Слабость в нижних конечностях;</w:t>
      </w:r>
    </w:p>
    <w:p w14:paraId="4718CCD1" w14:textId="41D7807D" w:rsidR="00C0181C" w:rsidRPr="00DB3CF0" w:rsidRDefault="001D5448" w:rsidP="001D5448">
      <w:pPr>
        <w:numPr>
          <w:ilvl w:val="0"/>
          <w:numId w:val="1"/>
        </w:numPr>
        <w:tabs>
          <w:tab w:val="left" w:pos="560"/>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Синдром </w:t>
      </w:r>
      <w:proofErr w:type="spellStart"/>
      <w:r w:rsidR="00C0181C" w:rsidRPr="00DB3CF0">
        <w:rPr>
          <w:rFonts w:ascii="Times New Roman" w:hAnsi="Times New Roman" w:cs="Times New Roman"/>
        </w:rPr>
        <w:t>крампи</w:t>
      </w:r>
      <w:proofErr w:type="spellEnd"/>
      <w:r w:rsidR="00C0181C" w:rsidRPr="00DB3CF0">
        <w:rPr>
          <w:rFonts w:ascii="Times New Roman" w:hAnsi="Times New Roman" w:cs="Times New Roman"/>
        </w:rPr>
        <w:t>;</w:t>
      </w:r>
    </w:p>
    <w:p w14:paraId="1D764DE9" w14:textId="542162B9" w:rsidR="00C0181C" w:rsidRPr="00DB3CF0" w:rsidRDefault="001D5448" w:rsidP="001D5448">
      <w:pPr>
        <w:numPr>
          <w:ilvl w:val="0"/>
          <w:numId w:val="1"/>
        </w:numPr>
        <w:tabs>
          <w:tab w:val="left" w:pos="560"/>
        </w:tabs>
        <w:spacing w:line="360" w:lineRule="auto"/>
        <w:ind w:left="284" w:hanging="284"/>
        <w:jc w:val="both"/>
        <w:rPr>
          <w:rFonts w:ascii="Times New Roman" w:hAnsi="Times New Roman" w:cs="Times New Roman"/>
        </w:rPr>
      </w:pPr>
      <w:r w:rsidRPr="00DB3CF0">
        <w:rPr>
          <w:rFonts w:ascii="Times New Roman" w:hAnsi="Times New Roman" w:cs="Times New Roman"/>
        </w:rPr>
        <w:t>Симметричная дистальная локализация неврологических симптомов.</w:t>
      </w:r>
    </w:p>
    <w:p w14:paraId="5E97B145" w14:textId="7843CADF" w:rsidR="00C0181C" w:rsidRPr="00DB3CF0" w:rsidRDefault="00C0181C" w:rsidP="001D5448">
      <w:pPr>
        <w:pStyle w:val="33"/>
        <w:shd w:val="clear" w:color="auto" w:fill="auto"/>
        <w:spacing w:line="360" w:lineRule="auto"/>
        <w:rPr>
          <w:sz w:val="24"/>
          <w:szCs w:val="24"/>
        </w:rPr>
      </w:pPr>
      <w:r w:rsidRPr="00DB3CF0">
        <w:rPr>
          <w:sz w:val="24"/>
          <w:szCs w:val="24"/>
        </w:rPr>
        <w:t>Анамнез:</w:t>
      </w:r>
    </w:p>
    <w:p w14:paraId="7C7884CC" w14:textId="1D7480F7" w:rsidR="00C0181C" w:rsidRPr="00DB3CF0" w:rsidRDefault="00EB341A" w:rsidP="001D5448">
      <w:pPr>
        <w:numPr>
          <w:ilvl w:val="0"/>
          <w:numId w:val="1"/>
        </w:numPr>
        <w:tabs>
          <w:tab w:val="left" w:pos="560"/>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Наличие </w:t>
      </w:r>
      <w:r w:rsidR="00C0181C" w:rsidRPr="00DB3CF0">
        <w:rPr>
          <w:rFonts w:ascii="Times New Roman" w:hAnsi="Times New Roman" w:cs="Times New Roman"/>
        </w:rPr>
        <w:t>СД 1 или СД 2;</w:t>
      </w:r>
    </w:p>
    <w:p w14:paraId="368B730E" w14:textId="007D5B79" w:rsidR="00C0181C" w:rsidRPr="00DB3CF0" w:rsidRDefault="00EB341A" w:rsidP="001D5448">
      <w:pPr>
        <w:numPr>
          <w:ilvl w:val="0"/>
          <w:numId w:val="1"/>
        </w:numPr>
        <w:tabs>
          <w:tab w:val="left" w:pos="560"/>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Появление </w:t>
      </w:r>
      <w:r w:rsidR="00C0181C" w:rsidRPr="00DB3CF0">
        <w:rPr>
          <w:rFonts w:ascii="Times New Roman" w:hAnsi="Times New Roman" w:cs="Times New Roman"/>
        </w:rPr>
        <w:t>и постепенное нарастание выраженности вышеперечисленных жалоб, коррелирующих с тяжестью и длительностью СД;</w:t>
      </w:r>
    </w:p>
    <w:p w14:paraId="1EC9BE20" w14:textId="5C3CAB7D" w:rsidR="00C0181C" w:rsidRPr="00DB3CF0" w:rsidRDefault="00EB341A" w:rsidP="001D5448">
      <w:pPr>
        <w:numPr>
          <w:ilvl w:val="0"/>
          <w:numId w:val="1"/>
        </w:numPr>
        <w:tabs>
          <w:tab w:val="left" w:pos="560"/>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Характерно </w:t>
      </w:r>
      <w:r w:rsidR="00C0181C" w:rsidRPr="00DB3CF0">
        <w:rPr>
          <w:rFonts w:ascii="Times New Roman" w:hAnsi="Times New Roman" w:cs="Times New Roman"/>
        </w:rPr>
        <w:t>усиление симптоматики в ночное время;</w:t>
      </w:r>
    </w:p>
    <w:p w14:paraId="3C8F8387" w14:textId="71A2C081" w:rsidR="00C0181C" w:rsidRPr="00DB3CF0" w:rsidRDefault="00EB341A" w:rsidP="001D5448">
      <w:pPr>
        <w:numPr>
          <w:ilvl w:val="0"/>
          <w:numId w:val="1"/>
        </w:numPr>
        <w:tabs>
          <w:tab w:val="left" w:pos="560"/>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Перенесенные </w:t>
      </w:r>
      <w:r w:rsidR="00C0181C" w:rsidRPr="00DB3CF0">
        <w:rPr>
          <w:rFonts w:ascii="Times New Roman" w:hAnsi="Times New Roman" w:cs="Times New Roman"/>
        </w:rPr>
        <w:t>длительно незаживающие язвенные дефекты в стопах;</w:t>
      </w:r>
    </w:p>
    <w:p w14:paraId="68B5AAD5" w14:textId="338CA321" w:rsidR="00C0181C" w:rsidRPr="00DB3CF0" w:rsidRDefault="00EB341A" w:rsidP="001D5448">
      <w:pPr>
        <w:numPr>
          <w:ilvl w:val="0"/>
          <w:numId w:val="1"/>
        </w:numPr>
        <w:tabs>
          <w:tab w:val="left" w:pos="560"/>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Перенесенные </w:t>
      </w:r>
      <w:r w:rsidR="00C0181C" w:rsidRPr="00DB3CF0">
        <w:rPr>
          <w:rFonts w:ascii="Times New Roman" w:hAnsi="Times New Roman" w:cs="Times New Roman"/>
        </w:rPr>
        <w:t xml:space="preserve">порезы и др. </w:t>
      </w:r>
      <w:r w:rsidR="00765864" w:rsidRPr="00DB3CF0">
        <w:rPr>
          <w:rFonts w:ascii="Times New Roman" w:hAnsi="Times New Roman" w:cs="Times New Roman"/>
        </w:rPr>
        <w:t>т</w:t>
      </w:r>
      <w:r w:rsidRPr="00DB3CF0">
        <w:rPr>
          <w:rFonts w:ascii="Times New Roman" w:hAnsi="Times New Roman" w:cs="Times New Roman"/>
        </w:rPr>
        <w:t xml:space="preserve">равматические </w:t>
      </w:r>
      <w:r w:rsidR="00C0181C" w:rsidRPr="00DB3CF0">
        <w:rPr>
          <w:rFonts w:ascii="Times New Roman" w:hAnsi="Times New Roman" w:cs="Times New Roman"/>
        </w:rPr>
        <w:t xml:space="preserve">повреждения в стопах, не сопровождающиеся </w:t>
      </w:r>
      <w:r w:rsidR="00DB3FEC" w:rsidRPr="00DB3CF0">
        <w:rPr>
          <w:rFonts w:ascii="Times New Roman" w:hAnsi="Times New Roman" w:cs="Times New Roman"/>
        </w:rPr>
        <w:t>болевыми ощущениями</w:t>
      </w:r>
      <w:r w:rsidRPr="00DB3CF0">
        <w:rPr>
          <w:rFonts w:ascii="Times New Roman" w:hAnsi="Times New Roman" w:cs="Times New Roman"/>
        </w:rPr>
        <w:t xml:space="preserve"> [33, 35]</w:t>
      </w:r>
      <w:r w:rsidR="00DB3FEC" w:rsidRPr="00DB3CF0">
        <w:rPr>
          <w:rFonts w:ascii="Times New Roman" w:hAnsi="Times New Roman" w:cs="Times New Roman"/>
        </w:rPr>
        <w:t>.</w:t>
      </w:r>
    </w:p>
    <w:p w14:paraId="702D180F" w14:textId="374799ED" w:rsidR="00EE0723" w:rsidRPr="00DB3CF0" w:rsidRDefault="00CD43F4" w:rsidP="00EE0723">
      <w:pPr>
        <w:tabs>
          <w:tab w:val="left" w:pos="560"/>
        </w:tabs>
        <w:spacing w:line="360" w:lineRule="auto"/>
        <w:ind w:firstLine="709"/>
        <w:jc w:val="both"/>
        <w:rPr>
          <w:rFonts w:ascii="Times New Roman" w:hAnsi="Times New Roman" w:cs="Times New Roman"/>
        </w:rPr>
      </w:pPr>
      <w:r w:rsidRPr="00DB3CF0">
        <w:rPr>
          <w:rFonts w:ascii="Times New Roman" w:hAnsi="Times New Roman" w:cs="Times New Roman"/>
          <w:b/>
          <w:bCs/>
          <w:i/>
          <w:iCs/>
        </w:rPr>
        <w:t xml:space="preserve">Уровень убедительности рекомендаций </w:t>
      </w:r>
      <w:r w:rsidR="007808A9" w:rsidRPr="00DB3CF0">
        <w:rPr>
          <w:rFonts w:ascii="Times New Roman" w:hAnsi="Times New Roman" w:cs="Times New Roman"/>
          <w:b/>
          <w:bCs/>
          <w:i/>
          <w:iCs/>
        </w:rPr>
        <w:t xml:space="preserve">В </w:t>
      </w:r>
      <w:r w:rsidRPr="00DB3CF0">
        <w:rPr>
          <w:rFonts w:ascii="Times New Roman" w:hAnsi="Times New Roman" w:cs="Times New Roman"/>
          <w:b/>
          <w:bCs/>
          <w:i/>
          <w:iCs/>
        </w:rPr>
        <w:t xml:space="preserve">(уровень достоверности доказательств – </w:t>
      </w:r>
      <w:r w:rsidR="007808A9" w:rsidRPr="00DB3CF0">
        <w:rPr>
          <w:rFonts w:ascii="Times New Roman" w:hAnsi="Times New Roman" w:cs="Times New Roman"/>
          <w:b/>
          <w:bCs/>
          <w:i/>
          <w:iCs/>
        </w:rPr>
        <w:t>2</w:t>
      </w:r>
      <w:r w:rsidRPr="00DB3CF0">
        <w:rPr>
          <w:rFonts w:ascii="Times New Roman" w:hAnsi="Times New Roman" w:cs="Times New Roman"/>
          <w:b/>
          <w:bCs/>
          <w:i/>
          <w:iCs/>
        </w:rPr>
        <w:t>)</w:t>
      </w:r>
      <w:r w:rsidR="009818D7">
        <w:rPr>
          <w:rFonts w:ascii="Times New Roman" w:hAnsi="Times New Roman" w:cs="Times New Roman"/>
          <w:b/>
          <w:bCs/>
          <w:i/>
          <w:iCs/>
        </w:rPr>
        <w:t>.</w:t>
      </w:r>
      <w:r w:rsidRPr="00DB3CF0">
        <w:rPr>
          <w:rFonts w:ascii="Times New Roman" w:hAnsi="Times New Roman" w:cs="Times New Roman"/>
        </w:rPr>
        <w:t xml:space="preserve"> </w:t>
      </w:r>
    </w:p>
    <w:p w14:paraId="289038C4" w14:textId="6D8DB386" w:rsidR="00CD43F4" w:rsidRPr="00DB3CF0" w:rsidRDefault="00CD43F4" w:rsidP="00EE0723">
      <w:pPr>
        <w:tabs>
          <w:tab w:val="left" w:pos="560"/>
        </w:tabs>
        <w:spacing w:line="360" w:lineRule="auto"/>
        <w:ind w:firstLine="709"/>
        <w:jc w:val="both"/>
        <w:rPr>
          <w:rFonts w:ascii="Times New Roman" w:hAnsi="Times New Roman" w:cs="Times New Roman"/>
        </w:rPr>
      </w:pPr>
      <w:r w:rsidRPr="00DB3CF0">
        <w:rPr>
          <w:rFonts w:ascii="Times New Roman" w:hAnsi="Times New Roman" w:cs="Times New Roman"/>
          <w:i/>
          <w:iCs/>
        </w:rPr>
        <w:t>Комментарии</w:t>
      </w:r>
      <w:r w:rsidRPr="00DB3CF0">
        <w:rPr>
          <w:rFonts w:ascii="Times New Roman" w:hAnsi="Times New Roman" w:cs="Times New Roman"/>
        </w:rPr>
        <w:t xml:space="preserve">: </w:t>
      </w:r>
      <w:r w:rsidRPr="00DB3CF0">
        <w:rPr>
          <w:rFonts w:ascii="Times New Roman" w:hAnsi="Times New Roman" w:cs="Times New Roman"/>
          <w:i/>
          <w:iCs/>
        </w:rPr>
        <w:t>Сбор анамнеза имеет чрезвычайно важное значение, особенно для индивидуализированной оценки качественных характеристик боли, позволяющих не только заподозрить НБ, но и определять возможную причину ее появления. Необходимо предложить пациенту как можно подробнее описать свои болевые ощущения. Следует учесть, что пациенты не всегда могут полно и точно описать свои болевые ощущения. В этом случае врачу необходимо помочь пациенту подобрать слова, которые наиболее полно и четко характеризуют его боль.</w:t>
      </w:r>
    </w:p>
    <w:p w14:paraId="6C34FD3C" w14:textId="2C56DB76" w:rsidR="00E543E1" w:rsidRPr="00DB3CF0" w:rsidRDefault="00C0181C" w:rsidP="0075426D">
      <w:pPr>
        <w:pStyle w:val="2"/>
        <w:rPr>
          <w:rFonts w:ascii="Times New Roman" w:hAnsi="Times New Roman" w:cs="Times New Roman"/>
          <w:b/>
          <w:bCs/>
          <w:color w:val="auto"/>
          <w:sz w:val="24"/>
          <w:szCs w:val="24"/>
          <w:u w:val="single"/>
        </w:rPr>
      </w:pPr>
      <w:bookmarkStart w:id="16" w:name="_Toc204182026"/>
      <w:r w:rsidRPr="00DB3CF0">
        <w:rPr>
          <w:rFonts w:ascii="Times New Roman" w:hAnsi="Times New Roman" w:cs="Times New Roman"/>
          <w:b/>
          <w:bCs/>
          <w:color w:val="auto"/>
          <w:sz w:val="24"/>
          <w:szCs w:val="24"/>
          <w:u w:val="single"/>
        </w:rPr>
        <w:t xml:space="preserve">2.2 </w:t>
      </w:r>
      <w:proofErr w:type="spellStart"/>
      <w:r w:rsidRPr="00DB3CF0">
        <w:rPr>
          <w:rFonts w:ascii="Times New Roman" w:hAnsi="Times New Roman" w:cs="Times New Roman"/>
          <w:b/>
          <w:bCs/>
          <w:color w:val="auto"/>
          <w:sz w:val="24"/>
          <w:szCs w:val="24"/>
          <w:u w:val="single"/>
        </w:rPr>
        <w:t>Физикальное</w:t>
      </w:r>
      <w:proofErr w:type="spellEnd"/>
      <w:r w:rsidRPr="00DB3CF0">
        <w:rPr>
          <w:rFonts w:ascii="Times New Roman" w:hAnsi="Times New Roman" w:cs="Times New Roman"/>
          <w:b/>
          <w:bCs/>
          <w:color w:val="auto"/>
          <w:sz w:val="24"/>
          <w:szCs w:val="24"/>
          <w:u w:val="single"/>
        </w:rPr>
        <w:t xml:space="preserve"> обследование</w:t>
      </w:r>
      <w:bookmarkEnd w:id="16"/>
      <w:r w:rsidR="00A74B25">
        <w:rPr>
          <w:rFonts w:ascii="Times New Roman" w:hAnsi="Times New Roman" w:cs="Times New Roman"/>
          <w:b/>
          <w:bCs/>
          <w:color w:val="auto"/>
          <w:sz w:val="24"/>
          <w:szCs w:val="24"/>
          <w:u w:val="single"/>
        </w:rPr>
        <w:t>.</w:t>
      </w:r>
      <w:r w:rsidRPr="00DB3CF0">
        <w:rPr>
          <w:rFonts w:ascii="Times New Roman" w:hAnsi="Times New Roman" w:cs="Times New Roman"/>
          <w:b/>
          <w:bCs/>
          <w:color w:val="auto"/>
          <w:sz w:val="24"/>
          <w:szCs w:val="24"/>
          <w:u w:val="single"/>
        </w:rPr>
        <w:t xml:space="preserve"> </w:t>
      </w:r>
    </w:p>
    <w:p w14:paraId="037016EB" w14:textId="77777777" w:rsidR="00C0181C" w:rsidRPr="00DB3CF0" w:rsidRDefault="00C0181C" w:rsidP="001D5448">
      <w:pPr>
        <w:spacing w:line="360" w:lineRule="auto"/>
        <w:ind w:left="284" w:hanging="284"/>
        <w:jc w:val="both"/>
        <w:rPr>
          <w:rFonts w:ascii="Times New Roman" w:hAnsi="Times New Roman" w:cs="Times New Roman"/>
        </w:rPr>
      </w:pPr>
      <w:r w:rsidRPr="00DB3CF0">
        <w:rPr>
          <w:rFonts w:ascii="Times New Roman" w:hAnsi="Times New Roman" w:cs="Times New Roman"/>
        </w:rPr>
        <w:t>Общий неврологический осмотр:</w:t>
      </w:r>
    </w:p>
    <w:p w14:paraId="76F22E98" w14:textId="51D48405" w:rsidR="00C0181C" w:rsidRPr="00DB3CF0" w:rsidRDefault="001D5448" w:rsidP="001D5448">
      <w:pPr>
        <w:numPr>
          <w:ilvl w:val="0"/>
          <w:numId w:val="1"/>
        </w:numPr>
        <w:tabs>
          <w:tab w:val="left" w:pos="560"/>
        </w:tabs>
        <w:spacing w:line="360" w:lineRule="auto"/>
        <w:ind w:left="284" w:hanging="284"/>
        <w:jc w:val="both"/>
        <w:rPr>
          <w:rFonts w:ascii="Times New Roman" w:hAnsi="Times New Roman" w:cs="Times New Roman"/>
        </w:rPr>
      </w:pPr>
      <w:r w:rsidRPr="00DB3CF0">
        <w:rPr>
          <w:rFonts w:ascii="Times New Roman" w:hAnsi="Times New Roman" w:cs="Times New Roman"/>
        </w:rPr>
        <w:t>Исследование</w:t>
      </w:r>
      <w:r w:rsidR="00C0181C" w:rsidRPr="00DB3CF0">
        <w:rPr>
          <w:rFonts w:ascii="Times New Roman" w:hAnsi="Times New Roman" w:cs="Times New Roman"/>
        </w:rPr>
        <w:t xml:space="preserve"> болевой чувствительности на конечностях с помощью неврологической </w:t>
      </w:r>
      <w:r w:rsidR="00C0181C" w:rsidRPr="00DB3CF0">
        <w:rPr>
          <w:rFonts w:ascii="Times New Roman" w:hAnsi="Times New Roman" w:cs="Times New Roman"/>
        </w:rPr>
        <w:lastRenderedPageBreak/>
        <w:t xml:space="preserve">иглы, одноразовой зубочистки/зубчатого колеса </w:t>
      </w:r>
      <w:r w:rsidR="00C0181C" w:rsidRPr="00DB3CF0">
        <w:rPr>
          <w:rFonts w:ascii="Times New Roman" w:hAnsi="Times New Roman" w:cs="Times New Roman"/>
          <w:lang w:eastAsia="en-US" w:bidi="en-US"/>
        </w:rPr>
        <w:t>(</w:t>
      </w:r>
      <w:r w:rsidR="00C0181C" w:rsidRPr="00DB3CF0">
        <w:rPr>
          <w:rFonts w:ascii="Times New Roman" w:hAnsi="Times New Roman" w:cs="Times New Roman"/>
          <w:lang w:val="en-US" w:eastAsia="en-US" w:bidi="en-US"/>
        </w:rPr>
        <w:t>Pin</w:t>
      </w:r>
      <w:r w:rsidR="00C0181C" w:rsidRPr="00DB3CF0">
        <w:rPr>
          <w:rFonts w:ascii="Times New Roman" w:hAnsi="Times New Roman" w:cs="Times New Roman"/>
          <w:lang w:eastAsia="en-US" w:bidi="en-US"/>
        </w:rPr>
        <w:t>-</w:t>
      </w:r>
      <w:r w:rsidR="00C0181C" w:rsidRPr="00DB3CF0">
        <w:rPr>
          <w:rFonts w:ascii="Times New Roman" w:hAnsi="Times New Roman" w:cs="Times New Roman"/>
          <w:lang w:val="en-US" w:eastAsia="en-US" w:bidi="en-US"/>
        </w:rPr>
        <w:t>wheel</w:t>
      </w:r>
      <w:r w:rsidR="00C0181C" w:rsidRPr="00DB3CF0">
        <w:rPr>
          <w:rFonts w:ascii="Times New Roman" w:hAnsi="Times New Roman" w:cs="Times New Roman"/>
          <w:lang w:eastAsia="en-US" w:bidi="en-US"/>
        </w:rPr>
        <w:t>);</w:t>
      </w:r>
    </w:p>
    <w:p w14:paraId="43F274E1" w14:textId="163E8AA5" w:rsidR="00C0181C" w:rsidRPr="00DB3CF0" w:rsidRDefault="001D5448" w:rsidP="001D5448">
      <w:pPr>
        <w:numPr>
          <w:ilvl w:val="0"/>
          <w:numId w:val="1"/>
        </w:numPr>
        <w:tabs>
          <w:tab w:val="left" w:pos="560"/>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Исследование </w:t>
      </w:r>
      <w:r w:rsidR="00C0181C" w:rsidRPr="00DB3CF0">
        <w:rPr>
          <w:rFonts w:ascii="Times New Roman" w:hAnsi="Times New Roman" w:cs="Times New Roman"/>
        </w:rPr>
        <w:t xml:space="preserve">температурной чувствительности на конечностях с помощью термического наконечника </w:t>
      </w:r>
      <w:r w:rsidR="00C0181C" w:rsidRPr="00DB3CF0">
        <w:rPr>
          <w:rFonts w:ascii="Times New Roman" w:hAnsi="Times New Roman" w:cs="Times New Roman"/>
          <w:lang w:eastAsia="en-US" w:bidi="en-US"/>
        </w:rPr>
        <w:t>(</w:t>
      </w:r>
      <w:r w:rsidR="00C0181C" w:rsidRPr="00DB3CF0">
        <w:rPr>
          <w:rFonts w:ascii="Times New Roman" w:hAnsi="Times New Roman" w:cs="Times New Roman"/>
          <w:lang w:val="en-US" w:eastAsia="en-US" w:bidi="en-US"/>
        </w:rPr>
        <w:t>Tip</w:t>
      </w:r>
      <w:r w:rsidR="00C0181C" w:rsidRPr="00DB3CF0">
        <w:rPr>
          <w:rFonts w:ascii="Times New Roman" w:hAnsi="Times New Roman" w:cs="Times New Roman"/>
          <w:lang w:eastAsia="en-US" w:bidi="en-US"/>
        </w:rPr>
        <w:t>-</w:t>
      </w:r>
      <w:r w:rsidR="00C0181C" w:rsidRPr="00DB3CF0">
        <w:rPr>
          <w:rFonts w:ascii="Times New Roman" w:hAnsi="Times New Roman" w:cs="Times New Roman"/>
          <w:lang w:val="en-US" w:eastAsia="en-US" w:bidi="en-US"/>
        </w:rPr>
        <w:t>term</w:t>
      </w:r>
      <w:r w:rsidR="00C0181C" w:rsidRPr="00DB3CF0">
        <w:rPr>
          <w:rFonts w:ascii="Times New Roman" w:hAnsi="Times New Roman" w:cs="Times New Roman"/>
          <w:lang w:eastAsia="en-US" w:bidi="en-US"/>
        </w:rPr>
        <w:t xml:space="preserve">), </w:t>
      </w:r>
      <w:r w:rsidR="00C0181C" w:rsidRPr="00DB3CF0">
        <w:rPr>
          <w:rFonts w:ascii="Times New Roman" w:hAnsi="Times New Roman" w:cs="Times New Roman"/>
        </w:rPr>
        <w:t>поочередного прикосновения пробирок с водой различной температуры (20°С и 40°С);</w:t>
      </w:r>
    </w:p>
    <w:p w14:paraId="477AB8B9" w14:textId="1FABE45D" w:rsidR="00C0181C" w:rsidRPr="00DB3CF0" w:rsidRDefault="001D5448" w:rsidP="001D5448">
      <w:pPr>
        <w:numPr>
          <w:ilvl w:val="0"/>
          <w:numId w:val="1"/>
        </w:numPr>
        <w:tabs>
          <w:tab w:val="left" w:pos="564"/>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Исследование </w:t>
      </w:r>
      <w:r w:rsidR="00C0181C" w:rsidRPr="00DB3CF0">
        <w:rPr>
          <w:rFonts w:ascii="Times New Roman" w:hAnsi="Times New Roman" w:cs="Times New Roman"/>
        </w:rPr>
        <w:t xml:space="preserve">вибрационной чувствительности с помощью градуированного камертона 128 Гц или </w:t>
      </w:r>
      <w:proofErr w:type="spellStart"/>
      <w:r w:rsidR="00C0181C" w:rsidRPr="00DB3CF0">
        <w:rPr>
          <w:rFonts w:ascii="Times New Roman" w:hAnsi="Times New Roman" w:cs="Times New Roman"/>
        </w:rPr>
        <w:t>биотензиометра</w:t>
      </w:r>
      <w:proofErr w:type="spellEnd"/>
      <w:r w:rsidR="00C0181C" w:rsidRPr="00DB3CF0">
        <w:rPr>
          <w:rFonts w:ascii="Times New Roman" w:hAnsi="Times New Roman" w:cs="Times New Roman"/>
        </w:rPr>
        <w:t>;</w:t>
      </w:r>
    </w:p>
    <w:p w14:paraId="4A0D7B01" w14:textId="4B56BEF5" w:rsidR="00C0181C" w:rsidRPr="00DB3CF0" w:rsidRDefault="001D5448" w:rsidP="001D5448">
      <w:pPr>
        <w:numPr>
          <w:ilvl w:val="0"/>
          <w:numId w:val="1"/>
        </w:numPr>
        <w:tabs>
          <w:tab w:val="left" w:pos="564"/>
        </w:tabs>
        <w:spacing w:line="360" w:lineRule="auto"/>
        <w:ind w:left="284" w:hanging="284"/>
        <w:jc w:val="both"/>
        <w:rPr>
          <w:rFonts w:ascii="Times New Roman" w:hAnsi="Times New Roman" w:cs="Times New Roman"/>
        </w:rPr>
      </w:pPr>
      <w:r w:rsidRPr="00DB3CF0">
        <w:rPr>
          <w:rFonts w:ascii="Times New Roman" w:hAnsi="Times New Roman" w:cs="Times New Roman"/>
        </w:rPr>
        <w:t>Исследование мышечно-суставного чувства;</w:t>
      </w:r>
    </w:p>
    <w:p w14:paraId="0234C17D" w14:textId="4AFB2D9F" w:rsidR="00C0181C" w:rsidRPr="00DB3CF0" w:rsidRDefault="001D5448" w:rsidP="001D5448">
      <w:pPr>
        <w:numPr>
          <w:ilvl w:val="0"/>
          <w:numId w:val="1"/>
        </w:numPr>
        <w:tabs>
          <w:tab w:val="left" w:pos="564"/>
        </w:tabs>
        <w:spacing w:line="360" w:lineRule="auto"/>
        <w:ind w:left="284" w:hanging="284"/>
        <w:jc w:val="both"/>
        <w:rPr>
          <w:rFonts w:ascii="Times New Roman" w:hAnsi="Times New Roman" w:cs="Times New Roman"/>
        </w:rPr>
      </w:pPr>
      <w:r w:rsidRPr="00DB3CF0">
        <w:rPr>
          <w:rFonts w:ascii="Times New Roman" w:hAnsi="Times New Roman" w:cs="Times New Roman"/>
        </w:rPr>
        <w:t>Исследование коленных и ахилловых рефлексов;</w:t>
      </w:r>
    </w:p>
    <w:p w14:paraId="3CEF9002" w14:textId="4ECA2EA1" w:rsidR="00C0181C" w:rsidRPr="00DB3CF0" w:rsidRDefault="001D5448" w:rsidP="001D5448">
      <w:pPr>
        <w:numPr>
          <w:ilvl w:val="0"/>
          <w:numId w:val="1"/>
        </w:numPr>
        <w:tabs>
          <w:tab w:val="left" w:pos="564"/>
        </w:tabs>
        <w:spacing w:line="360" w:lineRule="auto"/>
        <w:ind w:left="284" w:hanging="284"/>
        <w:jc w:val="both"/>
        <w:rPr>
          <w:rFonts w:ascii="Times New Roman" w:hAnsi="Times New Roman" w:cs="Times New Roman"/>
        </w:rPr>
      </w:pPr>
      <w:r w:rsidRPr="00DB3CF0">
        <w:rPr>
          <w:rFonts w:ascii="Times New Roman" w:hAnsi="Times New Roman" w:cs="Times New Roman"/>
        </w:rPr>
        <w:t>Исследование силы мышц;</w:t>
      </w:r>
    </w:p>
    <w:p w14:paraId="4D746E07" w14:textId="68DF4699" w:rsidR="00C0181C" w:rsidRPr="00DB3CF0" w:rsidRDefault="001D5448" w:rsidP="001D5448">
      <w:pPr>
        <w:numPr>
          <w:ilvl w:val="0"/>
          <w:numId w:val="1"/>
        </w:numPr>
        <w:tabs>
          <w:tab w:val="left" w:pos="564"/>
        </w:tabs>
        <w:spacing w:line="360" w:lineRule="auto"/>
        <w:ind w:left="284" w:hanging="284"/>
        <w:jc w:val="both"/>
        <w:rPr>
          <w:rFonts w:ascii="Times New Roman" w:hAnsi="Times New Roman" w:cs="Times New Roman"/>
        </w:rPr>
      </w:pPr>
      <w:r w:rsidRPr="00DB3CF0">
        <w:rPr>
          <w:rFonts w:ascii="Times New Roman" w:hAnsi="Times New Roman" w:cs="Times New Roman"/>
        </w:rPr>
        <w:t>Исследование статики и походки с открытыми и закрытыми глазами;</w:t>
      </w:r>
    </w:p>
    <w:p w14:paraId="06ADD019" w14:textId="30CFE8D1" w:rsidR="00C0181C" w:rsidRPr="00DB3CF0" w:rsidRDefault="001D5448" w:rsidP="001D5448">
      <w:pPr>
        <w:numPr>
          <w:ilvl w:val="0"/>
          <w:numId w:val="1"/>
        </w:numPr>
        <w:tabs>
          <w:tab w:val="left" w:pos="564"/>
        </w:tabs>
        <w:spacing w:line="360" w:lineRule="auto"/>
        <w:ind w:left="284" w:hanging="284"/>
        <w:jc w:val="both"/>
        <w:rPr>
          <w:rFonts w:ascii="Times New Roman" w:hAnsi="Times New Roman" w:cs="Times New Roman"/>
        </w:rPr>
      </w:pPr>
      <w:r w:rsidRPr="00DB3CF0">
        <w:rPr>
          <w:rFonts w:ascii="Times New Roman" w:hAnsi="Times New Roman" w:cs="Times New Roman"/>
        </w:rPr>
        <w:t>Исследование координационных проб (</w:t>
      </w:r>
      <w:proofErr w:type="gramStart"/>
      <w:r w:rsidRPr="00DB3CF0">
        <w:rPr>
          <w:rFonts w:ascii="Times New Roman" w:hAnsi="Times New Roman" w:cs="Times New Roman"/>
        </w:rPr>
        <w:t>пальце-носовой</w:t>
      </w:r>
      <w:proofErr w:type="gramEnd"/>
      <w:r w:rsidRPr="00DB3CF0">
        <w:rPr>
          <w:rFonts w:ascii="Times New Roman" w:hAnsi="Times New Roman" w:cs="Times New Roman"/>
        </w:rPr>
        <w:t xml:space="preserve"> и пяточно-коленной) с открытыми и закрытыми глазами.</w:t>
      </w:r>
    </w:p>
    <w:p w14:paraId="7B4CA171" w14:textId="26BA910C" w:rsidR="00765864" w:rsidRPr="00DB3CF0" w:rsidRDefault="00765864" w:rsidP="001D5448">
      <w:pPr>
        <w:numPr>
          <w:ilvl w:val="0"/>
          <w:numId w:val="1"/>
        </w:numPr>
        <w:tabs>
          <w:tab w:val="left" w:pos="564"/>
        </w:tabs>
        <w:spacing w:line="360" w:lineRule="auto"/>
        <w:ind w:left="284" w:hanging="284"/>
        <w:jc w:val="both"/>
        <w:rPr>
          <w:rFonts w:ascii="Times New Roman" w:hAnsi="Times New Roman" w:cs="Times New Roman"/>
        </w:rPr>
      </w:pPr>
      <w:r w:rsidRPr="00DB3CF0">
        <w:rPr>
          <w:rFonts w:ascii="Times New Roman" w:hAnsi="Times New Roman" w:cs="Times New Roman"/>
          <w:color w:val="auto"/>
        </w:rPr>
        <w:t>Исследование интенсивности боли с помощью визуальной аналоговой шкалы (ВАШ), числовой рейтинговой шкалы (ЧРШ).</w:t>
      </w:r>
    </w:p>
    <w:p w14:paraId="220D19C1" w14:textId="496BFEC1" w:rsidR="00C0181C" w:rsidRPr="00DB3CF0" w:rsidRDefault="00C0181C" w:rsidP="001D5448">
      <w:pPr>
        <w:tabs>
          <w:tab w:val="left" w:pos="0"/>
        </w:tabs>
        <w:spacing w:line="360" w:lineRule="auto"/>
        <w:ind w:firstLine="709"/>
        <w:jc w:val="both"/>
        <w:rPr>
          <w:rFonts w:ascii="Times New Roman" w:hAnsi="Times New Roman" w:cs="Times New Roman"/>
        </w:rPr>
      </w:pPr>
      <w:r w:rsidRPr="00DB3CF0">
        <w:rPr>
          <w:rFonts w:ascii="Times New Roman" w:hAnsi="Times New Roman" w:cs="Times New Roman"/>
        </w:rPr>
        <w:t>Все исследования чувствительности проводятся симметрично с обеих сторон по направлению от дистального отдела проксимально</w:t>
      </w:r>
      <w:r w:rsidR="004155D3" w:rsidRPr="00DB3CF0">
        <w:rPr>
          <w:rFonts w:ascii="Times New Roman" w:hAnsi="Times New Roman" w:cs="Times New Roman"/>
        </w:rPr>
        <w:t xml:space="preserve"> [10,12]</w:t>
      </w:r>
      <w:r w:rsidRPr="00DB3CF0">
        <w:rPr>
          <w:rFonts w:ascii="Times New Roman" w:hAnsi="Times New Roman" w:cs="Times New Roman"/>
        </w:rPr>
        <w:t>.</w:t>
      </w:r>
    </w:p>
    <w:p w14:paraId="62BBA136" w14:textId="1078387F" w:rsidR="00EE0723" w:rsidRPr="00DB3CF0" w:rsidRDefault="00CD43F4" w:rsidP="00EE0723">
      <w:pPr>
        <w:tabs>
          <w:tab w:val="left" w:pos="0"/>
        </w:tabs>
        <w:spacing w:line="360" w:lineRule="auto"/>
        <w:ind w:firstLine="709"/>
        <w:jc w:val="both"/>
        <w:rPr>
          <w:rFonts w:ascii="Times New Roman" w:hAnsi="Times New Roman" w:cs="Times New Roman"/>
        </w:rPr>
      </w:pPr>
      <w:r w:rsidRPr="00DB3CF0">
        <w:rPr>
          <w:rFonts w:ascii="Times New Roman" w:hAnsi="Times New Roman" w:cs="Times New Roman"/>
          <w:b/>
          <w:bCs/>
          <w:i/>
          <w:iCs/>
        </w:rPr>
        <w:t xml:space="preserve">Уровень убедительности рекомендаций </w:t>
      </w:r>
      <w:r w:rsidR="007808A9" w:rsidRPr="00DB3CF0">
        <w:rPr>
          <w:rFonts w:ascii="Times New Roman" w:hAnsi="Times New Roman" w:cs="Times New Roman"/>
          <w:b/>
          <w:bCs/>
          <w:i/>
          <w:iCs/>
        </w:rPr>
        <w:t xml:space="preserve">В </w:t>
      </w:r>
      <w:r w:rsidRPr="00DB3CF0">
        <w:rPr>
          <w:rFonts w:ascii="Times New Roman" w:hAnsi="Times New Roman" w:cs="Times New Roman"/>
          <w:b/>
          <w:bCs/>
          <w:i/>
          <w:iCs/>
        </w:rPr>
        <w:t xml:space="preserve">(уровень достоверности доказательств – </w:t>
      </w:r>
      <w:r w:rsidR="007808A9" w:rsidRPr="00DB3CF0">
        <w:rPr>
          <w:rFonts w:ascii="Times New Roman" w:hAnsi="Times New Roman" w:cs="Times New Roman"/>
          <w:b/>
          <w:bCs/>
          <w:i/>
          <w:iCs/>
        </w:rPr>
        <w:t>3</w:t>
      </w:r>
      <w:r w:rsidRPr="00DB3CF0">
        <w:rPr>
          <w:rFonts w:ascii="Times New Roman" w:hAnsi="Times New Roman" w:cs="Times New Roman"/>
          <w:b/>
          <w:bCs/>
          <w:i/>
          <w:iCs/>
        </w:rPr>
        <w:t>)</w:t>
      </w:r>
      <w:r w:rsidR="009818D7">
        <w:rPr>
          <w:rFonts w:ascii="Times New Roman" w:hAnsi="Times New Roman" w:cs="Times New Roman"/>
        </w:rPr>
        <w:t>.</w:t>
      </w:r>
    </w:p>
    <w:p w14:paraId="5354B8A5" w14:textId="333DBE55" w:rsidR="00CD43F4" w:rsidRPr="00DB3CF0" w:rsidRDefault="00CD43F4" w:rsidP="00EE0723">
      <w:pPr>
        <w:tabs>
          <w:tab w:val="left" w:pos="0"/>
        </w:tabs>
        <w:spacing w:line="360" w:lineRule="auto"/>
        <w:ind w:firstLine="709"/>
        <w:jc w:val="both"/>
        <w:rPr>
          <w:rFonts w:ascii="Times New Roman" w:hAnsi="Times New Roman" w:cs="Times New Roman"/>
          <w:i/>
          <w:iCs/>
        </w:rPr>
      </w:pPr>
      <w:r w:rsidRPr="00DB3CF0">
        <w:rPr>
          <w:rFonts w:ascii="Times New Roman" w:hAnsi="Times New Roman" w:cs="Times New Roman"/>
          <w:i/>
          <w:iCs/>
        </w:rPr>
        <w:t>Комментарии</w:t>
      </w:r>
      <w:r w:rsidRPr="00DB3CF0">
        <w:rPr>
          <w:rFonts w:ascii="Times New Roman" w:hAnsi="Times New Roman" w:cs="Times New Roman"/>
        </w:rPr>
        <w:t xml:space="preserve">: </w:t>
      </w:r>
      <w:r w:rsidRPr="00DB3CF0">
        <w:rPr>
          <w:rFonts w:ascii="Times New Roman" w:hAnsi="Times New Roman" w:cs="Times New Roman"/>
          <w:i/>
          <w:iCs/>
        </w:rPr>
        <w:t>Осмотр позволяет выявить сухость кожи, наличие гиперкератозов, гипотрофию мышц, характерные невропатические деформации стоп (</w:t>
      </w:r>
      <w:proofErr w:type="spellStart"/>
      <w:r w:rsidRPr="00DB3CF0">
        <w:rPr>
          <w:rFonts w:ascii="Times New Roman" w:hAnsi="Times New Roman" w:cs="Times New Roman"/>
          <w:i/>
          <w:iCs/>
        </w:rPr>
        <w:t>молоточкообразная</w:t>
      </w:r>
      <w:proofErr w:type="spellEnd"/>
      <w:r w:rsidRPr="00DB3CF0">
        <w:rPr>
          <w:rFonts w:ascii="Times New Roman" w:hAnsi="Times New Roman" w:cs="Times New Roman"/>
          <w:i/>
          <w:iCs/>
        </w:rPr>
        <w:t xml:space="preserve"> и/или крючковидная деформация пальцев стоп, полая или «конская» стопа). Также следует определить, локализуются ли симптоматика в нейроанатомической зоне типичной для ДПН. Оценка чувствительности должна проводиться в дистальных отделах ног с постепенным перемещением проксимально, с целью определения границ нарушения того или иного вида чувствительности. Оценка двух и более видов сенсорных характеристик повышает чувствительность и специфичность диагностики ДПН. </w:t>
      </w:r>
    </w:p>
    <w:p w14:paraId="1CEF0B9D" w14:textId="67FCC92B" w:rsidR="00CD43F4" w:rsidRPr="00DB3CF0" w:rsidRDefault="00CD43F4" w:rsidP="001D5448">
      <w:pPr>
        <w:tabs>
          <w:tab w:val="left" w:pos="0"/>
        </w:tabs>
        <w:spacing w:line="360" w:lineRule="auto"/>
        <w:jc w:val="both"/>
        <w:rPr>
          <w:rFonts w:ascii="Times New Roman" w:hAnsi="Times New Roman" w:cs="Times New Roman"/>
          <w:i/>
          <w:iCs/>
        </w:rPr>
      </w:pPr>
      <w:r w:rsidRPr="00DB3CF0">
        <w:rPr>
          <w:rFonts w:ascii="Times New Roman" w:hAnsi="Times New Roman" w:cs="Times New Roman"/>
          <w:i/>
          <w:iCs/>
        </w:rPr>
        <w:t xml:space="preserve">Необходимо помнить, что тест с </w:t>
      </w:r>
      <w:proofErr w:type="spellStart"/>
      <w:r w:rsidRPr="00DB3CF0">
        <w:rPr>
          <w:rFonts w:ascii="Times New Roman" w:hAnsi="Times New Roman" w:cs="Times New Roman"/>
          <w:i/>
          <w:iCs/>
        </w:rPr>
        <w:t>монофиламентом</w:t>
      </w:r>
      <w:proofErr w:type="spellEnd"/>
      <w:r w:rsidRPr="00DB3CF0">
        <w:rPr>
          <w:rFonts w:ascii="Times New Roman" w:hAnsi="Times New Roman" w:cs="Times New Roman"/>
          <w:i/>
          <w:iCs/>
        </w:rPr>
        <w:t xml:space="preserve"> 10 грамм имеет ограниченную диагностическую ценность, позволяя выявить выраженную ДПН и риск развития СДС. Для оценки чувствительности используют методики, указанные в приложении А</w:t>
      </w:r>
      <w:r w:rsidR="001E532E" w:rsidRPr="00DB3CF0">
        <w:rPr>
          <w:rFonts w:ascii="Times New Roman" w:hAnsi="Times New Roman" w:cs="Times New Roman"/>
          <w:i/>
          <w:iCs/>
        </w:rPr>
        <w:t>4</w:t>
      </w:r>
      <w:r w:rsidRPr="00DB3CF0">
        <w:rPr>
          <w:rFonts w:ascii="Times New Roman" w:hAnsi="Times New Roman" w:cs="Times New Roman"/>
          <w:i/>
          <w:iCs/>
        </w:rPr>
        <w:t>.1.</w:t>
      </w:r>
    </w:p>
    <w:p w14:paraId="6BA1B842" w14:textId="77777777" w:rsidR="00C0181C" w:rsidRPr="00DB3CF0" w:rsidRDefault="00C0181C" w:rsidP="00EB341A">
      <w:pPr>
        <w:pStyle w:val="33"/>
        <w:shd w:val="clear" w:color="auto" w:fill="auto"/>
        <w:spacing w:line="360" w:lineRule="auto"/>
        <w:ind w:firstLine="709"/>
        <w:rPr>
          <w:sz w:val="24"/>
          <w:szCs w:val="24"/>
        </w:rPr>
      </w:pPr>
      <w:r w:rsidRPr="00DB3CF0">
        <w:rPr>
          <w:sz w:val="24"/>
          <w:szCs w:val="24"/>
        </w:rPr>
        <w:t>Клинически значимы следующие признаки:</w:t>
      </w:r>
    </w:p>
    <w:p w14:paraId="3626B031" w14:textId="00226E3C" w:rsidR="00C0181C" w:rsidRPr="00DB3CF0" w:rsidRDefault="000C5AA1" w:rsidP="001D5448">
      <w:pPr>
        <w:numPr>
          <w:ilvl w:val="0"/>
          <w:numId w:val="1"/>
        </w:numPr>
        <w:tabs>
          <w:tab w:val="left" w:pos="564"/>
        </w:tabs>
        <w:spacing w:line="360" w:lineRule="auto"/>
        <w:ind w:left="284" w:hanging="284"/>
        <w:jc w:val="both"/>
        <w:rPr>
          <w:rFonts w:ascii="Times New Roman" w:hAnsi="Times New Roman" w:cs="Times New Roman"/>
        </w:rPr>
      </w:pPr>
      <w:r w:rsidRPr="00DB3CF0">
        <w:rPr>
          <w:rFonts w:ascii="Times New Roman" w:hAnsi="Times New Roman" w:cs="Times New Roman"/>
        </w:rPr>
        <w:t>Снижение/отсутствие болевой, температурной чувствительности в дистальных отделах нижних конечностей;</w:t>
      </w:r>
    </w:p>
    <w:p w14:paraId="05421727" w14:textId="1C416D2B" w:rsidR="00C0181C" w:rsidRPr="00DB3CF0" w:rsidRDefault="000C5AA1" w:rsidP="00B86E80">
      <w:pPr>
        <w:numPr>
          <w:ilvl w:val="0"/>
          <w:numId w:val="1"/>
        </w:numPr>
        <w:tabs>
          <w:tab w:val="left" w:pos="564"/>
        </w:tabs>
        <w:spacing w:line="360" w:lineRule="auto"/>
        <w:ind w:left="284" w:hanging="284"/>
        <w:jc w:val="both"/>
        <w:rPr>
          <w:rFonts w:ascii="Times New Roman" w:hAnsi="Times New Roman" w:cs="Times New Roman"/>
        </w:rPr>
      </w:pPr>
      <w:proofErr w:type="spellStart"/>
      <w:r w:rsidRPr="00DB3CF0">
        <w:rPr>
          <w:rFonts w:ascii="Times New Roman" w:hAnsi="Times New Roman" w:cs="Times New Roman"/>
        </w:rPr>
        <w:t>Аллодиния</w:t>
      </w:r>
      <w:proofErr w:type="spellEnd"/>
      <w:r w:rsidRPr="00DB3CF0">
        <w:rPr>
          <w:rFonts w:ascii="Times New Roman" w:hAnsi="Times New Roman" w:cs="Times New Roman"/>
        </w:rPr>
        <w:t xml:space="preserve"> (</w:t>
      </w:r>
      <w:r w:rsidR="00B86E80" w:rsidRPr="00DB3CF0">
        <w:rPr>
          <w:rFonts w:ascii="Times New Roman" w:hAnsi="Times New Roman" w:cs="Times New Roman"/>
          <w:szCs w:val="20"/>
        </w:rPr>
        <w:t>появление боли в ответ на стимул, который в нормальных условиях не вызывает боли</w:t>
      </w:r>
      <w:r w:rsidRPr="00DB3CF0">
        <w:rPr>
          <w:rFonts w:ascii="Times New Roman" w:hAnsi="Times New Roman" w:cs="Times New Roman"/>
        </w:rPr>
        <w:t>)</w:t>
      </w:r>
      <w:r w:rsidR="00C0181C" w:rsidRPr="00DB3CF0">
        <w:rPr>
          <w:rFonts w:ascii="Times New Roman" w:hAnsi="Times New Roman" w:cs="Times New Roman"/>
        </w:rPr>
        <w:t xml:space="preserve"> в дистальных отделах нижних конечностей;</w:t>
      </w:r>
    </w:p>
    <w:p w14:paraId="537EF45B" w14:textId="5EB32DD8" w:rsidR="00C0181C" w:rsidRPr="00DB3CF0" w:rsidRDefault="000C5AA1" w:rsidP="001D5448">
      <w:pPr>
        <w:numPr>
          <w:ilvl w:val="0"/>
          <w:numId w:val="1"/>
        </w:numPr>
        <w:tabs>
          <w:tab w:val="left" w:pos="564"/>
        </w:tabs>
        <w:spacing w:line="360" w:lineRule="auto"/>
        <w:ind w:left="284" w:hanging="284"/>
        <w:jc w:val="both"/>
        <w:rPr>
          <w:rFonts w:ascii="Times New Roman" w:hAnsi="Times New Roman" w:cs="Times New Roman"/>
        </w:rPr>
      </w:pPr>
      <w:r w:rsidRPr="00DB3CF0">
        <w:rPr>
          <w:rFonts w:ascii="Times New Roman" w:hAnsi="Times New Roman" w:cs="Times New Roman"/>
        </w:rPr>
        <w:lastRenderedPageBreak/>
        <w:t>Гиперестезия</w:t>
      </w:r>
      <w:r w:rsidR="00C0181C" w:rsidRPr="00DB3CF0">
        <w:rPr>
          <w:rFonts w:ascii="Times New Roman" w:hAnsi="Times New Roman" w:cs="Times New Roman"/>
        </w:rPr>
        <w:t xml:space="preserve"> (повышенная чувствительность к раздражителям) в дистальных отделах нижних конечностей;</w:t>
      </w:r>
    </w:p>
    <w:p w14:paraId="487121F2" w14:textId="6AEAA542" w:rsidR="00C0181C" w:rsidRPr="00DB3CF0" w:rsidRDefault="000C5AA1" w:rsidP="001D5448">
      <w:pPr>
        <w:numPr>
          <w:ilvl w:val="0"/>
          <w:numId w:val="1"/>
        </w:numPr>
        <w:tabs>
          <w:tab w:val="left" w:pos="564"/>
        </w:tabs>
        <w:spacing w:line="360" w:lineRule="auto"/>
        <w:ind w:left="284" w:hanging="284"/>
        <w:jc w:val="both"/>
        <w:rPr>
          <w:rFonts w:ascii="Times New Roman" w:hAnsi="Times New Roman" w:cs="Times New Roman"/>
        </w:rPr>
      </w:pPr>
      <w:r w:rsidRPr="00DB3CF0">
        <w:rPr>
          <w:rFonts w:ascii="Times New Roman" w:hAnsi="Times New Roman" w:cs="Times New Roman"/>
        </w:rPr>
        <w:t>Снижение/отсутствие вибрационной чувствительности и мышечно-суставного чувства в дистальных отделах нижних конечностей;</w:t>
      </w:r>
    </w:p>
    <w:p w14:paraId="3730276B" w14:textId="217155A6" w:rsidR="00C0181C" w:rsidRPr="00DB3CF0" w:rsidRDefault="000C5AA1" w:rsidP="001D5448">
      <w:pPr>
        <w:numPr>
          <w:ilvl w:val="0"/>
          <w:numId w:val="1"/>
        </w:numPr>
        <w:tabs>
          <w:tab w:val="left" w:pos="564"/>
        </w:tabs>
        <w:spacing w:line="360" w:lineRule="auto"/>
        <w:ind w:left="284" w:hanging="284"/>
        <w:jc w:val="both"/>
        <w:rPr>
          <w:rFonts w:ascii="Times New Roman" w:hAnsi="Times New Roman" w:cs="Times New Roman"/>
        </w:rPr>
      </w:pPr>
      <w:r w:rsidRPr="00DB3CF0">
        <w:rPr>
          <w:rFonts w:ascii="Times New Roman" w:hAnsi="Times New Roman" w:cs="Times New Roman"/>
        </w:rPr>
        <w:t>Снижение/выпадение ахилловых и коленных рефлексов;</w:t>
      </w:r>
    </w:p>
    <w:p w14:paraId="4D64F9EE" w14:textId="6834223A" w:rsidR="00C0181C" w:rsidRPr="00DB3CF0" w:rsidRDefault="000C5AA1" w:rsidP="001D5448">
      <w:pPr>
        <w:numPr>
          <w:ilvl w:val="0"/>
          <w:numId w:val="1"/>
        </w:numPr>
        <w:tabs>
          <w:tab w:val="left" w:pos="564"/>
        </w:tabs>
        <w:spacing w:line="360" w:lineRule="auto"/>
        <w:ind w:left="284" w:hanging="284"/>
        <w:jc w:val="both"/>
        <w:rPr>
          <w:rFonts w:ascii="Times New Roman" w:hAnsi="Times New Roman" w:cs="Times New Roman"/>
        </w:rPr>
      </w:pPr>
      <w:r w:rsidRPr="00DB3CF0">
        <w:rPr>
          <w:rFonts w:ascii="Times New Roman" w:hAnsi="Times New Roman" w:cs="Times New Roman"/>
        </w:rPr>
        <w:t>Снижение силы мышц в дистальных отделах конечностей;</w:t>
      </w:r>
    </w:p>
    <w:p w14:paraId="35D4F2EF" w14:textId="529598A6" w:rsidR="00C0181C" w:rsidRPr="00DB3CF0" w:rsidRDefault="000C5AA1" w:rsidP="001D5448">
      <w:pPr>
        <w:numPr>
          <w:ilvl w:val="0"/>
          <w:numId w:val="1"/>
        </w:numPr>
        <w:tabs>
          <w:tab w:val="left" w:pos="564"/>
        </w:tabs>
        <w:spacing w:line="360" w:lineRule="auto"/>
        <w:ind w:left="284" w:hanging="284"/>
        <w:jc w:val="both"/>
        <w:rPr>
          <w:rFonts w:ascii="Times New Roman" w:hAnsi="Times New Roman" w:cs="Times New Roman"/>
        </w:rPr>
      </w:pPr>
      <w:r w:rsidRPr="00DB3CF0">
        <w:rPr>
          <w:rFonts w:ascii="Times New Roman" w:hAnsi="Times New Roman" w:cs="Times New Roman"/>
        </w:rPr>
        <w:t>Нарушение координации при закрытых глазах (сенситивная атаксия).</w:t>
      </w:r>
    </w:p>
    <w:p w14:paraId="7437C6DD" w14:textId="6F1C1D20" w:rsidR="00C0181C" w:rsidRPr="00DB3CF0" w:rsidRDefault="001E532E" w:rsidP="0075426D">
      <w:pPr>
        <w:pStyle w:val="2"/>
        <w:rPr>
          <w:rFonts w:ascii="Times New Roman" w:hAnsi="Times New Roman" w:cs="Times New Roman"/>
          <w:b/>
          <w:bCs/>
          <w:color w:val="auto"/>
          <w:sz w:val="24"/>
          <w:szCs w:val="24"/>
          <w:u w:val="single"/>
        </w:rPr>
      </w:pPr>
      <w:bookmarkStart w:id="17" w:name="_Toc204182027"/>
      <w:r w:rsidRPr="00DB3CF0">
        <w:rPr>
          <w:rFonts w:ascii="Times New Roman" w:hAnsi="Times New Roman" w:cs="Times New Roman"/>
          <w:b/>
          <w:bCs/>
          <w:color w:val="auto"/>
          <w:sz w:val="24"/>
          <w:szCs w:val="24"/>
          <w:u w:val="single"/>
        </w:rPr>
        <w:t>2</w:t>
      </w:r>
      <w:r w:rsidR="00571238" w:rsidRPr="00DB3CF0">
        <w:rPr>
          <w:rFonts w:ascii="Times New Roman" w:hAnsi="Times New Roman" w:cs="Times New Roman"/>
          <w:b/>
          <w:bCs/>
          <w:color w:val="auto"/>
          <w:sz w:val="24"/>
          <w:szCs w:val="24"/>
          <w:u w:val="single"/>
        </w:rPr>
        <w:t>.</w:t>
      </w:r>
      <w:r w:rsidRPr="00DB3CF0">
        <w:rPr>
          <w:rFonts w:ascii="Times New Roman" w:hAnsi="Times New Roman" w:cs="Times New Roman"/>
          <w:b/>
          <w:bCs/>
          <w:color w:val="auto"/>
          <w:sz w:val="24"/>
          <w:szCs w:val="24"/>
          <w:u w:val="single"/>
        </w:rPr>
        <w:t>3</w:t>
      </w:r>
      <w:r w:rsidR="00571238" w:rsidRPr="00DB3CF0">
        <w:rPr>
          <w:rFonts w:ascii="Times New Roman" w:hAnsi="Times New Roman" w:cs="Times New Roman"/>
          <w:b/>
          <w:bCs/>
          <w:color w:val="auto"/>
          <w:sz w:val="24"/>
          <w:szCs w:val="24"/>
          <w:u w:val="single"/>
        </w:rPr>
        <w:t xml:space="preserve"> Лабораторная диагностика</w:t>
      </w:r>
      <w:bookmarkEnd w:id="17"/>
      <w:r w:rsidR="00A74B25">
        <w:rPr>
          <w:rFonts w:ascii="Times New Roman" w:hAnsi="Times New Roman" w:cs="Times New Roman"/>
          <w:b/>
          <w:bCs/>
          <w:color w:val="auto"/>
          <w:sz w:val="24"/>
          <w:szCs w:val="24"/>
          <w:u w:val="single"/>
        </w:rPr>
        <w:t>.</w:t>
      </w:r>
    </w:p>
    <w:p w14:paraId="6633A059" w14:textId="535B07C0" w:rsidR="0001114B" w:rsidRPr="00DB3CF0" w:rsidRDefault="0001114B" w:rsidP="001D5448">
      <w:pPr>
        <w:spacing w:line="360" w:lineRule="auto"/>
        <w:ind w:firstLine="709"/>
        <w:jc w:val="both"/>
        <w:rPr>
          <w:rFonts w:ascii="Times New Roman" w:hAnsi="Times New Roman" w:cs="Times New Roman"/>
        </w:rPr>
      </w:pPr>
      <w:r w:rsidRPr="00DB3CF0">
        <w:rPr>
          <w:rFonts w:ascii="Times New Roman" w:hAnsi="Times New Roman" w:cs="Times New Roman"/>
        </w:rPr>
        <w:t>Лабораторные методы диагностики не применимы для диагностики собственно ДПН, однако, имеют важное значение в выявлении других потенциальных причин развития полиневропатии у пациентов с СД</w:t>
      </w:r>
      <w:r w:rsidR="004155D3" w:rsidRPr="00DB3CF0">
        <w:rPr>
          <w:rFonts w:ascii="Times New Roman" w:hAnsi="Times New Roman" w:cs="Times New Roman"/>
        </w:rPr>
        <w:t xml:space="preserve"> [16,18]</w:t>
      </w:r>
      <w:r w:rsidRPr="00DB3CF0">
        <w:rPr>
          <w:rFonts w:ascii="Times New Roman" w:hAnsi="Times New Roman" w:cs="Times New Roman"/>
        </w:rPr>
        <w:t>.</w:t>
      </w:r>
    </w:p>
    <w:p w14:paraId="79B38B11" w14:textId="77777777" w:rsidR="00571238" w:rsidRPr="00DB3CF0" w:rsidRDefault="00571238" w:rsidP="001D5448">
      <w:pPr>
        <w:tabs>
          <w:tab w:val="left" w:pos="564"/>
        </w:tabs>
        <w:spacing w:line="360" w:lineRule="auto"/>
        <w:ind w:firstLine="709"/>
        <w:jc w:val="both"/>
        <w:rPr>
          <w:rFonts w:ascii="Times New Roman" w:hAnsi="Times New Roman" w:cs="Times New Roman"/>
          <w:color w:val="auto"/>
        </w:rPr>
      </w:pPr>
      <w:r w:rsidRPr="00DB3CF0">
        <w:rPr>
          <w:rFonts w:ascii="Times New Roman" w:hAnsi="Times New Roman" w:cs="Times New Roman"/>
          <w:color w:val="auto"/>
        </w:rPr>
        <w:t xml:space="preserve">Лабораторная диагностика ДПН включает в себя: </w:t>
      </w:r>
    </w:p>
    <w:p w14:paraId="0BF89E67" w14:textId="197CE9B2" w:rsidR="00571238" w:rsidRPr="00DB3CF0" w:rsidRDefault="00B86E80" w:rsidP="001D5448">
      <w:pPr>
        <w:pStyle w:val="a8"/>
        <w:numPr>
          <w:ilvl w:val="0"/>
          <w:numId w:val="6"/>
        </w:numPr>
        <w:tabs>
          <w:tab w:val="left" w:pos="564"/>
        </w:tabs>
        <w:spacing w:line="360" w:lineRule="auto"/>
        <w:ind w:left="426" w:hanging="426"/>
        <w:jc w:val="both"/>
        <w:rPr>
          <w:rFonts w:ascii="Times New Roman" w:hAnsi="Times New Roman" w:cs="Times New Roman"/>
          <w:color w:val="auto"/>
        </w:rPr>
      </w:pPr>
      <w:r w:rsidRPr="00DB3CF0">
        <w:rPr>
          <w:rFonts w:ascii="Times New Roman" w:hAnsi="Times New Roman" w:cs="Times New Roman"/>
          <w:color w:val="auto"/>
        </w:rPr>
        <w:t xml:space="preserve">Общий анализ крови, </w:t>
      </w:r>
    </w:p>
    <w:p w14:paraId="3BCA4E5D" w14:textId="77777777" w:rsidR="00986124" w:rsidRPr="00DB3CF0" w:rsidRDefault="00986124" w:rsidP="00986124">
      <w:pPr>
        <w:pStyle w:val="a8"/>
        <w:numPr>
          <w:ilvl w:val="0"/>
          <w:numId w:val="6"/>
        </w:numPr>
        <w:tabs>
          <w:tab w:val="left" w:pos="564"/>
        </w:tabs>
        <w:spacing w:line="360" w:lineRule="auto"/>
        <w:ind w:left="426" w:hanging="426"/>
        <w:jc w:val="both"/>
        <w:rPr>
          <w:rFonts w:ascii="Times New Roman" w:hAnsi="Times New Roman" w:cs="Times New Roman"/>
          <w:color w:val="auto"/>
        </w:rPr>
      </w:pPr>
      <w:r w:rsidRPr="00DB3CF0">
        <w:rPr>
          <w:rFonts w:ascii="Times New Roman" w:hAnsi="Times New Roman" w:cs="Times New Roman"/>
          <w:color w:val="auto"/>
        </w:rPr>
        <w:t xml:space="preserve">Глюкоза крови, </w:t>
      </w:r>
    </w:p>
    <w:p w14:paraId="07113AAB" w14:textId="77777777" w:rsidR="00986124" w:rsidRPr="00DB3CF0" w:rsidRDefault="00986124" w:rsidP="00986124">
      <w:pPr>
        <w:pStyle w:val="a8"/>
        <w:numPr>
          <w:ilvl w:val="0"/>
          <w:numId w:val="6"/>
        </w:numPr>
        <w:tabs>
          <w:tab w:val="left" w:pos="564"/>
        </w:tabs>
        <w:spacing w:line="360" w:lineRule="auto"/>
        <w:ind w:left="426" w:hanging="426"/>
        <w:jc w:val="both"/>
        <w:rPr>
          <w:rFonts w:ascii="Times New Roman" w:hAnsi="Times New Roman" w:cs="Times New Roman"/>
          <w:color w:val="auto"/>
        </w:rPr>
      </w:pPr>
      <w:r w:rsidRPr="00DB3CF0">
        <w:rPr>
          <w:rFonts w:ascii="Times New Roman" w:hAnsi="Times New Roman" w:cs="Times New Roman"/>
          <w:color w:val="auto"/>
        </w:rPr>
        <w:t xml:space="preserve">Биохимический анализ крови, </w:t>
      </w:r>
    </w:p>
    <w:p w14:paraId="5A711305" w14:textId="77777777" w:rsidR="00986124" w:rsidRPr="00DB3CF0" w:rsidRDefault="00986124" w:rsidP="00986124">
      <w:pPr>
        <w:pStyle w:val="a8"/>
        <w:numPr>
          <w:ilvl w:val="0"/>
          <w:numId w:val="6"/>
        </w:numPr>
        <w:tabs>
          <w:tab w:val="left" w:pos="564"/>
        </w:tabs>
        <w:spacing w:line="360" w:lineRule="auto"/>
        <w:ind w:left="426" w:hanging="426"/>
        <w:jc w:val="both"/>
        <w:rPr>
          <w:rFonts w:ascii="Times New Roman" w:hAnsi="Times New Roman" w:cs="Times New Roman"/>
          <w:color w:val="auto"/>
        </w:rPr>
      </w:pPr>
      <w:r w:rsidRPr="00DB3CF0">
        <w:rPr>
          <w:rFonts w:ascii="Times New Roman" w:hAnsi="Times New Roman" w:cs="Times New Roman"/>
          <w:color w:val="auto"/>
        </w:rPr>
        <w:t xml:space="preserve">Печеночные пробы, </w:t>
      </w:r>
    </w:p>
    <w:p w14:paraId="2585CDF1" w14:textId="380E74B4" w:rsidR="00986124" w:rsidRPr="00DB3CF0" w:rsidRDefault="00986124" w:rsidP="00986124">
      <w:pPr>
        <w:pStyle w:val="a8"/>
        <w:numPr>
          <w:ilvl w:val="0"/>
          <w:numId w:val="6"/>
        </w:numPr>
        <w:tabs>
          <w:tab w:val="left" w:pos="564"/>
        </w:tabs>
        <w:spacing w:line="360" w:lineRule="auto"/>
        <w:ind w:left="426" w:hanging="426"/>
        <w:jc w:val="both"/>
        <w:rPr>
          <w:rFonts w:ascii="Times New Roman" w:hAnsi="Times New Roman" w:cs="Times New Roman"/>
          <w:color w:val="auto"/>
        </w:rPr>
      </w:pPr>
      <w:r w:rsidRPr="00DB3CF0">
        <w:rPr>
          <w:rFonts w:ascii="Times New Roman" w:hAnsi="Times New Roman" w:cs="Times New Roman"/>
          <w:color w:val="auto"/>
        </w:rPr>
        <w:t>Гликированный гемоглобин (HbA1c)</w:t>
      </w:r>
      <w:r w:rsidR="00AC3605" w:rsidRPr="00DB3CF0">
        <w:rPr>
          <w:rFonts w:ascii="Times New Roman" w:hAnsi="Times New Roman" w:cs="Times New Roman"/>
          <w:color w:val="auto"/>
        </w:rPr>
        <w:t>,</w:t>
      </w:r>
    </w:p>
    <w:p w14:paraId="35FC35BD" w14:textId="77777777" w:rsidR="00AC3605" w:rsidRPr="00DB3CF0" w:rsidRDefault="00AC3605" w:rsidP="00AC3605">
      <w:pPr>
        <w:pStyle w:val="a8"/>
        <w:numPr>
          <w:ilvl w:val="0"/>
          <w:numId w:val="6"/>
        </w:numPr>
        <w:tabs>
          <w:tab w:val="left" w:pos="564"/>
        </w:tabs>
        <w:spacing w:line="360" w:lineRule="auto"/>
        <w:ind w:left="426" w:hanging="426"/>
        <w:jc w:val="both"/>
        <w:rPr>
          <w:rFonts w:ascii="Times New Roman" w:hAnsi="Times New Roman" w:cs="Times New Roman"/>
          <w:color w:val="auto"/>
        </w:rPr>
      </w:pPr>
      <w:r w:rsidRPr="00DB3CF0">
        <w:rPr>
          <w:rFonts w:ascii="Times New Roman" w:hAnsi="Times New Roman" w:cs="Times New Roman"/>
          <w:color w:val="auto"/>
        </w:rPr>
        <w:t xml:space="preserve">Общий анализ мочи с микроскопией, </w:t>
      </w:r>
    </w:p>
    <w:p w14:paraId="761E6B70" w14:textId="346594E9" w:rsidR="00986124" w:rsidRPr="00DB3CF0" w:rsidRDefault="00AC3605" w:rsidP="00986124">
      <w:pPr>
        <w:pStyle w:val="a8"/>
        <w:numPr>
          <w:ilvl w:val="0"/>
          <w:numId w:val="6"/>
        </w:numPr>
        <w:tabs>
          <w:tab w:val="left" w:pos="564"/>
        </w:tabs>
        <w:spacing w:line="360" w:lineRule="auto"/>
        <w:ind w:left="426" w:hanging="426"/>
        <w:jc w:val="both"/>
        <w:rPr>
          <w:rFonts w:ascii="Times New Roman" w:hAnsi="Times New Roman" w:cs="Times New Roman"/>
          <w:color w:val="auto"/>
        </w:rPr>
      </w:pPr>
      <w:r w:rsidRPr="00DB3CF0">
        <w:rPr>
          <w:rFonts w:ascii="Times New Roman" w:hAnsi="Times New Roman" w:cs="Times New Roman"/>
          <w:color w:val="auto"/>
        </w:rPr>
        <w:t>Суточный анализ мочи на белок,</w:t>
      </w:r>
    </w:p>
    <w:p w14:paraId="72317222" w14:textId="6155ED02" w:rsidR="00571238" w:rsidRPr="00DB3CF0" w:rsidRDefault="00B86E80" w:rsidP="001D5448">
      <w:pPr>
        <w:pStyle w:val="a8"/>
        <w:numPr>
          <w:ilvl w:val="0"/>
          <w:numId w:val="6"/>
        </w:numPr>
        <w:tabs>
          <w:tab w:val="left" w:pos="564"/>
        </w:tabs>
        <w:spacing w:line="360" w:lineRule="auto"/>
        <w:ind w:left="426" w:hanging="426"/>
        <w:jc w:val="both"/>
        <w:rPr>
          <w:rFonts w:ascii="Times New Roman" w:hAnsi="Times New Roman" w:cs="Times New Roman"/>
          <w:color w:val="auto"/>
        </w:rPr>
      </w:pPr>
      <w:proofErr w:type="spellStart"/>
      <w:r w:rsidRPr="00DB3CF0">
        <w:rPr>
          <w:rFonts w:ascii="Times New Roman" w:hAnsi="Times New Roman" w:cs="Times New Roman"/>
          <w:color w:val="auto"/>
        </w:rPr>
        <w:t>Ионограмма</w:t>
      </w:r>
      <w:proofErr w:type="spellEnd"/>
      <w:r w:rsidRPr="00DB3CF0">
        <w:rPr>
          <w:rFonts w:ascii="Times New Roman" w:hAnsi="Times New Roman" w:cs="Times New Roman"/>
          <w:color w:val="auto"/>
        </w:rPr>
        <w:t xml:space="preserve">, </w:t>
      </w:r>
    </w:p>
    <w:p w14:paraId="5807D5EB" w14:textId="125C4B15" w:rsidR="00571238" w:rsidRPr="00DB3CF0" w:rsidRDefault="00B86E80" w:rsidP="001D5448">
      <w:pPr>
        <w:pStyle w:val="a8"/>
        <w:numPr>
          <w:ilvl w:val="0"/>
          <w:numId w:val="6"/>
        </w:numPr>
        <w:tabs>
          <w:tab w:val="left" w:pos="564"/>
        </w:tabs>
        <w:spacing w:line="360" w:lineRule="auto"/>
        <w:ind w:left="426" w:hanging="426"/>
        <w:jc w:val="both"/>
        <w:rPr>
          <w:rFonts w:ascii="Times New Roman" w:hAnsi="Times New Roman" w:cs="Times New Roman"/>
          <w:color w:val="auto"/>
        </w:rPr>
      </w:pPr>
      <w:r w:rsidRPr="00DB3CF0">
        <w:rPr>
          <w:rFonts w:ascii="Times New Roman" w:hAnsi="Times New Roman" w:cs="Times New Roman"/>
          <w:color w:val="auto"/>
        </w:rPr>
        <w:t>О</w:t>
      </w:r>
      <w:r w:rsidR="00571238" w:rsidRPr="00DB3CF0">
        <w:rPr>
          <w:rFonts w:ascii="Times New Roman" w:hAnsi="Times New Roman" w:cs="Times New Roman"/>
          <w:color w:val="auto"/>
        </w:rPr>
        <w:t xml:space="preserve">ценка ВИЧ статуса пациента, </w:t>
      </w:r>
      <w:r w:rsidR="00571238" w:rsidRPr="00DB3CF0">
        <w:rPr>
          <w:rFonts w:ascii="Times New Roman" w:hAnsi="Times New Roman" w:cs="Times New Roman"/>
          <w:color w:val="auto"/>
          <w:lang w:val="en-US"/>
        </w:rPr>
        <w:t>RW</w:t>
      </w:r>
      <w:r w:rsidR="00571238" w:rsidRPr="00DB3CF0">
        <w:rPr>
          <w:rFonts w:ascii="Times New Roman" w:hAnsi="Times New Roman" w:cs="Times New Roman"/>
          <w:color w:val="auto"/>
        </w:rPr>
        <w:t xml:space="preserve">, </w:t>
      </w:r>
      <w:r w:rsidR="00571238" w:rsidRPr="00DB3CF0">
        <w:rPr>
          <w:rFonts w:ascii="Times New Roman" w:hAnsi="Times New Roman" w:cs="Times New Roman"/>
          <w:color w:val="auto"/>
          <w:lang w:val="en-US"/>
        </w:rPr>
        <w:t>HBsAg</w:t>
      </w:r>
      <w:r w:rsidR="00571238" w:rsidRPr="00DB3CF0">
        <w:rPr>
          <w:rFonts w:ascii="Times New Roman" w:hAnsi="Times New Roman" w:cs="Times New Roman"/>
          <w:color w:val="auto"/>
        </w:rPr>
        <w:t>, анти-</w:t>
      </w:r>
      <w:r w:rsidR="00571238" w:rsidRPr="00DB3CF0">
        <w:rPr>
          <w:rFonts w:ascii="Times New Roman" w:hAnsi="Times New Roman" w:cs="Times New Roman"/>
          <w:color w:val="auto"/>
          <w:lang w:val="en-US"/>
        </w:rPr>
        <w:t>HCV</w:t>
      </w:r>
      <w:r w:rsidR="00571238" w:rsidRPr="00DB3CF0">
        <w:rPr>
          <w:rFonts w:ascii="Times New Roman" w:hAnsi="Times New Roman" w:cs="Times New Roman"/>
          <w:color w:val="auto"/>
        </w:rPr>
        <w:t xml:space="preserve">, </w:t>
      </w:r>
    </w:p>
    <w:p w14:paraId="4672842F" w14:textId="04399DE8" w:rsidR="00571238" w:rsidRPr="00DB3CF0" w:rsidRDefault="00B86E80" w:rsidP="001D5448">
      <w:pPr>
        <w:pStyle w:val="a8"/>
        <w:numPr>
          <w:ilvl w:val="0"/>
          <w:numId w:val="6"/>
        </w:numPr>
        <w:tabs>
          <w:tab w:val="left" w:pos="564"/>
        </w:tabs>
        <w:spacing w:line="360" w:lineRule="auto"/>
        <w:ind w:left="426" w:hanging="426"/>
        <w:jc w:val="both"/>
        <w:rPr>
          <w:rFonts w:ascii="Times New Roman" w:hAnsi="Times New Roman" w:cs="Times New Roman"/>
          <w:color w:val="auto"/>
        </w:rPr>
      </w:pPr>
      <w:r w:rsidRPr="00DB3CF0">
        <w:rPr>
          <w:rFonts w:ascii="Times New Roman" w:hAnsi="Times New Roman" w:cs="Times New Roman"/>
          <w:color w:val="auto"/>
        </w:rPr>
        <w:t>У</w:t>
      </w:r>
      <w:r w:rsidR="00571238" w:rsidRPr="00DB3CF0">
        <w:rPr>
          <w:rFonts w:ascii="Times New Roman" w:hAnsi="Times New Roman" w:cs="Times New Roman"/>
          <w:color w:val="auto"/>
        </w:rPr>
        <w:t xml:space="preserve">ровень </w:t>
      </w:r>
      <w:r w:rsidR="00971FC4">
        <w:rPr>
          <w:rFonts w:ascii="Times New Roman" w:hAnsi="Times New Roman" w:cs="Times New Roman"/>
          <w:color w:val="auto"/>
        </w:rPr>
        <w:t xml:space="preserve">в крови </w:t>
      </w:r>
      <w:r w:rsidR="00571238" w:rsidRPr="00DB3CF0">
        <w:rPr>
          <w:rFonts w:ascii="Times New Roman" w:hAnsi="Times New Roman" w:cs="Times New Roman"/>
          <w:color w:val="auto"/>
        </w:rPr>
        <w:t>витаминов В1, В6, В9, В12.</w:t>
      </w:r>
    </w:p>
    <w:p w14:paraId="0700D726" w14:textId="1A51EF4B" w:rsidR="0001114B" w:rsidRPr="00DB3CF0" w:rsidRDefault="0001114B" w:rsidP="00EE0723">
      <w:pPr>
        <w:pStyle w:val="ad"/>
        <w:spacing w:line="360" w:lineRule="auto"/>
        <w:ind w:firstLine="709"/>
        <w:jc w:val="both"/>
        <w:rPr>
          <w:rFonts w:cs="Times New Roman"/>
          <w:b/>
          <w:bCs/>
          <w:i/>
          <w:iCs/>
          <w:sz w:val="24"/>
          <w:szCs w:val="24"/>
        </w:rPr>
      </w:pPr>
      <w:r w:rsidRPr="00DB3CF0">
        <w:rPr>
          <w:rFonts w:cs="Times New Roman"/>
          <w:b/>
          <w:bCs/>
          <w:i/>
          <w:iCs/>
          <w:sz w:val="24"/>
          <w:szCs w:val="24"/>
        </w:rPr>
        <w:t>Уровень убедительности рекомендаций В (уровень достоверности доказательств – 3)</w:t>
      </w:r>
      <w:r w:rsidR="009818D7">
        <w:rPr>
          <w:rFonts w:cs="Times New Roman"/>
          <w:b/>
          <w:bCs/>
          <w:i/>
          <w:iCs/>
          <w:sz w:val="24"/>
          <w:szCs w:val="24"/>
        </w:rPr>
        <w:t>.</w:t>
      </w:r>
    </w:p>
    <w:p w14:paraId="64C11C89" w14:textId="018A4BC4" w:rsidR="00934313" w:rsidRPr="00DB3CF0" w:rsidRDefault="00EE0723" w:rsidP="00EE0723">
      <w:pPr>
        <w:pStyle w:val="ad"/>
        <w:spacing w:line="360" w:lineRule="auto"/>
        <w:ind w:firstLine="709"/>
        <w:jc w:val="both"/>
        <w:rPr>
          <w:rFonts w:cs="Times New Roman"/>
          <w:sz w:val="24"/>
          <w:szCs w:val="24"/>
        </w:rPr>
      </w:pPr>
      <w:r w:rsidRPr="00DB3CF0">
        <w:rPr>
          <w:rFonts w:cs="Times New Roman"/>
          <w:i/>
          <w:iCs/>
          <w:sz w:val="24"/>
          <w:szCs w:val="24"/>
        </w:rPr>
        <w:t>Комментарий</w:t>
      </w:r>
      <w:r w:rsidR="001E532E" w:rsidRPr="00DB3CF0">
        <w:rPr>
          <w:rFonts w:cs="Times New Roman"/>
          <w:sz w:val="24"/>
          <w:szCs w:val="24"/>
        </w:rPr>
        <w:t xml:space="preserve">: </w:t>
      </w:r>
      <w:r w:rsidR="001E532E" w:rsidRPr="00DB3CF0">
        <w:rPr>
          <w:rFonts w:cs="Times New Roman"/>
          <w:i/>
          <w:iCs/>
          <w:sz w:val="24"/>
          <w:szCs w:val="24"/>
          <w:lang w:bidi="ru-RU"/>
        </w:rPr>
        <w:t>Лабораторные методы диагностики не применимы для диагностики собственно ДПН, однако, имеют важное значение в выявлении других потенциальных причин развития полиневропатии у пациентов с СД.</w:t>
      </w:r>
    </w:p>
    <w:p w14:paraId="7C65864C" w14:textId="4EA73696" w:rsidR="00934313" w:rsidRPr="00DB3CF0" w:rsidRDefault="001E532E" w:rsidP="0075426D">
      <w:pPr>
        <w:pStyle w:val="2"/>
        <w:rPr>
          <w:rFonts w:ascii="Times New Roman" w:hAnsi="Times New Roman" w:cs="Times New Roman"/>
          <w:b/>
          <w:bCs/>
          <w:color w:val="auto"/>
          <w:sz w:val="24"/>
          <w:szCs w:val="24"/>
          <w:u w:val="single"/>
        </w:rPr>
      </w:pPr>
      <w:bookmarkStart w:id="18" w:name="_Toc204182028"/>
      <w:r w:rsidRPr="00DB3CF0">
        <w:rPr>
          <w:rFonts w:ascii="Times New Roman" w:hAnsi="Times New Roman" w:cs="Times New Roman"/>
          <w:b/>
          <w:bCs/>
          <w:color w:val="auto"/>
          <w:sz w:val="24"/>
          <w:szCs w:val="24"/>
          <w:u w:val="single"/>
        </w:rPr>
        <w:t>2.</w:t>
      </w:r>
      <w:r w:rsidR="00AC3605" w:rsidRPr="00DB3CF0">
        <w:rPr>
          <w:rFonts w:ascii="Times New Roman" w:hAnsi="Times New Roman" w:cs="Times New Roman"/>
          <w:b/>
          <w:bCs/>
          <w:color w:val="auto"/>
          <w:sz w:val="24"/>
          <w:szCs w:val="24"/>
          <w:u w:val="single"/>
        </w:rPr>
        <w:t>4</w:t>
      </w:r>
      <w:r w:rsidR="00571238" w:rsidRPr="00DB3CF0">
        <w:rPr>
          <w:rFonts w:ascii="Times New Roman" w:hAnsi="Times New Roman" w:cs="Times New Roman"/>
          <w:b/>
          <w:bCs/>
          <w:color w:val="auto"/>
          <w:sz w:val="24"/>
          <w:szCs w:val="24"/>
          <w:u w:val="single"/>
        </w:rPr>
        <w:t xml:space="preserve"> </w:t>
      </w:r>
      <w:r w:rsidR="00D13DAE" w:rsidRPr="00DB3CF0">
        <w:rPr>
          <w:rFonts w:ascii="Times New Roman" w:hAnsi="Times New Roman" w:cs="Times New Roman"/>
          <w:b/>
          <w:bCs/>
          <w:color w:val="auto"/>
          <w:sz w:val="24"/>
          <w:szCs w:val="24"/>
          <w:u w:val="single"/>
        </w:rPr>
        <w:t>Инструментальная диагностика</w:t>
      </w:r>
      <w:bookmarkEnd w:id="18"/>
      <w:r w:rsidR="00A74B25">
        <w:rPr>
          <w:rFonts w:ascii="Times New Roman" w:hAnsi="Times New Roman" w:cs="Times New Roman"/>
          <w:b/>
          <w:bCs/>
          <w:color w:val="auto"/>
          <w:sz w:val="24"/>
          <w:szCs w:val="24"/>
          <w:u w:val="single"/>
        </w:rPr>
        <w:t>.</w:t>
      </w:r>
    </w:p>
    <w:p w14:paraId="1B14E8B7" w14:textId="628613C4" w:rsidR="00571238" w:rsidRPr="00DB3CF0" w:rsidRDefault="00571238" w:rsidP="001D5448">
      <w:pPr>
        <w:spacing w:line="360" w:lineRule="auto"/>
        <w:ind w:firstLine="709"/>
        <w:jc w:val="both"/>
        <w:rPr>
          <w:rFonts w:ascii="Times New Roman" w:hAnsi="Times New Roman" w:cs="Times New Roman"/>
        </w:rPr>
      </w:pPr>
      <w:proofErr w:type="spellStart"/>
      <w:r w:rsidRPr="00DB3CF0">
        <w:rPr>
          <w:rStyle w:val="26"/>
          <w:rFonts w:eastAsia="Courier New"/>
          <w:sz w:val="24"/>
          <w:szCs w:val="24"/>
        </w:rPr>
        <w:t>Стимуляционная</w:t>
      </w:r>
      <w:proofErr w:type="spellEnd"/>
      <w:r w:rsidRPr="00DB3CF0">
        <w:rPr>
          <w:rStyle w:val="26"/>
          <w:rFonts w:eastAsia="Courier New"/>
          <w:sz w:val="24"/>
          <w:szCs w:val="24"/>
        </w:rPr>
        <w:t xml:space="preserve"> ЭНМГ нижних конечностей </w:t>
      </w:r>
      <w:r w:rsidRPr="00DB3CF0">
        <w:rPr>
          <w:rFonts w:ascii="Times New Roman" w:hAnsi="Times New Roman" w:cs="Times New Roman"/>
        </w:rPr>
        <w:t>с оценкой скорости проведения по моторным и сенсорным волокнам, не менее 2-х нервов с каждой стороны (снижена у больных сахарным диабетом до 35-40 м/сек при норме 50-65</w:t>
      </w:r>
      <w:r w:rsidR="00765864" w:rsidRPr="00DB3CF0">
        <w:rPr>
          <w:rFonts w:ascii="Times New Roman" w:hAnsi="Times New Roman" w:cs="Times New Roman"/>
        </w:rPr>
        <w:t xml:space="preserve"> </w:t>
      </w:r>
      <w:r w:rsidRPr="00DB3CF0">
        <w:rPr>
          <w:rFonts w:ascii="Times New Roman" w:hAnsi="Times New Roman" w:cs="Times New Roman"/>
        </w:rPr>
        <w:t>м/сек, наиболее выражена в дистальных отделах нижних конечностей)</w:t>
      </w:r>
      <w:r w:rsidR="004155D3" w:rsidRPr="00DB3CF0">
        <w:rPr>
          <w:rFonts w:ascii="Times New Roman" w:hAnsi="Times New Roman" w:cs="Times New Roman"/>
        </w:rPr>
        <w:t xml:space="preserve"> [22]</w:t>
      </w:r>
      <w:r w:rsidRPr="00DB3CF0">
        <w:rPr>
          <w:rFonts w:ascii="Times New Roman" w:hAnsi="Times New Roman" w:cs="Times New Roman"/>
        </w:rPr>
        <w:t>.</w:t>
      </w:r>
    </w:p>
    <w:p w14:paraId="608ECA06" w14:textId="5455BEA0" w:rsidR="00B86E80" w:rsidRPr="00DB3CF0" w:rsidRDefault="001E532E" w:rsidP="00EE0723">
      <w:pPr>
        <w:spacing w:line="360" w:lineRule="auto"/>
        <w:ind w:firstLine="709"/>
        <w:jc w:val="both"/>
        <w:rPr>
          <w:rFonts w:ascii="Times New Roman" w:hAnsi="Times New Roman" w:cs="Times New Roman"/>
        </w:rPr>
      </w:pPr>
      <w:r w:rsidRPr="00DB3CF0">
        <w:rPr>
          <w:rFonts w:ascii="Times New Roman" w:hAnsi="Times New Roman" w:cs="Times New Roman"/>
          <w:b/>
          <w:bCs/>
          <w:i/>
          <w:iCs/>
        </w:rPr>
        <w:t>Уровень убедительности рекомендаций В (уровень достоверности</w:t>
      </w:r>
      <w:r w:rsidRPr="00DB3CF0">
        <w:rPr>
          <w:rFonts w:ascii="Times New Roman" w:hAnsi="Times New Roman" w:cs="Times New Roman"/>
          <w:b/>
          <w:bCs/>
        </w:rPr>
        <w:t xml:space="preserve"> </w:t>
      </w:r>
      <w:r w:rsidRPr="00DB3CF0">
        <w:rPr>
          <w:rFonts w:ascii="Times New Roman" w:hAnsi="Times New Roman" w:cs="Times New Roman"/>
          <w:b/>
          <w:bCs/>
        </w:rPr>
        <w:lastRenderedPageBreak/>
        <w:t>доказательств</w:t>
      </w:r>
      <w:r w:rsidR="0001114B" w:rsidRPr="00DB3CF0">
        <w:rPr>
          <w:rFonts w:ascii="Times New Roman" w:hAnsi="Times New Roman" w:cs="Times New Roman"/>
          <w:b/>
          <w:bCs/>
        </w:rPr>
        <w:t xml:space="preserve"> </w:t>
      </w:r>
      <w:r w:rsidRPr="00DB3CF0">
        <w:rPr>
          <w:rFonts w:ascii="Times New Roman" w:hAnsi="Times New Roman" w:cs="Times New Roman"/>
          <w:b/>
          <w:bCs/>
        </w:rPr>
        <w:t>–</w:t>
      </w:r>
      <w:r w:rsidR="0001114B" w:rsidRPr="00DB3CF0">
        <w:rPr>
          <w:rFonts w:ascii="Times New Roman" w:hAnsi="Times New Roman" w:cs="Times New Roman"/>
          <w:b/>
          <w:bCs/>
        </w:rPr>
        <w:t xml:space="preserve"> </w:t>
      </w:r>
      <w:r w:rsidRPr="00DB3CF0">
        <w:rPr>
          <w:rFonts w:ascii="Times New Roman" w:hAnsi="Times New Roman" w:cs="Times New Roman"/>
          <w:b/>
          <w:bCs/>
        </w:rPr>
        <w:t>2)</w:t>
      </w:r>
      <w:r w:rsidR="009818D7">
        <w:rPr>
          <w:rFonts w:ascii="Times New Roman" w:hAnsi="Times New Roman" w:cs="Times New Roman"/>
          <w:b/>
          <w:bCs/>
        </w:rPr>
        <w:t>.</w:t>
      </w:r>
      <w:r w:rsidRPr="00DB3CF0">
        <w:rPr>
          <w:rFonts w:ascii="Times New Roman" w:hAnsi="Times New Roman" w:cs="Times New Roman"/>
        </w:rPr>
        <w:t xml:space="preserve"> </w:t>
      </w:r>
    </w:p>
    <w:p w14:paraId="50B36F43" w14:textId="4CB13938" w:rsidR="001E532E" w:rsidRPr="00DB3CF0" w:rsidRDefault="001E532E" w:rsidP="00EE0723">
      <w:pPr>
        <w:spacing w:line="360" w:lineRule="auto"/>
        <w:ind w:firstLine="709"/>
        <w:jc w:val="both"/>
        <w:rPr>
          <w:rFonts w:ascii="Times New Roman" w:hAnsi="Times New Roman" w:cs="Times New Roman"/>
          <w:i/>
          <w:iCs/>
        </w:rPr>
      </w:pPr>
      <w:r w:rsidRPr="00DB3CF0">
        <w:rPr>
          <w:rFonts w:ascii="Times New Roman" w:hAnsi="Times New Roman" w:cs="Times New Roman"/>
          <w:i/>
          <w:iCs/>
        </w:rPr>
        <w:t>Комментарии</w:t>
      </w:r>
      <w:r w:rsidRPr="00DB3CF0">
        <w:rPr>
          <w:rFonts w:ascii="Times New Roman" w:hAnsi="Times New Roman" w:cs="Times New Roman"/>
        </w:rPr>
        <w:t xml:space="preserve">: </w:t>
      </w:r>
      <w:r w:rsidRPr="00DB3CF0">
        <w:rPr>
          <w:rFonts w:ascii="Times New Roman" w:hAnsi="Times New Roman" w:cs="Times New Roman"/>
          <w:i/>
          <w:iCs/>
        </w:rPr>
        <w:t>ЭНМГ и\или консультация врача-невролога не являются обязательными для диагностики ДПН, за исключением случаев, требующих уточнения этиологии, атипичной клинической картины и необходимости проведения дифференциального диагноза полиневропатии. Пациентам с СД 1, СД2, пре</w:t>
      </w:r>
      <w:r w:rsidR="00765864" w:rsidRPr="00DB3CF0">
        <w:rPr>
          <w:rFonts w:ascii="Times New Roman" w:hAnsi="Times New Roman" w:cs="Times New Roman"/>
          <w:i/>
          <w:iCs/>
        </w:rPr>
        <w:t>д</w:t>
      </w:r>
      <w:r w:rsidRPr="00DB3CF0">
        <w:rPr>
          <w:rFonts w:ascii="Times New Roman" w:hAnsi="Times New Roman" w:cs="Times New Roman"/>
          <w:i/>
          <w:iCs/>
        </w:rPr>
        <w:t xml:space="preserve">диабетом с подозрением на поражение тонких нервных волокон при доступности нижеперечисленных методов возможно выполнение конфокальной микроскопии роговицы и\или количественного сенсорного тестирования температурной чувствительности и\или оценки </w:t>
      </w:r>
      <w:proofErr w:type="spellStart"/>
      <w:r w:rsidRPr="00DB3CF0">
        <w:rPr>
          <w:rFonts w:ascii="Times New Roman" w:hAnsi="Times New Roman" w:cs="Times New Roman"/>
          <w:i/>
          <w:iCs/>
        </w:rPr>
        <w:t>интраэпидермальной</w:t>
      </w:r>
      <w:proofErr w:type="spellEnd"/>
      <w:r w:rsidRPr="00DB3CF0">
        <w:rPr>
          <w:rFonts w:ascii="Times New Roman" w:hAnsi="Times New Roman" w:cs="Times New Roman"/>
          <w:i/>
          <w:iCs/>
        </w:rPr>
        <w:t xml:space="preserve"> плотности нервных окончаний по данным биопсии кожи голени</w:t>
      </w:r>
    </w:p>
    <w:p w14:paraId="767DBC68" w14:textId="51C6CE27" w:rsidR="001E532E" w:rsidRPr="00DB3CF0" w:rsidRDefault="00571238" w:rsidP="001D5448">
      <w:pPr>
        <w:spacing w:line="360" w:lineRule="auto"/>
        <w:ind w:firstLine="567"/>
        <w:jc w:val="both"/>
        <w:rPr>
          <w:rFonts w:ascii="Times New Roman" w:hAnsi="Times New Roman" w:cs="Times New Roman"/>
        </w:rPr>
      </w:pPr>
      <w:r w:rsidRPr="00DB3CF0">
        <w:rPr>
          <w:rStyle w:val="26"/>
          <w:rFonts w:eastAsia="Courier New"/>
          <w:sz w:val="24"/>
          <w:szCs w:val="24"/>
        </w:rPr>
        <w:t xml:space="preserve">Дуплексное сканирование сосудов нижних конечностей </w:t>
      </w:r>
      <w:r w:rsidRPr="00DB3CF0">
        <w:rPr>
          <w:rFonts w:ascii="Times New Roman" w:hAnsi="Times New Roman" w:cs="Times New Roman"/>
        </w:rPr>
        <w:t>(при подозрении на диабетическую ангиопатию) покажет толщину артериальной стенки, стеноз просвета артерий нижних конечностей, наличие атеросклеротических бляшек, степень кальцификации, снижение эластичности артериальной стенки</w:t>
      </w:r>
      <w:r w:rsidR="004155D3" w:rsidRPr="00DB3CF0">
        <w:rPr>
          <w:rFonts w:ascii="Times New Roman" w:hAnsi="Times New Roman" w:cs="Times New Roman"/>
        </w:rPr>
        <w:t xml:space="preserve"> [26]</w:t>
      </w:r>
      <w:r w:rsidRPr="00DB3CF0">
        <w:rPr>
          <w:rFonts w:ascii="Times New Roman" w:hAnsi="Times New Roman" w:cs="Times New Roman"/>
        </w:rPr>
        <w:t xml:space="preserve">. </w:t>
      </w:r>
    </w:p>
    <w:p w14:paraId="6D53E01F" w14:textId="7D478BF9" w:rsidR="00571238" w:rsidRPr="00DB3CF0" w:rsidRDefault="00571238" w:rsidP="001D5448">
      <w:pPr>
        <w:spacing w:line="360" w:lineRule="auto"/>
        <w:ind w:firstLine="567"/>
        <w:jc w:val="both"/>
        <w:rPr>
          <w:rFonts w:ascii="Times New Roman" w:hAnsi="Times New Roman" w:cs="Times New Roman"/>
        </w:rPr>
      </w:pPr>
      <w:r w:rsidRPr="00DB3CF0">
        <w:rPr>
          <w:rStyle w:val="26"/>
          <w:rFonts w:eastAsia="Courier New"/>
          <w:sz w:val="24"/>
          <w:szCs w:val="24"/>
        </w:rPr>
        <w:t xml:space="preserve">Рентгенография стопы в 2-х проекциях </w:t>
      </w:r>
      <w:r w:rsidRPr="00DB3CF0">
        <w:rPr>
          <w:rFonts w:ascii="Times New Roman" w:hAnsi="Times New Roman" w:cs="Times New Roman"/>
        </w:rPr>
        <w:t xml:space="preserve">(при подозрении на </w:t>
      </w:r>
      <w:proofErr w:type="spellStart"/>
      <w:r w:rsidRPr="00DB3CF0">
        <w:rPr>
          <w:rFonts w:ascii="Times New Roman" w:hAnsi="Times New Roman" w:cs="Times New Roman"/>
        </w:rPr>
        <w:t>нейроостеоартропатию</w:t>
      </w:r>
      <w:proofErr w:type="spellEnd"/>
      <w:r w:rsidRPr="00DB3CF0">
        <w:rPr>
          <w:rFonts w:ascii="Times New Roman" w:hAnsi="Times New Roman" w:cs="Times New Roman"/>
        </w:rPr>
        <w:t xml:space="preserve"> Шарко) выявляет деформацию, деструкцию костей, суставов; в более поздних стадиях - фрагментации суставов с </w:t>
      </w:r>
      <w:proofErr w:type="spellStart"/>
      <w:r w:rsidRPr="00DB3CF0">
        <w:rPr>
          <w:rFonts w:ascii="Times New Roman" w:hAnsi="Times New Roman" w:cs="Times New Roman"/>
        </w:rPr>
        <w:t>ремоделированием</w:t>
      </w:r>
      <w:proofErr w:type="spellEnd"/>
      <w:r w:rsidRPr="00DB3CF0">
        <w:rPr>
          <w:rFonts w:ascii="Times New Roman" w:hAnsi="Times New Roman" w:cs="Times New Roman"/>
        </w:rPr>
        <w:t xml:space="preserve"> кости, возникающим </w:t>
      </w:r>
      <w:proofErr w:type="spellStart"/>
      <w:r w:rsidRPr="00DB3CF0">
        <w:rPr>
          <w:rFonts w:ascii="Times New Roman" w:hAnsi="Times New Roman" w:cs="Times New Roman"/>
        </w:rPr>
        <w:t>компенсаторно</w:t>
      </w:r>
      <w:proofErr w:type="spellEnd"/>
      <w:r w:rsidRPr="00DB3CF0">
        <w:rPr>
          <w:rFonts w:ascii="Times New Roman" w:hAnsi="Times New Roman" w:cs="Times New Roman"/>
        </w:rPr>
        <w:t xml:space="preserve"> с целью восстановить устойчивость костей и суставов, при этом кости фиксируются в новом положении.</w:t>
      </w:r>
    </w:p>
    <w:p w14:paraId="45C9F2CF" w14:textId="77777777" w:rsidR="00571238" w:rsidRPr="00DB3CF0" w:rsidRDefault="00571238" w:rsidP="00EB341A">
      <w:pPr>
        <w:pStyle w:val="33"/>
        <w:shd w:val="clear" w:color="auto" w:fill="auto"/>
        <w:spacing w:line="360" w:lineRule="auto"/>
        <w:ind w:firstLine="709"/>
        <w:rPr>
          <w:sz w:val="24"/>
          <w:szCs w:val="24"/>
        </w:rPr>
      </w:pPr>
      <w:r w:rsidRPr="00DB3CF0">
        <w:rPr>
          <w:sz w:val="24"/>
          <w:szCs w:val="24"/>
        </w:rPr>
        <w:t>Показания для консультации специалистов:</w:t>
      </w:r>
    </w:p>
    <w:p w14:paraId="6F74B840" w14:textId="35A181CF" w:rsidR="00571238" w:rsidRPr="00DB3CF0" w:rsidRDefault="00EB341A" w:rsidP="001D5448">
      <w:pPr>
        <w:numPr>
          <w:ilvl w:val="0"/>
          <w:numId w:val="1"/>
        </w:numPr>
        <w:tabs>
          <w:tab w:val="left" w:pos="564"/>
        </w:tabs>
        <w:spacing w:line="360" w:lineRule="auto"/>
        <w:ind w:firstLine="284"/>
        <w:jc w:val="both"/>
        <w:rPr>
          <w:rFonts w:ascii="Times New Roman" w:hAnsi="Times New Roman" w:cs="Times New Roman"/>
          <w:color w:val="auto"/>
        </w:rPr>
      </w:pPr>
      <w:r w:rsidRPr="00DB3CF0">
        <w:rPr>
          <w:rFonts w:ascii="Times New Roman" w:hAnsi="Times New Roman" w:cs="Times New Roman"/>
          <w:color w:val="auto"/>
        </w:rPr>
        <w:t xml:space="preserve">Консультация </w:t>
      </w:r>
      <w:proofErr w:type="spellStart"/>
      <w:r w:rsidRPr="00DB3CF0">
        <w:rPr>
          <w:rFonts w:ascii="Times New Roman" w:hAnsi="Times New Roman" w:cs="Times New Roman"/>
          <w:color w:val="auto"/>
        </w:rPr>
        <w:t>ангиохирурга</w:t>
      </w:r>
      <w:proofErr w:type="spellEnd"/>
      <w:r w:rsidR="00571238" w:rsidRPr="00DB3CF0">
        <w:rPr>
          <w:rFonts w:ascii="Times New Roman" w:hAnsi="Times New Roman" w:cs="Times New Roman"/>
          <w:color w:val="auto"/>
        </w:rPr>
        <w:t xml:space="preserve"> - с целью исключения/диагностирования диабетической ангиопатии, синдрома диабетической стопы;</w:t>
      </w:r>
    </w:p>
    <w:p w14:paraId="6BCD7345" w14:textId="252A4297" w:rsidR="00571238" w:rsidRPr="00DB3CF0" w:rsidRDefault="00EB341A" w:rsidP="001D5448">
      <w:pPr>
        <w:numPr>
          <w:ilvl w:val="0"/>
          <w:numId w:val="1"/>
        </w:numPr>
        <w:tabs>
          <w:tab w:val="left" w:pos="563"/>
        </w:tabs>
        <w:spacing w:line="360" w:lineRule="auto"/>
        <w:ind w:firstLine="284"/>
        <w:jc w:val="both"/>
        <w:rPr>
          <w:rFonts w:ascii="Times New Roman" w:hAnsi="Times New Roman" w:cs="Times New Roman"/>
          <w:color w:val="auto"/>
        </w:rPr>
      </w:pPr>
      <w:r w:rsidRPr="00DB3CF0">
        <w:rPr>
          <w:rFonts w:ascii="Times New Roman" w:hAnsi="Times New Roman" w:cs="Times New Roman"/>
          <w:color w:val="auto"/>
        </w:rPr>
        <w:t xml:space="preserve">Консультация хирурга-ортопеда - с целью исключения/диагностирования </w:t>
      </w:r>
      <w:proofErr w:type="spellStart"/>
      <w:r w:rsidRPr="00DB3CF0">
        <w:rPr>
          <w:rFonts w:ascii="Times New Roman" w:hAnsi="Times New Roman" w:cs="Times New Roman"/>
          <w:color w:val="auto"/>
        </w:rPr>
        <w:t>нейроостеоартропатии</w:t>
      </w:r>
      <w:proofErr w:type="spellEnd"/>
      <w:r w:rsidRPr="00DB3CF0">
        <w:rPr>
          <w:rFonts w:ascii="Times New Roman" w:hAnsi="Times New Roman" w:cs="Times New Roman"/>
          <w:color w:val="auto"/>
        </w:rPr>
        <w:t xml:space="preserve"> Шарко</w:t>
      </w:r>
      <w:r w:rsidR="00571238" w:rsidRPr="00DB3CF0">
        <w:rPr>
          <w:rFonts w:ascii="Times New Roman" w:hAnsi="Times New Roman" w:cs="Times New Roman"/>
          <w:color w:val="auto"/>
        </w:rPr>
        <w:t>;</w:t>
      </w:r>
    </w:p>
    <w:p w14:paraId="43CC205E" w14:textId="0027CA70" w:rsidR="00571238" w:rsidRPr="00DB3CF0" w:rsidRDefault="00EB341A" w:rsidP="001D5448">
      <w:pPr>
        <w:numPr>
          <w:ilvl w:val="0"/>
          <w:numId w:val="1"/>
        </w:numPr>
        <w:tabs>
          <w:tab w:val="left" w:pos="563"/>
        </w:tabs>
        <w:spacing w:line="360" w:lineRule="auto"/>
        <w:ind w:firstLine="284"/>
        <w:jc w:val="both"/>
        <w:rPr>
          <w:rFonts w:ascii="Times New Roman" w:hAnsi="Times New Roman" w:cs="Times New Roman"/>
          <w:color w:val="auto"/>
        </w:rPr>
      </w:pPr>
      <w:r w:rsidRPr="00DB3CF0">
        <w:rPr>
          <w:rFonts w:ascii="Times New Roman" w:hAnsi="Times New Roman" w:cs="Times New Roman"/>
          <w:color w:val="auto"/>
        </w:rPr>
        <w:t xml:space="preserve">Консультация хирурга - при язвенном дефекте стопы с/без </w:t>
      </w:r>
      <w:r w:rsidR="00571238" w:rsidRPr="00DB3CF0">
        <w:rPr>
          <w:rFonts w:ascii="Times New Roman" w:hAnsi="Times New Roman" w:cs="Times New Roman"/>
          <w:color w:val="auto"/>
        </w:rPr>
        <w:t>инфицированием/-я;</w:t>
      </w:r>
    </w:p>
    <w:p w14:paraId="09028B32" w14:textId="0757C80D" w:rsidR="00571238" w:rsidRPr="00DB3CF0" w:rsidRDefault="00EB341A" w:rsidP="001D5448">
      <w:pPr>
        <w:numPr>
          <w:ilvl w:val="0"/>
          <w:numId w:val="1"/>
        </w:numPr>
        <w:tabs>
          <w:tab w:val="left" w:pos="563"/>
        </w:tabs>
        <w:spacing w:line="360" w:lineRule="auto"/>
        <w:ind w:firstLine="284"/>
        <w:jc w:val="both"/>
        <w:rPr>
          <w:rFonts w:ascii="Times New Roman" w:hAnsi="Times New Roman" w:cs="Times New Roman"/>
          <w:color w:val="auto"/>
        </w:rPr>
      </w:pPr>
      <w:r w:rsidRPr="00DB3CF0">
        <w:rPr>
          <w:rFonts w:ascii="Times New Roman" w:hAnsi="Times New Roman" w:cs="Times New Roman"/>
          <w:color w:val="auto"/>
        </w:rPr>
        <w:t xml:space="preserve">Консультация эндокринолога - при нестабильной гликемии, усугубляющей течение </w:t>
      </w:r>
      <w:r w:rsidR="00571238" w:rsidRPr="00DB3CF0">
        <w:rPr>
          <w:rFonts w:ascii="Times New Roman" w:hAnsi="Times New Roman" w:cs="Times New Roman"/>
          <w:color w:val="auto"/>
        </w:rPr>
        <w:t>ДСПН;</w:t>
      </w:r>
    </w:p>
    <w:p w14:paraId="41A2B6DC" w14:textId="7AEF9EAF" w:rsidR="00571238" w:rsidRPr="00DB3CF0" w:rsidRDefault="00765864" w:rsidP="001D5448">
      <w:pPr>
        <w:numPr>
          <w:ilvl w:val="0"/>
          <w:numId w:val="1"/>
        </w:numPr>
        <w:tabs>
          <w:tab w:val="left" w:pos="563"/>
        </w:tabs>
        <w:spacing w:line="360" w:lineRule="auto"/>
        <w:ind w:firstLine="284"/>
        <w:jc w:val="both"/>
        <w:rPr>
          <w:rFonts w:ascii="Times New Roman" w:hAnsi="Times New Roman" w:cs="Times New Roman"/>
          <w:color w:val="auto"/>
        </w:rPr>
      </w:pPr>
      <w:r w:rsidRPr="00DB3CF0">
        <w:rPr>
          <w:rFonts w:ascii="Times New Roman" w:hAnsi="Times New Roman" w:cs="Times New Roman"/>
          <w:color w:val="auto"/>
        </w:rPr>
        <w:t>К</w:t>
      </w:r>
      <w:r w:rsidR="00571238" w:rsidRPr="00DB3CF0">
        <w:rPr>
          <w:rFonts w:ascii="Times New Roman" w:hAnsi="Times New Roman" w:cs="Times New Roman"/>
          <w:color w:val="auto"/>
        </w:rPr>
        <w:t>онсультация кардиолога</w:t>
      </w:r>
      <w:r w:rsidRPr="00DB3CF0">
        <w:rPr>
          <w:rFonts w:ascii="Times New Roman" w:hAnsi="Times New Roman" w:cs="Times New Roman"/>
          <w:color w:val="auto"/>
        </w:rPr>
        <w:t xml:space="preserve"> – при </w:t>
      </w:r>
      <w:r w:rsidR="00971FC4">
        <w:rPr>
          <w:rFonts w:ascii="Times New Roman" w:hAnsi="Times New Roman" w:cs="Times New Roman"/>
          <w:color w:val="auto"/>
        </w:rPr>
        <w:t>наличии сопутствующих</w:t>
      </w:r>
      <w:r w:rsidRPr="00DB3CF0">
        <w:rPr>
          <w:rFonts w:ascii="Times New Roman" w:hAnsi="Times New Roman" w:cs="Times New Roman"/>
          <w:color w:val="auto"/>
        </w:rPr>
        <w:t xml:space="preserve"> сердечно-сосудистых </w:t>
      </w:r>
      <w:r w:rsidR="00971FC4">
        <w:rPr>
          <w:rFonts w:ascii="Times New Roman" w:hAnsi="Times New Roman" w:cs="Times New Roman"/>
          <w:color w:val="auto"/>
        </w:rPr>
        <w:t>заболеваниях</w:t>
      </w:r>
      <w:r w:rsidR="00571238" w:rsidRPr="00DB3CF0">
        <w:rPr>
          <w:rFonts w:ascii="Times New Roman" w:hAnsi="Times New Roman" w:cs="Times New Roman"/>
          <w:color w:val="auto"/>
        </w:rPr>
        <w:t>;</w:t>
      </w:r>
    </w:p>
    <w:p w14:paraId="21CC721B" w14:textId="787EEAAB" w:rsidR="00571238" w:rsidRPr="00DB3CF0" w:rsidRDefault="001E532E" w:rsidP="00EE0723">
      <w:pPr>
        <w:spacing w:line="360" w:lineRule="auto"/>
        <w:ind w:firstLine="709"/>
        <w:jc w:val="both"/>
        <w:rPr>
          <w:rFonts w:ascii="Times New Roman" w:hAnsi="Times New Roman" w:cs="Times New Roman"/>
          <w:i/>
          <w:iCs/>
          <w:color w:val="auto"/>
        </w:rPr>
      </w:pPr>
      <w:r w:rsidRPr="00DB3CF0">
        <w:rPr>
          <w:rFonts w:ascii="Times New Roman" w:hAnsi="Times New Roman" w:cs="Times New Roman"/>
          <w:b/>
          <w:bCs/>
          <w:i/>
          <w:iCs/>
        </w:rPr>
        <w:t xml:space="preserve">Уровень убедительности рекомендаций - В (уровень достоверности доказательств – </w:t>
      </w:r>
      <w:r w:rsidR="00DB3FEC" w:rsidRPr="00DB3CF0">
        <w:rPr>
          <w:rFonts w:ascii="Times New Roman" w:hAnsi="Times New Roman" w:cs="Times New Roman"/>
          <w:b/>
          <w:bCs/>
          <w:i/>
          <w:iCs/>
        </w:rPr>
        <w:t>2</w:t>
      </w:r>
      <w:r w:rsidRPr="00DB3CF0">
        <w:rPr>
          <w:rFonts w:ascii="Times New Roman" w:hAnsi="Times New Roman" w:cs="Times New Roman"/>
          <w:b/>
          <w:bCs/>
          <w:i/>
          <w:iCs/>
        </w:rPr>
        <w:t>)</w:t>
      </w:r>
      <w:r w:rsidR="009818D7">
        <w:rPr>
          <w:rFonts w:ascii="Times New Roman" w:hAnsi="Times New Roman" w:cs="Times New Roman"/>
          <w:b/>
          <w:bCs/>
          <w:i/>
          <w:iCs/>
        </w:rPr>
        <w:t>.</w:t>
      </w:r>
    </w:p>
    <w:p w14:paraId="34DC5B33" w14:textId="09738262" w:rsidR="001E532E" w:rsidRPr="00DB3CF0" w:rsidRDefault="001E532E" w:rsidP="00EE0723">
      <w:pPr>
        <w:spacing w:line="360" w:lineRule="auto"/>
        <w:ind w:firstLine="709"/>
        <w:jc w:val="both"/>
        <w:rPr>
          <w:rFonts w:ascii="Times New Roman" w:hAnsi="Times New Roman" w:cs="Times New Roman"/>
          <w:color w:val="auto"/>
        </w:rPr>
      </w:pPr>
      <w:r w:rsidRPr="00DB3CF0">
        <w:rPr>
          <w:rFonts w:ascii="Times New Roman" w:hAnsi="Times New Roman" w:cs="Times New Roman"/>
          <w:i/>
          <w:iCs/>
          <w:color w:val="auto"/>
        </w:rPr>
        <w:t>Комментарий</w:t>
      </w:r>
      <w:proofErr w:type="gramStart"/>
      <w:r w:rsidRPr="00DB3CF0">
        <w:rPr>
          <w:rFonts w:ascii="Times New Roman" w:hAnsi="Times New Roman" w:cs="Times New Roman"/>
          <w:color w:val="auto"/>
        </w:rPr>
        <w:t>:</w:t>
      </w:r>
      <w:r w:rsidR="00F76638" w:rsidRPr="00DB3CF0">
        <w:rPr>
          <w:rFonts w:ascii="Times New Roman" w:hAnsi="Times New Roman" w:cs="Times New Roman"/>
          <w:color w:val="auto"/>
        </w:rPr>
        <w:t xml:space="preserve"> </w:t>
      </w:r>
      <w:r w:rsidR="00571238" w:rsidRPr="00DB3CF0">
        <w:rPr>
          <w:rFonts w:ascii="Times New Roman" w:hAnsi="Times New Roman" w:cs="Times New Roman"/>
          <w:i/>
          <w:iCs/>
          <w:color w:val="auto"/>
        </w:rPr>
        <w:t>Согласно</w:t>
      </w:r>
      <w:proofErr w:type="gramEnd"/>
      <w:r w:rsidR="00571238" w:rsidRPr="00DB3CF0">
        <w:rPr>
          <w:rFonts w:ascii="Times New Roman" w:hAnsi="Times New Roman" w:cs="Times New Roman"/>
          <w:i/>
          <w:iCs/>
          <w:color w:val="auto"/>
        </w:rPr>
        <w:t xml:space="preserve"> консенсусу, принятому в Сан-Антонио (1988, 1992 гг.), для диагноза </w:t>
      </w:r>
      <w:r w:rsidRPr="00DB3CF0">
        <w:rPr>
          <w:rFonts w:ascii="Times New Roman" w:hAnsi="Times New Roman" w:cs="Times New Roman"/>
          <w:i/>
          <w:iCs/>
          <w:color w:val="auto"/>
        </w:rPr>
        <w:t>ДСПН необходимы</w:t>
      </w:r>
      <w:r w:rsidR="00571238" w:rsidRPr="00DB3CF0">
        <w:rPr>
          <w:rFonts w:ascii="Times New Roman" w:hAnsi="Times New Roman" w:cs="Times New Roman"/>
          <w:i/>
          <w:iCs/>
          <w:color w:val="auto"/>
        </w:rPr>
        <w:t xml:space="preserve"> как минимум наличие одного симптома и одного изменения, выявленного при электродиагностических исследованиях.</w:t>
      </w:r>
      <w:r w:rsidR="00571238" w:rsidRPr="00DB3CF0">
        <w:rPr>
          <w:rFonts w:ascii="Times New Roman" w:hAnsi="Times New Roman" w:cs="Times New Roman"/>
          <w:color w:val="auto"/>
        </w:rPr>
        <w:t xml:space="preserve"> </w:t>
      </w:r>
    </w:p>
    <w:p w14:paraId="660B24E0" w14:textId="13A5ACF7" w:rsidR="002D0279" w:rsidRPr="00DB3CF0" w:rsidRDefault="002D0279" w:rsidP="001D5448">
      <w:pPr>
        <w:spacing w:line="360" w:lineRule="auto"/>
        <w:ind w:firstLine="709"/>
        <w:jc w:val="both"/>
        <w:rPr>
          <w:rFonts w:ascii="Times New Roman" w:hAnsi="Times New Roman" w:cs="Times New Roman"/>
        </w:rPr>
      </w:pPr>
      <w:r w:rsidRPr="00DB3CF0">
        <w:rPr>
          <w:rFonts w:ascii="Times New Roman" w:hAnsi="Times New Roman" w:cs="Times New Roman"/>
        </w:rPr>
        <w:lastRenderedPageBreak/>
        <w:t>Проведение скрининга на ДСПН:</w:t>
      </w:r>
    </w:p>
    <w:p w14:paraId="78591793" w14:textId="646DCAF8" w:rsidR="002D0279" w:rsidRPr="00DB3CF0" w:rsidRDefault="00EB341A" w:rsidP="001D5448">
      <w:pPr>
        <w:pStyle w:val="a8"/>
        <w:numPr>
          <w:ilvl w:val="0"/>
          <w:numId w:val="8"/>
        </w:numPr>
        <w:spacing w:line="360" w:lineRule="auto"/>
        <w:ind w:left="284"/>
        <w:jc w:val="both"/>
        <w:rPr>
          <w:rFonts w:ascii="Times New Roman" w:hAnsi="Times New Roman" w:cs="Times New Roman"/>
          <w:color w:val="auto"/>
        </w:rPr>
      </w:pPr>
      <w:r w:rsidRPr="00DB3CF0">
        <w:rPr>
          <w:rStyle w:val="25"/>
          <w:rFonts w:eastAsiaTheme="majorEastAsia"/>
          <w:sz w:val="24"/>
          <w:szCs w:val="24"/>
        </w:rPr>
        <w:t xml:space="preserve">Все </w:t>
      </w:r>
      <w:r w:rsidR="002D0279" w:rsidRPr="00DB3CF0">
        <w:rPr>
          <w:rStyle w:val="25"/>
          <w:rFonts w:eastAsiaTheme="majorEastAsia"/>
          <w:sz w:val="24"/>
          <w:szCs w:val="24"/>
        </w:rPr>
        <w:t>пациенты с впервые выявленным СД 2.</w:t>
      </w:r>
    </w:p>
    <w:p w14:paraId="169668E7" w14:textId="0BEEBC47" w:rsidR="002D0279" w:rsidRPr="00DB3CF0" w:rsidRDefault="00EB341A" w:rsidP="001D5448">
      <w:pPr>
        <w:pStyle w:val="a8"/>
        <w:numPr>
          <w:ilvl w:val="0"/>
          <w:numId w:val="8"/>
        </w:numPr>
        <w:spacing w:line="360" w:lineRule="auto"/>
        <w:ind w:left="284"/>
        <w:jc w:val="both"/>
        <w:rPr>
          <w:rStyle w:val="25"/>
          <w:rFonts w:eastAsiaTheme="majorEastAsia"/>
          <w:sz w:val="24"/>
          <w:szCs w:val="24"/>
        </w:rPr>
      </w:pPr>
      <w:r w:rsidRPr="00DB3CF0">
        <w:rPr>
          <w:rStyle w:val="25"/>
          <w:rFonts w:eastAsiaTheme="majorEastAsia"/>
          <w:sz w:val="24"/>
          <w:szCs w:val="24"/>
        </w:rPr>
        <w:t xml:space="preserve">Пациенты </w:t>
      </w:r>
      <w:r w:rsidR="002D0279" w:rsidRPr="00DB3CF0">
        <w:rPr>
          <w:rStyle w:val="25"/>
          <w:rFonts w:eastAsiaTheme="majorEastAsia"/>
          <w:sz w:val="24"/>
          <w:szCs w:val="24"/>
        </w:rPr>
        <w:t>с СД 1 через 5 лет после постановки диагноза.</w:t>
      </w:r>
    </w:p>
    <w:p w14:paraId="120474EC" w14:textId="4D68B7D9" w:rsidR="002D0279" w:rsidRPr="00DB3CF0" w:rsidRDefault="00EB341A" w:rsidP="001D5448">
      <w:pPr>
        <w:pStyle w:val="a8"/>
        <w:numPr>
          <w:ilvl w:val="0"/>
          <w:numId w:val="8"/>
        </w:numPr>
        <w:spacing w:line="360" w:lineRule="auto"/>
        <w:ind w:left="284"/>
        <w:jc w:val="both"/>
        <w:rPr>
          <w:rStyle w:val="25"/>
          <w:rFonts w:eastAsiaTheme="majorEastAsia"/>
          <w:sz w:val="24"/>
          <w:szCs w:val="24"/>
        </w:rPr>
      </w:pPr>
      <w:r w:rsidRPr="00DB3CF0">
        <w:rPr>
          <w:rStyle w:val="25"/>
          <w:rFonts w:eastAsiaTheme="majorEastAsia"/>
          <w:sz w:val="24"/>
          <w:szCs w:val="24"/>
        </w:rPr>
        <w:t xml:space="preserve">Пациенты </w:t>
      </w:r>
      <w:r w:rsidR="002D0279" w:rsidRPr="00DB3CF0">
        <w:rPr>
          <w:rStyle w:val="25"/>
          <w:rFonts w:eastAsiaTheme="majorEastAsia"/>
          <w:sz w:val="24"/>
          <w:szCs w:val="24"/>
        </w:rPr>
        <w:t>на «Д» учёте без ранее диагностированной ДСПН.</w:t>
      </w:r>
    </w:p>
    <w:p w14:paraId="1A92DA84" w14:textId="58697051" w:rsidR="002D0279" w:rsidRPr="00DB3CF0" w:rsidRDefault="00EB341A" w:rsidP="001D5448">
      <w:pPr>
        <w:pStyle w:val="a8"/>
        <w:numPr>
          <w:ilvl w:val="0"/>
          <w:numId w:val="8"/>
        </w:numPr>
        <w:spacing w:line="360" w:lineRule="auto"/>
        <w:ind w:left="284"/>
        <w:jc w:val="both"/>
        <w:rPr>
          <w:rStyle w:val="25"/>
          <w:rFonts w:eastAsiaTheme="majorEastAsia"/>
          <w:sz w:val="24"/>
          <w:szCs w:val="24"/>
        </w:rPr>
      </w:pPr>
      <w:r w:rsidRPr="00DB3CF0">
        <w:rPr>
          <w:rStyle w:val="25"/>
          <w:rFonts w:eastAsiaTheme="majorEastAsia"/>
          <w:sz w:val="24"/>
          <w:szCs w:val="24"/>
        </w:rPr>
        <w:t xml:space="preserve">Пациенты </w:t>
      </w:r>
      <w:r w:rsidR="002D0279" w:rsidRPr="00DB3CF0">
        <w:rPr>
          <w:rStyle w:val="25"/>
          <w:rFonts w:eastAsiaTheme="majorEastAsia"/>
          <w:sz w:val="24"/>
          <w:szCs w:val="24"/>
        </w:rPr>
        <w:t>с нарушенной толерантностью к углеводам.</w:t>
      </w:r>
    </w:p>
    <w:p w14:paraId="2C1C3002" w14:textId="37FDAD90" w:rsidR="002D0279" w:rsidRPr="00DB3CF0" w:rsidRDefault="002D0279" w:rsidP="00EE0723">
      <w:pPr>
        <w:spacing w:line="360" w:lineRule="auto"/>
        <w:ind w:firstLine="709"/>
        <w:jc w:val="both"/>
        <w:rPr>
          <w:rFonts w:ascii="Times New Roman" w:hAnsi="Times New Roman" w:cs="Times New Roman"/>
          <w:b/>
          <w:bCs/>
          <w:i/>
          <w:iCs/>
        </w:rPr>
      </w:pPr>
      <w:r w:rsidRPr="00DB3CF0">
        <w:rPr>
          <w:rFonts w:ascii="Times New Roman" w:hAnsi="Times New Roman" w:cs="Times New Roman"/>
          <w:b/>
          <w:bCs/>
          <w:i/>
          <w:iCs/>
        </w:rPr>
        <w:t>Уровень убедительности рекомендаций - В (уровень достоверности доказательств – 2)</w:t>
      </w:r>
      <w:r w:rsidR="009818D7">
        <w:rPr>
          <w:rFonts w:ascii="Times New Roman" w:hAnsi="Times New Roman" w:cs="Times New Roman"/>
          <w:b/>
          <w:bCs/>
          <w:i/>
          <w:iCs/>
        </w:rPr>
        <w:t>.</w:t>
      </w:r>
    </w:p>
    <w:p w14:paraId="099083D5" w14:textId="2A84D02B" w:rsidR="00765864" w:rsidRPr="00DB3CF0" w:rsidRDefault="00765864" w:rsidP="00EE0723">
      <w:pPr>
        <w:spacing w:line="360" w:lineRule="auto"/>
        <w:ind w:firstLine="709"/>
        <w:jc w:val="both"/>
        <w:rPr>
          <w:rFonts w:ascii="Times New Roman" w:hAnsi="Times New Roman" w:cs="Times New Roman"/>
          <w:i/>
          <w:iCs/>
          <w:color w:val="auto"/>
        </w:rPr>
      </w:pPr>
      <w:r w:rsidRPr="00DB3CF0">
        <w:rPr>
          <w:rFonts w:ascii="Times New Roman" w:hAnsi="Times New Roman" w:cs="Times New Roman"/>
          <w:i/>
          <w:iCs/>
        </w:rPr>
        <w:t xml:space="preserve">Комментария: </w:t>
      </w:r>
      <w:r w:rsidR="004C3A16" w:rsidRPr="00DB3CF0">
        <w:rPr>
          <w:rFonts w:ascii="Times New Roman" w:hAnsi="Times New Roman" w:cs="Times New Roman"/>
          <w:i/>
          <w:iCs/>
          <w:color w:val="auto"/>
        </w:rPr>
        <w:t xml:space="preserve">Согласно консенсусу, принятому в Сан-Антонио (1988, 1992 гг.), </w:t>
      </w:r>
      <w:r w:rsidRPr="00DB3CF0">
        <w:rPr>
          <w:rFonts w:ascii="Times New Roman" w:hAnsi="Times New Roman" w:cs="Times New Roman"/>
          <w:i/>
          <w:iCs/>
        </w:rPr>
        <w:t>скрининг ДСПН желательно проводить у всех пациентов с сахарным диабетом 1-го типа через 5 лет после выявления заболевания и с сахарным диабетом 2-го типа при постановке диагноза, затем — ежегодно</w:t>
      </w:r>
      <w:r w:rsidR="004C3A16" w:rsidRPr="00DB3CF0">
        <w:rPr>
          <w:rFonts w:ascii="Times New Roman" w:hAnsi="Times New Roman" w:cs="Times New Roman"/>
          <w:i/>
          <w:iCs/>
        </w:rPr>
        <w:t xml:space="preserve">, однако лечащий врач может индивидуально принимать решение о частоте скрининга и о необходимости дополнительных исследований.  </w:t>
      </w:r>
    </w:p>
    <w:p w14:paraId="2A36178E" w14:textId="7FE5F2A1" w:rsidR="00934313" w:rsidRPr="00DB3CF0" w:rsidRDefault="001E532E" w:rsidP="0075426D">
      <w:pPr>
        <w:pStyle w:val="2"/>
        <w:rPr>
          <w:rFonts w:ascii="Times New Roman" w:hAnsi="Times New Roman" w:cs="Times New Roman"/>
          <w:b/>
          <w:bCs/>
          <w:color w:val="auto"/>
          <w:sz w:val="24"/>
          <w:szCs w:val="24"/>
          <w:u w:val="single"/>
        </w:rPr>
      </w:pPr>
      <w:bookmarkStart w:id="19" w:name="_Toc204182029"/>
      <w:r w:rsidRPr="00DB3CF0">
        <w:rPr>
          <w:rFonts w:ascii="Times New Roman" w:hAnsi="Times New Roman" w:cs="Times New Roman"/>
          <w:b/>
          <w:bCs/>
          <w:color w:val="auto"/>
          <w:sz w:val="24"/>
          <w:szCs w:val="24"/>
          <w:u w:val="single"/>
        </w:rPr>
        <w:t xml:space="preserve">2.5 </w:t>
      </w:r>
      <w:r w:rsidR="00AC3605" w:rsidRPr="00DB3CF0">
        <w:rPr>
          <w:rFonts w:ascii="Times New Roman" w:hAnsi="Times New Roman" w:cs="Times New Roman"/>
          <w:b/>
          <w:bCs/>
          <w:color w:val="auto"/>
          <w:sz w:val="24"/>
          <w:szCs w:val="24"/>
          <w:u w:val="single"/>
        </w:rPr>
        <w:t>Иная диагностика</w:t>
      </w:r>
      <w:bookmarkEnd w:id="19"/>
      <w:r w:rsidR="00A74B25">
        <w:rPr>
          <w:rFonts w:ascii="Times New Roman" w:hAnsi="Times New Roman" w:cs="Times New Roman"/>
          <w:b/>
          <w:bCs/>
          <w:color w:val="auto"/>
          <w:sz w:val="24"/>
          <w:szCs w:val="24"/>
          <w:u w:val="single"/>
        </w:rPr>
        <w:t>.</w:t>
      </w:r>
      <w:r w:rsidR="00AC3605" w:rsidRPr="00DB3CF0">
        <w:rPr>
          <w:rFonts w:ascii="Times New Roman" w:hAnsi="Times New Roman" w:cs="Times New Roman"/>
          <w:b/>
          <w:bCs/>
          <w:color w:val="auto"/>
          <w:sz w:val="24"/>
          <w:szCs w:val="24"/>
          <w:u w:val="single"/>
        </w:rPr>
        <w:t xml:space="preserve"> </w:t>
      </w:r>
      <w:r w:rsidRPr="00DB3CF0">
        <w:rPr>
          <w:rFonts w:ascii="Times New Roman" w:hAnsi="Times New Roman" w:cs="Times New Roman"/>
          <w:b/>
          <w:bCs/>
          <w:color w:val="auto"/>
          <w:sz w:val="24"/>
          <w:szCs w:val="24"/>
          <w:u w:val="single"/>
        </w:rPr>
        <w:t xml:space="preserve"> </w:t>
      </w:r>
    </w:p>
    <w:p w14:paraId="346F2A2A" w14:textId="70A65440" w:rsidR="00AF5147" w:rsidRPr="00DB3CF0" w:rsidRDefault="00AF5147" w:rsidP="001D5448">
      <w:pPr>
        <w:spacing w:line="360" w:lineRule="auto"/>
        <w:ind w:firstLine="709"/>
        <w:jc w:val="both"/>
        <w:rPr>
          <w:rFonts w:ascii="Times New Roman" w:hAnsi="Times New Roman" w:cs="Times New Roman"/>
        </w:rPr>
      </w:pPr>
      <w:r w:rsidRPr="00DB3CF0">
        <w:rPr>
          <w:rFonts w:ascii="Times New Roman" w:hAnsi="Times New Roman" w:cs="Times New Roman"/>
        </w:rPr>
        <w:t>ДСПН является диагнозом - исключением. Наличие сахарного диабета и признаков полинейропатии не означает автоматически наличие диабетической полинейропатии.</w:t>
      </w:r>
    </w:p>
    <w:p w14:paraId="28F05618" w14:textId="037309EC" w:rsidR="002D0279" w:rsidRPr="00DB3CF0" w:rsidRDefault="002D0279" w:rsidP="001D5448">
      <w:pPr>
        <w:spacing w:line="360" w:lineRule="auto"/>
        <w:ind w:firstLine="709"/>
        <w:jc w:val="both"/>
        <w:rPr>
          <w:rFonts w:ascii="Times New Roman" w:hAnsi="Times New Roman" w:cs="Times New Roman"/>
        </w:rPr>
      </w:pPr>
      <w:r w:rsidRPr="00DB3CF0">
        <w:rPr>
          <w:rFonts w:ascii="Times New Roman" w:hAnsi="Times New Roman" w:cs="Times New Roman"/>
        </w:rPr>
        <w:t xml:space="preserve">В повседневной клинической практике диагноз типичной ДПН не вызывает затруднений. Сложности диагностики возникают при нетипичной клинической картине. Следует помнить, что, как минимум, 10% </w:t>
      </w:r>
      <w:proofErr w:type="spellStart"/>
      <w:r w:rsidRPr="00DB3CF0">
        <w:rPr>
          <w:rFonts w:ascii="Times New Roman" w:hAnsi="Times New Roman" w:cs="Times New Roman"/>
        </w:rPr>
        <w:t>полиневропатий</w:t>
      </w:r>
      <w:proofErr w:type="spellEnd"/>
      <w:r w:rsidRPr="00DB3CF0">
        <w:rPr>
          <w:rFonts w:ascii="Times New Roman" w:hAnsi="Times New Roman" w:cs="Times New Roman"/>
        </w:rPr>
        <w:t xml:space="preserve"> при СД имеют другую этиологическую природу</w:t>
      </w:r>
      <w:r w:rsidR="004155D3" w:rsidRPr="00DB3CF0">
        <w:rPr>
          <w:rFonts w:ascii="Times New Roman" w:hAnsi="Times New Roman" w:cs="Times New Roman"/>
        </w:rPr>
        <w:t xml:space="preserve"> [22,27]</w:t>
      </w:r>
      <w:r w:rsidRPr="00DB3CF0">
        <w:rPr>
          <w:rFonts w:ascii="Times New Roman" w:hAnsi="Times New Roman" w:cs="Times New Roman"/>
        </w:rPr>
        <w:t xml:space="preserve">. </w:t>
      </w:r>
    </w:p>
    <w:p w14:paraId="6A1182EB" w14:textId="31895547" w:rsidR="002D0279" w:rsidRPr="00DB3CF0" w:rsidRDefault="002D0279" w:rsidP="001D5448">
      <w:pPr>
        <w:spacing w:line="360" w:lineRule="auto"/>
        <w:ind w:firstLine="709"/>
        <w:jc w:val="both"/>
        <w:rPr>
          <w:rFonts w:ascii="Times New Roman" w:hAnsi="Times New Roman" w:cs="Times New Roman"/>
        </w:rPr>
      </w:pPr>
      <w:r w:rsidRPr="00DB3CF0">
        <w:rPr>
          <w:rFonts w:ascii="Times New Roman" w:hAnsi="Times New Roman" w:cs="Times New Roman"/>
        </w:rPr>
        <w:t>Рекомендуется исключить другие причины полиневропатии у пациентов с СД1, СД2, пред</w:t>
      </w:r>
      <w:r w:rsidR="00EE0723" w:rsidRPr="00DB3CF0">
        <w:rPr>
          <w:rFonts w:ascii="Times New Roman" w:hAnsi="Times New Roman" w:cs="Times New Roman"/>
        </w:rPr>
        <w:t>д</w:t>
      </w:r>
      <w:r w:rsidRPr="00DB3CF0">
        <w:rPr>
          <w:rFonts w:ascii="Times New Roman" w:hAnsi="Times New Roman" w:cs="Times New Roman"/>
        </w:rPr>
        <w:t xml:space="preserve">иабетом. </w:t>
      </w:r>
    </w:p>
    <w:p w14:paraId="0F06F618" w14:textId="371405FE" w:rsidR="002D0279" w:rsidRPr="00DB3CF0" w:rsidRDefault="002D0279" w:rsidP="00EE0723">
      <w:pPr>
        <w:spacing w:line="360" w:lineRule="auto"/>
        <w:ind w:firstLine="709"/>
        <w:jc w:val="both"/>
        <w:rPr>
          <w:rFonts w:ascii="Times New Roman" w:hAnsi="Times New Roman" w:cs="Times New Roman"/>
          <w:b/>
          <w:bCs/>
          <w:i/>
          <w:iCs/>
        </w:rPr>
      </w:pPr>
      <w:r w:rsidRPr="00DB3CF0">
        <w:rPr>
          <w:rFonts w:ascii="Times New Roman" w:hAnsi="Times New Roman" w:cs="Times New Roman"/>
          <w:b/>
          <w:bCs/>
          <w:i/>
          <w:iCs/>
        </w:rPr>
        <w:t xml:space="preserve">Уровень убедительности рекомендаций С (уровень достоверности доказательств – </w:t>
      </w:r>
      <w:r w:rsidR="004F6AA7" w:rsidRPr="00DB3CF0">
        <w:rPr>
          <w:rFonts w:ascii="Times New Roman" w:hAnsi="Times New Roman" w:cs="Times New Roman"/>
          <w:b/>
          <w:bCs/>
          <w:i/>
          <w:iCs/>
        </w:rPr>
        <w:t>4</w:t>
      </w:r>
      <w:r w:rsidRPr="00DB3CF0">
        <w:rPr>
          <w:rFonts w:ascii="Times New Roman" w:hAnsi="Times New Roman" w:cs="Times New Roman"/>
          <w:b/>
          <w:bCs/>
          <w:i/>
          <w:iCs/>
        </w:rPr>
        <w:t>).</w:t>
      </w:r>
    </w:p>
    <w:p w14:paraId="684E7013" w14:textId="3AE010C2" w:rsidR="002D0279" w:rsidRPr="00DB3CF0" w:rsidRDefault="002D0279" w:rsidP="00EE0723">
      <w:pPr>
        <w:spacing w:line="360" w:lineRule="auto"/>
        <w:ind w:firstLine="709"/>
        <w:jc w:val="both"/>
        <w:rPr>
          <w:rFonts w:ascii="Times New Roman" w:hAnsi="Times New Roman" w:cs="Times New Roman"/>
        </w:rPr>
      </w:pPr>
      <w:r w:rsidRPr="00DB3CF0">
        <w:rPr>
          <w:rFonts w:ascii="Times New Roman" w:hAnsi="Times New Roman" w:cs="Times New Roman"/>
          <w:i/>
          <w:iCs/>
        </w:rPr>
        <w:t>Комментарии</w:t>
      </w:r>
      <w:r w:rsidRPr="00DB3CF0">
        <w:rPr>
          <w:rFonts w:ascii="Times New Roman" w:hAnsi="Times New Roman" w:cs="Times New Roman"/>
        </w:rPr>
        <w:t xml:space="preserve">: </w:t>
      </w:r>
      <w:r w:rsidRPr="00DB3CF0">
        <w:rPr>
          <w:rFonts w:ascii="Times New Roman" w:hAnsi="Times New Roman" w:cs="Times New Roman"/>
          <w:i/>
          <w:iCs/>
        </w:rPr>
        <w:t xml:space="preserve">дифференциальный диагноз необходим в случае развития полиневропатии при длительности СД1 менее 5 лет, отсутствии диабетической ретинопатии\нефропатии, преобладании двигательных нарушений, асимметрии клинических проявлений, быстрого прогрессирования неврологического дефицита, несмотря на адекватный гликемический контроль, волнообразном или остром течении, наличии сопутствующих токсических (алкоголь, </w:t>
      </w:r>
      <w:proofErr w:type="spellStart"/>
      <w:r w:rsidRPr="00DB3CF0">
        <w:rPr>
          <w:rFonts w:ascii="Times New Roman" w:hAnsi="Times New Roman" w:cs="Times New Roman"/>
          <w:i/>
          <w:iCs/>
        </w:rPr>
        <w:t>нейротоксичные</w:t>
      </w:r>
      <w:proofErr w:type="spellEnd"/>
      <w:r w:rsidRPr="00DB3CF0">
        <w:rPr>
          <w:rFonts w:ascii="Times New Roman" w:hAnsi="Times New Roman" w:cs="Times New Roman"/>
          <w:i/>
          <w:iCs/>
        </w:rPr>
        <w:t xml:space="preserve"> лекарственные препараты и вещества) и </w:t>
      </w:r>
      <w:proofErr w:type="spellStart"/>
      <w:r w:rsidRPr="00DB3CF0">
        <w:rPr>
          <w:rFonts w:ascii="Times New Roman" w:hAnsi="Times New Roman" w:cs="Times New Roman"/>
          <w:i/>
          <w:iCs/>
        </w:rPr>
        <w:t>дефицитарных</w:t>
      </w:r>
      <w:proofErr w:type="spellEnd"/>
      <w:r w:rsidRPr="00DB3CF0">
        <w:rPr>
          <w:rFonts w:ascii="Times New Roman" w:hAnsi="Times New Roman" w:cs="Times New Roman"/>
          <w:i/>
          <w:iCs/>
        </w:rPr>
        <w:t xml:space="preserve"> (дефицит В12, дефицит витамина D) факторов риска развития полиневропатии. При проведении дифференциального диагноза необходимо оценить наличие в анамнезе указаний на воздействие токсических факторов (лекарственный анамнез, алкоголь, тяжелые металлы), может потребоваться оценка уровня В12, уровня витамина D, скорости клубочковой фильтрации, оценка тироидной </w:t>
      </w:r>
      <w:r w:rsidRPr="00DB3CF0">
        <w:rPr>
          <w:rFonts w:ascii="Times New Roman" w:hAnsi="Times New Roman" w:cs="Times New Roman"/>
          <w:i/>
          <w:iCs/>
        </w:rPr>
        <w:lastRenderedPageBreak/>
        <w:t xml:space="preserve">функции (ТТГ, св. Т3, св. Т4), общий анализ крови, уровень </w:t>
      </w:r>
      <w:proofErr w:type="spellStart"/>
      <w:r w:rsidRPr="00DB3CF0">
        <w:rPr>
          <w:rFonts w:ascii="Times New Roman" w:hAnsi="Times New Roman" w:cs="Times New Roman"/>
          <w:i/>
          <w:iCs/>
        </w:rPr>
        <w:t>Mg</w:t>
      </w:r>
      <w:proofErr w:type="spellEnd"/>
      <w:r w:rsidRPr="00DB3CF0">
        <w:rPr>
          <w:rFonts w:ascii="Times New Roman" w:hAnsi="Times New Roman" w:cs="Times New Roman"/>
          <w:i/>
          <w:iCs/>
        </w:rPr>
        <w:t>, печеночных ферментов, электрофорез белков сыворотки крови, ревматические пробы. В этом случае обязательно участие невролога.</w:t>
      </w:r>
      <w:r w:rsidRPr="00DB3CF0">
        <w:rPr>
          <w:rFonts w:ascii="Times New Roman" w:hAnsi="Times New Roman" w:cs="Times New Roman"/>
        </w:rPr>
        <w:t xml:space="preserve"> </w:t>
      </w:r>
    </w:p>
    <w:p w14:paraId="55AAAE58" w14:textId="7C994BAC" w:rsidR="002D0279" w:rsidRPr="00DB3CF0" w:rsidRDefault="002D0279" w:rsidP="001D5448">
      <w:pPr>
        <w:spacing w:line="360" w:lineRule="auto"/>
        <w:ind w:firstLine="709"/>
        <w:jc w:val="both"/>
        <w:rPr>
          <w:rFonts w:ascii="Times New Roman" w:hAnsi="Times New Roman" w:cs="Times New Roman"/>
        </w:rPr>
      </w:pPr>
      <w:r w:rsidRPr="00DB3CF0">
        <w:rPr>
          <w:rFonts w:ascii="Times New Roman" w:hAnsi="Times New Roman" w:cs="Times New Roman"/>
        </w:rPr>
        <w:t>Рекомендуется скрининг дефицита витамина В12 у пациентов с ДПН с СД2 и пациентов с пре</w:t>
      </w:r>
      <w:r w:rsidR="00EE0723" w:rsidRPr="00DB3CF0">
        <w:rPr>
          <w:rFonts w:ascii="Times New Roman" w:hAnsi="Times New Roman" w:cs="Times New Roman"/>
        </w:rPr>
        <w:t>д</w:t>
      </w:r>
      <w:r w:rsidRPr="00DB3CF0">
        <w:rPr>
          <w:rFonts w:ascii="Times New Roman" w:hAnsi="Times New Roman" w:cs="Times New Roman"/>
        </w:rPr>
        <w:t xml:space="preserve">диабетом, </w:t>
      </w:r>
      <w:r w:rsidR="00425968" w:rsidRPr="00DB3CF0">
        <w:rPr>
          <w:rFonts w:ascii="Times New Roman" w:hAnsi="Times New Roman" w:cs="Times New Roman"/>
        </w:rPr>
        <w:t>длительно получающих метформин</w:t>
      </w:r>
      <w:r w:rsidR="004155D3" w:rsidRPr="00DB3CF0">
        <w:rPr>
          <w:rFonts w:ascii="Times New Roman" w:hAnsi="Times New Roman" w:cs="Times New Roman"/>
        </w:rPr>
        <w:t xml:space="preserve"> [23,24,28]</w:t>
      </w:r>
      <w:r w:rsidRPr="00DB3CF0">
        <w:rPr>
          <w:rFonts w:ascii="Times New Roman" w:hAnsi="Times New Roman" w:cs="Times New Roman"/>
        </w:rPr>
        <w:t xml:space="preserve">. </w:t>
      </w:r>
    </w:p>
    <w:p w14:paraId="062C2B37" w14:textId="19F84881" w:rsidR="002D0279" w:rsidRPr="00DB3CF0" w:rsidRDefault="002D0279" w:rsidP="00EE0723">
      <w:pPr>
        <w:spacing w:line="360" w:lineRule="auto"/>
        <w:ind w:firstLine="709"/>
        <w:jc w:val="both"/>
        <w:rPr>
          <w:rFonts w:ascii="Times New Roman" w:hAnsi="Times New Roman" w:cs="Times New Roman"/>
          <w:i/>
          <w:iCs/>
        </w:rPr>
      </w:pPr>
      <w:r w:rsidRPr="00DB3CF0">
        <w:rPr>
          <w:rFonts w:ascii="Times New Roman" w:hAnsi="Times New Roman" w:cs="Times New Roman"/>
          <w:b/>
          <w:bCs/>
          <w:i/>
          <w:iCs/>
        </w:rPr>
        <w:t>Уровень убедительности рекомендаций В (уровень достоверности доказательств</w:t>
      </w:r>
      <w:r w:rsidR="0001114B" w:rsidRPr="00DB3CF0">
        <w:rPr>
          <w:rFonts w:ascii="Times New Roman" w:hAnsi="Times New Roman" w:cs="Times New Roman"/>
          <w:b/>
          <w:bCs/>
          <w:i/>
          <w:iCs/>
        </w:rPr>
        <w:t xml:space="preserve"> </w:t>
      </w:r>
      <w:r w:rsidRPr="00DB3CF0">
        <w:rPr>
          <w:rFonts w:ascii="Times New Roman" w:hAnsi="Times New Roman" w:cs="Times New Roman"/>
          <w:b/>
          <w:bCs/>
          <w:i/>
          <w:iCs/>
        </w:rPr>
        <w:t>–</w:t>
      </w:r>
      <w:r w:rsidR="0001114B" w:rsidRPr="00DB3CF0">
        <w:rPr>
          <w:rFonts w:ascii="Times New Roman" w:hAnsi="Times New Roman" w:cs="Times New Roman"/>
          <w:b/>
          <w:bCs/>
          <w:i/>
          <w:iCs/>
        </w:rPr>
        <w:t xml:space="preserve"> </w:t>
      </w:r>
      <w:r w:rsidRPr="00DB3CF0">
        <w:rPr>
          <w:rFonts w:ascii="Times New Roman" w:hAnsi="Times New Roman" w:cs="Times New Roman"/>
          <w:b/>
          <w:bCs/>
          <w:i/>
          <w:iCs/>
        </w:rPr>
        <w:t>2)</w:t>
      </w:r>
      <w:r w:rsidR="009818D7">
        <w:rPr>
          <w:rFonts w:ascii="Times New Roman" w:hAnsi="Times New Roman" w:cs="Times New Roman"/>
          <w:b/>
          <w:bCs/>
          <w:i/>
          <w:iCs/>
        </w:rPr>
        <w:t>.</w:t>
      </w:r>
      <w:r w:rsidRPr="00DB3CF0">
        <w:rPr>
          <w:rFonts w:ascii="Times New Roman" w:hAnsi="Times New Roman" w:cs="Times New Roman"/>
          <w:i/>
          <w:iCs/>
        </w:rPr>
        <w:t xml:space="preserve"> </w:t>
      </w:r>
    </w:p>
    <w:p w14:paraId="68F1140D" w14:textId="77B5BE12" w:rsidR="002D0279" w:rsidRPr="00DB3CF0" w:rsidRDefault="002D0279" w:rsidP="00EE0723">
      <w:pPr>
        <w:spacing w:line="360" w:lineRule="auto"/>
        <w:ind w:firstLine="709"/>
        <w:jc w:val="both"/>
        <w:rPr>
          <w:rFonts w:ascii="Times New Roman" w:hAnsi="Times New Roman" w:cs="Times New Roman"/>
        </w:rPr>
      </w:pPr>
      <w:r w:rsidRPr="00DB3CF0">
        <w:rPr>
          <w:rFonts w:ascii="Times New Roman" w:hAnsi="Times New Roman" w:cs="Times New Roman"/>
          <w:i/>
          <w:iCs/>
        </w:rPr>
        <w:t>Комментарии</w:t>
      </w:r>
      <w:r w:rsidRPr="00DB3CF0">
        <w:rPr>
          <w:rFonts w:ascii="Times New Roman" w:hAnsi="Times New Roman" w:cs="Times New Roman"/>
        </w:rPr>
        <w:t>: Ча</w:t>
      </w:r>
      <w:r w:rsidRPr="00DB3CF0">
        <w:rPr>
          <w:rFonts w:ascii="Times New Roman" w:hAnsi="Times New Roman" w:cs="Times New Roman"/>
          <w:i/>
          <w:iCs/>
        </w:rPr>
        <w:t xml:space="preserve">стота выявления дефицита В 12 на фоне приема метформина варьирует от 6 до 50 %. Риск ассоциирован с дозой, длительностью приема </w:t>
      </w:r>
      <w:r w:rsidR="00425968" w:rsidRPr="00DB3CF0">
        <w:rPr>
          <w:rFonts w:ascii="Times New Roman" w:hAnsi="Times New Roman" w:cs="Times New Roman"/>
          <w:i/>
          <w:iCs/>
        </w:rPr>
        <w:t>препарата</w:t>
      </w:r>
      <w:r w:rsidRPr="00DB3CF0">
        <w:rPr>
          <w:rFonts w:ascii="Times New Roman" w:hAnsi="Times New Roman" w:cs="Times New Roman"/>
          <w:i/>
          <w:iCs/>
        </w:rPr>
        <w:t xml:space="preserve">, возрастом пациента, наличием дополнительных факторов риска. Неврологические нарушения обычно развиваются при уровне В12 (общего кобаламина) ниже 200 </w:t>
      </w:r>
      <w:proofErr w:type="spellStart"/>
      <w:r w:rsidRPr="00DB3CF0">
        <w:rPr>
          <w:rFonts w:ascii="Times New Roman" w:hAnsi="Times New Roman" w:cs="Times New Roman"/>
          <w:i/>
          <w:iCs/>
        </w:rPr>
        <w:t>пг</w:t>
      </w:r>
      <w:proofErr w:type="spellEnd"/>
      <w:r w:rsidRPr="00DB3CF0">
        <w:rPr>
          <w:rFonts w:ascii="Times New Roman" w:hAnsi="Times New Roman" w:cs="Times New Roman"/>
          <w:i/>
          <w:iCs/>
        </w:rPr>
        <w:t xml:space="preserve">\мл 18 (148 </w:t>
      </w:r>
      <w:proofErr w:type="spellStart"/>
      <w:r w:rsidRPr="00DB3CF0">
        <w:rPr>
          <w:rFonts w:ascii="Times New Roman" w:hAnsi="Times New Roman" w:cs="Times New Roman"/>
          <w:i/>
          <w:iCs/>
        </w:rPr>
        <w:t>пмоль</w:t>
      </w:r>
      <w:proofErr w:type="spellEnd"/>
      <w:r w:rsidRPr="00DB3CF0">
        <w:rPr>
          <w:rFonts w:ascii="Times New Roman" w:hAnsi="Times New Roman" w:cs="Times New Roman"/>
          <w:i/>
          <w:iCs/>
        </w:rPr>
        <w:t xml:space="preserve">\л) и наиболее представлены при уровне В12 ниже 100 </w:t>
      </w:r>
      <w:proofErr w:type="spellStart"/>
      <w:r w:rsidRPr="00DB3CF0">
        <w:rPr>
          <w:rFonts w:ascii="Times New Roman" w:hAnsi="Times New Roman" w:cs="Times New Roman"/>
          <w:i/>
          <w:iCs/>
        </w:rPr>
        <w:t>пг</w:t>
      </w:r>
      <w:proofErr w:type="spellEnd"/>
      <w:r w:rsidRPr="00DB3CF0">
        <w:rPr>
          <w:rFonts w:ascii="Times New Roman" w:hAnsi="Times New Roman" w:cs="Times New Roman"/>
          <w:i/>
          <w:iCs/>
        </w:rPr>
        <w:t xml:space="preserve">\мл. При наличии нескольких факторов риска развития В12 дефицита и развитии полиневропатии у пациента с СД 2, принимающего метформин, уровень В12 200-300 </w:t>
      </w:r>
      <w:proofErr w:type="spellStart"/>
      <w:r w:rsidRPr="00DB3CF0">
        <w:rPr>
          <w:rFonts w:ascii="Times New Roman" w:hAnsi="Times New Roman" w:cs="Times New Roman"/>
          <w:i/>
          <w:iCs/>
        </w:rPr>
        <w:t>пг</w:t>
      </w:r>
      <w:proofErr w:type="spellEnd"/>
      <w:r w:rsidRPr="00DB3CF0">
        <w:rPr>
          <w:rFonts w:ascii="Times New Roman" w:hAnsi="Times New Roman" w:cs="Times New Roman"/>
          <w:i/>
          <w:iCs/>
        </w:rPr>
        <w:t xml:space="preserve">\мл (148-221 </w:t>
      </w:r>
      <w:proofErr w:type="spellStart"/>
      <w:r w:rsidRPr="00DB3CF0">
        <w:rPr>
          <w:rFonts w:ascii="Times New Roman" w:hAnsi="Times New Roman" w:cs="Times New Roman"/>
          <w:i/>
          <w:iCs/>
        </w:rPr>
        <w:t>пмоль</w:t>
      </w:r>
      <w:proofErr w:type="spellEnd"/>
      <w:r w:rsidRPr="00DB3CF0">
        <w:rPr>
          <w:rFonts w:ascii="Times New Roman" w:hAnsi="Times New Roman" w:cs="Times New Roman"/>
          <w:i/>
          <w:iCs/>
        </w:rPr>
        <w:t>\л) уже стоит рассматривать как вероятный фактор поражения периферической нервной системы. Гематологические симптомы дефицита витамина В12 (</w:t>
      </w:r>
      <w:proofErr w:type="spellStart"/>
      <w:r w:rsidRPr="00DB3CF0">
        <w:rPr>
          <w:rFonts w:ascii="Times New Roman" w:hAnsi="Times New Roman" w:cs="Times New Roman"/>
          <w:i/>
          <w:iCs/>
        </w:rPr>
        <w:t>макроцитоз</w:t>
      </w:r>
      <w:proofErr w:type="spellEnd"/>
      <w:r w:rsidRPr="00DB3CF0">
        <w:rPr>
          <w:rFonts w:ascii="Times New Roman" w:hAnsi="Times New Roman" w:cs="Times New Roman"/>
          <w:i/>
          <w:iCs/>
        </w:rPr>
        <w:t xml:space="preserve">, анемия) могут отсутствовать у пациентов с неврологическими нарушениями. Для более точной верификации дефицита В 12 рекомендуется исследование </w:t>
      </w:r>
      <w:proofErr w:type="spellStart"/>
      <w:r w:rsidRPr="00DB3CF0">
        <w:rPr>
          <w:rFonts w:ascii="Times New Roman" w:hAnsi="Times New Roman" w:cs="Times New Roman"/>
          <w:i/>
          <w:iCs/>
        </w:rPr>
        <w:t>транскобаламина</w:t>
      </w:r>
      <w:proofErr w:type="spellEnd"/>
      <w:r w:rsidRPr="00DB3CF0">
        <w:rPr>
          <w:rFonts w:ascii="Times New Roman" w:hAnsi="Times New Roman" w:cs="Times New Roman"/>
          <w:i/>
          <w:iCs/>
        </w:rPr>
        <w:t xml:space="preserve">. Вспомогательным маркером дефицита В12 также является повышение уровня гомоцистеина. </w:t>
      </w:r>
    </w:p>
    <w:p w14:paraId="77D762B0" w14:textId="645AF383" w:rsidR="002D0279" w:rsidRPr="00DB3CF0" w:rsidRDefault="002D0279" w:rsidP="001D5448">
      <w:pPr>
        <w:spacing w:line="360" w:lineRule="auto"/>
        <w:ind w:firstLine="709"/>
        <w:jc w:val="both"/>
        <w:rPr>
          <w:rFonts w:ascii="Times New Roman" w:hAnsi="Times New Roman" w:cs="Times New Roman"/>
        </w:rPr>
      </w:pPr>
      <w:r w:rsidRPr="00DB3CF0">
        <w:rPr>
          <w:rFonts w:ascii="Times New Roman" w:hAnsi="Times New Roman" w:cs="Times New Roman"/>
        </w:rPr>
        <w:t xml:space="preserve">Скрининг дефицита витамина B12 целесообразен в следующих ситуациях: </w:t>
      </w:r>
    </w:p>
    <w:p w14:paraId="3EBC8157" w14:textId="60BAC2FE" w:rsidR="002D0279" w:rsidRPr="00DB3CF0" w:rsidRDefault="002D0279" w:rsidP="001D5448">
      <w:pPr>
        <w:spacing w:line="360" w:lineRule="auto"/>
        <w:jc w:val="both"/>
        <w:rPr>
          <w:rFonts w:ascii="Times New Roman" w:hAnsi="Times New Roman" w:cs="Times New Roman"/>
        </w:rPr>
      </w:pPr>
      <w:r w:rsidRPr="00DB3CF0">
        <w:rPr>
          <w:rFonts w:ascii="Times New Roman" w:hAnsi="Times New Roman" w:cs="Times New Roman"/>
        </w:rPr>
        <w:t>• Высоко вероятно наличие дефицита при наличии клинических проявлений гиповитаминоза В12 (</w:t>
      </w:r>
      <w:proofErr w:type="spellStart"/>
      <w:r w:rsidRPr="00DB3CF0">
        <w:rPr>
          <w:rFonts w:ascii="Times New Roman" w:hAnsi="Times New Roman" w:cs="Times New Roman"/>
        </w:rPr>
        <w:t>макроцитарная</w:t>
      </w:r>
      <w:proofErr w:type="spellEnd"/>
      <w:r w:rsidRPr="00DB3CF0">
        <w:rPr>
          <w:rFonts w:ascii="Times New Roman" w:hAnsi="Times New Roman" w:cs="Times New Roman"/>
        </w:rPr>
        <w:t xml:space="preserve"> анемия, неврологические признаки В12 дефицита); </w:t>
      </w:r>
    </w:p>
    <w:p w14:paraId="063DE4AA" w14:textId="77777777" w:rsidR="002D0279" w:rsidRPr="00DB3CF0" w:rsidRDefault="002D0279" w:rsidP="001D5448">
      <w:pPr>
        <w:spacing w:line="360" w:lineRule="auto"/>
        <w:jc w:val="both"/>
        <w:rPr>
          <w:rFonts w:ascii="Times New Roman" w:hAnsi="Times New Roman" w:cs="Times New Roman"/>
        </w:rPr>
      </w:pPr>
      <w:r w:rsidRPr="00DB3CF0">
        <w:rPr>
          <w:rFonts w:ascii="Times New Roman" w:hAnsi="Times New Roman" w:cs="Times New Roman"/>
        </w:rPr>
        <w:t xml:space="preserve">• Признаки прогрессирования существующей ранее ДПН у пациентов, длительно получающих метформин; </w:t>
      </w:r>
    </w:p>
    <w:p w14:paraId="3AC30A0F" w14:textId="77777777" w:rsidR="002D0279" w:rsidRPr="00DB3CF0" w:rsidRDefault="002D0279" w:rsidP="001D5448">
      <w:pPr>
        <w:spacing w:line="360" w:lineRule="auto"/>
        <w:jc w:val="both"/>
        <w:rPr>
          <w:rFonts w:ascii="Times New Roman" w:hAnsi="Times New Roman" w:cs="Times New Roman"/>
        </w:rPr>
      </w:pPr>
      <w:r w:rsidRPr="00DB3CF0">
        <w:rPr>
          <w:rFonts w:ascii="Times New Roman" w:hAnsi="Times New Roman" w:cs="Times New Roman"/>
        </w:rPr>
        <w:t xml:space="preserve">• Продолжительность терапии метформином 5 лет и более вне зависимости от суточной дозы; </w:t>
      </w:r>
    </w:p>
    <w:p w14:paraId="1A58BFB1" w14:textId="6F44BAE6" w:rsidR="002D0279" w:rsidRPr="00DB3CF0" w:rsidRDefault="002D0279" w:rsidP="001D5448">
      <w:pPr>
        <w:spacing w:line="360" w:lineRule="auto"/>
        <w:jc w:val="both"/>
        <w:rPr>
          <w:rFonts w:ascii="Times New Roman" w:hAnsi="Times New Roman" w:cs="Times New Roman"/>
        </w:rPr>
      </w:pPr>
      <w:r w:rsidRPr="00DB3CF0">
        <w:rPr>
          <w:rFonts w:ascii="Times New Roman" w:hAnsi="Times New Roman" w:cs="Times New Roman"/>
        </w:rPr>
        <w:t xml:space="preserve">• Суточная доза Метформина ≥ 1500 мг и длительность терапии 6 месяцев и более; </w:t>
      </w:r>
    </w:p>
    <w:p w14:paraId="53C82C69" w14:textId="415CA5FD" w:rsidR="002D0279" w:rsidRPr="00DB3CF0" w:rsidRDefault="002D0279" w:rsidP="001D5448">
      <w:pPr>
        <w:spacing w:line="360" w:lineRule="auto"/>
        <w:jc w:val="both"/>
        <w:rPr>
          <w:rFonts w:ascii="Times New Roman" w:hAnsi="Times New Roman" w:cs="Times New Roman"/>
        </w:rPr>
      </w:pPr>
      <w:r w:rsidRPr="00DB3CF0">
        <w:rPr>
          <w:rFonts w:ascii="Times New Roman" w:hAnsi="Times New Roman" w:cs="Times New Roman"/>
        </w:rPr>
        <w:t xml:space="preserve">• Длительная терапия (≥ 12 мес.) антацидами, препаратами из группы A02BC «Ингибиторы протонного насоса» и A02BA «Блокаторы H2-гистаминовых рецепторов»; </w:t>
      </w:r>
    </w:p>
    <w:p w14:paraId="6FBA4BC4" w14:textId="5E0A61A7" w:rsidR="002D0279" w:rsidRPr="00DB3CF0" w:rsidRDefault="002D0279" w:rsidP="001D5448">
      <w:pPr>
        <w:spacing w:line="360" w:lineRule="auto"/>
        <w:jc w:val="both"/>
        <w:rPr>
          <w:rFonts w:ascii="Times New Roman" w:hAnsi="Times New Roman" w:cs="Times New Roman"/>
        </w:rPr>
      </w:pPr>
      <w:r w:rsidRPr="00DB3CF0">
        <w:rPr>
          <w:rFonts w:ascii="Times New Roman" w:hAnsi="Times New Roman" w:cs="Times New Roman"/>
        </w:rPr>
        <w:t xml:space="preserve">• Наличие заболеваний или дополнительных факторов риска дефицита витамина B12 (гипоацидный гастрит, </w:t>
      </w:r>
      <w:proofErr w:type="spellStart"/>
      <w:r w:rsidRPr="00DB3CF0">
        <w:rPr>
          <w:rFonts w:ascii="Times New Roman" w:hAnsi="Times New Roman" w:cs="Times New Roman"/>
        </w:rPr>
        <w:t>бариатричекая</w:t>
      </w:r>
      <w:proofErr w:type="spellEnd"/>
      <w:r w:rsidRPr="00DB3CF0">
        <w:rPr>
          <w:rFonts w:ascii="Times New Roman" w:hAnsi="Times New Roman" w:cs="Times New Roman"/>
        </w:rPr>
        <w:t xml:space="preserve"> хирургия в анамнезе)</w:t>
      </w:r>
      <w:r w:rsidR="004155D3" w:rsidRPr="00DB3CF0">
        <w:rPr>
          <w:rFonts w:ascii="Times New Roman" w:hAnsi="Times New Roman" w:cs="Times New Roman"/>
        </w:rPr>
        <w:t xml:space="preserve"> [21,24]</w:t>
      </w:r>
      <w:r w:rsidRPr="00DB3CF0">
        <w:rPr>
          <w:rFonts w:ascii="Times New Roman" w:hAnsi="Times New Roman" w:cs="Times New Roman"/>
        </w:rPr>
        <w:t>.</w:t>
      </w:r>
    </w:p>
    <w:p w14:paraId="1CA49098" w14:textId="34CD3A53" w:rsidR="00934313" w:rsidRPr="00DB3CF0" w:rsidRDefault="002D0279" w:rsidP="00A74B25">
      <w:pPr>
        <w:pStyle w:val="1"/>
        <w:jc w:val="center"/>
        <w:rPr>
          <w:rFonts w:ascii="Times New Roman" w:hAnsi="Times New Roman" w:cs="Times New Roman"/>
          <w:b/>
          <w:bCs/>
          <w:color w:val="auto"/>
          <w:sz w:val="28"/>
          <w:szCs w:val="28"/>
        </w:rPr>
      </w:pPr>
      <w:bookmarkStart w:id="20" w:name="_Toc204182030"/>
      <w:r w:rsidRPr="00DB3CF0">
        <w:rPr>
          <w:rFonts w:ascii="Times New Roman" w:hAnsi="Times New Roman" w:cs="Times New Roman"/>
          <w:b/>
          <w:bCs/>
          <w:color w:val="auto"/>
          <w:sz w:val="28"/>
          <w:szCs w:val="28"/>
        </w:rPr>
        <w:t>3. Лечение</w:t>
      </w:r>
      <w:bookmarkEnd w:id="20"/>
      <w:r w:rsidR="00A74B25">
        <w:rPr>
          <w:rFonts w:ascii="Times New Roman" w:hAnsi="Times New Roman" w:cs="Times New Roman"/>
          <w:b/>
          <w:bCs/>
          <w:color w:val="auto"/>
          <w:sz w:val="28"/>
          <w:szCs w:val="28"/>
        </w:rPr>
        <w:t>.</w:t>
      </w:r>
    </w:p>
    <w:p w14:paraId="35299B6C" w14:textId="2772C163" w:rsidR="002D0279" w:rsidRPr="00DB3CF0" w:rsidRDefault="002D0279" w:rsidP="001D5448">
      <w:pPr>
        <w:spacing w:line="360" w:lineRule="auto"/>
        <w:ind w:firstLine="709"/>
        <w:jc w:val="both"/>
        <w:rPr>
          <w:rFonts w:ascii="Times New Roman" w:hAnsi="Times New Roman" w:cs="Times New Roman"/>
        </w:rPr>
      </w:pPr>
      <w:r w:rsidRPr="00DB3CF0">
        <w:rPr>
          <w:rFonts w:ascii="Times New Roman" w:hAnsi="Times New Roman" w:cs="Times New Roman"/>
        </w:rPr>
        <w:t xml:space="preserve">Тактика лечения при ДСПН на амбулаторном уровне предполагает комплекс </w:t>
      </w:r>
      <w:r w:rsidRPr="00DB3CF0">
        <w:rPr>
          <w:rFonts w:ascii="Times New Roman" w:hAnsi="Times New Roman" w:cs="Times New Roman"/>
        </w:rPr>
        <w:lastRenderedPageBreak/>
        <w:t>немедикаментозных и медикаментозных мер, направленных на улучшение состояния нервов нижних конечностей, профилактику прогрессирования симптомов и симптоматическую терапию</w:t>
      </w:r>
      <w:r w:rsidR="004155D3" w:rsidRPr="00DB3CF0">
        <w:rPr>
          <w:rFonts w:ascii="Times New Roman" w:hAnsi="Times New Roman" w:cs="Times New Roman"/>
        </w:rPr>
        <w:t xml:space="preserve"> </w:t>
      </w:r>
      <w:r w:rsidR="004155D3" w:rsidRPr="00DB3CF0">
        <w:rPr>
          <w:rFonts w:ascii="Times New Roman" w:hAnsi="Times New Roman" w:cs="Times New Roman"/>
          <w:lang w:val="en-US"/>
        </w:rPr>
        <w:t>[25]</w:t>
      </w:r>
      <w:r w:rsidRPr="00DB3CF0">
        <w:rPr>
          <w:rFonts w:ascii="Times New Roman" w:hAnsi="Times New Roman" w:cs="Times New Roman"/>
        </w:rPr>
        <w:t>.</w:t>
      </w:r>
    </w:p>
    <w:p w14:paraId="5D1E8CF7" w14:textId="77777777" w:rsidR="00FE4FA5" w:rsidRPr="00DB3CF0" w:rsidRDefault="00FE4FA5" w:rsidP="004C3A16">
      <w:pPr>
        <w:tabs>
          <w:tab w:val="left" w:pos="560"/>
        </w:tabs>
        <w:spacing w:line="360" w:lineRule="auto"/>
        <w:ind w:firstLine="709"/>
        <w:jc w:val="both"/>
        <w:rPr>
          <w:rFonts w:ascii="Times New Roman" w:hAnsi="Times New Roman" w:cs="Times New Roman"/>
          <w:iCs/>
        </w:rPr>
      </w:pPr>
      <w:r w:rsidRPr="00DB3CF0">
        <w:rPr>
          <w:rFonts w:ascii="Times New Roman" w:hAnsi="Times New Roman" w:cs="Times New Roman"/>
          <w:iCs/>
        </w:rPr>
        <w:t>Немедикаментозное лечение:</w:t>
      </w:r>
    </w:p>
    <w:p w14:paraId="7812B599" w14:textId="3B69C62C" w:rsidR="00FE4FA5" w:rsidRPr="00DB3CF0" w:rsidRDefault="004C3A16" w:rsidP="001D5448">
      <w:pPr>
        <w:numPr>
          <w:ilvl w:val="0"/>
          <w:numId w:val="1"/>
        </w:numPr>
        <w:tabs>
          <w:tab w:val="left" w:pos="284"/>
          <w:tab w:val="left" w:pos="560"/>
        </w:tabs>
        <w:spacing w:line="360" w:lineRule="auto"/>
        <w:ind w:left="284" w:hanging="284"/>
        <w:jc w:val="both"/>
        <w:rPr>
          <w:rFonts w:ascii="Times New Roman" w:hAnsi="Times New Roman" w:cs="Times New Roman"/>
        </w:rPr>
      </w:pPr>
      <w:r w:rsidRPr="00DB3CF0">
        <w:rPr>
          <w:rFonts w:ascii="Times New Roman" w:hAnsi="Times New Roman" w:cs="Times New Roman"/>
        </w:rPr>
        <w:t>Режим: активный; в случае выраженного болевого синдрома, а также при развитии синдрома диабет-стопы - полупостельный, постельный в зависимости от тяжести состояния;</w:t>
      </w:r>
    </w:p>
    <w:p w14:paraId="00CDA593" w14:textId="4BDDEC15" w:rsidR="00FE4FA5" w:rsidRPr="00DB3CF0" w:rsidRDefault="004C3A16" w:rsidP="001D5448">
      <w:pPr>
        <w:numPr>
          <w:ilvl w:val="0"/>
          <w:numId w:val="1"/>
        </w:numPr>
        <w:tabs>
          <w:tab w:val="left" w:pos="284"/>
          <w:tab w:val="left" w:pos="560"/>
        </w:tabs>
        <w:spacing w:line="360" w:lineRule="auto"/>
        <w:ind w:left="284" w:hanging="284"/>
        <w:jc w:val="both"/>
        <w:rPr>
          <w:rFonts w:ascii="Times New Roman" w:hAnsi="Times New Roman" w:cs="Times New Roman"/>
        </w:rPr>
      </w:pPr>
      <w:r w:rsidRPr="00DB3CF0">
        <w:rPr>
          <w:rFonts w:ascii="Times New Roman" w:hAnsi="Times New Roman" w:cs="Times New Roman"/>
        </w:rPr>
        <w:t>Диета № 9;</w:t>
      </w:r>
    </w:p>
    <w:p w14:paraId="6C559699" w14:textId="5CEC2153" w:rsidR="00FE4FA5" w:rsidRPr="00DB3CF0" w:rsidRDefault="004C3A16" w:rsidP="001D5448">
      <w:pPr>
        <w:numPr>
          <w:ilvl w:val="0"/>
          <w:numId w:val="1"/>
        </w:numPr>
        <w:tabs>
          <w:tab w:val="left" w:pos="284"/>
          <w:tab w:val="left" w:pos="560"/>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Режим: III </w:t>
      </w:r>
      <w:r w:rsidR="00FE4FA5" w:rsidRPr="00DB3CF0">
        <w:rPr>
          <w:rFonts w:ascii="Times New Roman" w:hAnsi="Times New Roman" w:cs="Times New Roman"/>
        </w:rPr>
        <w:t>(умеренная регулярная физическая активность);</w:t>
      </w:r>
    </w:p>
    <w:p w14:paraId="2A7F4D24" w14:textId="18F0421C" w:rsidR="00FE4FA5" w:rsidRPr="00DB3CF0" w:rsidRDefault="004C3A16" w:rsidP="001D5448">
      <w:pPr>
        <w:numPr>
          <w:ilvl w:val="0"/>
          <w:numId w:val="1"/>
        </w:numPr>
        <w:tabs>
          <w:tab w:val="left" w:pos="284"/>
          <w:tab w:val="left" w:pos="560"/>
        </w:tabs>
        <w:spacing w:line="360" w:lineRule="auto"/>
        <w:ind w:left="284" w:hanging="284"/>
        <w:jc w:val="both"/>
        <w:rPr>
          <w:rFonts w:ascii="Times New Roman" w:hAnsi="Times New Roman" w:cs="Times New Roman"/>
        </w:rPr>
      </w:pPr>
      <w:r w:rsidRPr="00DB3CF0">
        <w:rPr>
          <w:rFonts w:ascii="Times New Roman" w:hAnsi="Times New Roman" w:cs="Times New Roman"/>
        </w:rPr>
        <w:t>Контроль уровня гликемии;</w:t>
      </w:r>
    </w:p>
    <w:p w14:paraId="71A6117D" w14:textId="252BFA69" w:rsidR="00FE4FA5" w:rsidRPr="00DB3CF0" w:rsidRDefault="004C3A16" w:rsidP="001D5448">
      <w:pPr>
        <w:numPr>
          <w:ilvl w:val="0"/>
          <w:numId w:val="1"/>
        </w:numPr>
        <w:tabs>
          <w:tab w:val="left" w:pos="284"/>
          <w:tab w:val="left" w:pos="560"/>
        </w:tabs>
        <w:spacing w:line="360" w:lineRule="auto"/>
        <w:ind w:left="284" w:hanging="284"/>
        <w:jc w:val="both"/>
        <w:rPr>
          <w:rFonts w:ascii="Times New Roman" w:hAnsi="Times New Roman" w:cs="Times New Roman"/>
        </w:rPr>
      </w:pPr>
      <w:r w:rsidRPr="00DB3CF0">
        <w:rPr>
          <w:rFonts w:ascii="Times New Roman" w:hAnsi="Times New Roman" w:cs="Times New Roman"/>
        </w:rPr>
        <w:t>Отказ от курения.</w:t>
      </w:r>
    </w:p>
    <w:p w14:paraId="382A4CE7" w14:textId="65023283" w:rsidR="00FE4FA5" w:rsidRPr="00DB3CF0" w:rsidRDefault="00FE4FA5" w:rsidP="00EE0723">
      <w:pPr>
        <w:spacing w:line="360" w:lineRule="auto"/>
        <w:ind w:firstLine="709"/>
        <w:jc w:val="both"/>
        <w:rPr>
          <w:rFonts w:ascii="Times New Roman" w:hAnsi="Times New Roman" w:cs="Times New Roman"/>
          <w:i/>
          <w:iCs/>
        </w:rPr>
      </w:pPr>
      <w:r w:rsidRPr="00DB3CF0">
        <w:rPr>
          <w:rFonts w:ascii="Times New Roman" w:hAnsi="Times New Roman" w:cs="Times New Roman"/>
          <w:b/>
          <w:bCs/>
          <w:i/>
          <w:iCs/>
        </w:rPr>
        <w:t>Уровень убедительности рекомендаций В (уровень достоверности доказательств – 2)</w:t>
      </w:r>
      <w:r w:rsidR="009818D7">
        <w:rPr>
          <w:rFonts w:ascii="Times New Roman" w:hAnsi="Times New Roman" w:cs="Times New Roman"/>
          <w:b/>
          <w:bCs/>
          <w:i/>
          <w:iCs/>
        </w:rPr>
        <w:t>.</w:t>
      </w:r>
      <w:r w:rsidRPr="00DB3CF0">
        <w:rPr>
          <w:rFonts w:ascii="Times New Roman" w:hAnsi="Times New Roman" w:cs="Times New Roman"/>
          <w:i/>
          <w:iCs/>
        </w:rPr>
        <w:t xml:space="preserve"> </w:t>
      </w:r>
    </w:p>
    <w:p w14:paraId="14F192FB" w14:textId="549BB40C" w:rsidR="00FE4FA5" w:rsidRPr="00DB3CF0" w:rsidRDefault="00FE4FA5" w:rsidP="00EE0723">
      <w:pPr>
        <w:spacing w:line="360" w:lineRule="auto"/>
        <w:ind w:firstLine="709"/>
        <w:jc w:val="both"/>
        <w:rPr>
          <w:rFonts w:ascii="Times New Roman" w:hAnsi="Times New Roman" w:cs="Times New Roman"/>
          <w:i/>
          <w:iCs/>
          <w:lang w:eastAsia="en-US" w:bidi="en-US"/>
        </w:rPr>
      </w:pPr>
      <w:r w:rsidRPr="00DB3CF0">
        <w:rPr>
          <w:rFonts w:ascii="Times New Roman" w:hAnsi="Times New Roman" w:cs="Times New Roman"/>
          <w:i/>
          <w:iCs/>
          <w:lang w:eastAsia="en-US" w:bidi="en-US"/>
        </w:rPr>
        <w:t xml:space="preserve">Комментарий: </w:t>
      </w:r>
      <w:r w:rsidRPr="00DB3CF0">
        <w:rPr>
          <w:rFonts w:ascii="Times New Roman" w:hAnsi="Times New Roman" w:cs="Times New Roman"/>
          <w:i/>
          <w:iCs/>
        </w:rPr>
        <w:t>Контроль уровня гликемии, обеспечиваемый комплексом немедикаментозных и медикаментозных мер согласно клиническим протоколам диагностики и лечения СД 1 и СД 2, является также методом профилактики и лечения ДСПН в большей степени при СД 1, в меньшей - при СД 2</w:t>
      </w:r>
      <w:r w:rsidR="004155D3" w:rsidRPr="00DB3CF0">
        <w:rPr>
          <w:rFonts w:ascii="Times New Roman" w:hAnsi="Times New Roman" w:cs="Times New Roman"/>
          <w:i/>
          <w:iCs/>
        </w:rPr>
        <w:t xml:space="preserve"> [20,29]</w:t>
      </w:r>
      <w:r w:rsidRPr="00DB3CF0">
        <w:rPr>
          <w:rFonts w:ascii="Times New Roman" w:hAnsi="Times New Roman" w:cs="Times New Roman"/>
          <w:i/>
          <w:iCs/>
        </w:rPr>
        <w:t>.</w:t>
      </w:r>
    </w:p>
    <w:p w14:paraId="7CD47EA8" w14:textId="2905C1B9" w:rsidR="00FE4FA5" w:rsidRPr="00DB3CF0" w:rsidRDefault="00FE4FA5" w:rsidP="001D5448">
      <w:pPr>
        <w:pStyle w:val="ad"/>
        <w:spacing w:line="360" w:lineRule="auto"/>
        <w:ind w:firstLine="709"/>
        <w:jc w:val="both"/>
        <w:rPr>
          <w:rFonts w:cs="Times New Roman"/>
          <w:sz w:val="24"/>
          <w:szCs w:val="24"/>
          <w:lang w:bidi="ru-RU"/>
        </w:rPr>
      </w:pPr>
      <w:r w:rsidRPr="00DB3CF0">
        <w:rPr>
          <w:rFonts w:cs="Times New Roman"/>
          <w:sz w:val="24"/>
          <w:szCs w:val="24"/>
          <w:lang w:bidi="ru-RU"/>
        </w:rPr>
        <w:t xml:space="preserve">Рекомендуется использование методов рефлексотерапии при заболеваниях периферической нервной системы, чрескожной </w:t>
      </w:r>
      <w:proofErr w:type="spellStart"/>
      <w:r w:rsidRPr="00DB3CF0">
        <w:rPr>
          <w:rFonts w:cs="Times New Roman"/>
          <w:sz w:val="24"/>
          <w:szCs w:val="24"/>
          <w:lang w:bidi="ru-RU"/>
        </w:rPr>
        <w:t>электронейростимуляции</w:t>
      </w:r>
      <w:proofErr w:type="spellEnd"/>
      <w:r w:rsidRPr="00DB3CF0">
        <w:rPr>
          <w:rFonts w:cs="Times New Roman"/>
          <w:sz w:val="24"/>
          <w:szCs w:val="24"/>
          <w:lang w:bidi="ru-RU"/>
        </w:rPr>
        <w:t xml:space="preserve"> при заболеваниях периферической нервной системы (ЧЭНС), повторяющейся транскраниальной магнитной стимуляции (ТМС), применении импульсного низкочастотного электромагнитного поля в качестве дополнительной терапии в рамках комплексного лечения пациентов с болевым вариантом ДПН при недостаточной эффективности фармакотерапии или ее плохой переносимости</w:t>
      </w:r>
      <w:r w:rsidR="004155D3" w:rsidRPr="00DB3CF0">
        <w:rPr>
          <w:rFonts w:cs="Times New Roman"/>
          <w:sz w:val="24"/>
          <w:szCs w:val="24"/>
          <w:lang w:bidi="ru-RU"/>
        </w:rPr>
        <w:t xml:space="preserve"> [29,30]</w:t>
      </w:r>
      <w:r w:rsidRPr="00DB3CF0">
        <w:rPr>
          <w:rFonts w:cs="Times New Roman"/>
          <w:sz w:val="24"/>
          <w:szCs w:val="24"/>
          <w:lang w:bidi="ru-RU"/>
        </w:rPr>
        <w:t xml:space="preserve">. </w:t>
      </w:r>
    </w:p>
    <w:p w14:paraId="7F2DF3EF" w14:textId="2058A787" w:rsidR="00FE4FA5" w:rsidRPr="00DB3CF0" w:rsidRDefault="00FE4FA5" w:rsidP="00EE0723">
      <w:pPr>
        <w:pStyle w:val="ad"/>
        <w:spacing w:line="360" w:lineRule="auto"/>
        <w:ind w:firstLine="709"/>
        <w:jc w:val="both"/>
        <w:rPr>
          <w:rFonts w:cs="Times New Roman"/>
          <w:b/>
          <w:bCs/>
          <w:i/>
          <w:iCs/>
          <w:sz w:val="24"/>
          <w:szCs w:val="24"/>
          <w:lang w:bidi="ru-RU"/>
        </w:rPr>
      </w:pPr>
      <w:r w:rsidRPr="00DB3CF0">
        <w:rPr>
          <w:rFonts w:cs="Times New Roman"/>
          <w:b/>
          <w:bCs/>
          <w:i/>
          <w:iCs/>
          <w:sz w:val="24"/>
          <w:szCs w:val="24"/>
          <w:lang w:bidi="ru-RU"/>
        </w:rPr>
        <w:t xml:space="preserve">Уровень убедительности рекомендаций С (уровень достоверности доказательств </w:t>
      </w:r>
      <w:r w:rsidR="0001114B" w:rsidRPr="00DB3CF0">
        <w:rPr>
          <w:rFonts w:cs="Times New Roman"/>
          <w:b/>
          <w:bCs/>
          <w:i/>
          <w:iCs/>
          <w:sz w:val="24"/>
          <w:szCs w:val="24"/>
          <w:lang w:bidi="ru-RU"/>
        </w:rPr>
        <w:t>4</w:t>
      </w:r>
      <w:r w:rsidRPr="00DB3CF0">
        <w:rPr>
          <w:rFonts w:cs="Times New Roman"/>
          <w:b/>
          <w:bCs/>
          <w:i/>
          <w:iCs/>
          <w:sz w:val="24"/>
          <w:szCs w:val="24"/>
          <w:lang w:bidi="ru-RU"/>
        </w:rPr>
        <w:t>)</w:t>
      </w:r>
      <w:r w:rsidR="009818D7">
        <w:rPr>
          <w:rFonts w:cs="Times New Roman"/>
          <w:b/>
          <w:bCs/>
          <w:i/>
          <w:iCs/>
          <w:sz w:val="24"/>
          <w:szCs w:val="24"/>
          <w:lang w:bidi="ru-RU"/>
        </w:rPr>
        <w:t>.</w:t>
      </w:r>
      <w:r w:rsidRPr="00DB3CF0">
        <w:rPr>
          <w:rFonts w:cs="Times New Roman"/>
          <w:b/>
          <w:bCs/>
          <w:i/>
          <w:iCs/>
          <w:sz w:val="24"/>
          <w:szCs w:val="24"/>
          <w:lang w:bidi="ru-RU"/>
        </w:rPr>
        <w:t xml:space="preserve"> </w:t>
      </w:r>
    </w:p>
    <w:p w14:paraId="389CF8C4" w14:textId="050DDE09" w:rsidR="00FE4FA5" w:rsidRPr="00DB3CF0" w:rsidRDefault="00FE4FA5" w:rsidP="00EE0723">
      <w:pPr>
        <w:pStyle w:val="ad"/>
        <w:spacing w:line="360" w:lineRule="auto"/>
        <w:ind w:firstLine="709"/>
        <w:jc w:val="both"/>
        <w:rPr>
          <w:rFonts w:cs="Times New Roman"/>
          <w:i/>
          <w:iCs/>
          <w:sz w:val="24"/>
          <w:szCs w:val="24"/>
          <w:lang w:bidi="ru-RU"/>
        </w:rPr>
      </w:pPr>
      <w:r w:rsidRPr="00DB3CF0">
        <w:rPr>
          <w:rFonts w:cs="Times New Roman"/>
          <w:i/>
          <w:iCs/>
          <w:sz w:val="24"/>
          <w:szCs w:val="24"/>
          <w:lang w:bidi="ru-RU"/>
        </w:rPr>
        <w:t>Комментарии</w:t>
      </w:r>
      <w:r w:rsidRPr="00DB3CF0">
        <w:rPr>
          <w:rFonts w:cs="Times New Roman"/>
          <w:sz w:val="24"/>
          <w:szCs w:val="24"/>
          <w:lang w:bidi="ru-RU"/>
        </w:rPr>
        <w:t xml:space="preserve">: </w:t>
      </w:r>
      <w:r w:rsidRPr="00DB3CF0">
        <w:rPr>
          <w:rFonts w:cs="Times New Roman"/>
          <w:i/>
          <w:iCs/>
          <w:sz w:val="24"/>
          <w:szCs w:val="24"/>
          <w:lang w:bidi="ru-RU"/>
        </w:rPr>
        <w:t xml:space="preserve">Данные </w:t>
      </w:r>
      <w:proofErr w:type="spellStart"/>
      <w:r w:rsidRPr="00DB3CF0">
        <w:rPr>
          <w:rFonts w:cs="Times New Roman"/>
          <w:i/>
          <w:iCs/>
          <w:sz w:val="24"/>
          <w:szCs w:val="24"/>
          <w:lang w:bidi="ru-RU"/>
        </w:rPr>
        <w:t>метанализа</w:t>
      </w:r>
      <w:proofErr w:type="spellEnd"/>
      <w:r w:rsidRPr="00DB3CF0">
        <w:rPr>
          <w:rFonts w:cs="Times New Roman"/>
          <w:i/>
          <w:iCs/>
          <w:sz w:val="24"/>
          <w:szCs w:val="24"/>
          <w:lang w:bidi="ru-RU"/>
        </w:rPr>
        <w:t xml:space="preserve"> и системных обзоров подтверждают потенциальную эффективность </w:t>
      </w:r>
      <w:r w:rsidR="00DB3FEC" w:rsidRPr="00DB3CF0">
        <w:rPr>
          <w:rFonts w:cs="Times New Roman"/>
          <w:i/>
          <w:iCs/>
          <w:sz w:val="24"/>
          <w:szCs w:val="24"/>
          <w:lang w:bidi="ru-RU"/>
        </w:rPr>
        <w:t>ЧЭНС</w:t>
      </w:r>
      <w:r w:rsidRPr="00DB3CF0">
        <w:rPr>
          <w:rFonts w:cs="Times New Roman"/>
          <w:i/>
          <w:iCs/>
          <w:sz w:val="24"/>
          <w:szCs w:val="24"/>
          <w:lang w:bidi="ru-RU"/>
        </w:rPr>
        <w:t xml:space="preserve"> в терапии болевого варианта ДПН, но низкое качество исследований не позволяет рекомендовать данный метод лечения как самостоятельный. При выборе методов физиотерапии следует учитывать противопоказания, такие как: геморрагический синдром, неопластический синдром, гипертермический синдром (лихорадка; температура тела свыше 38о С), синдром системной (сердечной, сосудистой, дыхательной, почечной и печеночной) и полиорганной недостаточности, </w:t>
      </w:r>
      <w:proofErr w:type="spellStart"/>
      <w:r w:rsidRPr="00DB3CF0">
        <w:rPr>
          <w:rFonts w:cs="Times New Roman"/>
          <w:i/>
          <w:iCs/>
          <w:sz w:val="24"/>
          <w:szCs w:val="24"/>
          <w:lang w:bidi="ru-RU"/>
        </w:rPr>
        <w:t>кахектический</w:t>
      </w:r>
      <w:proofErr w:type="spellEnd"/>
      <w:r w:rsidRPr="00DB3CF0">
        <w:rPr>
          <w:rFonts w:cs="Times New Roman"/>
          <w:i/>
          <w:iCs/>
          <w:sz w:val="24"/>
          <w:szCs w:val="24"/>
          <w:lang w:bidi="ru-RU"/>
        </w:rPr>
        <w:t xml:space="preserve"> синдром, эпилептический синдром. </w:t>
      </w:r>
      <w:r w:rsidR="00DB3FEC" w:rsidRPr="00DB3CF0">
        <w:rPr>
          <w:rFonts w:cs="Times New Roman"/>
          <w:i/>
          <w:iCs/>
          <w:sz w:val="24"/>
          <w:szCs w:val="24"/>
          <w:lang w:bidi="ru-RU"/>
        </w:rPr>
        <w:t>ТМС</w:t>
      </w:r>
      <w:r w:rsidRPr="00DB3CF0">
        <w:rPr>
          <w:rFonts w:cs="Times New Roman"/>
          <w:i/>
          <w:iCs/>
          <w:sz w:val="24"/>
          <w:szCs w:val="24"/>
          <w:lang w:bidi="ru-RU"/>
        </w:rPr>
        <w:t xml:space="preserve"> </w:t>
      </w:r>
      <w:r w:rsidRPr="00DB3CF0">
        <w:rPr>
          <w:rFonts w:cs="Times New Roman"/>
          <w:i/>
          <w:iCs/>
          <w:sz w:val="24"/>
          <w:szCs w:val="24"/>
          <w:lang w:bidi="ru-RU"/>
        </w:rPr>
        <w:lastRenderedPageBreak/>
        <w:t xml:space="preserve">противопоказана пациентам с имплантированными кардиостимуляторами, эпилепсией, онкологическими заболеваниями, тиреотоксикозом, инфарктом миокарда (не ранее чем через 2 мес.), системными заболеваниями крови, тромбофлебитом, тромбоэмболической болезнью, желчнокаменной болезнью, переломами костей до иммобилизации. Использование общей магнитотерапии, методов рефлексотерапии, ЧЭНС, ТМС, частотно-модулируемой электромагнитной </w:t>
      </w:r>
      <w:proofErr w:type="spellStart"/>
      <w:r w:rsidRPr="00DB3CF0">
        <w:rPr>
          <w:rFonts w:cs="Times New Roman"/>
          <w:i/>
          <w:iCs/>
          <w:sz w:val="24"/>
          <w:szCs w:val="24"/>
          <w:lang w:bidi="ru-RU"/>
        </w:rPr>
        <w:t>нейростимуляции</w:t>
      </w:r>
      <w:proofErr w:type="spellEnd"/>
      <w:r w:rsidRPr="00DB3CF0">
        <w:rPr>
          <w:rFonts w:cs="Times New Roman"/>
          <w:i/>
          <w:iCs/>
          <w:sz w:val="24"/>
          <w:szCs w:val="24"/>
          <w:lang w:bidi="ru-RU"/>
        </w:rPr>
        <w:t xml:space="preserve"> (FREMS) в качестве </w:t>
      </w:r>
      <w:proofErr w:type="spellStart"/>
      <w:r w:rsidRPr="00DB3CF0">
        <w:rPr>
          <w:rFonts w:cs="Times New Roman"/>
          <w:i/>
          <w:iCs/>
          <w:sz w:val="24"/>
          <w:szCs w:val="24"/>
          <w:lang w:bidi="ru-RU"/>
        </w:rPr>
        <w:t>монотерапии</w:t>
      </w:r>
      <w:proofErr w:type="spellEnd"/>
      <w:r w:rsidRPr="00DB3CF0">
        <w:rPr>
          <w:rFonts w:cs="Times New Roman"/>
          <w:i/>
          <w:iCs/>
          <w:sz w:val="24"/>
          <w:szCs w:val="24"/>
          <w:lang w:bidi="ru-RU"/>
        </w:rPr>
        <w:t xml:space="preserve"> болевого варианта ДПН не целесообразно. </w:t>
      </w:r>
    </w:p>
    <w:p w14:paraId="553E966B" w14:textId="04DC96A5" w:rsidR="00FE4FA5" w:rsidRPr="00DB3CF0" w:rsidRDefault="00FE4FA5" w:rsidP="0075426D">
      <w:pPr>
        <w:pStyle w:val="2"/>
        <w:rPr>
          <w:rFonts w:ascii="Times New Roman" w:hAnsi="Times New Roman" w:cs="Times New Roman"/>
          <w:b/>
          <w:bCs/>
          <w:color w:val="auto"/>
          <w:sz w:val="24"/>
          <w:szCs w:val="24"/>
          <w:u w:val="single"/>
        </w:rPr>
      </w:pPr>
      <w:bookmarkStart w:id="21" w:name="_Toc204182031"/>
      <w:r w:rsidRPr="00017CA2">
        <w:rPr>
          <w:rFonts w:ascii="Times New Roman" w:hAnsi="Times New Roman" w:cs="Times New Roman"/>
          <w:b/>
          <w:bCs/>
          <w:color w:val="auto"/>
          <w:sz w:val="24"/>
          <w:szCs w:val="24"/>
          <w:u w:val="single"/>
        </w:rPr>
        <w:t>3.</w:t>
      </w:r>
      <w:r w:rsidR="004C3A16" w:rsidRPr="00017CA2">
        <w:rPr>
          <w:rFonts w:ascii="Times New Roman" w:hAnsi="Times New Roman" w:cs="Times New Roman"/>
          <w:b/>
          <w:bCs/>
          <w:color w:val="auto"/>
          <w:sz w:val="24"/>
          <w:szCs w:val="24"/>
          <w:u w:val="single"/>
        </w:rPr>
        <w:t>1</w:t>
      </w:r>
      <w:r w:rsidRPr="00017CA2">
        <w:rPr>
          <w:rFonts w:ascii="Times New Roman" w:hAnsi="Times New Roman" w:cs="Times New Roman"/>
          <w:b/>
          <w:bCs/>
          <w:color w:val="auto"/>
          <w:sz w:val="24"/>
          <w:szCs w:val="24"/>
          <w:u w:val="single"/>
        </w:rPr>
        <w:t xml:space="preserve"> </w:t>
      </w:r>
      <w:r w:rsidR="009818D7" w:rsidRPr="00017CA2">
        <w:rPr>
          <w:rFonts w:ascii="Times New Roman" w:hAnsi="Times New Roman" w:cs="Times New Roman"/>
          <w:b/>
          <w:bCs/>
          <w:color w:val="auto"/>
          <w:sz w:val="24"/>
          <w:szCs w:val="24"/>
          <w:u w:val="single"/>
        </w:rPr>
        <w:t>Консервативное (м</w:t>
      </w:r>
      <w:r w:rsidRPr="00017CA2">
        <w:rPr>
          <w:rFonts w:ascii="Times New Roman" w:hAnsi="Times New Roman" w:cs="Times New Roman"/>
          <w:b/>
          <w:bCs/>
          <w:color w:val="auto"/>
          <w:sz w:val="24"/>
          <w:szCs w:val="24"/>
          <w:u w:val="single"/>
        </w:rPr>
        <w:t>едикаментозное</w:t>
      </w:r>
      <w:r w:rsidR="009818D7" w:rsidRPr="00017CA2">
        <w:rPr>
          <w:rFonts w:ascii="Times New Roman" w:hAnsi="Times New Roman" w:cs="Times New Roman"/>
          <w:b/>
          <w:bCs/>
          <w:color w:val="auto"/>
          <w:sz w:val="24"/>
          <w:szCs w:val="24"/>
          <w:u w:val="single"/>
        </w:rPr>
        <w:t>)</w:t>
      </w:r>
      <w:r w:rsidRPr="00017CA2">
        <w:rPr>
          <w:rFonts w:ascii="Times New Roman" w:hAnsi="Times New Roman" w:cs="Times New Roman"/>
          <w:b/>
          <w:bCs/>
          <w:color w:val="auto"/>
          <w:sz w:val="24"/>
          <w:szCs w:val="24"/>
          <w:u w:val="single"/>
        </w:rPr>
        <w:t xml:space="preserve"> лечение</w:t>
      </w:r>
      <w:bookmarkEnd w:id="21"/>
      <w:r w:rsidR="00A74B25" w:rsidRPr="00017CA2">
        <w:rPr>
          <w:rFonts w:ascii="Times New Roman" w:hAnsi="Times New Roman" w:cs="Times New Roman"/>
          <w:b/>
          <w:bCs/>
          <w:color w:val="auto"/>
          <w:sz w:val="24"/>
          <w:szCs w:val="24"/>
          <w:u w:val="single"/>
        </w:rPr>
        <w:t>.</w:t>
      </w:r>
      <w:r w:rsidRPr="00DB3CF0">
        <w:rPr>
          <w:rFonts w:ascii="Times New Roman" w:hAnsi="Times New Roman" w:cs="Times New Roman"/>
          <w:b/>
          <w:bCs/>
          <w:color w:val="auto"/>
          <w:sz w:val="24"/>
          <w:szCs w:val="24"/>
          <w:u w:val="single"/>
        </w:rPr>
        <w:t xml:space="preserve"> </w:t>
      </w:r>
    </w:p>
    <w:p w14:paraId="47F164F3" w14:textId="77777777" w:rsidR="00FE4FA5" w:rsidRPr="00DB3CF0" w:rsidRDefault="00FE4FA5" w:rsidP="001D5448">
      <w:pPr>
        <w:spacing w:line="360" w:lineRule="auto"/>
        <w:ind w:firstLine="709"/>
        <w:jc w:val="both"/>
        <w:rPr>
          <w:rFonts w:ascii="Times New Roman" w:hAnsi="Times New Roman" w:cs="Times New Roman"/>
        </w:rPr>
      </w:pPr>
      <w:r w:rsidRPr="00DB3CF0">
        <w:rPr>
          <w:rFonts w:ascii="Times New Roman" w:hAnsi="Times New Roman" w:cs="Times New Roman"/>
        </w:rPr>
        <w:t>Медикаментозная терапия ДСПН направлена на предотвращение развития и прогрессирования ДСПН у больных СД, а также на купирование симптомов при болевых формах ДСПН.</w:t>
      </w:r>
    </w:p>
    <w:p w14:paraId="12BA9D70" w14:textId="22519392" w:rsidR="00FE4FA5" w:rsidRPr="00DB3CF0" w:rsidRDefault="00FE4FA5" w:rsidP="001D5448">
      <w:pPr>
        <w:spacing w:line="360" w:lineRule="auto"/>
        <w:ind w:firstLine="709"/>
        <w:jc w:val="both"/>
        <w:rPr>
          <w:rFonts w:ascii="Times New Roman" w:hAnsi="Times New Roman" w:cs="Times New Roman"/>
        </w:rPr>
      </w:pPr>
      <w:r w:rsidRPr="00DB3CF0">
        <w:rPr>
          <w:rFonts w:ascii="Times New Roman" w:hAnsi="Times New Roman" w:cs="Times New Roman"/>
        </w:rPr>
        <w:t>При постановке диагноза ДСПН пациенту назначается патогенетическая терапия одним из препаратов или комбинацией препаратов</w:t>
      </w:r>
      <w:r w:rsidR="0001114B" w:rsidRPr="00DB3CF0">
        <w:rPr>
          <w:rFonts w:ascii="Times New Roman" w:hAnsi="Times New Roman" w:cs="Times New Roman"/>
        </w:rPr>
        <w:t xml:space="preserve"> </w:t>
      </w:r>
      <w:r w:rsidRPr="00DB3CF0">
        <w:rPr>
          <w:rFonts w:ascii="Times New Roman" w:hAnsi="Times New Roman" w:cs="Times New Roman"/>
        </w:rPr>
        <w:t>с учетом индивидуальной переносимости.</w:t>
      </w:r>
    </w:p>
    <w:p w14:paraId="2A94D336" w14:textId="7CF1389F" w:rsidR="004C06C9" w:rsidRPr="00DB3CF0" w:rsidRDefault="00FE4FA5" w:rsidP="001D5448">
      <w:pPr>
        <w:spacing w:line="360" w:lineRule="auto"/>
        <w:ind w:firstLine="709"/>
        <w:jc w:val="both"/>
        <w:rPr>
          <w:rFonts w:ascii="Times New Roman" w:hAnsi="Times New Roman" w:cs="Times New Roman"/>
        </w:rPr>
      </w:pPr>
      <w:r w:rsidRPr="00DB3CF0">
        <w:rPr>
          <w:rFonts w:ascii="Times New Roman" w:hAnsi="Times New Roman" w:cs="Times New Roman"/>
        </w:rPr>
        <w:t>При болевых формах ДСПН,</w:t>
      </w:r>
      <w:r w:rsidR="004C06C9" w:rsidRPr="00DB3CF0">
        <w:rPr>
          <w:rFonts w:ascii="Times New Roman" w:hAnsi="Times New Roman" w:cs="Times New Roman"/>
        </w:rPr>
        <w:t xml:space="preserve"> терапия преимущественно направлена на ликвидацию</w:t>
      </w:r>
      <w:r w:rsidR="000C5AA1" w:rsidRPr="00DB3CF0">
        <w:rPr>
          <w:rFonts w:ascii="Times New Roman" w:hAnsi="Times New Roman" w:cs="Times New Roman"/>
        </w:rPr>
        <w:t xml:space="preserve"> болевой симптоматики и носит симптоматический характер.</w:t>
      </w:r>
    </w:p>
    <w:p w14:paraId="6DA96B84" w14:textId="400C152A" w:rsidR="004C06C9" w:rsidRPr="00DB3CF0" w:rsidRDefault="004C06C9" w:rsidP="001D5448">
      <w:pPr>
        <w:spacing w:line="360" w:lineRule="auto"/>
        <w:ind w:firstLine="709"/>
        <w:jc w:val="both"/>
        <w:rPr>
          <w:rFonts w:ascii="Times New Roman" w:hAnsi="Times New Roman" w:cs="Times New Roman"/>
        </w:rPr>
      </w:pPr>
      <w:r w:rsidRPr="00DB3CF0">
        <w:rPr>
          <w:rFonts w:ascii="Times New Roman" w:hAnsi="Times New Roman" w:cs="Times New Roman"/>
        </w:rPr>
        <w:t>При безболевой форме ДПН терапия включает коррекцию основных факторов риска прогрессирования ДПН.</w:t>
      </w:r>
    </w:p>
    <w:p w14:paraId="6F1151AE" w14:textId="55620D7A" w:rsidR="004C06C9" w:rsidRPr="00DB3CF0" w:rsidRDefault="004C06C9" w:rsidP="001D5448">
      <w:pPr>
        <w:spacing w:line="360" w:lineRule="auto"/>
        <w:ind w:firstLine="709"/>
        <w:jc w:val="both"/>
        <w:rPr>
          <w:rFonts w:ascii="Times New Roman" w:hAnsi="Times New Roman" w:cs="Times New Roman"/>
        </w:rPr>
      </w:pPr>
      <w:r w:rsidRPr="00DB3CF0">
        <w:rPr>
          <w:rFonts w:ascii="Times New Roman" w:hAnsi="Times New Roman" w:cs="Times New Roman"/>
        </w:rPr>
        <w:t>Рекомендуется достижение и поддержание индивидуальных целевых показателей углеводного обмена у пациентов с СД 1 и СД 2 для успешного лечения ДНП</w:t>
      </w:r>
      <w:r w:rsidR="004155D3" w:rsidRPr="00DB3CF0">
        <w:rPr>
          <w:rFonts w:ascii="Times New Roman" w:hAnsi="Times New Roman" w:cs="Times New Roman"/>
        </w:rPr>
        <w:t xml:space="preserve"> [27,28]</w:t>
      </w:r>
      <w:r w:rsidRPr="00DB3CF0">
        <w:rPr>
          <w:rFonts w:ascii="Times New Roman" w:hAnsi="Times New Roman" w:cs="Times New Roman"/>
        </w:rPr>
        <w:t>.</w:t>
      </w:r>
    </w:p>
    <w:p w14:paraId="4E1CABF8" w14:textId="11EC0CE6" w:rsidR="00300080" w:rsidRPr="00DB3CF0" w:rsidRDefault="004C06C9" w:rsidP="00EE0723">
      <w:pPr>
        <w:spacing w:line="360" w:lineRule="auto"/>
        <w:ind w:firstLine="709"/>
        <w:jc w:val="both"/>
        <w:rPr>
          <w:rFonts w:ascii="Times New Roman" w:hAnsi="Times New Roman" w:cs="Times New Roman"/>
        </w:rPr>
      </w:pPr>
      <w:r w:rsidRPr="00DB3CF0">
        <w:rPr>
          <w:rFonts w:ascii="Times New Roman" w:hAnsi="Times New Roman" w:cs="Times New Roman"/>
          <w:b/>
          <w:bCs/>
          <w:i/>
          <w:iCs/>
        </w:rPr>
        <w:t>Уровень убедительности рекомендаций В (уровень достоверности доказательств – 2)</w:t>
      </w:r>
      <w:r w:rsidR="00E42D28">
        <w:rPr>
          <w:rFonts w:ascii="Times New Roman" w:hAnsi="Times New Roman" w:cs="Times New Roman"/>
          <w:b/>
          <w:bCs/>
          <w:i/>
          <w:iCs/>
        </w:rPr>
        <w:t>.</w:t>
      </w:r>
      <w:r w:rsidRPr="00DB3CF0">
        <w:rPr>
          <w:rFonts w:ascii="Times New Roman" w:hAnsi="Times New Roman" w:cs="Times New Roman"/>
        </w:rPr>
        <w:t xml:space="preserve"> </w:t>
      </w:r>
    </w:p>
    <w:p w14:paraId="6E232865" w14:textId="54BF689A" w:rsidR="004C06C9" w:rsidRPr="00DB3CF0" w:rsidRDefault="004C06C9" w:rsidP="00EE0723">
      <w:pPr>
        <w:spacing w:line="360" w:lineRule="auto"/>
        <w:ind w:firstLine="709"/>
        <w:jc w:val="both"/>
        <w:rPr>
          <w:rFonts w:ascii="Times New Roman" w:hAnsi="Times New Roman" w:cs="Times New Roman"/>
          <w:i/>
          <w:iCs/>
        </w:rPr>
      </w:pPr>
      <w:r w:rsidRPr="00DB3CF0">
        <w:rPr>
          <w:rFonts w:ascii="Times New Roman" w:hAnsi="Times New Roman" w:cs="Times New Roman"/>
          <w:i/>
          <w:iCs/>
        </w:rPr>
        <w:t>Комментарии</w:t>
      </w:r>
      <w:r w:rsidRPr="00DB3CF0">
        <w:rPr>
          <w:rFonts w:ascii="Times New Roman" w:hAnsi="Times New Roman" w:cs="Times New Roman"/>
        </w:rPr>
        <w:t xml:space="preserve">: </w:t>
      </w:r>
      <w:r w:rsidRPr="00DB3CF0">
        <w:rPr>
          <w:rFonts w:ascii="Times New Roman" w:hAnsi="Times New Roman" w:cs="Times New Roman"/>
          <w:i/>
          <w:iCs/>
        </w:rPr>
        <w:t>в настоящее время нет достаточных данных, подтверждающих влияние гликемического контроля или модификации образа жизни на невропатическую боль при СД и пред</w:t>
      </w:r>
      <w:r w:rsidR="000C5AA1" w:rsidRPr="00DB3CF0">
        <w:rPr>
          <w:rFonts w:ascii="Times New Roman" w:hAnsi="Times New Roman" w:cs="Times New Roman"/>
          <w:i/>
          <w:iCs/>
        </w:rPr>
        <w:t>д</w:t>
      </w:r>
      <w:r w:rsidRPr="00DB3CF0">
        <w:rPr>
          <w:rFonts w:ascii="Times New Roman" w:hAnsi="Times New Roman" w:cs="Times New Roman"/>
          <w:i/>
          <w:iCs/>
        </w:rPr>
        <w:t xml:space="preserve">иабете. Часть исследований демонстрируют слабое влияние [12], а часть показывает возможность влияния гипергликемии на развитие невропатической боли при СД [12]. Общепризнано, что оптимизация гликемического контроля позволяет предотвратить или отсрочить развитие ДНП у пациентов с СД. </w:t>
      </w:r>
    </w:p>
    <w:p w14:paraId="5F18D4C0" w14:textId="77128091" w:rsidR="004C06C9" w:rsidRPr="00DB3CF0" w:rsidRDefault="004C06C9" w:rsidP="001D5448">
      <w:pPr>
        <w:spacing w:line="360" w:lineRule="auto"/>
        <w:ind w:firstLine="709"/>
        <w:jc w:val="both"/>
        <w:rPr>
          <w:rFonts w:ascii="Times New Roman" w:hAnsi="Times New Roman" w:cs="Times New Roman"/>
        </w:rPr>
      </w:pPr>
      <w:r w:rsidRPr="00DB3CF0">
        <w:rPr>
          <w:rFonts w:ascii="Times New Roman" w:hAnsi="Times New Roman" w:cs="Times New Roman"/>
        </w:rPr>
        <w:t>Рекомендуется коррекция факторов сердечно-сосудистого риска (злоупотребление алкоголем, курение, артериальная гипертония, дислипидемия, избыточный вес, гиподинамия) пациентам с сахарным диабетом и пациентам с пре</w:t>
      </w:r>
      <w:r w:rsidR="000C5AA1" w:rsidRPr="00DB3CF0">
        <w:rPr>
          <w:rFonts w:ascii="Times New Roman" w:hAnsi="Times New Roman" w:cs="Times New Roman"/>
        </w:rPr>
        <w:t>д</w:t>
      </w:r>
      <w:r w:rsidRPr="00DB3CF0">
        <w:rPr>
          <w:rFonts w:ascii="Times New Roman" w:hAnsi="Times New Roman" w:cs="Times New Roman"/>
        </w:rPr>
        <w:t>диабетом для успешного лечения ДНП</w:t>
      </w:r>
      <w:r w:rsidR="004155D3" w:rsidRPr="00DB3CF0">
        <w:rPr>
          <w:rFonts w:ascii="Times New Roman" w:hAnsi="Times New Roman" w:cs="Times New Roman"/>
        </w:rPr>
        <w:t xml:space="preserve"> [30]</w:t>
      </w:r>
      <w:r w:rsidRPr="00DB3CF0">
        <w:rPr>
          <w:rFonts w:ascii="Times New Roman" w:hAnsi="Times New Roman" w:cs="Times New Roman"/>
        </w:rPr>
        <w:t>.</w:t>
      </w:r>
    </w:p>
    <w:p w14:paraId="3FD264EE" w14:textId="27B79D96" w:rsidR="004C06C9" w:rsidRPr="00DB3CF0" w:rsidRDefault="004C06C9" w:rsidP="00EE0723">
      <w:pPr>
        <w:spacing w:line="360" w:lineRule="auto"/>
        <w:ind w:firstLine="709"/>
        <w:jc w:val="both"/>
        <w:rPr>
          <w:rFonts w:ascii="Times New Roman" w:hAnsi="Times New Roman" w:cs="Times New Roman"/>
          <w:b/>
          <w:bCs/>
          <w:i/>
          <w:iCs/>
        </w:rPr>
      </w:pPr>
      <w:r w:rsidRPr="00DB3CF0">
        <w:rPr>
          <w:rFonts w:ascii="Times New Roman" w:hAnsi="Times New Roman" w:cs="Times New Roman"/>
          <w:b/>
          <w:bCs/>
          <w:i/>
          <w:iCs/>
        </w:rPr>
        <w:t>Уровень убедительности рекомендаций B (уровень достоверности доказательств – 2)</w:t>
      </w:r>
      <w:r w:rsidR="00E42D28">
        <w:rPr>
          <w:rFonts w:ascii="Times New Roman" w:hAnsi="Times New Roman" w:cs="Times New Roman"/>
          <w:b/>
          <w:bCs/>
          <w:i/>
          <w:iCs/>
        </w:rPr>
        <w:t>.</w:t>
      </w:r>
    </w:p>
    <w:p w14:paraId="3CA9C7F0" w14:textId="0FDBF8B2" w:rsidR="004C06C9" w:rsidRPr="00DB3CF0" w:rsidRDefault="004C06C9" w:rsidP="001D5448">
      <w:pPr>
        <w:pStyle w:val="2"/>
        <w:spacing w:line="360" w:lineRule="auto"/>
        <w:jc w:val="both"/>
        <w:rPr>
          <w:rFonts w:ascii="Times New Roman" w:hAnsi="Times New Roman" w:cs="Times New Roman"/>
          <w:b/>
          <w:bCs/>
          <w:color w:val="auto"/>
          <w:sz w:val="24"/>
          <w:szCs w:val="24"/>
          <w:u w:val="single"/>
        </w:rPr>
      </w:pPr>
      <w:bookmarkStart w:id="22" w:name="_Toc204181595"/>
      <w:bookmarkStart w:id="23" w:name="_Toc204181888"/>
      <w:bookmarkStart w:id="24" w:name="_Toc204182032"/>
      <w:r w:rsidRPr="00DB3CF0">
        <w:rPr>
          <w:rFonts w:ascii="Times New Roman" w:hAnsi="Times New Roman" w:cs="Times New Roman"/>
          <w:b/>
          <w:bCs/>
          <w:color w:val="auto"/>
          <w:sz w:val="24"/>
          <w:szCs w:val="24"/>
          <w:u w:val="single"/>
        </w:rPr>
        <w:lastRenderedPageBreak/>
        <w:t>3.</w:t>
      </w:r>
      <w:r w:rsidR="004C3A16" w:rsidRPr="00DB3CF0">
        <w:rPr>
          <w:rFonts w:ascii="Times New Roman" w:hAnsi="Times New Roman" w:cs="Times New Roman"/>
          <w:b/>
          <w:bCs/>
          <w:color w:val="auto"/>
          <w:sz w:val="24"/>
          <w:szCs w:val="24"/>
          <w:u w:val="single"/>
        </w:rPr>
        <w:t>1</w:t>
      </w:r>
      <w:r w:rsidRPr="00DB3CF0">
        <w:rPr>
          <w:rFonts w:ascii="Times New Roman" w:hAnsi="Times New Roman" w:cs="Times New Roman"/>
          <w:b/>
          <w:bCs/>
          <w:color w:val="auto"/>
          <w:sz w:val="24"/>
          <w:szCs w:val="24"/>
          <w:u w:val="single"/>
        </w:rPr>
        <w:t>.1. Терапия болевой формы ДНП</w:t>
      </w:r>
      <w:bookmarkEnd w:id="22"/>
      <w:bookmarkEnd w:id="23"/>
      <w:bookmarkEnd w:id="24"/>
      <w:r w:rsidR="00A74B25">
        <w:rPr>
          <w:rFonts w:ascii="Times New Roman" w:hAnsi="Times New Roman" w:cs="Times New Roman"/>
          <w:b/>
          <w:bCs/>
          <w:color w:val="auto"/>
          <w:sz w:val="24"/>
          <w:szCs w:val="24"/>
          <w:u w:val="single"/>
        </w:rPr>
        <w:t>.</w:t>
      </w:r>
      <w:r w:rsidRPr="00DB3CF0">
        <w:rPr>
          <w:rFonts w:ascii="Times New Roman" w:hAnsi="Times New Roman" w:cs="Times New Roman"/>
          <w:b/>
          <w:bCs/>
          <w:color w:val="auto"/>
          <w:sz w:val="24"/>
          <w:szCs w:val="24"/>
          <w:u w:val="single"/>
        </w:rPr>
        <w:t xml:space="preserve"> </w:t>
      </w:r>
    </w:p>
    <w:p w14:paraId="1BF5C28E" w14:textId="32DA2D8E" w:rsidR="004C06C9" w:rsidRPr="00DB3CF0" w:rsidRDefault="004C06C9" w:rsidP="001D5448">
      <w:pPr>
        <w:spacing w:line="360" w:lineRule="auto"/>
        <w:ind w:firstLine="709"/>
        <w:jc w:val="both"/>
        <w:rPr>
          <w:rFonts w:ascii="Times New Roman" w:hAnsi="Times New Roman" w:cs="Times New Roman"/>
        </w:rPr>
      </w:pPr>
      <w:r w:rsidRPr="00DB3CF0">
        <w:rPr>
          <w:rFonts w:ascii="Times New Roman" w:hAnsi="Times New Roman" w:cs="Times New Roman"/>
        </w:rPr>
        <w:t>Для лечения болевого варианта ДПН у пациентов с СД1, СД2 и пре</w:t>
      </w:r>
      <w:r w:rsidR="000C5AA1" w:rsidRPr="00DB3CF0">
        <w:rPr>
          <w:rFonts w:ascii="Times New Roman" w:hAnsi="Times New Roman" w:cs="Times New Roman"/>
        </w:rPr>
        <w:t>д</w:t>
      </w:r>
      <w:r w:rsidRPr="00DB3CF0">
        <w:rPr>
          <w:rFonts w:ascii="Times New Roman" w:hAnsi="Times New Roman" w:cs="Times New Roman"/>
        </w:rPr>
        <w:t>диабетом ставятся следующие цели</w:t>
      </w:r>
      <w:r w:rsidR="004155D3" w:rsidRPr="00DB3CF0">
        <w:rPr>
          <w:rFonts w:ascii="Times New Roman" w:hAnsi="Times New Roman" w:cs="Times New Roman"/>
        </w:rPr>
        <w:t xml:space="preserve"> [31]</w:t>
      </w:r>
      <w:r w:rsidRPr="00DB3CF0">
        <w:rPr>
          <w:rFonts w:ascii="Times New Roman" w:hAnsi="Times New Roman" w:cs="Times New Roman"/>
        </w:rPr>
        <w:t xml:space="preserve">: </w:t>
      </w:r>
    </w:p>
    <w:p w14:paraId="175B8C41" w14:textId="38D0F279" w:rsidR="004C06C9" w:rsidRPr="00DB3CF0" w:rsidRDefault="004C06C9" w:rsidP="001D5448">
      <w:pPr>
        <w:pStyle w:val="a8"/>
        <w:numPr>
          <w:ilvl w:val="0"/>
          <w:numId w:val="1"/>
        </w:numPr>
        <w:spacing w:line="360" w:lineRule="auto"/>
        <w:ind w:left="284" w:hanging="284"/>
        <w:jc w:val="both"/>
        <w:rPr>
          <w:rFonts w:ascii="Times New Roman" w:hAnsi="Times New Roman" w:cs="Times New Roman"/>
        </w:rPr>
      </w:pPr>
      <w:r w:rsidRPr="00DB3CF0">
        <w:rPr>
          <w:rFonts w:ascii="Times New Roman" w:hAnsi="Times New Roman" w:cs="Times New Roman"/>
        </w:rPr>
        <w:t xml:space="preserve">Уменьшение интенсивности болевого синдрома до 40 мм (4 баллов) и ниже по ВАШ, ЧРШ или уменьшение болевого синдрома со снижением интенсивности боли на 30% и более от исходного; </w:t>
      </w:r>
    </w:p>
    <w:p w14:paraId="2A70838D" w14:textId="41750380" w:rsidR="004C06C9" w:rsidRPr="00DB3CF0" w:rsidRDefault="004C06C9" w:rsidP="001D5448">
      <w:pPr>
        <w:pStyle w:val="a8"/>
        <w:numPr>
          <w:ilvl w:val="0"/>
          <w:numId w:val="1"/>
        </w:numPr>
        <w:spacing w:line="360" w:lineRule="auto"/>
        <w:ind w:left="284" w:hanging="284"/>
        <w:jc w:val="both"/>
        <w:rPr>
          <w:rFonts w:ascii="Times New Roman" w:hAnsi="Times New Roman" w:cs="Times New Roman"/>
        </w:rPr>
      </w:pPr>
      <w:r w:rsidRPr="00DB3CF0">
        <w:rPr>
          <w:rFonts w:ascii="Times New Roman" w:hAnsi="Times New Roman" w:cs="Times New Roman"/>
        </w:rPr>
        <w:t xml:space="preserve">Значимое для пациента улучшение качества сна; </w:t>
      </w:r>
    </w:p>
    <w:p w14:paraId="04DDB6F4" w14:textId="6934D86C" w:rsidR="004C06C9" w:rsidRPr="00DB3CF0" w:rsidRDefault="004C06C9" w:rsidP="001D5448">
      <w:pPr>
        <w:pStyle w:val="a8"/>
        <w:numPr>
          <w:ilvl w:val="0"/>
          <w:numId w:val="1"/>
        </w:numPr>
        <w:spacing w:line="360" w:lineRule="auto"/>
        <w:ind w:left="284" w:hanging="284"/>
        <w:jc w:val="both"/>
        <w:rPr>
          <w:rFonts w:ascii="Times New Roman" w:hAnsi="Times New Roman" w:cs="Times New Roman"/>
        </w:rPr>
      </w:pPr>
      <w:r w:rsidRPr="00DB3CF0">
        <w:rPr>
          <w:rFonts w:ascii="Times New Roman" w:hAnsi="Times New Roman" w:cs="Times New Roman"/>
        </w:rPr>
        <w:t xml:space="preserve">Улучшение качества жизни; </w:t>
      </w:r>
    </w:p>
    <w:p w14:paraId="28268C8E" w14:textId="56F8EA1D" w:rsidR="0001114B" w:rsidRPr="00DB3CF0" w:rsidRDefault="004C06C9" w:rsidP="001D5448">
      <w:pPr>
        <w:pStyle w:val="a8"/>
        <w:numPr>
          <w:ilvl w:val="0"/>
          <w:numId w:val="1"/>
        </w:numPr>
        <w:spacing w:line="360" w:lineRule="auto"/>
        <w:ind w:left="284" w:hanging="284"/>
        <w:jc w:val="both"/>
        <w:rPr>
          <w:rFonts w:ascii="Times New Roman" w:hAnsi="Times New Roman" w:cs="Times New Roman"/>
        </w:rPr>
      </w:pPr>
      <w:r w:rsidRPr="00DB3CF0">
        <w:rPr>
          <w:rFonts w:ascii="Times New Roman" w:hAnsi="Times New Roman" w:cs="Times New Roman"/>
        </w:rPr>
        <w:t>Сохранение физической и социальной активности пациента.</w:t>
      </w:r>
    </w:p>
    <w:p w14:paraId="6FFF34A5" w14:textId="4A2548A7" w:rsidR="00EE0723" w:rsidRPr="00DB3CF0" w:rsidRDefault="004C06C9" w:rsidP="00EE0723">
      <w:pPr>
        <w:spacing w:line="360" w:lineRule="auto"/>
        <w:ind w:firstLine="709"/>
        <w:jc w:val="both"/>
        <w:rPr>
          <w:rFonts w:ascii="Times New Roman" w:hAnsi="Times New Roman" w:cs="Times New Roman"/>
        </w:rPr>
      </w:pPr>
      <w:r w:rsidRPr="00DB3CF0">
        <w:rPr>
          <w:rFonts w:ascii="Times New Roman" w:hAnsi="Times New Roman" w:cs="Times New Roman"/>
          <w:b/>
          <w:bCs/>
          <w:i/>
          <w:iCs/>
        </w:rPr>
        <w:t xml:space="preserve">Уровень убедительности рекомендаций </w:t>
      </w:r>
      <w:r w:rsidR="002F05F3" w:rsidRPr="00DB3CF0">
        <w:rPr>
          <w:rFonts w:ascii="Times New Roman" w:hAnsi="Times New Roman" w:cs="Times New Roman"/>
          <w:b/>
          <w:bCs/>
          <w:i/>
          <w:iCs/>
        </w:rPr>
        <w:t>В</w:t>
      </w:r>
      <w:r w:rsidRPr="00DB3CF0">
        <w:rPr>
          <w:rFonts w:ascii="Times New Roman" w:hAnsi="Times New Roman" w:cs="Times New Roman"/>
          <w:b/>
          <w:bCs/>
          <w:i/>
          <w:iCs/>
        </w:rPr>
        <w:t xml:space="preserve"> (уровень достоверности доказательств – 5)</w:t>
      </w:r>
      <w:r w:rsidR="00E42D28">
        <w:rPr>
          <w:rFonts w:ascii="Times New Roman" w:hAnsi="Times New Roman" w:cs="Times New Roman"/>
          <w:b/>
          <w:bCs/>
          <w:i/>
          <w:iCs/>
        </w:rPr>
        <w:t>.</w:t>
      </w:r>
      <w:r w:rsidRPr="00DB3CF0">
        <w:rPr>
          <w:rFonts w:ascii="Times New Roman" w:hAnsi="Times New Roman" w:cs="Times New Roman"/>
        </w:rPr>
        <w:t xml:space="preserve"> </w:t>
      </w:r>
    </w:p>
    <w:p w14:paraId="69CFABB9" w14:textId="6D1C413A" w:rsidR="002F05F3" w:rsidRPr="00DB3CF0" w:rsidRDefault="004C06C9" w:rsidP="00EE0723">
      <w:pPr>
        <w:spacing w:line="360" w:lineRule="auto"/>
        <w:ind w:firstLine="709"/>
        <w:jc w:val="both"/>
        <w:rPr>
          <w:rFonts w:ascii="Times New Roman" w:hAnsi="Times New Roman" w:cs="Times New Roman"/>
          <w:i/>
          <w:iCs/>
          <w:color w:val="auto"/>
        </w:rPr>
      </w:pPr>
      <w:r w:rsidRPr="00DB3CF0">
        <w:rPr>
          <w:rFonts w:ascii="Times New Roman" w:hAnsi="Times New Roman" w:cs="Times New Roman"/>
          <w:i/>
          <w:iCs/>
        </w:rPr>
        <w:t>Комментарии</w:t>
      </w:r>
      <w:r w:rsidRPr="00DB3CF0">
        <w:rPr>
          <w:rFonts w:ascii="Times New Roman" w:hAnsi="Times New Roman" w:cs="Times New Roman"/>
        </w:rPr>
        <w:t xml:space="preserve">: </w:t>
      </w:r>
      <w:r w:rsidR="002F05F3" w:rsidRPr="00DB3CF0">
        <w:rPr>
          <w:rFonts w:ascii="Times New Roman" w:hAnsi="Times New Roman" w:cs="Times New Roman"/>
          <w:i/>
          <w:iCs/>
        </w:rPr>
        <w:t>данные</w:t>
      </w:r>
      <w:r w:rsidRPr="00DB3CF0">
        <w:rPr>
          <w:rFonts w:ascii="Times New Roman" w:hAnsi="Times New Roman" w:cs="Times New Roman"/>
          <w:i/>
          <w:iCs/>
        </w:rPr>
        <w:t xml:space="preserve"> терапевтические цели должны обсуждаться с пациентом до и во время терапии, чтобы предотвратить избыточные ожидания. Это позволяет избежать </w:t>
      </w:r>
      <w:r w:rsidRPr="00DB3CF0">
        <w:rPr>
          <w:rFonts w:ascii="Times New Roman" w:hAnsi="Times New Roman" w:cs="Times New Roman"/>
          <w:i/>
          <w:iCs/>
          <w:color w:val="auto"/>
        </w:rPr>
        <w:t>разочарования, которое может привести к усилению боли</w:t>
      </w:r>
      <w:r w:rsidR="002F05F3" w:rsidRPr="00DB3CF0">
        <w:rPr>
          <w:rFonts w:ascii="Times New Roman" w:hAnsi="Times New Roman" w:cs="Times New Roman"/>
          <w:i/>
          <w:iCs/>
          <w:color w:val="auto"/>
        </w:rPr>
        <w:t>.</w:t>
      </w:r>
    </w:p>
    <w:p w14:paraId="59AF3130" w14:textId="54927469" w:rsidR="002F05F3" w:rsidRPr="00DB3CF0" w:rsidRDefault="002F05F3" w:rsidP="001D5448">
      <w:pPr>
        <w:spacing w:line="360" w:lineRule="auto"/>
        <w:ind w:firstLine="709"/>
        <w:jc w:val="both"/>
        <w:rPr>
          <w:rFonts w:ascii="Times New Roman" w:hAnsi="Times New Roman" w:cs="Times New Roman"/>
          <w:color w:val="auto"/>
        </w:rPr>
      </w:pPr>
      <w:r w:rsidRPr="00DB3CF0">
        <w:rPr>
          <w:rFonts w:ascii="Times New Roman" w:hAnsi="Times New Roman" w:cs="Times New Roman"/>
          <w:color w:val="auto"/>
        </w:rPr>
        <w:t>Рекомендуется назначение медикаментозной терапии у пациентов с сахарным диабетом и пред</w:t>
      </w:r>
      <w:r w:rsidR="000C5AA1" w:rsidRPr="00DB3CF0">
        <w:rPr>
          <w:rFonts w:ascii="Times New Roman" w:hAnsi="Times New Roman" w:cs="Times New Roman"/>
          <w:color w:val="auto"/>
        </w:rPr>
        <w:t>д</w:t>
      </w:r>
      <w:r w:rsidRPr="00DB3CF0">
        <w:rPr>
          <w:rFonts w:ascii="Times New Roman" w:hAnsi="Times New Roman" w:cs="Times New Roman"/>
          <w:color w:val="auto"/>
        </w:rPr>
        <w:t>иабетом с болевым вариантом ДНП для снижения выраженности боли</w:t>
      </w:r>
      <w:r w:rsidR="00D672D0" w:rsidRPr="00D672D0">
        <w:rPr>
          <w:rFonts w:ascii="Times New Roman" w:hAnsi="Times New Roman" w:cs="Times New Roman"/>
          <w:color w:val="auto"/>
        </w:rPr>
        <w:t xml:space="preserve"> [32]</w:t>
      </w:r>
      <w:r w:rsidRPr="00DB3CF0">
        <w:rPr>
          <w:rFonts w:ascii="Times New Roman" w:hAnsi="Times New Roman" w:cs="Times New Roman"/>
          <w:color w:val="auto"/>
        </w:rPr>
        <w:t xml:space="preserve">. </w:t>
      </w:r>
    </w:p>
    <w:p w14:paraId="74E00B8A" w14:textId="549AFE4C" w:rsidR="00EE0723" w:rsidRPr="00DB3CF0" w:rsidRDefault="002F05F3" w:rsidP="00EE0723">
      <w:pPr>
        <w:spacing w:line="360" w:lineRule="auto"/>
        <w:ind w:firstLine="851"/>
        <w:jc w:val="both"/>
        <w:rPr>
          <w:rFonts w:ascii="Times New Roman" w:hAnsi="Times New Roman" w:cs="Times New Roman"/>
          <w:color w:val="auto"/>
        </w:rPr>
      </w:pPr>
      <w:r w:rsidRPr="00DB3CF0">
        <w:rPr>
          <w:rFonts w:ascii="Times New Roman" w:hAnsi="Times New Roman" w:cs="Times New Roman"/>
          <w:b/>
          <w:bCs/>
          <w:i/>
          <w:iCs/>
          <w:color w:val="auto"/>
        </w:rPr>
        <w:t>Уровень убедительности рекомендаций А (уровень достоверности доказательств – 1)</w:t>
      </w:r>
      <w:r w:rsidR="00E42D28">
        <w:rPr>
          <w:rFonts w:ascii="Times New Roman" w:hAnsi="Times New Roman" w:cs="Times New Roman"/>
          <w:b/>
          <w:bCs/>
          <w:i/>
          <w:iCs/>
          <w:color w:val="auto"/>
        </w:rPr>
        <w:t>.</w:t>
      </w:r>
      <w:r w:rsidRPr="00DB3CF0">
        <w:rPr>
          <w:rFonts w:ascii="Times New Roman" w:hAnsi="Times New Roman" w:cs="Times New Roman"/>
          <w:color w:val="auto"/>
        </w:rPr>
        <w:t xml:space="preserve"> </w:t>
      </w:r>
    </w:p>
    <w:p w14:paraId="56B00C11" w14:textId="5B30A969" w:rsidR="0001114B" w:rsidRPr="00DB3CF0" w:rsidRDefault="002F05F3" w:rsidP="00EE0723">
      <w:pPr>
        <w:spacing w:line="360" w:lineRule="auto"/>
        <w:ind w:firstLine="851"/>
        <w:jc w:val="both"/>
        <w:rPr>
          <w:rFonts w:ascii="Times New Roman" w:hAnsi="Times New Roman" w:cs="Times New Roman"/>
          <w:i/>
          <w:iCs/>
          <w:color w:val="auto"/>
        </w:rPr>
      </w:pPr>
      <w:r w:rsidRPr="00DB3CF0">
        <w:rPr>
          <w:rFonts w:ascii="Times New Roman" w:hAnsi="Times New Roman" w:cs="Times New Roman"/>
          <w:i/>
          <w:iCs/>
          <w:color w:val="auto"/>
        </w:rPr>
        <w:t>Комментарии</w:t>
      </w:r>
      <w:r w:rsidRPr="00DB3CF0">
        <w:rPr>
          <w:rFonts w:ascii="Times New Roman" w:hAnsi="Times New Roman" w:cs="Times New Roman"/>
          <w:color w:val="auto"/>
        </w:rPr>
        <w:t xml:space="preserve">: </w:t>
      </w:r>
      <w:r w:rsidRPr="00DB3CF0">
        <w:rPr>
          <w:rFonts w:ascii="Times New Roman" w:hAnsi="Times New Roman" w:cs="Times New Roman"/>
          <w:i/>
          <w:iCs/>
          <w:color w:val="auto"/>
        </w:rPr>
        <w:t xml:space="preserve">Интенсивность боли по ВАШ&gt; 40 мм (ЧРШ&gt;4) и\или нарушение сна и\или качества жизни из-за болей – являются основными показаниями для назначения противоболевой терапии. Лекарственная терапия невропатической боли при СД должна начинаться как можно раньше. Проводимая терапия должна не только облегчить боль, но также улучшить сон, мобильность и общее качество жизни. </w:t>
      </w:r>
    </w:p>
    <w:p w14:paraId="4567F897" w14:textId="77777777" w:rsidR="00EF236D" w:rsidRPr="00FE0C77" w:rsidRDefault="002F05F3" w:rsidP="001D5448">
      <w:pPr>
        <w:spacing w:line="360" w:lineRule="auto"/>
        <w:ind w:firstLine="709"/>
        <w:jc w:val="both"/>
        <w:rPr>
          <w:rFonts w:ascii="Times New Roman" w:hAnsi="Times New Roman" w:cs="Times New Roman"/>
          <w:color w:val="000000" w:themeColor="text1"/>
        </w:rPr>
      </w:pPr>
      <w:r w:rsidRPr="00DB3CF0">
        <w:rPr>
          <w:rFonts w:ascii="Times New Roman" w:hAnsi="Times New Roman" w:cs="Times New Roman"/>
          <w:color w:val="auto"/>
        </w:rPr>
        <w:t xml:space="preserve">Пациентам с болевым вариантом ДПН для снижения выраженности боли, </w:t>
      </w:r>
      <w:r w:rsidRPr="00FE0C77">
        <w:rPr>
          <w:rFonts w:ascii="Times New Roman" w:hAnsi="Times New Roman" w:cs="Times New Roman"/>
          <w:color w:val="000000" w:themeColor="text1"/>
        </w:rPr>
        <w:t xml:space="preserve">рекомендуется назначение </w:t>
      </w:r>
      <w:proofErr w:type="spellStart"/>
      <w:r w:rsidRPr="00FE0C77">
        <w:rPr>
          <w:rFonts w:ascii="Times New Roman" w:hAnsi="Times New Roman" w:cs="Times New Roman"/>
          <w:color w:val="000000" w:themeColor="text1"/>
        </w:rPr>
        <w:t>монотерапии</w:t>
      </w:r>
      <w:proofErr w:type="spellEnd"/>
      <w:r w:rsidRPr="00FE0C77">
        <w:rPr>
          <w:rFonts w:ascii="Times New Roman" w:hAnsi="Times New Roman" w:cs="Times New Roman"/>
          <w:color w:val="000000" w:themeColor="text1"/>
        </w:rPr>
        <w:t xml:space="preserve"> любым препаратом из перечисленных: </w:t>
      </w:r>
    </w:p>
    <w:p w14:paraId="04D4DD59" w14:textId="558A602D" w:rsidR="00EF236D" w:rsidRPr="00FE0C77" w:rsidRDefault="002F05F3" w:rsidP="00EF236D">
      <w:pPr>
        <w:pStyle w:val="a8"/>
        <w:numPr>
          <w:ilvl w:val="0"/>
          <w:numId w:val="60"/>
        </w:numPr>
        <w:spacing w:line="360" w:lineRule="auto"/>
        <w:ind w:left="426" w:hanging="426"/>
        <w:jc w:val="both"/>
        <w:rPr>
          <w:rFonts w:ascii="Times New Roman" w:hAnsi="Times New Roman" w:cs="Times New Roman"/>
          <w:color w:val="000000" w:themeColor="text1"/>
        </w:rPr>
      </w:pPr>
      <w:r w:rsidRPr="00FE0C77">
        <w:rPr>
          <w:rFonts w:ascii="Times New Roman" w:hAnsi="Times New Roman" w:cs="Times New Roman"/>
          <w:color w:val="000000" w:themeColor="text1"/>
        </w:rPr>
        <w:t>Амитриптилин**</w:t>
      </w:r>
      <w:r w:rsidR="00EF236D" w:rsidRPr="00FE0C77">
        <w:rPr>
          <w:rFonts w:ascii="Times New Roman" w:hAnsi="Times New Roman" w:cs="Times New Roman"/>
          <w:color w:val="000000" w:themeColor="text1"/>
        </w:rPr>
        <w:t xml:space="preserve"> – </w:t>
      </w:r>
      <w:r w:rsidR="005C0693" w:rsidRPr="00FE0C77">
        <w:rPr>
          <w:rFonts w:ascii="Times New Roman" w:hAnsi="Times New Roman" w:cs="Times New Roman"/>
          <w:color w:val="000000" w:themeColor="text1"/>
        </w:rPr>
        <w:t xml:space="preserve">5-10 мг в 2 приема, на 3й-4й день 10-25 мг в 2 приема </w:t>
      </w:r>
    </w:p>
    <w:p w14:paraId="256FCA50" w14:textId="7C1DE185" w:rsidR="00EF236D" w:rsidRPr="00FE0C77" w:rsidRDefault="002F05F3" w:rsidP="00EF236D">
      <w:pPr>
        <w:pStyle w:val="a8"/>
        <w:numPr>
          <w:ilvl w:val="0"/>
          <w:numId w:val="60"/>
        </w:numPr>
        <w:spacing w:line="360" w:lineRule="auto"/>
        <w:ind w:left="426" w:hanging="426"/>
        <w:jc w:val="both"/>
        <w:rPr>
          <w:rFonts w:ascii="Times New Roman" w:hAnsi="Times New Roman" w:cs="Times New Roman"/>
          <w:color w:val="000000" w:themeColor="text1"/>
        </w:rPr>
      </w:pPr>
      <w:proofErr w:type="spellStart"/>
      <w:r w:rsidRPr="00FE0C77">
        <w:rPr>
          <w:rFonts w:ascii="Times New Roman" w:hAnsi="Times New Roman" w:cs="Times New Roman"/>
          <w:color w:val="000000" w:themeColor="text1"/>
        </w:rPr>
        <w:t>Дулоксетин</w:t>
      </w:r>
      <w:proofErr w:type="spellEnd"/>
      <w:r w:rsidR="00EF236D" w:rsidRPr="00FE0C77">
        <w:rPr>
          <w:rFonts w:ascii="Times New Roman" w:hAnsi="Times New Roman" w:cs="Times New Roman"/>
          <w:color w:val="000000" w:themeColor="text1"/>
        </w:rPr>
        <w:t xml:space="preserve"> – </w:t>
      </w:r>
      <w:r w:rsidR="005C0693" w:rsidRPr="00FE0C77">
        <w:rPr>
          <w:rFonts w:ascii="Times New Roman" w:hAnsi="Times New Roman" w:cs="Times New Roman"/>
          <w:color w:val="000000" w:themeColor="text1"/>
        </w:rPr>
        <w:t>60 мг 1 раз в сутки, или 120 мг/</w:t>
      </w:r>
      <w:proofErr w:type="spellStart"/>
      <w:r w:rsidR="005C0693" w:rsidRPr="00FE0C77">
        <w:rPr>
          <w:rFonts w:ascii="Times New Roman" w:hAnsi="Times New Roman" w:cs="Times New Roman"/>
          <w:color w:val="000000" w:themeColor="text1"/>
        </w:rPr>
        <w:t>сут</w:t>
      </w:r>
      <w:proofErr w:type="spellEnd"/>
      <w:r w:rsidR="005C0693" w:rsidRPr="00FE0C77">
        <w:rPr>
          <w:rFonts w:ascii="Times New Roman" w:hAnsi="Times New Roman" w:cs="Times New Roman"/>
          <w:color w:val="000000" w:themeColor="text1"/>
        </w:rPr>
        <w:t xml:space="preserve"> в 2 приема.</w:t>
      </w:r>
    </w:p>
    <w:p w14:paraId="44E992B6" w14:textId="19E53881" w:rsidR="00EF236D" w:rsidRPr="00FE0C77" w:rsidRDefault="002F05F3" w:rsidP="005C0693">
      <w:pPr>
        <w:pStyle w:val="a8"/>
        <w:numPr>
          <w:ilvl w:val="0"/>
          <w:numId w:val="60"/>
        </w:numPr>
        <w:spacing w:line="360" w:lineRule="auto"/>
        <w:ind w:left="426" w:hanging="426"/>
        <w:jc w:val="both"/>
        <w:rPr>
          <w:rFonts w:ascii="Times New Roman" w:hAnsi="Times New Roman" w:cs="Times New Roman"/>
          <w:color w:val="000000" w:themeColor="text1"/>
        </w:rPr>
      </w:pPr>
      <w:proofErr w:type="spellStart"/>
      <w:r w:rsidRPr="00FE0C77">
        <w:rPr>
          <w:rFonts w:ascii="Times New Roman" w:hAnsi="Times New Roman" w:cs="Times New Roman"/>
          <w:color w:val="000000" w:themeColor="text1"/>
        </w:rPr>
        <w:t>Прегабалин</w:t>
      </w:r>
      <w:proofErr w:type="spellEnd"/>
      <w:r w:rsidRPr="00FE0C77">
        <w:rPr>
          <w:rFonts w:ascii="Times New Roman" w:hAnsi="Times New Roman" w:cs="Times New Roman"/>
          <w:color w:val="000000" w:themeColor="text1"/>
        </w:rPr>
        <w:t xml:space="preserve">** </w:t>
      </w:r>
      <w:r w:rsidR="005C0693" w:rsidRPr="00FE0C77">
        <w:rPr>
          <w:rFonts w:ascii="Times New Roman" w:hAnsi="Times New Roman" w:cs="Times New Roman"/>
          <w:color w:val="000000" w:themeColor="text1"/>
        </w:rPr>
        <w:t xml:space="preserve">– 25-75 мг 1-2 раза в сутки, с 3го дня по 7й – 150 мг 2 раза в день, при необходимости возможно повысить дозу до 300 мг 2 раза в день. </w:t>
      </w:r>
    </w:p>
    <w:p w14:paraId="68D9DEAC" w14:textId="061907F1" w:rsidR="00EF236D" w:rsidRPr="00FE0C77" w:rsidRDefault="002F05F3" w:rsidP="00EF236D">
      <w:pPr>
        <w:pStyle w:val="a8"/>
        <w:numPr>
          <w:ilvl w:val="0"/>
          <w:numId w:val="60"/>
        </w:numPr>
        <w:spacing w:line="360" w:lineRule="auto"/>
        <w:ind w:left="426" w:hanging="426"/>
        <w:jc w:val="both"/>
        <w:rPr>
          <w:rFonts w:ascii="Times New Roman" w:hAnsi="Times New Roman" w:cs="Times New Roman"/>
          <w:color w:val="000000" w:themeColor="text1"/>
        </w:rPr>
      </w:pPr>
      <w:proofErr w:type="spellStart"/>
      <w:r w:rsidRPr="00FE0C77">
        <w:rPr>
          <w:rFonts w:ascii="Times New Roman" w:hAnsi="Times New Roman" w:cs="Times New Roman"/>
          <w:color w:val="000000" w:themeColor="text1"/>
        </w:rPr>
        <w:t>Габапентин</w:t>
      </w:r>
      <w:proofErr w:type="spellEnd"/>
      <w:r w:rsidRPr="00FE0C77">
        <w:rPr>
          <w:rFonts w:ascii="Times New Roman" w:hAnsi="Times New Roman" w:cs="Times New Roman"/>
          <w:color w:val="000000" w:themeColor="text1"/>
        </w:rPr>
        <w:t xml:space="preserve"> </w:t>
      </w:r>
      <w:r w:rsidR="005C0693" w:rsidRPr="00FE0C77">
        <w:rPr>
          <w:rFonts w:ascii="Times New Roman" w:hAnsi="Times New Roman" w:cs="Times New Roman"/>
          <w:color w:val="000000" w:themeColor="text1"/>
        </w:rPr>
        <w:t>– 300 мг 1 раз в сутки, во второй день – 300 мг 2 раза в сутки, в третий день – 300 мг 3 раза в сутки, до достижения терапевтического эффекта</w:t>
      </w:r>
    </w:p>
    <w:p w14:paraId="49FB40D0" w14:textId="6C7F3684" w:rsidR="002F05F3" w:rsidRPr="00FE0C77" w:rsidRDefault="002F05F3" w:rsidP="00EF236D">
      <w:pPr>
        <w:pStyle w:val="a8"/>
        <w:numPr>
          <w:ilvl w:val="0"/>
          <w:numId w:val="60"/>
        </w:numPr>
        <w:spacing w:line="360" w:lineRule="auto"/>
        <w:ind w:left="426" w:hanging="426"/>
        <w:jc w:val="both"/>
        <w:rPr>
          <w:rFonts w:ascii="Times New Roman" w:hAnsi="Times New Roman" w:cs="Times New Roman"/>
          <w:color w:val="000000" w:themeColor="text1"/>
        </w:rPr>
      </w:pPr>
      <w:proofErr w:type="spellStart"/>
      <w:r w:rsidRPr="00FE0C77">
        <w:rPr>
          <w:rFonts w:ascii="Times New Roman" w:hAnsi="Times New Roman" w:cs="Times New Roman"/>
          <w:color w:val="000000" w:themeColor="text1"/>
        </w:rPr>
        <w:t>Тиоктовая</w:t>
      </w:r>
      <w:proofErr w:type="spellEnd"/>
      <w:r w:rsidRPr="00FE0C77">
        <w:rPr>
          <w:rFonts w:ascii="Times New Roman" w:hAnsi="Times New Roman" w:cs="Times New Roman"/>
          <w:color w:val="000000" w:themeColor="text1"/>
        </w:rPr>
        <w:t xml:space="preserve"> кислота**</w:t>
      </w:r>
      <w:r w:rsidR="005C0693" w:rsidRPr="00FE0C77">
        <w:rPr>
          <w:rFonts w:ascii="Times New Roman" w:hAnsi="Times New Roman" w:cs="Times New Roman"/>
          <w:color w:val="000000" w:themeColor="text1"/>
        </w:rPr>
        <w:t xml:space="preserve"> – 600 мг 1 раз в сутки или 300 мг 2 раза в день</w:t>
      </w:r>
      <w:r w:rsidR="004155D3" w:rsidRPr="00FE0C77">
        <w:rPr>
          <w:rFonts w:ascii="Times New Roman" w:hAnsi="Times New Roman" w:cs="Times New Roman"/>
          <w:color w:val="000000" w:themeColor="text1"/>
        </w:rPr>
        <w:t xml:space="preserve"> [30,32]</w:t>
      </w:r>
      <w:r w:rsidRPr="00FE0C77">
        <w:rPr>
          <w:rFonts w:ascii="Times New Roman" w:hAnsi="Times New Roman" w:cs="Times New Roman"/>
          <w:color w:val="000000" w:themeColor="text1"/>
        </w:rPr>
        <w:t xml:space="preserve">. </w:t>
      </w:r>
    </w:p>
    <w:p w14:paraId="7F3CD954" w14:textId="591A8240" w:rsidR="002F05F3" w:rsidRPr="00DB3CF0" w:rsidRDefault="002F05F3" w:rsidP="00EE0723">
      <w:pPr>
        <w:spacing w:line="360" w:lineRule="auto"/>
        <w:ind w:firstLine="709"/>
        <w:jc w:val="both"/>
        <w:rPr>
          <w:rFonts w:ascii="Times New Roman" w:hAnsi="Times New Roman" w:cs="Times New Roman"/>
          <w:i/>
          <w:iCs/>
          <w:color w:val="auto"/>
        </w:rPr>
      </w:pPr>
      <w:r w:rsidRPr="00DB3CF0">
        <w:rPr>
          <w:rFonts w:ascii="Times New Roman" w:hAnsi="Times New Roman" w:cs="Times New Roman"/>
          <w:b/>
          <w:bCs/>
          <w:i/>
          <w:iCs/>
          <w:color w:val="auto"/>
        </w:rPr>
        <w:t xml:space="preserve">Уровень убедительности рекомендаций В (уровень достоверности </w:t>
      </w:r>
      <w:r w:rsidRPr="00DB3CF0">
        <w:rPr>
          <w:rFonts w:ascii="Times New Roman" w:hAnsi="Times New Roman" w:cs="Times New Roman"/>
          <w:b/>
          <w:bCs/>
          <w:i/>
          <w:iCs/>
          <w:color w:val="auto"/>
        </w:rPr>
        <w:lastRenderedPageBreak/>
        <w:t>доказательств – 1)</w:t>
      </w:r>
      <w:r w:rsidR="00E42D28">
        <w:rPr>
          <w:rFonts w:ascii="Times New Roman" w:hAnsi="Times New Roman" w:cs="Times New Roman"/>
          <w:b/>
          <w:bCs/>
          <w:i/>
          <w:iCs/>
          <w:color w:val="auto"/>
        </w:rPr>
        <w:t>.</w:t>
      </w:r>
      <w:r w:rsidR="005C0693">
        <w:rPr>
          <w:rFonts w:ascii="Times New Roman" w:hAnsi="Times New Roman" w:cs="Times New Roman"/>
          <w:b/>
          <w:bCs/>
          <w:i/>
          <w:iCs/>
          <w:color w:val="auto"/>
        </w:rPr>
        <w:t xml:space="preserve"> </w:t>
      </w:r>
    </w:p>
    <w:p w14:paraId="74E34380" w14:textId="5EE961CE" w:rsidR="0001114B" w:rsidRPr="00FE0C77" w:rsidRDefault="002F05F3" w:rsidP="00EE0723">
      <w:pPr>
        <w:spacing w:line="360" w:lineRule="auto"/>
        <w:ind w:firstLine="709"/>
        <w:jc w:val="both"/>
        <w:rPr>
          <w:rFonts w:ascii="Times New Roman" w:hAnsi="Times New Roman" w:cs="Times New Roman"/>
          <w:i/>
          <w:iCs/>
          <w:color w:val="000000" w:themeColor="text1"/>
        </w:rPr>
      </w:pPr>
      <w:r w:rsidRPr="00DB3CF0">
        <w:rPr>
          <w:rFonts w:ascii="Times New Roman" w:hAnsi="Times New Roman" w:cs="Times New Roman"/>
          <w:i/>
          <w:iCs/>
          <w:color w:val="auto"/>
        </w:rPr>
        <w:t>Комментарии</w:t>
      </w:r>
      <w:r w:rsidRPr="00DB3CF0">
        <w:rPr>
          <w:rFonts w:ascii="Times New Roman" w:hAnsi="Times New Roman" w:cs="Times New Roman"/>
          <w:color w:val="auto"/>
        </w:rPr>
        <w:t xml:space="preserve">: </w:t>
      </w:r>
      <w:r w:rsidRPr="00DB3CF0">
        <w:rPr>
          <w:rFonts w:ascii="Times New Roman" w:hAnsi="Times New Roman" w:cs="Times New Roman"/>
          <w:i/>
          <w:iCs/>
          <w:color w:val="auto"/>
        </w:rPr>
        <w:t xml:space="preserve">Выбор препарата зависит от эффективности, профиля безопасности данного конкретного лекарственного средства и существующей или потенциальной коморбидной патологии. В случае равной эффективности противоболевых препаратов, предпочтительными являются медикаменты с минимальной токсичностью и рисками нежелательных явлений, особенно в отношении сердечно-сосудистых и почечных эффектов. Пациент должен быть информирован о возможных нежелательных явлениях в период терапии. Если ответ является терапевтическим, может быть предпринята поддерживающая терапия. Длительность терапии определяется индивидуально, но не менее 3-6 месяцев. </w:t>
      </w:r>
      <w:proofErr w:type="spellStart"/>
      <w:r w:rsidRPr="00DB3CF0">
        <w:rPr>
          <w:rFonts w:ascii="Times New Roman" w:hAnsi="Times New Roman" w:cs="Times New Roman"/>
          <w:i/>
          <w:iCs/>
          <w:color w:val="auto"/>
        </w:rPr>
        <w:t>Тиоктовая</w:t>
      </w:r>
      <w:proofErr w:type="spellEnd"/>
      <w:r w:rsidRPr="00DB3CF0">
        <w:rPr>
          <w:rFonts w:ascii="Times New Roman" w:hAnsi="Times New Roman" w:cs="Times New Roman"/>
          <w:i/>
          <w:iCs/>
          <w:color w:val="auto"/>
        </w:rPr>
        <w:t xml:space="preserve"> кислота** в </w:t>
      </w:r>
      <w:proofErr w:type="spellStart"/>
      <w:r w:rsidRPr="00DB3CF0">
        <w:rPr>
          <w:rFonts w:ascii="Times New Roman" w:hAnsi="Times New Roman" w:cs="Times New Roman"/>
          <w:i/>
          <w:iCs/>
          <w:color w:val="auto"/>
        </w:rPr>
        <w:t>монотерапии</w:t>
      </w:r>
      <w:proofErr w:type="spellEnd"/>
      <w:r w:rsidRPr="00DB3CF0">
        <w:rPr>
          <w:rFonts w:ascii="Times New Roman" w:hAnsi="Times New Roman" w:cs="Times New Roman"/>
          <w:i/>
          <w:iCs/>
          <w:color w:val="auto"/>
        </w:rPr>
        <w:t xml:space="preserve"> </w:t>
      </w:r>
      <w:r w:rsidRPr="00FE0C77">
        <w:rPr>
          <w:rFonts w:ascii="Times New Roman" w:hAnsi="Times New Roman" w:cs="Times New Roman"/>
          <w:i/>
          <w:iCs/>
          <w:color w:val="000000" w:themeColor="text1"/>
        </w:rPr>
        <w:t>предпочтительна при легкой и умеренной болевой симптоматике, у пациентов с легким или умеренным сенсорным дефицитом; пациентов с значимой сопутствующей патологией (ожирение, хроническая болезнь почек, заболевания печени, сердечно-сосудистые заболевания) и пациентов с сосуществующей кардиальной автономной невропатией [</w:t>
      </w:r>
      <w:r w:rsidR="004155D3" w:rsidRPr="00FE0C77">
        <w:rPr>
          <w:rFonts w:ascii="Times New Roman" w:hAnsi="Times New Roman" w:cs="Times New Roman"/>
          <w:i/>
          <w:iCs/>
          <w:color w:val="000000" w:themeColor="text1"/>
        </w:rPr>
        <w:t>2</w:t>
      </w:r>
      <w:r w:rsidRPr="00FE0C77">
        <w:rPr>
          <w:rFonts w:ascii="Times New Roman" w:hAnsi="Times New Roman" w:cs="Times New Roman"/>
          <w:i/>
          <w:iCs/>
          <w:color w:val="000000" w:themeColor="text1"/>
        </w:rPr>
        <w:t>7].</w:t>
      </w:r>
    </w:p>
    <w:p w14:paraId="34434E21" w14:textId="4C4C7A11" w:rsidR="005C0693" w:rsidRPr="00FE0C77" w:rsidRDefault="002F05F3" w:rsidP="001D5448">
      <w:pPr>
        <w:spacing w:line="360" w:lineRule="auto"/>
        <w:ind w:firstLine="709"/>
        <w:jc w:val="both"/>
        <w:rPr>
          <w:rFonts w:ascii="Times New Roman" w:hAnsi="Times New Roman" w:cs="Times New Roman"/>
          <w:color w:val="000000" w:themeColor="text1"/>
        </w:rPr>
      </w:pPr>
      <w:r w:rsidRPr="00FE0C77">
        <w:rPr>
          <w:rFonts w:ascii="Times New Roman" w:hAnsi="Times New Roman" w:cs="Times New Roman"/>
          <w:color w:val="000000" w:themeColor="text1"/>
        </w:rPr>
        <w:t xml:space="preserve">Для купирования боли высокой интенсивности при ДПН и </w:t>
      </w:r>
      <w:r w:rsidR="0024419D" w:rsidRPr="00FE0C77">
        <w:rPr>
          <w:rFonts w:ascii="Times New Roman" w:hAnsi="Times New Roman" w:cs="Times New Roman"/>
          <w:color w:val="000000" w:themeColor="text1"/>
        </w:rPr>
        <w:t xml:space="preserve">при невозможности </w:t>
      </w:r>
      <w:r w:rsidRPr="00FE0C77">
        <w:rPr>
          <w:rFonts w:ascii="Times New Roman" w:hAnsi="Times New Roman" w:cs="Times New Roman"/>
          <w:color w:val="000000" w:themeColor="text1"/>
        </w:rPr>
        <w:t xml:space="preserve">сделать другим способом, назначается </w:t>
      </w:r>
      <w:r w:rsidR="005C0693" w:rsidRPr="00FE0C77">
        <w:rPr>
          <w:rFonts w:ascii="Times New Roman" w:hAnsi="Times New Roman" w:cs="Times New Roman"/>
          <w:color w:val="000000" w:themeColor="text1"/>
        </w:rPr>
        <w:t xml:space="preserve">один из перечисленных препаратов: </w:t>
      </w:r>
    </w:p>
    <w:p w14:paraId="7FB7F93F" w14:textId="65EC2621" w:rsidR="005C0693" w:rsidRPr="00FE0C77" w:rsidRDefault="002F05F3" w:rsidP="001D5448">
      <w:pPr>
        <w:spacing w:line="360" w:lineRule="auto"/>
        <w:ind w:firstLine="709"/>
        <w:jc w:val="both"/>
        <w:rPr>
          <w:rFonts w:ascii="Times New Roman" w:hAnsi="Times New Roman" w:cs="Times New Roman"/>
          <w:color w:val="000000" w:themeColor="text1"/>
        </w:rPr>
      </w:pPr>
      <w:proofErr w:type="spellStart"/>
      <w:r w:rsidRPr="00FE0C77">
        <w:rPr>
          <w:rFonts w:ascii="Times New Roman" w:hAnsi="Times New Roman" w:cs="Times New Roman"/>
          <w:color w:val="000000" w:themeColor="text1"/>
        </w:rPr>
        <w:t>Трамадол</w:t>
      </w:r>
      <w:proofErr w:type="spellEnd"/>
      <w:r w:rsidRPr="00FE0C77">
        <w:rPr>
          <w:rFonts w:ascii="Times New Roman" w:hAnsi="Times New Roman" w:cs="Times New Roman"/>
          <w:color w:val="000000" w:themeColor="text1"/>
        </w:rPr>
        <w:t>**</w:t>
      </w:r>
      <w:r w:rsidR="005C0693" w:rsidRPr="00FE0C77">
        <w:rPr>
          <w:rFonts w:ascii="Times New Roman" w:hAnsi="Times New Roman" w:cs="Times New Roman"/>
          <w:color w:val="000000" w:themeColor="text1"/>
        </w:rPr>
        <w:t xml:space="preserve"> - 50 мг 2 раза в день или 100 мг разделенная на 2-4 приема. </w:t>
      </w:r>
      <w:r w:rsidRPr="00FE0C77">
        <w:rPr>
          <w:rFonts w:ascii="Times New Roman" w:hAnsi="Times New Roman" w:cs="Times New Roman"/>
          <w:color w:val="000000" w:themeColor="text1"/>
        </w:rPr>
        <w:t xml:space="preserve"> </w:t>
      </w:r>
    </w:p>
    <w:p w14:paraId="7C2DC6BE" w14:textId="1153965F" w:rsidR="002F05F3" w:rsidRPr="00FE0C77" w:rsidRDefault="002F05F3" w:rsidP="003B6F68">
      <w:pPr>
        <w:spacing w:line="360" w:lineRule="auto"/>
        <w:ind w:firstLine="709"/>
        <w:jc w:val="both"/>
        <w:rPr>
          <w:rFonts w:ascii="Times New Roman" w:hAnsi="Times New Roman" w:cs="Times New Roman"/>
          <w:color w:val="000000" w:themeColor="text1"/>
        </w:rPr>
      </w:pPr>
      <w:proofErr w:type="spellStart"/>
      <w:r w:rsidRPr="00FE0C77">
        <w:rPr>
          <w:rFonts w:ascii="Times New Roman" w:hAnsi="Times New Roman" w:cs="Times New Roman"/>
          <w:color w:val="000000" w:themeColor="text1"/>
        </w:rPr>
        <w:t>Тапентадол</w:t>
      </w:r>
      <w:proofErr w:type="spellEnd"/>
      <w:r w:rsidRPr="00FE0C77">
        <w:rPr>
          <w:rFonts w:ascii="Times New Roman" w:hAnsi="Times New Roman" w:cs="Times New Roman"/>
          <w:color w:val="000000" w:themeColor="text1"/>
        </w:rPr>
        <w:t>**</w:t>
      </w:r>
      <w:r w:rsidR="005C0693" w:rsidRPr="00FE0C77">
        <w:rPr>
          <w:rFonts w:ascii="Times New Roman" w:hAnsi="Times New Roman" w:cs="Times New Roman"/>
          <w:color w:val="000000" w:themeColor="text1"/>
        </w:rPr>
        <w:t xml:space="preserve"> </w:t>
      </w:r>
      <w:r w:rsidR="003B6F68" w:rsidRPr="00FE0C77">
        <w:rPr>
          <w:rFonts w:ascii="Times New Roman" w:hAnsi="Times New Roman" w:cs="Times New Roman"/>
          <w:color w:val="000000" w:themeColor="text1"/>
        </w:rPr>
        <w:t>- 50 мг 2 раза в сутки</w:t>
      </w:r>
      <w:r w:rsidR="003524BE" w:rsidRPr="00FE0C77">
        <w:rPr>
          <w:rFonts w:ascii="Times New Roman" w:hAnsi="Times New Roman" w:cs="Times New Roman"/>
          <w:color w:val="000000" w:themeColor="text1"/>
        </w:rPr>
        <w:t>, в зависимости от выраженности боли дозу можно повысить до 100 мг каждые 4-6 часа</w:t>
      </w:r>
      <w:r w:rsidR="005C0693" w:rsidRPr="00FE0C77">
        <w:rPr>
          <w:rFonts w:ascii="Times New Roman" w:hAnsi="Times New Roman" w:cs="Times New Roman"/>
          <w:color w:val="000000" w:themeColor="text1"/>
        </w:rPr>
        <w:t xml:space="preserve"> </w:t>
      </w:r>
      <w:r w:rsidR="00300080" w:rsidRPr="00FE0C77">
        <w:rPr>
          <w:rFonts w:ascii="Times New Roman" w:hAnsi="Times New Roman" w:cs="Times New Roman"/>
          <w:color w:val="000000" w:themeColor="text1"/>
        </w:rPr>
        <w:t>[33]</w:t>
      </w:r>
      <w:r w:rsidRPr="00FE0C77">
        <w:rPr>
          <w:rFonts w:ascii="Times New Roman" w:hAnsi="Times New Roman" w:cs="Times New Roman"/>
          <w:color w:val="000000" w:themeColor="text1"/>
        </w:rPr>
        <w:t>.</w:t>
      </w:r>
    </w:p>
    <w:p w14:paraId="21328870" w14:textId="6903A684" w:rsidR="002F05F3" w:rsidRPr="00DB3CF0" w:rsidRDefault="002F05F3" w:rsidP="00EE0723">
      <w:pPr>
        <w:spacing w:line="360" w:lineRule="auto"/>
        <w:ind w:firstLine="709"/>
        <w:jc w:val="both"/>
        <w:rPr>
          <w:rFonts w:ascii="Times New Roman" w:hAnsi="Times New Roman" w:cs="Times New Roman"/>
          <w:b/>
          <w:bCs/>
          <w:i/>
          <w:iCs/>
          <w:color w:val="auto"/>
        </w:rPr>
      </w:pPr>
      <w:r w:rsidRPr="00FE0C77">
        <w:rPr>
          <w:rFonts w:ascii="Times New Roman" w:hAnsi="Times New Roman" w:cs="Times New Roman"/>
          <w:b/>
          <w:bCs/>
          <w:i/>
          <w:iCs/>
          <w:color w:val="000000" w:themeColor="text1"/>
        </w:rPr>
        <w:t xml:space="preserve">Уровень убедительности рекомендаций В (уровень достоверности </w:t>
      </w:r>
      <w:r w:rsidRPr="00DB3CF0">
        <w:rPr>
          <w:rFonts w:ascii="Times New Roman" w:hAnsi="Times New Roman" w:cs="Times New Roman"/>
          <w:b/>
          <w:bCs/>
          <w:i/>
          <w:iCs/>
          <w:color w:val="auto"/>
        </w:rPr>
        <w:t>доказательств –1)</w:t>
      </w:r>
      <w:r w:rsidR="00E42D28">
        <w:rPr>
          <w:rFonts w:ascii="Times New Roman" w:hAnsi="Times New Roman" w:cs="Times New Roman"/>
          <w:b/>
          <w:bCs/>
          <w:i/>
          <w:iCs/>
          <w:color w:val="auto"/>
        </w:rPr>
        <w:t>.</w:t>
      </w:r>
      <w:r w:rsidRPr="00DB3CF0">
        <w:rPr>
          <w:rFonts w:ascii="Times New Roman" w:hAnsi="Times New Roman" w:cs="Times New Roman"/>
          <w:b/>
          <w:bCs/>
          <w:i/>
          <w:iCs/>
          <w:color w:val="auto"/>
        </w:rPr>
        <w:t xml:space="preserve"> </w:t>
      </w:r>
    </w:p>
    <w:p w14:paraId="7508A41A" w14:textId="2A7D2523" w:rsidR="0001114B" w:rsidRPr="00DB3CF0" w:rsidRDefault="002F05F3" w:rsidP="00EE0723">
      <w:pPr>
        <w:spacing w:line="360" w:lineRule="auto"/>
        <w:ind w:firstLine="709"/>
        <w:jc w:val="both"/>
        <w:rPr>
          <w:rFonts w:ascii="Times New Roman" w:hAnsi="Times New Roman" w:cs="Times New Roman"/>
          <w:color w:val="auto"/>
        </w:rPr>
      </w:pPr>
      <w:r w:rsidRPr="00DB3CF0">
        <w:rPr>
          <w:rFonts w:ascii="Times New Roman" w:hAnsi="Times New Roman" w:cs="Times New Roman"/>
          <w:i/>
          <w:iCs/>
          <w:color w:val="auto"/>
        </w:rPr>
        <w:t>Комментарии</w:t>
      </w:r>
      <w:r w:rsidRPr="00DB3CF0">
        <w:rPr>
          <w:rFonts w:ascii="Times New Roman" w:hAnsi="Times New Roman" w:cs="Times New Roman"/>
          <w:b/>
          <w:bCs/>
          <w:color w:val="auto"/>
        </w:rPr>
        <w:t xml:space="preserve">: </w:t>
      </w:r>
      <w:r w:rsidRPr="00DB3CF0">
        <w:rPr>
          <w:rFonts w:ascii="Times New Roman" w:hAnsi="Times New Roman" w:cs="Times New Roman"/>
          <w:i/>
          <w:iCs/>
          <w:color w:val="auto"/>
        </w:rPr>
        <w:t>Эффективность при болевой ДПН продемонстрирована в нескольких крупных РКИ [</w:t>
      </w:r>
      <w:r w:rsidR="004155D3" w:rsidRPr="00DB3CF0">
        <w:rPr>
          <w:rFonts w:ascii="Times New Roman" w:hAnsi="Times New Roman" w:cs="Times New Roman"/>
          <w:i/>
          <w:iCs/>
          <w:color w:val="auto"/>
        </w:rPr>
        <w:t>2</w:t>
      </w:r>
      <w:r w:rsidRPr="00DB3CF0">
        <w:rPr>
          <w:rFonts w:ascii="Times New Roman" w:hAnsi="Times New Roman" w:cs="Times New Roman"/>
          <w:i/>
          <w:iCs/>
          <w:color w:val="auto"/>
        </w:rPr>
        <w:t>5</w:t>
      </w:r>
      <w:r w:rsidR="0024419D" w:rsidRPr="00DB3CF0">
        <w:rPr>
          <w:rFonts w:ascii="Times New Roman" w:hAnsi="Times New Roman" w:cs="Times New Roman"/>
          <w:i/>
          <w:iCs/>
          <w:color w:val="auto"/>
        </w:rPr>
        <w:t>]</w:t>
      </w:r>
      <w:r w:rsidRPr="00DB3CF0">
        <w:rPr>
          <w:rFonts w:ascii="Times New Roman" w:hAnsi="Times New Roman" w:cs="Times New Roman"/>
          <w:i/>
          <w:iCs/>
          <w:color w:val="auto"/>
        </w:rPr>
        <w:t xml:space="preserve">. Несмотря на то, что применение </w:t>
      </w:r>
      <w:proofErr w:type="spellStart"/>
      <w:r w:rsidRPr="00DB3CF0">
        <w:rPr>
          <w:rFonts w:ascii="Times New Roman" w:hAnsi="Times New Roman" w:cs="Times New Roman"/>
          <w:i/>
          <w:iCs/>
          <w:color w:val="auto"/>
        </w:rPr>
        <w:t>трамадола</w:t>
      </w:r>
      <w:proofErr w:type="spellEnd"/>
      <w:r w:rsidRPr="00DB3CF0">
        <w:rPr>
          <w:rFonts w:ascii="Times New Roman" w:hAnsi="Times New Roman" w:cs="Times New Roman"/>
          <w:i/>
          <w:iCs/>
          <w:color w:val="auto"/>
        </w:rPr>
        <w:t xml:space="preserve"> ассоциировано с меньшим риском формирования лекарственной зависимости и развития других нежелательных явлений в сравнении с другими опиоидами, длительная терапия </w:t>
      </w:r>
      <w:proofErr w:type="spellStart"/>
      <w:r w:rsidRPr="00DB3CF0">
        <w:rPr>
          <w:rFonts w:ascii="Times New Roman" w:hAnsi="Times New Roman" w:cs="Times New Roman"/>
          <w:i/>
          <w:iCs/>
          <w:color w:val="auto"/>
        </w:rPr>
        <w:t>трамадолом</w:t>
      </w:r>
      <w:proofErr w:type="spellEnd"/>
      <w:r w:rsidRPr="00DB3CF0">
        <w:rPr>
          <w:rFonts w:ascii="Times New Roman" w:hAnsi="Times New Roman" w:cs="Times New Roman"/>
          <w:i/>
          <w:iCs/>
          <w:color w:val="auto"/>
        </w:rPr>
        <w:t xml:space="preserve">** не рекомендована и не рассматривается в качестве препарата первого выбора в терапии болевого варианта ДПН [32]. С учетом риска нежелательных явлений </w:t>
      </w:r>
      <w:proofErr w:type="spellStart"/>
      <w:r w:rsidRPr="00DB3CF0">
        <w:rPr>
          <w:rFonts w:ascii="Times New Roman" w:hAnsi="Times New Roman" w:cs="Times New Roman"/>
          <w:i/>
          <w:iCs/>
          <w:color w:val="auto"/>
        </w:rPr>
        <w:t>тапентадол</w:t>
      </w:r>
      <w:proofErr w:type="spellEnd"/>
      <w:r w:rsidRPr="00DB3CF0">
        <w:rPr>
          <w:rFonts w:ascii="Times New Roman" w:hAnsi="Times New Roman" w:cs="Times New Roman"/>
          <w:i/>
          <w:iCs/>
          <w:color w:val="auto"/>
        </w:rPr>
        <w:t>** не рассматривается в качестве препарата первого выбора в терапии болевого варианта.</w:t>
      </w:r>
      <w:r w:rsidRPr="00DB3CF0">
        <w:rPr>
          <w:rFonts w:ascii="Times New Roman" w:hAnsi="Times New Roman" w:cs="Times New Roman"/>
          <w:b/>
          <w:bCs/>
          <w:color w:val="auto"/>
        </w:rPr>
        <w:t xml:space="preserve"> </w:t>
      </w:r>
    </w:p>
    <w:p w14:paraId="19BF78E3" w14:textId="593BC301" w:rsidR="0024419D" w:rsidRPr="00DB3CF0" w:rsidRDefault="0024419D" w:rsidP="001D5448">
      <w:pPr>
        <w:spacing w:line="360" w:lineRule="auto"/>
        <w:ind w:firstLine="709"/>
        <w:jc w:val="both"/>
        <w:rPr>
          <w:rFonts w:ascii="Times New Roman" w:hAnsi="Times New Roman" w:cs="Times New Roman"/>
          <w:color w:val="auto"/>
        </w:rPr>
      </w:pPr>
      <w:r w:rsidRPr="00DB3CF0">
        <w:rPr>
          <w:rFonts w:ascii="Times New Roman" w:hAnsi="Times New Roman" w:cs="Times New Roman"/>
          <w:color w:val="auto"/>
        </w:rPr>
        <w:t xml:space="preserve">Если на фоне 4-16 недель </w:t>
      </w:r>
      <w:proofErr w:type="spellStart"/>
      <w:r w:rsidRPr="00DB3CF0">
        <w:rPr>
          <w:rFonts w:ascii="Times New Roman" w:hAnsi="Times New Roman" w:cs="Times New Roman"/>
          <w:color w:val="auto"/>
        </w:rPr>
        <w:t>монотерапии</w:t>
      </w:r>
      <w:proofErr w:type="spellEnd"/>
      <w:r w:rsidRPr="00DB3CF0">
        <w:rPr>
          <w:rFonts w:ascii="Times New Roman" w:hAnsi="Times New Roman" w:cs="Times New Roman"/>
          <w:color w:val="auto"/>
        </w:rPr>
        <w:t xml:space="preserve"> в эффективных дозах интенсивность боли снизилась менее, чем на 30% или осталась на уровне 40 мм (4 баллов) и более по ВАШ, ЧРШ, а болевой синдром при этом приводит к значительному ухудшению качества жизни пациента, рекомендуется начать комбинированную фармакотерапию болевой ДПН</w:t>
      </w:r>
      <w:r w:rsidR="00D672D0" w:rsidRPr="00D672D0">
        <w:rPr>
          <w:rFonts w:ascii="Times New Roman" w:hAnsi="Times New Roman" w:cs="Times New Roman"/>
          <w:color w:val="auto"/>
        </w:rPr>
        <w:t xml:space="preserve"> [30]</w:t>
      </w:r>
      <w:r w:rsidRPr="00DB3CF0">
        <w:rPr>
          <w:rFonts w:ascii="Times New Roman" w:hAnsi="Times New Roman" w:cs="Times New Roman"/>
          <w:color w:val="auto"/>
        </w:rPr>
        <w:t xml:space="preserve">. </w:t>
      </w:r>
    </w:p>
    <w:p w14:paraId="40512450" w14:textId="4C180AEA" w:rsidR="0024419D" w:rsidRPr="00DB3CF0" w:rsidRDefault="0024419D" w:rsidP="00EE0723">
      <w:pPr>
        <w:spacing w:line="360" w:lineRule="auto"/>
        <w:ind w:firstLine="709"/>
        <w:jc w:val="both"/>
        <w:rPr>
          <w:rFonts w:ascii="Times New Roman" w:hAnsi="Times New Roman" w:cs="Times New Roman"/>
          <w:i/>
          <w:iCs/>
          <w:color w:val="auto"/>
        </w:rPr>
      </w:pPr>
      <w:r w:rsidRPr="00DB3CF0">
        <w:rPr>
          <w:rFonts w:ascii="Times New Roman" w:hAnsi="Times New Roman" w:cs="Times New Roman"/>
          <w:b/>
          <w:bCs/>
          <w:i/>
          <w:iCs/>
          <w:color w:val="auto"/>
        </w:rPr>
        <w:t>Уровень убедительности рекомендаций В (уровень достоверности доказательств – 4)</w:t>
      </w:r>
      <w:r w:rsidR="00E42D28">
        <w:rPr>
          <w:rFonts w:ascii="Times New Roman" w:hAnsi="Times New Roman" w:cs="Times New Roman"/>
          <w:b/>
          <w:bCs/>
          <w:i/>
          <w:iCs/>
          <w:color w:val="auto"/>
        </w:rPr>
        <w:t>.</w:t>
      </w:r>
      <w:r w:rsidRPr="00DB3CF0">
        <w:rPr>
          <w:rFonts w:ascii="Times New Roman" w:hAnsi="Times New Roman" w:cs="Times New Roman"/>
          <w:i/>
          <w:iCs/>
          <w:color w:val="auto"/>
        </w:rPr>
        <w:t xml:space="preserve"> </w:t>
      </w:r>
    </w:p>
    <w:p w14:paraId="4133D330" w14:textId="355EF699" w:rsidR="0024419D" w:rsidRPr="00DB3CF0" w:rsidRDefault="0024419D" w:rsidP="00EE0723">
      <w:pPr>
        <w:spacing w:line="360" w:lineRule="auto"/>
        <w:ind w:firstLine="709"/>
        <w:jc w:val="both"/>
        <w:rPr>
          <w:rFonts w:ascii="Times New Roman" w:hAnsi="Times New Roman" w:cs="Times New Roman"/>
          <w:i/>
          <w:iCs/>
          <w:color w:val="auto"/>
        </w:rPr>
      </w:pPr>
      <w:r w:rsidRPr="00DB3CF0">
        <w:rPr>
          <w:rFonts w:ascii="Times New Roman" w:hAnsi="Times New Roman" w:cs="Times New Roman"/>
          <w:i/>
          <w:iCs/>
          <w:color w:val="auto"/>
        </w:rPr>
        <w:lastRenderedPageBreak/>
        <w:t>Комментарии</w:t>
      </w:r>
      <w:r w:rsidRPr="00DB3CF0">
        <w:rPr>
          <w:rFonts w:ascii="Times New Roman" w:hAnsi="Times New Roman" w:cs="Times New Roman"/>
          <w:color w:val="auto"/>
        </w:rPr>
        <w:t xml:space="preserve">: </w:t>
      </w:r>
      <w:proofErr w:type="spellStart"/>
      <w:r w:rsidRPr="00DB3CF0">
        <w:rPr>
          <w:rFonts w:ascii="Times New Roman" w:hAnsi="Times New Roman" w:cs="Times New Roman"/>
          <w:i/>
          <w:iCs/>
          <w:color w:val="auto"/>
        </w:rPr>
        <w:t>Монотерапия</w:t>
      </w:r>
      <w:proofErr w:type="spellEnd"/>
      <w:r w:rsidRPr="00DB3CF0">
        <w:rPr>
          <w:rFonts w:ascii="Times New Roman" w:hAnsi="Times New Roman" w:cs="Times New Roman"/>
          <w:i/>
          <w:iCs/>
          <w:color w:val="auto"/>
        </w:rPr>
        <w:t xml:space="preserve"> всегда рассматривается как приоритетный вариант лечения болевого варианта ДПН как с позиций потенциального риска НЯ и лекарственных взаимодействий, так и с позиций фармакоэкономики. Однако, как минимум у 30-50% пациентов даже после замены препаратов в рамках </w:t>
      </w:r>
      <w:proofErr w:type="spellStart"/>
      <w:r w:rsidRPr="00DB3CF0">
        <w:rPr>
          <w:rFonts w:ascii="Times New Roman" w:hAnsi="Times New Roman" w:cs="Times New Roman"/>
          <w:i/>
          <w:iCs/>
          <w:color w:val="auto"/>
        </w:rPr>
        <w:t>монотерапии</w:t>
      </w:r>
      <w:proofErr w:type="spellEnd"/>
      <w:r w:rsidRPr="00DB3CF0">
        <w:rPr>
          <w:rFonts w:ascii="Times New Roman" w:hAnsi="Times New Roman" w:cs="Times New Roman"/>
          <w:i/>
          <w:iCs/>
          <w:color w:val="auto"/>
        </w:rPr>
        <w:t xml:space="preserve"> не удается достичь значимого снижения интенсивности боли и\или улучшения качества жизни пациентов. Принятие решения о комбинированной терапии должно основываться на документированном отсутствии снижения интенсивности боли при достижении адекватных доз и соблюдении временных интервалов оценки эффективности препаратов. В среднем на оценку эффективности </w:t>
      </w:r>
      <w:proofErr w:type="spellStart"/>
      <w:r w:rsidRPr="00DB3CF0">
        <w:rPr>
          <w:rFonts w:ascii="Times New Roman" w:hAnsi="Times New Roman" w:cs="Times New Roman"/>
          <w:i/>
          <w:iCs/>
          <w:color w:val="auto"/>
        </w:rPr>
        <w:t>монотерапии</w:t>
      </w:r>
      <w:proofErr w:type="spellEnd"/>
      <w:r w:rsidRPr="00DB3CF0">
        <w:rPr>
          <w:rFonts w:ascii="Times New Roman" w:hAnsi="Times New Roman" w:cs="Times New Roman"/>
          <w:i/>
          <w:iCs/>
          <w:color w:val="auto"/>
        </w:rPr>
        <w:t xml:space="preserve"> болевого варианта ДПН требуется 12 недель (от 4 до 16 недель) [34]. В ряде КИ изучалась фармакотерапия с использованием комбинаций лекарственных средств, исследовали эффективность и безопасность совместного применения </w:t>
      </w:r>
      <w:proofErr w:type="spellStart"/>
      <w:r w:rsidRPr="00DB3CF0">
        <w:rPr>
          <w:rFonts w:ascii="Times New Roman" w:hAnsi="Times New Roman" w:cs="Times New Roman"/>
          <w:i/>
          <w:iCs/>
          <w:color w:val="auto"/>
        </w:rPr>
        <w:t>габапентиноидов</w:t>
      </w:r>
      <w:proofErr w:type="spellEnd"/>
      <w:r w:rsidRPr="00DB3CF0">
        <w:rPr>
          <w:rFonts w:ascii="Times New Roman" w:hAnsi="Times New Roman" w:cs="Times New Roman"/>
          <w:i/>
          <w:iCs/>
          <w:color w:val="auto"/>
        </w:rPr>
        <w:t xml:space="preserve"> с опиоидами, амитриптилином** и </w:t>
      </w:r>
      <w:proofErr w:type="spellStart"/>
      <w:r w:rsidRPr="00DB3CF0">
        <w:rPr>
          <w:rFonts w:ascii="Times New Roman" w:hAnsi="Times New Roman" w:cs="Times New Roman"/>
          <w:i/>
          <w:iCs/>
          <w:color w:val="auto"/>
        </w:rPr>
        <w:t>дулоксетином</w:t>
      </w:r>
      <w:proofErr w:type="spellEnd"/>
      <w:r w:rsidRPr="00DB3CF0">
        <w:rPr>
          <w:rFonts w:ascii="Times New Roman" w:hAnsi="Times New Roman" w:cs="Times New Roman"/>
          <w:i/>
          <w:iCs/>
          <w:color w:val="auto"/>
        </w:rPr>
        <w:t xml:space="preserve">, с пластырем, содержащим лидокаин, витаминами группы В, а также </w:t>
      </w:r>
      <w:r w:rsidR="00247F97" w:rsidRPr="00DB3CF0">
        <w:rPr>
          <w:rFonts w:ascii="Times New Roman" w:hAnsi="Times New Roman" w:cs="Times New Roman"/>
          <w:i/>
          <w:iCs/>
          <w:color w:val="auto"/>
        </w:rPr>
        <w:t>антидепрессантов</w:t>
      </w:r>
      <w:r w:rsidRPr="00DB3CF0">
        <w:rPr>
          <w:rFonts w:ascii="Times New Roman" w:hAnsi="Times New Roman" w:cs="Times New Roman"/>
          <w:i/>
          <w:iCs/>
          <w:color w:val="auto"/>
        </w:rPr>
        <w:t xml:space="preserve"> (амитриптилин**, </w:t>
      </w:r>
      <w:proofErr w:type="spellStart"/>
      <w:r w:rsidRPr="00DB3CF0">
        <w:rPr>
          <w:rFonts w:ascii="Times New Roman" w:hAnsi="Times New Roman" w:cs="Times New Roman"/>
          <w:i/>
          <w:iCs/>
          <w:color w:val="auto"/>
        </w:rPr>
        <w:t>дулоксетин</w:t>
      </w:r>
      <w:proofErr w:type="spellEnd"/>
      <w:r w:rsidRPr="00DB3CF0">
        <w:rPr>
          <w:rFonts w:ascii="Times New Roman" w:hAnsi="Times New Roman" w:cs="Times New Roman"/>
          <w:i/>
          <w:iCs/>
          <w:color w:val="auto"/>
        </w:rPr>
        <w:t xml:space="preserve">) и опиоидов. Исследования подтверждают, что комбинированная фармакотерапия может привести к лучшему обезболивающему эффекту по сравнению с </w:t>
      </w:r>
      <w:proofErr w:type="spellStart"/>
      <w:r w:rsidRPr="00DB3CF0">
        <w:rPr>
          <w:rFonts w:ascii="Times New Roman" w:hAnsi="Times New Roman" w:cs="Times New Roman"/>
          <w:i/>
          <w:iCs/>
          <w:color w:val="auto"/>
        </w:rPr>
        <w:t>монотерапией</w:t>
      </w:r>
      <w:proofErr w:type="spellEnd"/>
      <w:r w:rsidRPr="00DB3CF0">
        <w:rPr>
          <w:rFonts w:ascii="Times New Roman" w:hAnsi="Times New Roman" w:cs="Times New Roman"/>
          <w:i/>
          <w:iCs/>
          <w:color w:val="auto"/>
        </w:rPr>
        <w:t xml:space="preserve">, но может сопровождаться большим количеством </w:t>
      </w:r>
      <w:r w:rsidR="004C3A16" w:rsidRPr="00DB3CF0">
        <w:rPr>
          <w:rFonts w:ascii="Times New Roman" w:hAnsi="Times New Roman" w:cs="Times New Roman"/>
          <w:i/>
          <w:iCs/>
          <w:color w:val="auto"/>
        </w:rPr>
        <w:t>НЯ,</w:t>
      </w:r>
      <w:r w:rsidRPr="00DB3CF0">
        <w:rPr>
          <w:rFonts w:ascii="Times New Roman" w:hAnsi="Times New Roman" w:cs="Times New Roman"/>
          <w:i/>
          <w:iCs/>
          <w:color w:val="auto"/>
        </w:rPr>
        <w:t xml:space="preserve"> неудобством терапии, повышенным риском лекарственных взаимодействий и увеличением материальных затрат [3</w:t>
      </w:r>
      <w:r w:rsidR="004155D3" w:rsidRPr="00DB3CF0">
        <w:rPr>
          <w:rFonts w:ascii="Times New Roman" w:hAnsi="Times New Roman" w:cs="Times New Roman"/>
          <w:i/>
          <w:iCs/>
          <w:color w:val="auto"/>
        </w:rPr>
        <w:t>8</w:t>
      </w:r>
      <w:r w:rsidRPr="00DB3CF0">
        <w:rPr>
          <w:rFonts w:ascii="Times New Roman" w:hAnsi="Times New Roman" w:cs="Times New Roman"/>
          <w:i/>
          <w:iCs/>
          <w:color w:val="auto"/>
        </w:rPr>
        <w:t xml:space="preserve">]. </w:t>
      </w:r>
    </w:p>
    <w:p w14:paraId="150A0C6C" w14:textId="4998A0F4" w:rsidR="0024419D" w:rsidRPr="00DB3CF0" w:rsidRDefault="0024419D" w:rsidP="001D5448">
      <w:pPr>
        <w:spacing w:line="360" w:lineRule="auto"/>
        <w:ind w:firstLine="709"/>
        <w:jc w:val="both"/>
        <w:rPr>
          <w:rFonts w:ascii="Times New Roman" w:hAnsi="Times New Roman" w:cs="Times New Roman"/>
          <w:color w:val="auto"/>
        </w:rPr>
      </w:pPr>
      <w:r w:rsidRPr="00DB3CF0">
        <w:rPr>
          <w:rFonts w:ascii="Times New Roman" w:hAnsi="Times New Roman" w:cs="Times New Roman"/>
          <w:color w:val="auto"/>
        </w:rPr>
        <w:t xml:space="preserve">В качестве рекомендуемых комбинаций рассматривается сочетание </w:t>
      </w:r>
      <w:proofErr w:type="spellStart"/>
      <w:r w:rsidRPr="00DB3CF0">
        <w:rPr>
          <w:rFonts w:ascii="Times New Roman" w:hAnsi="Times New Roman" w:cs="Times New Roman"/>
          <w:color w:val="auto"/>
        </w:rPr>
        <w:t>габапентина</w:t>
      </w:r>
      <w:proofErr w:type="spellEnd"/>
      <w:r w:rsidRPr="00DB3CF0">
        <w:rPr>
          <w:rFonts w:ascii="Times New Roman" w:hAnsi="Times New Roman" w:cs="Times New Roman"/>
          <w:color w:val="auto"/>
        </w:rPr>
        <w:t xml:space="preserve"> или </w:t>
      </w:r>
      <w:proofErr w:type="spellStart"/>
      <w:r w:rsidRPr="00DB3CF0">
        <w:rPr>
          <w:rFonts w:ascii="Times New Roman" w:hAnsi="Times New Roman" w:cs="Times New Roman"/>
          <w:color w:val="auto"/>
        </w:rPr>
        <w:t>прегабалина</w:t>
      </w:r>
      <w:proofErr w:type="spellEnd"/>
      <w:r w:rsidRPr="00DB3CF0">
        <w:rPr>
          <w:rFonts w:ascii="Times New Roman" w:hAnsi="Times New Roman" w:cs="Times New Roman"/>
          <w:color w:val="auto"/>
        </w:rPr>
        <w:t xml:space="preserve">** с антидепрессантами (амитриптилин**, </w:t>
      </w:r>
      <w:proofErr w:type="spellStart"/>
      <w:r w:rsidRPr="00DB3CF0">
        <w:rPr>
          <w:rFonts w:ascii="Times New Roman" w:hAnsi="Times New Roman" w:cs="Times New Roman"/>
          <w:color w:val="auto"/>
        </w:rPr>
        <w:t>дулоксетин</w:t>
      </w:r>
      <w:proofErr w:type="spellEnd"/>
      <w:r w:rsidRPr="00DB3CF0">
        <w:rPr>
          <w:rFonts w:ascii="Times New Roman" w:hAnsi="Times New Roman" w:cs="Times New Roman"/>
          <w:color w:val="auto"/>
        </w:rPr>
        <w:t xml:space="preserve">) или </w:t>
      </w:r>
      <w:proofErr w:type="spellStart"/>
      <w:r w:rsidRPr="00DB3CF0">
        <w:rPr>
          <w:rFonts w:ascii="Times New Roman" w:hAnsi="Times New Roman" w:cs="Times New Roman"/>
          <w:color w:val="auto"/>
        </w:rPr>
        <w:t>трамадолом</w:t>
      </w:r>
      <w:proofErr w:type="spellEnd"/>
      <w:r w:rsidRPr="00DB3CF0">
        <w:rPr>
          <w:rFonts w:ascii="Times New Roman" w:hAnsi="Times New Roman" w:cs="Times New Roman"/>
          <w:color w:val="auto"/>
        </w:rPr>
        <w:t xml:space="preserve">**. Не рекомендуется сочетание антидепрессантов (в том числе амитриптилина**, </w:t>
      </w:r>
      <w:proofErr w:type="spellStart"/>
      <w:r w:rsidRPr="00DB3CF0">
        <w:rPr>
          <w:rFonts w:ascii="Times New Roman" w:hAnsi="Times New Roman" w:cs="Times New Roman"/>
          <w:color w:val="auto"/>
        </w:rPr>
        <w:t>дулоксетина</w:t>
      </w:r>
      <w:proofErr w:type="spellEnd"/>
      <w:r w:rsidRPr="00DB3CF0">
        <w:rPr>
          <w:rFonts w:ascii="Times New Roman" w:hAnsi="Times New Roman" w:cs="Times New Roman"/>
          <w:color w:val="auto"/>
        </w:rPr>
        <w:t xml:space="preserve">) и </w:t>
      </w:r>
      <w:proofErr w:type="spellStart"/>
      <w:r w:rsidRPr="00DB3CF0">
        <w:rPr>
          <w:rFonts w:ascii="Times New Roman" w:hAnsi="Times New Roman" w:cs="Times New Roman"/>
          <w:color w:val="auto"/>
        </w:rPr>
        <w:t>трамадола</w:t>
      </w:r>
      <w:proofErr w:type="spellEnd"/>
      <w:r w:rsidRPr="00DB3CF0">
        <w:rPr>
          <w:rFonts w:ascii="Times New Roman" w:hAnsi="Times New Roman" w:cs="Times New Roman"/>
          <w:color w:val="auto"/>
        </w:rPr>
        <w:t xml:space="preserve">** или </w:t>
      </w:r>
      <w:proofErr w:type="spellStart"/>
      <w:r w:rsidRPr="00DB3CF0">
        <w:rPr>
          <w:rFonts w:ascii="Times New Roman" w:hAnsi="Times New Roman" w:cs="Times New Roman"/>
          <w:color w:val="auto"/>
        </w:rPr>
        <w:t>тапентадола</w:t>
      </w:r>
      <w:proofErr w:type="spellEnd"/>
      <w:r w:rsidRPr="00DB3CF0">
        <w:rPr>
          <w:rFonts w:ascii="Times New Roman" w:hAnsi="Times New Roman" w:cs="Times New Roman"/>
          <w:color w:val="auto"/>
        </w:rPr>
        <w:t xml:space="preserve">** из-за опасности развития серотонинового синдрома. Выбор того или иного препарата в каждом индивидуальном случае будет определяться совокупностью различных факторов, включающих потенциальные риски НЯ, лекарственных взаимодействий, передозировки и злоупотребления, необходимостью лечения </w:t>
      </w:r>
      <w:proofErr w:type="spellStart"/>
      <w:r w:rsidRPr="00DB3CF0">
        <w:rPr>
          <w:rFonts w:ascii="Times New Roman" w:hAnsi="Times New Roman" w:cs="Times New Roman"/>
          <w:color w:val="auto"/>
        </w:rPr>
        <w:t>коморбидных</w:t>
      </w:r>
      <w:proofErr w:type="spellEnd"/>
      <w:r w:rsidRPr="00DB3CF0">
        <w:rPr>
          <w:rFonts w:ascii="Times New Roman" w:hAnsi="Times New Roman" w:cs="Times New Roman"/>
          <w:color w:val="auto"/>
        </w:rPr>
        <w:t xml:space="preserve"> заболеваний, а также стоимостью и доступностью терапии [36,</w:t>
      </w:r>
      <w:r w:rsidR="00180BA5" w:rsidRPr="00DB3CF0">
        <w:rPr>
          <w:rFonts w:ascii="Times New Roman" w:hAnsi="Times New Roman" w:cs="Times New Roman"/>
          <w:color w:val="auto"/>
        </w:rPr>
        <w:t xml:space="preserve"> </w:t>
      </w:r>
      <w:r w:rsidRPr="00DB3CF0">
        <w:rPr>
          <w:rFonts w:ascii="Times New Roman" w:hAnsi="Times New Roman" w:cs="Times New Roman"/>
          <w:color w:val="auto"/>
        </w:rPr>
        <w:t xml:space="preserve">20]. </w:t>
      </w:r>
      <w:proofErr w:type="spellStart"/>
      <w:r w:rsidRPr="00DB3CF0">
        <w:rPr>
          <w:rFonts w:ascii="Times New Roman" w:hAnsi="Times New Roman" w:cs="Times New Roman"/>
          <w:color w:val="auto"/>
        </w:rPr>
        <w:t>Тиоктовая</w:t>
      </w:r>
      <w:proofErr w:type="spellEnd"/>
      <w:r w:rsidRPr="00DB3CF0">
        <w:rPr>
          <w:rFonts w:ascii="Times New Roman" w:hAnsi="Times New Roman" w:cs="Times New Roman"/>
          <w:color w:val="auto"/>
        </w:rPr>
        <w:t xml:space="preserve"> кислота** также может применяться в комбинированной терапии болевого варианта ДПН</w:t>
      </w:r>
      <w:r w:rsidR="00180BA5" w:rsidRPr="00DB3CF0">
        <w:rPr>
          <w:rFonts w:ascii="Times New Roman" w:hAnsi="Times New Roman" w:cs="Times New Roman"/>
          <w:color w:val="auto"/>
        </w:rPr>
        <w:t xml:space="preserve">. </w:t>
      </w:r>
    </w:p>
    <w:p w14:paraId="19DA753C" w14:textId="5167A19A" w:rsidR="00180BA5" w:rsidRPr="00FE0C77" w:rsidRDefault="00180BA5" w:rsidP="00EE0723">
      <w:pPr>
        <w:spacing w:line="360" w:lineRule="auto"/>
        <w:ind w:firstLine="708"/>
        <w:jc w:val="both"/>
        <w:rPr>
          <w:rFonts w:ascii="Times New Roman" w:hAnsi="Times New Roman" w:cs="Times New Roman"/>
          <w:i/>
          <w:iCs/>
          <w:color w:val="000000" w:themeColor="text1"/>
        </w:rPr>
      </w:pPr>
      <w:r w:rsidRPr="00DB3CF0">
        <w:rPr>
          <w:rFonts w:ascii="Times New Roman" w:hAnsi="Times New Roman" w:cs="Times New Roman"/>
          <w:b/>
          <w:bCs/>
          <w:i/>
          <w:iCs/>
          <w:color w:val="auto"/>
        </w:rPr>
        <w:t xml:space="preserve">Уровень убедительности рекомендаций В (уровень достоверности </w:t>
      </w:r>
      <w:r w:rsidRPr="00FE0C77">
        <w:rPr>
          <w:rFonts w:ascii="Times New Roman" w:hAnsi="Times New Roman" w:cs="Times New Roman"/>
          <w:b/>
          <w:bCs/>
          <w:i/>
          <w:iCs/>
          <w:color w:val="000000" w:themeColor="text1"/>
        </w:rPr>
        <w:t>доказательств – 3)</w:t>
      </w:r>
      <w:r w:rsidR="00E42D28">
        <w:rPr>
          <w:rFonts w:ascii="Times New Roman" w:hAnsi="Times New Roman" w:cs="Times New Roman"/>
          <w:b/>
          <w:bCs/>
          <w:i/>
          <w:iCs/>
          <w:color w:val="000000" w:themeColor="text1"/>
        </w:rPr>
        <w:t>.</w:t>
      </w:r>
      <w:r w:rsidRPr="00FE0C77">
        <w:rPr>
          <w:rFonts w:ascii="Times New Roman" w:hAnsi="Times New Roman" w:cs="Times New Roman"/>
          <w:i/>
          <w:iCs/>
          <w:color w:val="000000" w:themeColor="text1"/>
        </w:rPr>
        <w:t xml:space="preserve"> </w:t>
      </w:r>
    </w:p>
    <w:p w14:paraId="7578E5BD" w14:textId="77777777" w:rsidR="00E328DE" w:rsidRPr="00FE0C77" w:rsidRDefault="00180BA5" w:rsidP="00EE0723">
      <w:pPr>
        <w:spacing w:line="360" w:lineRule="auto"/>
        <w:ind w:firstLine="709"/>
        <w:jc w:val="both"/>
        <w:rPr>
          <w:rFonts w:ascii="Times New Roman" w:hAnsi="Times New Roman" w:cs="Times New Roman"/>
          <w:i/>
          <w:iCs/>
          <w:color w:val="000000" w:themeColor="text1"/>
        </w:rPr>
      </w:pPr>
      <w:r w:rsidRPr="00FE0C77">
        <w:rPr>
          <w:rFonts w:ascii="Times New Roman" w:hAnsi="Times New Roman" w:cs="Times New Roman"/>
          <w:i/>
          <w:iCs/>
          <w:color w:val="000000" w:themeColor="text1"/>
        </w:rPr>
        <w:t>Комментарии</w:t>
      </w:r>
      <w:r w:rsidRPr="00FE0C77">
        <w:rPr>
          <w:rFonts w:ascii="Times New Roman" w:hAnsi="Times New Roman" w:cs="Times New Roman"/>
          <w:color w:val="000000" w:themeColor="text1"/>
        </w:rPr>
        <w:t xml:space="preserve">: </w:t>
      </w:r>
      <w:r w:rsidRPr="00FE0C77">
        <w:rPr>
          <w:rFonts w:ascii="Times New Roman" w:hAnsi="Times New Roman" w:cs="Times New Roman"/>
          <w:i/>
          <w:iCs/>
          <w:color w:val="000000" w:themeColor="text1"/>
        </w:rPr>
        <w:t>Применение комбинаций противоболевых препаратов целесообразно только в том случае, если они индивидуально повышают эффективность контроля боли и / или имеют низкий риск НЯ за счет снижения доз отдельных компонентов [1</w:t>
      </w:r>
      <w:r w:rsidR="004155D3" w:rsidRPr="00FE0C77">
        <w:rPr>
          <w:rFonts w:ascii="Times New Roman" w:hAnsi="Times New Roman" w:cs="Times New Roman"/>
          <w:i/>
          <w:iCs/>
          <w:color w:val="000000" w:themeColor="text1"/>
        </w:rPr>
        <w:t>9</w:t>
      </w:r>
      <w:r w:rsidRPr="00FE0C77">
        <w:rPr>
          <w:rFonts w:ascii="Times New Roman" w:hAnsi="Times New Roman" w:cs="Times New Roman"/>
          <w:i/>
          <w:iCs/>
          <w:color w:val="000000" w:themeColor="text1"/>
        </w:rPr>
        <w:t xml:space="preserve">]. Для снижения риска НЯ при планировании комбинированной терапии не рекомендовано превышать указанные дозировки: </w:t>
      </w:r>
    </w:p>
    <w:p w14:paraId="7381C538" w14:textId="633B7AC8" w:rsidR="00E328DE" w:rsidRPr="00FE0C77" w:rsidRDefault="00E328DE" w:rsidP="00E328DE">
      <w:pPr>
        <w:pStyle w:val="a8"/>
        <w:numPr>
          <w:ilvl w:val="0"/>
          <w:numId w:val="62"/>
        </w:numPr>
        <w:spacing w:line="360" w:lineRule="auto"/>
        <w:ind w:left="709" w:hanging="567"/>
        <w:jc w:val="both"/>
        <w:rPr>
          <w:rFonts w:ascii="Times New Roman" w:hAnsi="Times New Roman" w:cs="Times New Roman"/>
          <w:i/>
          <w:iCs/>
          <w:color w:val="000000" w:themeColor="text1"/>
        </w:rPr>
      </w:pPr>
      <w:r w:rsidRPr="00FE0C77">
        <w:rPr>
          <w:rFonts w:ascii="Times New Roman" w:hAnsi="Times New Roman" w:cs="Times New Roman"/>
          <w:i/>
          <w:iCs/>
          <w:color w:val="000000" w:themeColor="text1"/>
        </w:rPr>
        <w:lastRenderedPageBreak/>
        <w:t>А</w:t>
      </w:r>
      <w:r w:rsidR="00180BA5" w:rsidRPr="00FE0C77">
        <w:rPr>
          <w:rFonts w:ascii="Times New Roman" w:hAnsi="Times New Roman" w:cs="Times New Roman"/>
          <w:i/>
          <w:iCs/>
          <w:color w:val="000000" w:themeColor="text1"/>
        </w:rPr>
        <w:t xml:space="preserve">митриптилин** 25-75 мг в сутки или </w:t>
      </w:r>
      <w:proofErr w:type="spellStart"/>
      <w:r w:rsidR="00180BA5" w:rsidRPr="00FE0C77">
        <w:rPr>
          <w:rFonts w:ascii="Times New Roman" w:hAnsi="Times New Roman" w:cs="Times New Roman"/>
          <w:i/>
          <w:iCs/>
          <w:color w:val="000000" w:themeColor="text1"/>
        </w:rPr>
        <w:t>дулоксетин</w:t>
      </w:r>
      <w:proofErr w:type="spellEnd"/>
      <w:r w:rsidR="00180BA5" w:rsidRPr="00FE0C77">
        <w:rPr>
          <w:rFonts w:ascii="Times New Roman" w:hAnsi="Times New Roman" w:cs="Times New Roman"/>
          <w:i/>
          <w:iCs/>
          <w:color w:val="000000" w:themeColor="text1"/>
        </w:rPr>
        <w:t xml:space="preserve"> 60 мг в сутки плюс </w:t>
      </w:r>
    </w:p>
    <w:p w14:paraId="72F7976C" w14:textId="2F53DA27" w:rsidR="0024419D" w:rsidRPr="00FE0C77" w:rsidRDefault="00E328DE" w:rsidP="00E328DE">
      <w:pPr>
        <w:pStyle w:val="a8"/>
        <w:numPr>
          <w:ilvl w:val="0"/>
          <w:numId w:val="62"/>
        </w:numPr>
        <w:spacing w:line="360" w:lineRule="auto"/>
        <w:ind w:left="709" w:hanging="567"/>
        <w:jc w:val="both"/>
        <w:rPr>
          <w:rFonts w:ascii="Times New Roman" w:hAnsi="Times New Roman" w:cs="Times New Roman"/>
          <w:color w:val="000000" w:themeColor="text1"/>
        </w:rPr>
      </w:pPr>
      <w:proofErr w:type="spellStart"/>
      <w:r w:rsidRPr="00FE0C77">
        <w:rPr>
          <w:rFonts w:ascii="Times New Roman" w:hAnsi="Times New Roman" w:cs="Times New Roman"/>
          <w:i/>
          <w:iCs/>
          <w:color w:val="000000" w:themeColor="text1"/>
        </w:rPr>
        <w:t>Г</w:t>
      </w:r>
      <w:r w:rsidR="00180BA5" w:rsidRPr="00FE0C77">
        <w:rPr>
          <w:rFonts w:ascii="Times New Roman" w:hAnsi="Times New Roman" w:cs="Times New Roman"/>
          <w:i/>
          <w:iCs/>
          <w:color w:val="000000" w:themeColor="text1"/>
        </w:rPr>
        <w:t>абапентин</w:t>
      </w:r>
      <w:proofErr w:type="spellEnd"/>
      <w:r w:rsidR="00180BA5" w:rsidRPr="00FE0C77">
        <w:rPr>
          <w:rFonts w:ascii="Times New Roman" w:hAnsi="Times New Roman" w:cs="Times New Roman"/>
          <w:i/>
          <w:iCs/>
          <w:color w:val="000000" w:themeColor="text1"/>
        </w:rPr>
        <w:t xml:space="preserve"> 1200-1800 мг в сутки или </w:t>
      </w:r>
      <w:proofErr w:type="spellStart"/>
      <w:r w:rsidR="00180BA5" w:rsidRPr="00FE0C77">
        <w:rPr>
          <w:rFonts w:ascii="Times New Roman" w:hAnsi="Times New Roman" w:cs="Times New Roman"/>
          <w:i/>
          <w:iCs/>
          <w:color w:val="000000" w:themeColor="text1"/>
        </w:rPr>
        <w:t>прегабалин</w:t>
      </w:r>
      <w:proofErr w:type="spellEnd"/>
      <w:r w:rsidR="00180BA5" w:rsidRPr="00FE0C77">
        <w:rPr>
          <w:rFonts w:ascii="Times New Roman" w:hAnsi="Times New Roman" w:cs="Times New Roman"/>
          <w:i/>
          <w:iCs/>
          <w:color w:val="000000" w:themeColor="text1"/>
        </w:rPr>
        <w:t>** 150-300 мг в сутки.</w:t>
      </w:r>
    </w:p>
    <w:p w14:paraId="7D08F0AE" w14:textId="05B73905" w:rsidR="0024419D" w:rsidRPr="00FE0C77" w:rsidRDefault="00180BA5" w:rsidP="001D5448">
      <w:pPr>
        <w:spacing w:line="360" w:lineRule="auto"/>
        <w:ind w:firstLine="709"/>
        <w:jc w:val="both"/>
        <w:rPr>
          <w:rFonts w:ascii="Times New Roman" w:hAnsi="Times New Roman" w:cs="Times New Roman"/>
          <w:color w:val="000000" w:themeColor="text1"/>
        </w:rPr>
      </w:pPr>
      <w:r w:rsidRPr="00FE0C77">
        <w:rPr>
          <w:rFonts w:ascii="Times New Roman" w:hAnsi="Times New Roman" w:cs="Times New Roman"/>
          <w:color w:val="000000" w:themeColor="text1"/>
        </w:rPr>
        <w:t>Рекомендуется назначение витамина B1 в комбинации с витаминами B6 и/или B12 или метаболического антиоксидантного препарата Инозин</w:t>
      </w:r>
      <w:r w:rsidR="00390616" w:rsidRPr="00FE0C77">
        <w:rPr>
          <w:rFonts w:ascii="Times New Roman" w:hAnsi="Times New Roman" w:cs="Times New Roman"/>
          <w:color w:val="000000" w:themeColor="text1"/>
        </w:rPr>
        <w:t xml:space="preserve"> </w:t>
      </w:r>
      <w:r w:rsidRPr="00FE0C77">
        <w:rPr>
          <w:rFonts w:ascii="Times New Roman" w:hAnsi="Times New Roman" w:cs="Times New Roman"/>
          <w:color w:val="000000" w:themeColor="text1"/>
        </w:rPr>
        <w:t>+</w:t>
      </w:r>
      <w:r w:rsidR="00390616" w:rsidRPr="00FE0C77">
        <w:rPr>
          <w:rFonts w:ascii="Times New Roman" w:hAnsi="Times New Roman" w:cs="Times New Roman"/>
          <w:color w:val="000000" w:themeColor="text1"/>
        </w:rPr>
        <w:t xml:space="preserve"> </w:t>
      </w:r>
      <w:r w:rsidRPr="00FE0C77">
        <w:rPr>
          <w:rFonts w:ascii="Times New Roman" w:hAnsi="Times New Roman" w:cs="Times New Roman"/>
          <w:color w:val="000000" w:themeColor="text1"/>
        </w:rPr>
        <w:t>Никотинамид</w:t>
      </w:r>
      <w:r w:rsidR="00390616" w:rsidRPr="00FE0C77">
        <w:rPr>
          <w:rFonts w:ascii="Times New Roman" w:hAnsi="Times New Roman" w:cs="Times New Roman"/>
          <w:color w:val="000000" w:themeColor="text1"/>
        </w:rPr>
        <w:t xml:space="preserve"> </w:t>
      </w:r>
      <w:r w:rsidRPr="00FE0C77">
        <w:rPr>
          <w:rFonts w:ascii="Times New Roman" w:hAnsi="Times New Roman" w:cs="Times New Roman"/>
          <w:color w:val="000000" w:themeColor="text1"/>
        </w:rPr>
        <w:t>+</w:t>
      </w:r>
      <w:r w:rsidR="00390616" w:rsidRPr="00FE0C77">
        <w:rPr>
          <w:rFonts w:ascii="Times New Roman" w:hAnsi="Times New Roman" w:cs="Times New Roman"/>
          <w:color w:val="000000" w:themeColor="text1"/>
        </w:rPr>
        <w:t xml:space="preserve"> </w:t>
      </w:r>
      <w:r w:rsidRPr="00FE0C77">
        <w:rPr>
          <w:rFonts w:ascii="Times New Roman" w:hAnsi="Times New Roman" w:cs="Times New Roman"/>
          <w:color w:val="000000" w:themeColor="text1"/>
        </w:rPr>
        <w:t>Рибофлавин</w:t>
      </w:r>
      <w:r w:rsidR="00390616" w:rsidRPr="00FE0C77">
        <w:rPr>
          <w:rFonts w:ascii="Times New Roman" w:hAnsi="Times New Roman" w:cs="Times New Roman"/>
          <w:color w:val="000000" w:themeColor="text1"/>
        </w:rPr>
        <w:t xml:space="preserve"> </w:t>
      </w:r>
      <w:r w:rsidRPr="00FE0C77">
        <w:rPr>
          <w:rFonts w:ascii="Times New Roman" w:hAnsi="Times New Roman" w:cs="Times New Roman"/>
          <w:color w:val="000000" w:themeColor="text1"/>
        </w:rPr>
        <w:t>+</w:t>
      </w:r>
      <w:r w:rsidR="00390616" w:rsidRPr="00FE0C77">
        <w:rPr>
          <w:rFonts w:ascii="Times New Roman" w:hAnsi="Times New Roman" w:cs="Times New Roman"/>
          <w:color w:val="000000" w:themeColor="text1"/>
        </w:rPr>
        <w:t xml:space="preserve"> </w:t>
      </w:r>
      <w:r w:rsidRPr="00FE0C77">
        <w:rPr>
          <w:rFonts w:ascii="Times New Roman" w:hAnsi="Times New Roman" w:cs="Times New Roman"/>
          <w:color w:val="000000" w:themeColor="text1"/>
        </w:rPr>
        <w:t>Янтарной кислоты как средств дополнительной терапии, позволяющих усилить действие основных препаратов лечения болевого варианта ДПН [22, 24].</w:t>
      </w:r>
    </w:p>
    <w:p w14:paraId="04F4C34F" w14:textId="7E2F8854" w:rsidR="00DC3BF3" w:rsidRPr="00FE0C77" w:rsidRDefault="00DC3BF3" w:rsidP="00B65D81">
      <w:pPr>
        <w:pStyle w:val="a8"/>
        <w:numPr>
          <w:ilvl w:val="0"/>
          <w:numId w:val="63"/>
        </w:numPr>
        <w:spacing w:line="360" w:lineRule="auto"/>
        <w:ind w:left="567" w:hanging="283"/>
        <w:jc w:val="both"/>
        <w:rPr>
          <w:rFonts w:ascii="Times New Roman" w:hAnsi="Times New Roman" w:cs="Times New Roman"/>
          <w:color w:val="000000" w:themeColor="text1"/>
        </w:rPr>
      </w:pPr>
      <w:r w:rsidRPr="00FE0C77">
        <w:rPr>
          <w:rFonts w:ascii="Times New Roman" w:hAnsi="Times New Roman" w:cs="Times New Roman"/>
          <w:color w:val="000000" w:themeColor="text1"/>
        </w:rPr>
        <w:t>Препарат Инозин + Никотинамид + Рибофлавин + Янтарной кислоты (</w:t>
      </w:r>
      <w:proofErr w:type="spellStart"/>
      <w:r w:rsidRPr="00FE0C77">
        <w:rPr>
          <w:rFonts w:ascii="Times New Roman" w:hAnsi="Times New Roman" w:cs="Times New Roman"/>
          <w:color w:val="000000" w:themeColor="text1"/>
        </w:rPr>
        <w:t>Цитофлавин</w:t>
      </w:r>
      <w:proofErr w:type="spellEnd"/>
      <w:r w:rsidRPr="00FE0C77">
        <w:rPr>
          <w:rFonts w:ascii="Times New Roman" w:hAnsi="Times New Roman" w:cs="Times New Roman"/>
          <w:color w:val="000000" w:themeColor="text1"/>
        </w:rPr>
        <w:t xml:space="preserve">) - по 2 таб. 2 раза в сутки с интервалом 8-10 часов, длительность курса составляет 75 дней. </w:t>
      </w:r>
    </w:p>
    <w:p w14:paraId="63D8FA59" w14:textId="407645A3" w:rsidR="00DC3BF3" w:rsidRPr="00FE0C77" w:rsidRDefault="00B65D81" w:rsidP="00B65D81">
      <w:pPr>
        <w:pStyle w:val="a8"/>
        <w:numPr>
          <w:ilvl w:val="0"/>
          <w:numId w:val="63"/>
        </w:numPr>
        <w:spacing w:line="360" w:lineRule="auto"/>
        <w:ind w:left="567" w:hanging="283"/>
        <w:jc w:val="both"/>
        <w:rPr>
          <w:rFonts w:ascii="Times New Roman" w:hAnsi="Times New Roman" w:cs="Times New Roman"/>
          <w:color w:val="000000" w:themeColor="text1"/>
        </w:rPr>
      </w:pPr>
      <w:r w:rsidRPr="00FE0C77">
        <w:rPr>
          <w:rFonts w:ascii="Times New Roman" w:hAnsi="Times New Roman" w:cs="Times New Roman"/>
          <w:color w:val="000000" w:themeColor="text1"/>
        </w:rPr>
        <w:t>Витамин В1 (Тиамин) - 25–50 мг 1 раз в день, ежедневно, при хорошей переносимости дозы повышают на 25 мг/сутки, длительность курса - 10-30 инъекций.</w:t>
      </w:r>
    </w:p>
    <w:p w14:paraId="5F40F322" w14:textId="57F1E31B" w:rsidR="00B65D81" w:rsidRPr="00FE0C77" w:rsidRDefault="00B65D81" w:rsidP="00B65D81">
      <w:pPr>
        <w:pStyle w:val="a8"/>
        <w:numPr>
          <w:ilvl w:val="0"/>
          <w:numId w:val="63"/>
        </w:numPr>
        <w:spacing w:line="360" w:lineRule="auto"/>
        <w:ind w:left="567" w:hanging="283"/>
        <w:jc w:val="both"/>
        <w:rPr>
          <w:rFonts w:ascii="Times New Roman" w:hAnsi="Times New Roman" w:cs="Times New Roman"/>
          <w:color w:val="000000" w:themeColor="text1"/>
        </w:rPr>
      </w:pPr>
      <w:r w:rsidRPr="00FE0C77">
        <w:rPr>
          <w:rFonts w:ascii="Times New Roman" w:hAnsi="Times New Roman" w:cs="Times New Roman"/>
          <w:color w:val="000000" w:themeColor="text1"/>
        </w:rPr>
        <w:t xml:space="preserve">Витамин В6 (Пиридоксин) – 50-150 мг в сутки, чередуя с Тиамином. </w:t>
      </w:r>
    </w:p>
    <w:p w14:paraId="69F1F56E" w14:textId="4C55392D" w:rsidR="00B65D81" w:rsidRPr="00FE0C77" w:rsidRDefault="00B65D81" w:rsidP="00B65D81">
      <w:pPr>
        <w:pStyle w:val="a8"/>
        <w:numPr>
          <w:ilvl w:val="0"/>
          <w:numId w:val="63"/>
        </w:numPr>
        <w:spacing w:line="360" w:lineRule="auto"/>
        <w:ind w:left="567" w:hanging="283"/>
        <w:jc w:val="both"/>
        <w:rPr>
          <w:rFonts w:ascii="Times New Roman" w:hAnsi="Times New Roman" w:cs="Times New Roman"/>
          <w:color w:val="000000" w:themeColor="text1"/>
        </w:rPr>
      </w:pPr>
      <w:r w:rsidRPr="00FE0C77">
        <w:rPr>
          <w:rFonts w:ascii="Times New Roman" w:hAnsi="Times New Roman" w:cs="Times New Roman"/>
          <w:color w:val="000000" w:themeColor="text1"/>
        </w:rPr>
        <w:t>Витамин В12 (</w:t>
      </w:r>
      <w:proofErr w:type="spellStart"/>
      <w:r w:rsidRPr="00FE0C77">
        <w:rPr>
          <w:rFonts w:ascii="Times New Roman" w:hAnsi="Times New Roman" w:cs="Times New Roman"/>
          <w:color w:val="000000" w:themeColor="text1"/>
        </w:rPr>
        <w:t>Циаонокобаламин</w:t>
      </w:r>
      <w:proofErr w:type="spellEnd"/>
      <w:r w:rsidRPr="00FE0C77">
        <w:rPr>
          <w:rFonts w:ascii="Times New Roman" w:hAnsi="Times New Roman" w:cs="Times New Roman"/>
          <w:color w:val="000000" w:themeColor="text1"/>
        </w:rPr>
        <w:t xml:space="preserve">) – </w:t>
      </w:r>
      <w:r w:rsidR="001B3C6E" w:rsidRPr="00FE0C77">
        <w:rPr>
          <w:rFonts w:ascii="Times New Roman" w:hAnsi="Times New Roman" w:cs="Times New Roman"/>
          <w:color w:val="000000" w:themeColor="text1"/>
        </w:rPr>
        <w:t xml:space="preserve">100 мг в сутки, повышая дозу до 200-500 мг в сутки. </w:t>
      </w:r>
    </w:p>
    <w:p w14:paraId="4B9F05DB" w14:textId="0FAF6EAF" w:rsidR="00EE0723" w:rsidRPr="00FE0C77" w:rsidRDefault="00180BA5" w:rsidP="00EE0723">
      <w:pPr>
        <w:spacing w:line="360" w:lineRule="auto"/>
        <w:ind w:firstLine="708"/>
        <w:jc w:val="both"/>
        <w:rPr>
          <w:rFonts w:ascii="Times New Roman" w:hAnsi="Times New Roman" w:cs="Times New Roman"/>
          <w:color w:val="000000" w:themeColor="text1"/>
        </w:rPr>
      </w:pPr>
      <w:r w:rsidRPr="00FE0C77">
        <w:rPr>
          <w:rFonts w:ascii="Times New Roman" w:hAnsi="Times New Roman" w:cs="Times New Roman"/>
          <w:b/>
          <w:bCs/>
          <w:i/>
          <w:iCs/>
          <w:color w:val="000000" w:themeColor="text1"/>
        </w:rPr>
        <w:t>Уровень убедительности рекомендаций В (уровень достоверности доказательств – 2)</w:t>
      </w:r>
      <w:r w:rsidR="00E42D28">
        <w:rPr>
          <w:rFonts w:ascii="Times New Roman" w:hAnsi="Times New Roman" w:cs="Times New Roman"/>
          <w:b/>
          <w:bCs/>
          <w:i/>
          <w:iCs/>
          <w:color w:val="000000" w:themeColor="text1"/>
        </w:rPr>
        <w:t>.</w:t>
      </w:r>
      <w:r w:rsidRPr="00FE0C77">
        <w:rPr>
          <w:rFonts w:ascii="Times New Roman" w:hAnsi="Times New Roman" w:cs="Times New Roman"/>
          <w:color w:val="000000" w:themeColor="text1"/>
        </w:rPr>
        <w:t xml:space="preserve"> </w:t>
      </w:r>
    </w:p>
    <w:p w14:paraId="710E7EE2" w14:textId="7A03A5DD" w:rsidR="00180BA5" w:rsidRPr="00FE0C77" w:rsidRDefault="00180BA5" w:rsidP="00EE0723">
      <w:pPr>
        <w:spacing w:line="360" w:lineRule="auto"/>
        <w:ind w:firstLine="708"/>
        <w:jc w:val="both"/>
        <w:rPr>
          <w:rFonts w:ascii="Times New Roman" w:hAnsi="Times New Roman" w:cs="Times New Roman"/>
          <w:color w:val="000000" w:themeColor="text1"/>
        </w:rPr>
      </w:pPr>
      <w:r w:rsidRPr="00FE0C77">
        <w:rPr>
          <w:rFonts w:ascii="Times New Roman" w:hAnsi="Times New Roman" w:cs="Times New Roman"/>
          <w:i/>
          <w:iCs/>
          <w:color w:val="000000" w:themeColor="text1"/>
        </w:rPr>
        <w:t>Комментарии</w:t>
      </w:r>
      <w:r w:rsidRPr="00FE0C77">
        <w:rPr>
          <w:rFonts w:ascii="Times New Roman" w:hAnsi="Times New Roman" w:cs="Times New Roman"/>
          <w:color w:val="000000" w:themeColor="text1"/>
        </w:rPr>
        <w:t xml:space="preserve">: </w:t>
      </w:r>
      <w:r w:rsidRPr="00FE0C77">
        <w:rPr>
          <w:rFonts w:ascii="Times New Roman" w:hAnsi="Times New Roman" w:cs="Times New Roman"/>
          <w:i/>
          <w:iCs/>
          <w:color w:val="000000" w:themeColor="text1"/>
        </w:rPr>
        <w:t>Результаты мета-анализа 13 РКИ (n=741), показали, что применение витамина В1 (тиамина**) приводило к кратковременному уменьшению интенсивности боли, парестезий, улучшению температурной и вибрационной чувствительности при хорошей переносимости лечения у пациентов с ДПН и алкогольной ПНП [26</w:t>
      </w:r>
      <w:r w:rsidR="00971FC4" w:rsidRPr="00FE0C77">
        <w:rPr>
          <w:rFonts w:ascii="Times New Roman" w:hAnsi="Times New Roman" w:cs="Times New Roman"/>
          <w:i/>
          <w:iCs/>
          <w:color w:val="000000" w:themeColor="text1"/>
        </w:rPr>
        <w:t xml:space="preserve">]. </w:t>
      </w:r>
      <w:r w:rsidRPr="00FE0C77">
        <w:rPr>
          <w:rFonts w:ascii="Times New Roman" w:hAnsi="Times New Roman" w:cs="Times New Roman"/>
          <w:i/>
          <w:iCs/>
          <w:color w:val="000000" w:themeColor="text1"/>
        </w:rPr>
        <w:t xml:space="preserve"> </w:t>
      </w:r>
    </w:p>
    <w:p w14:paraId="4437DB8E" w14:textId="77777777" w:rsidR="00180BA5" w:rsidRPr="00FE0C77" w:rsidRDefault="00180BA5" w:rsidP="001D5448">
      <w:pPr>
        <w:spacing w:line="360" w:lineRule="auto"/>
        <w:ind w:firstLine="709"/>
        <w:jc w:val="both"/>
        <w:rPr>
          <w:rFonts w:ascii="Times New Roman" w:hAnsi="Times New Roman" w:cs="Times New Roman"/>
          <w:color w:val="000000" w:themeColor="text1"/>
        </w:rPr>
      </w:pPr>
      <w:r w:rsidRPr="00FE0C77">
        <w:rPr>
          <w:rFonts w:ascii="Times New Roman" w:hAnsi="Times New Roman" w:cs="Times New Roman"/>
          <w:color w:val="000000" w:themeColor="text1"/>
        </w:rPr>
        <w:t xml:space="preserve">При выборе терапии следует принимать во внимание, что эффективность комплекса высокодозных витаминов группы В (витамин B1 в комбинации с витаминами B6 и/или B12) превосходит эффективность </w:t>
      </w:r>
      <w:proofErr w:type="spellStart"/>
      <w:r w:rsidRPr="00FE0C77">
        <w:rPr>
          <w:rFonts w:ascii="Times New Roman" w:hAnsi="Times New Roman" w:cs="Times New Roman"/>
          <w:color w:val="000000" w:themeColor="text1"/>
        </w:rPr>
        <w:t>монотерапии</w:t>
      </w:r>
      <w:proofErr w:type="spellEnd"/>
      <w:r w:rsidRPr="00FE0C77">
        <w:rPr>
          <w:rFonts w:ascii="Times New Roman" w:hAnsi="Times New Roman" w:cs="Times New Roman"/>
          <w:color w:val="000000" w:themeColor="text1"/>
        </w:rPr>
        <w:t xml:space="preserve"> одним из витаминов [21, 22]. </w:t>
      </w:r>
    </w:p>
    <w:p w14:paraId="445EDE31" w14:textId="5835EBF7" w:rsidR="00EE0723" w:rsidRPr="00FE0C77" w:rsidRDefault="00A6652C" w:rsidP="00EE0723">
      <w:pPr>
        <w:spacing w:line="360" w:lineRule="auto"/>
        <w:ind w:firstLine="708"/>
        <w:jc w:val="both"/>
        <w:rPr>
          <w:rFonts w:ascii="Times New Roman" w:hAnsi="Times New Roman" w:cs="Times New Roman"/>
          <w:color w:val="000000" w:themeColor="text1"/>
        </w:rPr>
      </w:pPr>
      <w:r w:rsidRPr="00FE0C77">
        <w:rPr>
          <w:rFonts w:ascii="Times New Roman" w:hAnsi="Times New Roman" w:cs="Times New Roman"/>
          <w:b/>
          <w:bCs/>
          <w:i/>
          <w:iCs/>
          <w:color w:val="000000" w:themeColor="text1"/>
        </w:rPr>
        <w:t>Уровень убедительности рекомендаций В (уровень достоверности доказательств –</w:t>
      </w:r>
      <w:r w:rsidR="00D672D0" w:rsidRPr="00FE0C77">
        <w:rPr>
          <w:rFonts w:ascii="Times New Roman" w:hAnsi="Times New Roman" w:cs="Times New Roman"/>
          <w:b/>
          <w:bCs/>
          <w:i/>
          <w:iCs/>
          <w:color w:val="000000" w:themeColor="text1"/>
        </w:rPr>
        <w:t xml:space="preserve"> </w:t>
      </w:r>
      <w:r w:rsidRPr="00FE0C77">
        <w:rPr>
          <w:rFonts w:ascii="Times New Roman" w:hAnsi="Times New Roman" w:cs="Times New Roman"/>
          <w:b/>
          <w:bCs/>
          <w:i/>
          <w:iCs/>
          <w:color w:val="000000" w:themeColor="text1"/>
        </w:rPr>
        <w:t>2)</w:t>
      </w:r>
      <w:r w:rsidR="00E42D28">
        <w:rPr>
          <w:rFonts w:ascii="Times New Roman" w:hAnsi="Times New Roman" w:cs="Times New Roman"/>
          <w:b/>
          <w:bCs/>
          <w:i/>
          <w:iCs/>
          <w:color w:val="000000" w:themeColor="text1"/>
        </w:rPr>
        <w:t>.</w:t>
      </w:r>
      <w:r w:rsidRPr="00FE0C77">
        <w:rPr>
          <w:rFonts w:ascii="Times New Roman" w:hAnsi="Times New Roman" w:cs="Times New Roman"/>
          <w:color w:val="000000" w:themeColor="text1"/>
        </w:rPr>
        <w:t xml:space="preserve"> </w:t>
      </w:r>
    </w:p>
    <w:p w14:paraId="2D493993" w14:textId="2EB08158" w:rsidR="00180BA5" w:rsidRPr="00DB3CF0" w:rsidRDefault="00A6652C" w:rsidP="00EE0723">
      <w:pPr>
        <w:spacing w:line="360" w:lineRule="auto"/>
        <w:ind w:firstLine="708"/>
        <w:jc w:val="both"/>
        <w:rPr>
          <w:rFonts w:ascii="Times New Roman" w:hAnsi="Times New Roman" w:cs="Times New Roman"/>
          <w:color w:val="auto"/>
        </w:rPr>
      </w:pPr>
      <w:r w:rsidRPr="00FE0C77">
        <w:rPr>
          <w:rFonts w:ascii="Times New Roman" w:hAnsi="Times New Roman" w:cs="Times New Roman"/>
          <w:i/>
          <w:iCs/>
          <w:color w:val="000000" w:themeColor="text1"/>
        </w:rPr>
        <w:t>Комментарии</w:t>
      </w:r>
      <w:r w:rsidRPr="00FE0C77">
        <w:rPr>
          <w:rFonts w:ascii="Times New Roman" w:hAnsi="Times New Roman" w:cs="Times New Roman"/>
          <w:color w:val="000000" w:themeColor="text1"/>
        </w:rPr>
        <w:t xml:space="preserve">: </w:t>
      </w:r>
      <w:r w:rsidR="00180BA5" w:rsidRPr="00FE0C77">
        <w:rPr>
          <w:rFonts w:ascii="Times New Roman" w:hAnsi="Times New Roman" w:cs="Times New Roman"/>
          <w:i/>
          <w:iCs/>
          <w:color w:val="000000" w:themeColor="text1"/>
        </w:rPr>
        <w:t xml:space="preserve">Получены данные об эффективности витаминов группы В в комбинации с препаратами первой линии для лечения НБ [22, 23]. Результаты исследований подтверждают экспериментальные данные о синергизме витаминов группы </w:t>
      </w:r>
      <w:r w:rsidR="00180BA5" w:rsidRPr="00DB3CF0">
        <w:rPr>
          <w:rFonts w:ascii="Times New Roman" w:hAnsi="Times New Roman" w:cs="Times New Roman"/>
          <w:i/>
          <w:iCs/>
          <w:color w:val="auto"/>
        </w:rPr>
        <w:t>В с антиконвульсантами в лечении НБ и возможность использования меньших доз, что сопряжено с меньшей частотой НЯ. Таким образом, витамины группы В, используемые в высоких дозах в виде комплекса (витамин B1 в комбинации с витаминами B6 и/или B12), могут рассматриваться как средства дополнительной терапии, позволяющие усилить действие препаратов первой линии лечения болевого варианта ДПН.</w:t>
      </w:r>
    </w:p>
    <w:p w14:paraId="18E2A368" w14:textId="04E08EC6" w:rsidR="0024419D" w:rsidRPr="00DB3CF0" w:rsidRDefault="00493E0B" w:rsidP="001D5448">
      <w:pPr>
        <w:pStyle w:val="2"/>
        <w:spacing w:line="360" w:lineRule="auto"/>
        <w:jc w:val="both"/>
        <w:rPr>
          <w:rFonts w:ascii="Times New Roman" w:hAnsi="Times New Roman" w:cs="Times New Roman"/>
          <w:b/>
          <w:bCs/>
          <w:color w:val="auto"/>
          <w:sz w:val="24"/>
          <w:szCs w:val="24"/>
          <w:u w:val="single"/>
        </w:rPr>
      </w:pPr>
      <w:bookmarkStart w:id="25" w:name="_Toc204181596"/>
      <w:bookmarkStart w:id="26" w:name="_Toc204181889"/>
      <w:bookmarkStart w:id="27" w:name="_Toc204182033"/>
      <w:r w:rsidRPr="00DB3CF0">
        <w:rPr>
          <w:rFonts w:ascii="Times New Roman" w:hAnsi="Times New Roman" w:cs="Times New Roman"/>
          <w:b/>
          <w:bCs/>
          <w:color w:val="auto"/>
          <w:sz w:val="24"/>
          <w:szCs w:val="24"/>
          <w:u w:val="single"/>
        </w:rPr>
        <w:lastRenderedPageBreak/>
        <w:t>3.</w:t>
      </w:r>
      <w:r w:rsidR="004C3A16" w:rsidRPr="00DB3CF0">
        <w:rPr>
          <w:rFonts w:ascii="Times New Roman" w:hAnsi="Times New Roman" w:cs="Times New Roman"/>
          <w:b/>
          <w:bCs/>
          <w:color w:val="auto"/>
          <w:sz w:val="24"/>
          <w:szCs w:val="24"/>
          <w:u w:val="single"/>
        </w:rPr>
        <w:t>1</w:t>
      </w:r>
      <w:r w:rsidRPr="00DB3CF0">
        <w:rPr>
          <w:rFonts w:ascii="Times New Roman" w:hAnsi="Times New Roman" w:cs="Times New Roman"/>
          <w:b/>
          <w:bCs/>
          <w:color w:val="auto"/>
          <w:sz w:val="24"/>
          <w:szCs w:val="24"/>
          <w:u w:val="single"/>
        </w:rPr>
        <w:t>.2 Терапия безболевой формы ДПН</w:t>
      </w:r>
      <w:bookmarkEnd w:id="25"/>
      <w:bookmarkEnd w:id="26"/>
      <w:bookmarkEnd w:id="27"/>
      <w:r w:rsidR="00A74B25">
        <w:rPr>
          <w:rFonts w:ascii="Times New Roman" w:hAnsi="Times New Roman" w:cs="Times New Roman"/>
          <w:b/>
          <w:bCs/>
          <w:color w:val="auto"/>
          <w:sz w:val="24"/>
          <w:szCs w:val="24"/>
          <w:u w:val="single"/>
        </w:rPr>
        <w:t>.</w:t>
      </w:r>
    </w:p>
    <w:p w14:paraId="757F8403" w14:textId="77777777" w:rsidR="00493E0B" w:rsidRPr="00DB3CF0" w:rsidRDefault="00493E0B" w:rsidP="001D5448">
      <w:pPr>
        <w:spacing w:line="360" w:lineRule="auto"/>
        <w:ind w:firstLine="709"/>
        <w:jc w:val="both"/>
        <w:rPr>
          <w:rFonts w:ascii="Times New Roman" w:hAnsi="Times New Roman" w:cs="Times New Roman"/>
          <w:color w:val="auto"/>
        </w:rPr>
      </w:pPr>
      <w:r w:rsidRPr="00DB3CF0">
        <w:rPr>
          <w:rFonts w:ascii="Times New Roman" w:hAnsi="Times New Roman" w:cs="Times New Roman"/>
          <w:color w:val="auto"/>
        </w:rPr>
        <w:t xml:space="preserve">Пациенты с безболевой формой ДПН составляют половину от общего числа пациентов ДПН. </w:t>
      </w:r>
    </w:p>
    <w:p w14:paraId="6485DB6F" w14:textId="7E401E1E" w:rsidR="00493E0B" w:rsidRPr="00DB3CF0" w:rsidRDefault="00493E0B" w:rsidP="001D5448">
      <w:pPr>
        <w:spacing w:line="360" w:lineRule="auto"/>
        <w:ind w:firstLine="709"/>
        <w:jc w:val="both"/>
        <w:rPr>
          <w:rFonts w:ascii="Times New Roman" w:hAnsi="Times New Roman" w:cs="Times New Roman"/>
          <w:color w:val="auto"/>
        </w:rPr>
      </w:pPr>
      <w:r w:rsidRPr="00DB3CF0">
        <w:rPr>
          <w:rFonts w:ascii="Times New Roman" w:hAnsi="Times New Roman" w:cs="Times New Roman"/>
          <w:color w:val="auto"/>
        </w:rPr>
        <w:t xml:space="preserve">Основная цель терапии при безболевом варианте ДПН – вторичная профилактика, замедление темпов прогрессирования полиневропатии. Основой вторичной профилактики является коррекция гипергликемии и факторов сердечно-сосудистого риска, оказывающих влияние на темпы прогрессирования ДПН в целом. </w:t>
      </w:r>
    </w:p>
    <w:p w14:paraId="233F55D6" w14:textId="2F157067" w:rsidR="0024419D" w:rsidRPr="00DB3CF0" w:rsidRDefault="00493E0B" w:rsidP="001D5448">
      <w:pPr>
        <w:spacing w:line="360" w:lineRule="auto"/>
        <w:ind w:firstLine="709"/>
        <w:jc w:val="both"/>
        <w:rPr>
          <w:rFonts w:ascii="Times New Roman" w:hAnsi="Times New Roman" w:cs="Times New Roman"/>
          <w:color w:val="auto"/>
        </w:rPr>
      </w:pPr>
      <w:r w:rsidRPr="00DB3CF0">
        <w:rPr>
          <w:rFonts w:ascii="Times New Roman" w:hAnsi="Times New Roman" w:cs="Times New Roman"/>
          <w:color w:val="auto"/>
        </w:rPr>
        <w:t>Важным условием назначения фармакотерапии является первичная коррекция основных факторов риска развития и прогрессирования ДПН.</w:t>
      </w:r>
    </w:p>
    <w:p w14:paraId="1C98BD06" w14:textId="3A9D013C" w:rsidR="00071182" w:rsidRPr="00DB3CF0" w:rsidRDefault="00493E0B" w:rsidP="001D5448">
      <w:pPr>
        <w:spacing w:line="360" w:lineRule="auto"/>
        <w:ind w:firstLine="709"/>
        <w:jc w:val="both"/>
        <w:rPr>
          <w:rFonts w:ascii="Times New Roman" w:hAnsi="Times New Roman" w:cs="Times New Roman"/>
          <w:color w:val="auto"/>
        </w:rPr>
      </w:pPr>
      <w:r w:rsidRPr="00DB3CF0">
        <w:rPr>
          <w:rFonts w:ascii="Times New Roman" w:hAnsi="Times New Roman" w:cs="Times New Roman"/>
          <w:color w:val="auto"/>
        </w:rPr>
        <w:t xml:space="preserve">Рекомендуется достижение и поддержание целевых значений гликемии и коррекцию основных факторов риска развития и прогрессирования ДПН (злоупотребление алкоголем, курение, артериальная гипертония, дислипидемия, избыточный вес, гиподинамия) у пациентов с </w:t>
      </w:r>
      <w:r w:rsidR="00071182" w:rsidRPr="00DB3CF0">
        <w:rPr>
          <w:rFonts w:ascii="Times New Roman" w:hAnsi="Times New Roman" w:cs="Times New Roman"/>
          <w:color w:val="auto"/>
        </w:rPr>
        <w:t>сахарным диабетом</w:t>
      </w:r>
      <w:r w:rsidRPr="00DB3CF0">
        <w:rPr>
          <w:rFonts w:ascii="Times New Roman" w:hAnsi="Times New Roman" w:cs="Times New Roman"/>
          <w:color w:val="auto"/>
        </w:rPr>
        <w:t xml:space="preserve"> и пред</w:t>
      </w:r>
      <w:r w:rsidR="003524BE">
        <w:rPr>
          <w:rFonts w:ascii="Times New Roman" w:hAnsi="Times New Roman" w:cs="Times New Roman"/>
          <w:color w:val="auto"/>
        </w:rPr>
        <w:t>д</w:t>
      </w:r>
      <w:r w:rsidRPr="00DB3CF0">
        <w:rPr>
          <w:rFonts w:ascii="Times New Roman" w:hAnsi="Times New Roman" w:cs="Times New Roman"/>
          <w:color w:val="auto"/>
        </w:rPr>
        <w:t>иабетом как основу лечения безболевого варианта ДНП</w:t>
      </w:r>
      <w:r w:rsidR="004155D3" w:rsidRPr="00DB3CF0">
        <w:rPr>
          <w:rFonts w:ascii="Times New Roman" w:hAnsi="Times New Roman" w:cs="Times New Roman"/>
          <w:color w:val="auto"/>
        </w:rPr>
        <w:t xml:space="preserve"> [28]</w:t>
      </w:r>
      <w:r w:rsidR="00071182" w:rsidRPr="00DB3CF0">
        <w:rPr>
          <w:rFonts w:ascii="Times New Roman" w:hAnsi="Times New Roman" w:cs="Times New Roman"/>
          <w:color w:val="auto"/>
        </w:rPr>
        <w:t>.</w:t>
      </w:r>
    </w:p>
    <w:p w14:paraId="4A8E06F9" w14:textId="27AA4C02" w:rsidR="00EE0723" w:rsidRPr="00DB3CF0" w:rsidRDefault="00071182" w:rsidP="00EE0723">
      <w:pPr>
        <w:spacing w:line="360" w:lineRule="auto"/>
        <w:ind w:firstLine="708"/>
        <w:jc w:val="both"/>
        <w:rPr>
          <w:rFonts w:ascii="Times New Roman" w:hAnsi="Times New Roman" w:cs="Times New Roman"/>
          <w:color w:val="auto"/>
        </w:rPr>
      </w:pPr>
      <w:r w:rsidRPr="00DB3CF0">
        <w:rPr>
          <w:rFonts w:ascii="Times New Roman" w:hAnsi="Times New Roman" w:cs="Times New Roman"/>
          <w:b/>
          <w:bCs/>
          <w:i/>
          <w:iCs/>
          <w:color w:val="auto"/>
        </w:rPr>
        <w:t>Уровень убедительности рекомендаций В (уровень достоверности доказательств – 4)</w:t>
      </w:r>
      <w:r w:rsidR="00E42D28">
        <w:rPr>
          <w:rFonts w:ascii="Times New Roman" w:hAnsi="Times New Roman" w:cs="Times New Roman"/>
          <w:b/>
          <w:bCs/>
          <w:i/>
          <w:iCs/>
          <w:color w:val="auto"/>
        </w:rPr>
        <w:t>.</w:t>
      </w:r>
      <w:r w:rsidRPr="00DB3CF0">
        <w:rPr>
          <w:rFonts w:ascii="Times New Roman" w:hAnsi="Times New Roman" w:cs="Times New Roman"/>
          <w:color w:val="auto"/>
        </w:rPr>
        <w:t xml:space="preserve"> </w:t>
      </w:r>
    </w:p>
    <w:p w14:paraId="6136A2CC" w14:textId="067ED3BF" w:rsidR="00071182" w:rsidRPr="00DB3CF0" w:rsidRDefault="00071182" w:rsidP="00EE0723">
      <w:pPr>
        <w:spacing w:line="360" w:lineRule="auto"/>
        <w:ind w:firstLine="708"/>
        <w:jc w:val="both"/>
        <w:rPr>
          <w:rFonts w:ascii="Times New Roman" w:hAnsi="Times New Roman" w:cs="Times New Roman"/>
          <w:i/>
          <w:iCs/>
          <w:color w:val="auto"/>
        </w:rPr>
      </w:pPr>
      <w:r w:rsidRPr="00DB3CF0">
        <w:rPr>
          <w:rFonts w:ascii="Times New Roman" w:hAnsi="Times New Roman" w:cs="Times New Roman"/>
          <w:i/>
          <w:iCs/>
          <w:color w:val="auto"/>
        </w:rPr>
        <w:t>Комментарии</w:t>
      </w:r>
      <w:r w:rsidRPr="00DB3CF0">
        <w:rPr>
          <w:rFonts w:ascii="Times New Roman" w:hAnsi="Times New Roman" w:cs="Times New Roman"/>
          <w:color w:val="auto"/>
        </w:rPr>
        <w:t xml:space="preserve">: </w:t>
      </w:r>
      <w:r w:rsidRPr="00DB3CF0">
        <w:rPr>
          <w:rFonts w:ascii="Times New Roman" w:hAnsi="Times New Roman" w:cs="Times New Roman"/>
          <w:i/>
          <w:iCs/>
          <w:color w:val="auto"/>
        </w:rPr>
        <w:t xml:space="preserve">Данные по применению </w:t>
      </w:r>
      <w:proofErr w:type="spellStart"/>
      <w:r w:rsidRPr="00DB3CF0">
        <w:rPr>
          <w:rFonts w:ascii="Times New Roman" w:hAnsi="Times New Roman" w:cs="Times New Roman"/>
          <w:i/>
          <w:iCs/>
          <w:color w:val="auto"/>
        </w:rPr>
        <w:t>тиоктовой</w:t>
      </w:r>
      <w:proofErr w:type="spellEnd"/>
      <w:r w:rsidRPr="00DB3CF0">
        <w:rPr>
          <w:rFonts w:ascii="Times New Roman" w:hAnsi="Times New Roman" w:cs="Times New Roman"/>
          <w:i/>
          <w:iCs/>
          <w:color w:val="auto"/>
        </w:rPr>
        <w:t xml:space="preserve"> кислоты** с целью замедления развития ДПН ограничены. Следует помнить, что речь идет о постоянном длительном пероральном приеме 600 мг </w:t>
      </w:r>
      <w:proofErr w:type="spellStart"/>
      <w:r w:rsidRPr="00DB3CF0">
        <w:rPr>
          <w:rFonts w:ascii="Times New Roman" w:hAnsi="Times New Roman" w:cs="Times New Roman"/>
          <w:i/>
          <w:iCs/>
          <w:color w:val="auto"/>
        </w:rPr>
        <w:t>тиоктовой</w:t>
      </w:r>
      <w:proofErr w:type="spellEnd"/>
      <w:r w:rsidRPr="00DB3CF0">
        <w:rPr>
          <w:rFonts w:ascii="Times New Roman" w:hAnsi="Times New Roman" w:cs="Times New Roman"/>
          <w:i/>
          <w:iCs/>
          <w:color w:val="auto"/>
        </w:rPr>
        <w:t xml:space="preserve"> кислоты**, а не о курсовом варианте терапии. Также нужно учитывать, что уровень доказательств применения </w:t>
      </w:r>
      <w:proofErr w:type="spellStart"/>
      <w:r w:rsidRPr="00DB3CF0">
        <w:rPr>
          <w:rFonts w:ascii="Times New Roman" w:hAnsi="Times New Roman" w:cs="Times New Roman"/>
          <w:i/>
          <w:iCs/>
          <w:color w:val="auto"/>
        </w:rPr>
        <w:t>тиоктовой</w:t>
      </w:r>
      <w:proofErr w:type="spellEnd"/>
      <w:r w:rsidRPr="00DB3CF0">
        <w:rPr>
          <w:rFonts w:ascii="Times New Roman" w:hAnsi="Times New Roman" w:cs="Times New Roman"/>
          <w:i/>
          <w:iCs/>
          <w:color w:val="auto"/>
        </w:rPr>
        <w:t xml:space="preserve"> кислоты** с целью вторичной профилактики значительно ниже такового при лечении болевого варианта ДПН и уменьшения выраженности симптомов ДПН. </w:t>
      </w:r>
    </w:p>
    <w:p w14:paraId="1B44A5CC" w14:textId="010C1B47" w:rsidR="0024419D" w:rsidRPr="00DB3CF0" w:rsidRDefault="00071182" w:rsidP="001D5448">
      <w:pPr>
        <w:spacing w:line="360" w:lineRule="auto"/>
        <w:jc w:val="both"/>
        <w:rPr>
          <w:rFonts w:ascii="Times New Roman" w:hAnsi="Times New Roman" w:cs="Times New Roman"/>
          <w:i/>
          <w:iCs/>
          <w:color w:val="auto"/>
        </w:rPr>
      </w:pPr>
      <w:r w:rsidRPr="00DB3CF0">
        <w:rPr>
          <w:rFonts w:ascii="Times New Roman" w:hAnsi="Times New Roman" w:cs="Times New Roman"/>
          <w:i/>
          <w:iCs/>
          <w:color w:val="auto"/>
        </w:rPr>
        <w:t xml:space="preserve">Не следует игнорировать коррекцию гипергликемии, дислипидемии и других факторов риска прогрессии ДПН, что зачастую может полностью нивелировать потенциальную профилактическую эффективность любого фармакологического агента. Потенциальная эффективность </w:t>
      </w:r>
      <w:proofErr w:type="spellStart"/>
      <w:r w:rsidRPr="00DB3CF0">
        <w:rPr>
          <w:rFonts w:ascii="Times New Roman" w:hAnsi="Times New Roman" w:cs="Times New Roman"/>
          <w:i/>
          <w:iCs/>
          <w:color w:val="auto"/>
        </w:rPr>
        <w:t>бенфотиамина</w:t>
      </w:r>
      <w:proofErr w:type="spellEnd"/>
      <w:r w:rsidRPr="00DB3CF0">
        <w:rPr>
          <w:rFonts w:ascii="Times New Roman" w:hAnsi="Times New Roman" w:cs="Times New Roman"/>
          <w:i/>
          <w:iCs/>
          <w:color w:val="auto"/>
        </w:rPr>
        <w:t xml:space="preserve"> продемонстрирована в нескольких РКИ только в отношении болевого варианта ДПН [27, 28]. </w:t>
      </w:r>
    </w:p>
    <w:p w14:paraId="46FB68E8" w14:textId="77777777" w:rsidR="00071182" w:rsidRPr="00DB3CF0" w:rsidRDefault="00071182" w:rsidP="001D5448">
      <w:pPr>
        <w:spacing w:line="360" w:lineRule="auto"/>
        <w:ind w:firstLine="709"/>
        <w:jc w:val="both"/>
        <w:rPr>
          <w:rFonts w:ascii="Times New Roman" w:hAnsi="Times New Roman" w:cs="Times New Roman"/>
          <w:color w:val="auto"/>
        </w:rPr>
      </w:pPr>
      <w:r w:rsidRPr="00DB3CF0">
        <w:rPr>
          <w:rFonts w:ascii="Times New Roman" w:hAnsi="Times New Roman" w:cs="Times New Roman"/>
          <w:color w:val="auto"/>
        </w:rPr>
        <w:t xml:space="preserve">Рекомендуется применение </w:t>
      </w:r>
      <w:proofErr w:type="spellStart"/>
      <w:r w:rsidRPr="00DB3CF0">
        <w:rPr>
          <w:rFonts w:ascii="Times New Roman" w:hAnsi="Times New Roman" w:cs="Times New Roman"/>
          <w:color w:val="auto"/>
        </w:rPr>
        <w:t>тиоктовой</w:t>
      </w:r>
      <w:proofErr w:type="spellEnd"/>
      <w:r w:rsidRPr="00DB3CF0">
        <w:rPr>
          <w:rFonts w:ascii="Times New Roman" w:hAnsi="Times New Roman" w:cs="Times New Roman"/>
          <w:color w:val="auto"/>
        </w:rPr>
        <w:t xml:space="preserve"> кислоты** для лечения </w:t>
      </w:r>
      <w:proofErr w:type="spellStart"/>
      <w:r w:rsidRPr="00DB3CF0">
        <w:rPr>
          <w:rFonts w:ascii="Times New Roman" w:hAnsi="Times New Roman" w:cs="Times New Roman"/>
          <w:color w:val="auto"/>
        </w:rPr>
        <w:t>симптомной</w:t>
      </w:r>
      <w:proofErr w:type="spellEnd"/>
      <w:r w:rsidRPr="00DB3CF0">
        <w:rPr>
          <w:rFonts w:ascii="Times New Roman" w:hAnsi="Times New Roman" w:cs="Times New Roman"/>
          <w:color w:val="auto"/>
        </w:rPr>
        <w:t xml:space="preserve"> безболевой ДПН при легкой и умеренной выраженности симптоматики. </w:t>
      </w:r>
    </w:p>
    <w:p w14:paraId="795DE331" w14:textId="4B32A412" w:rsidR="00071182" w:rsidRPr="00DB3CF0" w:rsidRDefault="00071182" w:rsidP="00EE0723">
      <w:pPr>
        <w:spacing w:line="360" w:lineRule="auto"/>
        <w:ind w:firstLine="708"/>
        <w:jc w:val="both"/>
        <w:rPr>
          <w:rFonts w:ascii="Times New Roman" w:hAnsi="Times New Roman" w:cs="Times New Roman"/>
          <w:b/>
          <w:bCs/>
          <w:i/>
          <w:iCs/>
          <w:color w:val="auto"/>
        </w:rPr>
      </w:pPr>
      <w:r w:rsidRPr="00DB3CF0">
        <w:rPr>
          <w:rFonts w:ascii="Times New Roman" w:hAnsi="Times New Roman" w:cs="Times New Roman"/>
          <w:b/>
          <w:bCs/>
          <w:i/>
          <w:iCs/>
          <w:color w:val="auto"/>
        </w:rPr>
        <w:t>Уровень убедительности рекомендаций В (уровень достоверности доказательств –1)</w:t>
      </w:r>
      <w:r w:rsidR="00E42D28">
        <w:rPr>
          <w:rFonts w:ascii="Times New Roman" w:hAnsi="Times New Roman" w:cs="Times New Roman"/>
          <w:b/>
          <w:bCs/>
          <w:i/>
          <w:iCs/>
          <w:color w:val="auto"/>
        </w:rPr>
        <w:t>.</w:t>
      </w:r>
      <w:r w:rsidRPr="00DB3CF0">
        <w:rPr>
          <w:rFonts w:ascii="Times New Roman" w:hAnsi="Times New Roman" w:cs="Times New Roman"/>
          <w:b/>
          <w:bCs/>
          <w:i/>
          <w:iCs/>
          <w:color w:val="auto"/>
        </w:rPr>
        <w:t xml:space="preserve"> </w:t>
      </w:r>
    </w:p>
    <w:p w14:paraId="6318FAAE" w14:textId="513F5C6C" w:rsidR="00071182" w:rsidRPr="00DB3CF0" w:rsidRDefault="00071182" w:rsidP="001D5448">
      <w:pPr>
        <w:spacing w:line="360" w:lineRule="auto"/>
        <w:ind w:firstLine="709"/>
        <w:jc w:val="both"/>
        <w:rPr>
          <w:rFonts w:ascii="Times New Roman" w:hAnsi="Times New Roman" w:cs="Times New Roman"/>
          <w:color w:val="auto"/>
        </w:rPr>
      </w:pPr>
      <w:r w:rsidRPr="00DB3CF0">
        <w:rPr>
          <w:rFonts w:ascii="Times New Roman" w:hAnsi="Times New Roman" w:cs="Times New Roman"/>
          <w:color w:val="auto"/>
        </w:rPr>
        <w:t xml:space="preserve">Рекомендуется применение метаболического антиоксидантного препарата Инозин + Никотинамид + Рибофлавин + Янтарной кислоты** для лечения </w:t>
      </w:r>
      <w:proofErr w:type="spellStart"/>
      <w:r w:rsidRPr="00DB3CF0">
        <w:rPr>
          <w:rFonts w:ascii="Times New Roman" w:hAnsi="Times New Roman" w:cs="Times New Roman"/>
          <w:color w:val="auto"/>
        </w:rPr>
        <w:t>симптомной</w:t>
      </w:r>
      <w:proofErr w:type="spellEnd"/>
      <w:r w:rsidRPr="00DB3CF0">
        <w:rPr>
          <w:rFonts w:ascii="Times New Roman" w:hAnsi="Times New Roman" w:cs="Times New Roman"/>
          <w:color w:val="auto"/>
        </w:rPr>
        <w:t xml:space="preserve"> безболевой ДПН при легкой и умеренной выраженности симптоматики [24, 35].</w:t>
      </w:r>
    </w:p>
    <w:p w14:paraId="3EF5FDB4" w14:textId="70CD1AFB" w:rsidR="00071182" w:rsidRPr="00DB3CF0" w:rsidRDefault="00071182" w:rsidP="00EE0723">
      <w:pPr>
        <w:spacing w:line="360" w:lineRule="auto"/>
        <w:ind w:firstLine="708"/>
        <w:jc w:val="both"/>
        <w:rPr>
          <w:rFonts w:ascii="Times New Roman" w:hAnsi="Times New Roman" w:cs="Times New Roman"/>
          <w:b/>
          <w:bCs/>
          <w:i/>
          <w:iCs/>
          <w:color w:val="auto"/>
        </w:rPr>
      </w:pPr>
      <w:r w:rsidRPr="00DB3CF0">
        <w:rPr>
          <w:rFonts w:ascii="Times New Roman" w:hAnsi="Times New Roman" w:cs="Times New Roman"/>
          <w:b/>
          <w:bCs/>
          <w:i/>
          <w:iCs/>
          <w:color w:val="auto"/>
        </w:rPr>
        <w:t xml:space="preserve">Уровень убедительности рекомендаций В (уровень достоверности </w:t>
      </w:r>
      <w:r w:rsidRPr="00DB3CF0">
        <w:rPr>
          <w:rFonts w:ascii="Times New Roman" w:hAnsi="Times New Roman" w:cs="Times New Roman"/>
          <w:b/>
          <w:bCs/>
          <w:i/>
          <w:iCs/>
          <w:color w:val="auto"/>
        </w:rPr>
        <w:lastRenderedPageBreak/>
        <w:t>доказательств –</w:t>
      </w:r>
      <w:r w:rsidR="00390616" w:rsidRPr="00DB3CF0">
        <w:rPr>
          <w:rFonts w:ascii="Times New Roman" w:hAnsi="Times New Roman" w:cs="Times New Roman"/>
          <w:b/>
          <w:bCs/>
          <w:i/>
          <w:iCs/>
          <w:color w:val="auto"/>
        </w:rPr>
        <w:t xml:space="preserve"> </w:t>
      </w:r>
      <w:r w:rsidRPr="00DB3CF0">
        <w:rPr>
          <w:rFonts w:ascii="Times New Roman" w:hAnsi="Times New Roman" w:cs="Times New Roman"/>
          <w:b/>
          <w:bCs/>
          <w:i/>
          <w:iCs/>
          <w:color w:val="auto"/>
        </w:rPr>
        <w:t>2)</w:t>
      </w:r>
      <w:r w:rsidR="00E42D28">
        <w:rPr>
          <w:rFonts w:ascii="Times New Roman" w:hAnsi="Times New Roman" w:cs="Times New Roman"/>
          <w:b/>
          <w:bCs/>
          <w:i/>
          <w:iCs/>
          <w:color w:val="auto"/>
        </w:rPr>
        <w:t>.</w:t>
      </w:r>
    </w:p>
    <w:p w14:paraId="6E9A6E06" w14:textId="6B548B65" w:rsidR="00390616" w:rsidRPr="00DB3CF0" w:rsidRDefault="00390616" w:rsidP="001D5448">
      <w:pPr>
        <w:spacing w:line="360" w:lineRule="auto"/>
        <w:ind w:firstLine="709"/>
        <w:jc w:val="both"/>
        <w:rPr>
          <w:rFonts w:ascii="Times New Roman" w:hAnsi="Times New Roman" w:cs="Times New Roman"/>
          <w:color w:val="auto"/>
        </w:rPr>
      </w:pPr>
      <w:r w:rsidRPr="00DB3CF0">
        <w:rPr>
          <w:rFonts w:ascii="Times New Roman" w:hAnsi="Times New Roman" w:cs="Times New Roman"/>
          <w:color w:val="auto"/>
        </w:rPr>
        <w:t xml:space="preserve">Рекомендуется применение метаболического антиоксидантного препарата Инозин + Никотинамид + Рибофлавин + Янтарной кислоты для лечения </w:t>
      </w:r>
      <w:proofErr w:type="spellStart"/>
      <w:r w:rsidRPr="00DB3CF0">
        <w:rPr>
          <w:rFonts w:ascii="Times New Roman" w:hAnsi="Times New Roman" w:cs="Times New Roman"/>
          <w:color w:val="auto"/>
        </w:rPr>
        <w:t>симптомной</w:t>
      </w:r>
      <w:proofErr w:type="spellEnd"/>
      <w:r w:rsidRPr="00DB3CF0">
        <w:rPr>
          <w:rFonts w:ascii="Times New Roman" w:hAnsi="Times New Roman" w:cs="Times New Roman"/>
          <w:color w:val="auto"/>
        </w:rPr>
        <w:t xml:space="preserve"> безболевой ДПН при легкой и умеренной выраженности симптоматики [34, 15]. </w:t>
      </w:r>
    </w:p>
    <w:p w14:paraId="407F8718" w14:textId="0791043A" w:rsidR="0024419D" w:rsidRPr="00DB3CF0" w:rsidRDefault="00390616" w:rsidP="00EE0723">
      <w:pPr>
        <w:spacing w:line="360" w:lineRule="auto"/>
        <w:ind w:firstLine="708"/>
        <w:jc w:val="both"/>
        <w:rPr>
          <w:rFonts w:ascii="Times New Roman" w:hAnsi="Times New Roman" w:cs="Times New Roman"/>
          <w:b/>
          <w:bCs/>
          <w:i/>
          <w:iCs/>
          <w:color w:val="auto"/>
        </w:rPr>
      </w:pPr>
      <w:r w:rsidRPr="00DB3CF0">
        <w:rPr>
          <w:rFonts w:ascii="Times New Roman" w:hAnsi="Times New Roman" w:cs="Times New Roman"/>
          <w:b/>
          <w:bCs/>
          <w:i/>
          <w:iCs/>
          <w:color w:val="auto"/>
        </w:rPr>
        <w:t>Уровень убедительности рекомендаций В (уровень достоверности доказательств – 2)</w:t>
      </w:r>
      <w:r w:rsidR="00E42D28">
        <w:rPr>
          <w:rFonts w:ascii="Times New Roman" w:hAnsi="Times New Roman" w:cs="Times New Roman"/>
          <w:b/>
          <w:bCs/>
          <w:i/>
          <w:iCs/>
          <w:color w:val="auto"/>
        </w:rPr>
        <w:t>.</w:t>
      </w:r>
    </w:p>
    <w:p w14:paraId="46481C2F" w14:textId="1592BB4B" w:rsidR="00087C81" w:rsidRPr="00DB3CF0" w:rsidRDefault="00390616" w:rsidP="001B3C6E">
      <w:pPr>
        <w:spacing w:line="360" w:lineRule="auto"/>
        <w:ind w:firstLine="708"/>
        <w:jc w:val="both"/>
        <w:rPr>
          <w:rFonts w:ascii="Times New Roman" w:hAnsi="Times New Roman" w:cs="Times New Roman"/>
          <w:i/>
          <w:iCs/>
          <w:color w:val="auto"/>
        </w:rPr>
      </w:pPr>
      <w:r w:rsidRPr="00DB3CF0">
        <w:rPr>
          <w:rFonts w:ascii="Times New Roman" w:hAnsi="Times New Roman" w:cs="Times New Roman"/>
          <w:i/>
          <w:iCs/>
          <w:color w:val="auto"/>
        </w:rPr>
        <w:t>Комментарии</w:t>
      </w:r>
      <w:r w:rsidRPr="00DB3CF0">
        <w:rPr>
          <w:rFonts w:ascii="Times New Roman" w:hAnsi="Times New Roman" w:cs="Times New Roman"/>
          <w:color w:val="auto"/>
        </w:rPr>
        <w:t xml:space="preserve">: </w:t>
      </w:r>
      <w:r w:rsidRPr="00DB3CF0">
        <w:rPr>
          <w:rFonts w:ascii="Times New Roman" w:hAnsi="Times New Roman" w:cs="Times New Roman"/>
          <w:i/>
          <w:iCs/>
          <w:color w:val="auto"/>
        </w:rPr>
        <w:t>в настоящее время нет достаточных данных, подтверждающих влияние препаратов на течение</w:t>
      </w:r>
      <w:r w:rsidR="00087C81" w:rsidRPr="00DB3CF0">
        <w:rPr>
          <w:rFonts w:ascii="Times New Roman" w:hAnsi="Times New Roman" w:cs="Times New Roman"/>
          <w:i/>
          <w:iCs/>
          <w:color w:val="auto"/>
        </w:rPr>
        <w:t xml:space="preserve"> </w:t>
      </w:r>
      <w:r w:rsidRPr="00DB3CF0">
        <w:rPr>
          <w:rFonts w:ascii="Times New Roman" w:hAnsi="Times New Roman" w:cs="Times New Roman"/>
          <w:i/>
          <w:iCs/>
          <w:color w:val="auto"/>
        </w:rPr>
        <w:t xml:space="preserve">ДПН при СД и </w:t>
      </w:r>
      <w:r w:rsidR="00240532" w:rsidRPr="00DB3CF0">
        <w:rPr>
          <w:rFonts w:ascii="Times New Roman" w:hAnsi="Times New Roman" w:cs="Times New Roman"/>
          <w:i/>
          <w:iCs/>
          <w:color w:val="auto"/>
        </w:rPr>
        <w:t>пред</w:t>
      </w:r>
      <w:r w:rsidR="000C5AA1" w:rsidRPr="00DB3CF0">
        <w:rPr>
          <w:rFonts w:ascii="Times New Roman" w:hAnsi="Times New Roman" w:cs="Times New Roman"/>
          <w:i/>
          <w:iCs/>
          <w:color w:val="auto"/>
        </w:rPr>
        <w:t>д</w:t>
      </w:r>
      <w:r w:rsidR="00240532" w:rsidRPr="00DB3CF0">
        <w:rPr>
          <w:rFonts w:ascii="Times New Roman" w:hAnsi="Times New Roman" w:cs="Times New Roman"/>
          <w:i/>
          <w:iCs/>
          <w:color w:val="auto"/>
        </w:rPr>
        <w:t>иабете</w:t>
      </w:r>
      <w:r w:rsidRPr="00DB3CF0">
        <w:rPr>
          <w:rFonts w:ascii="Times New Roman" w:hAnsi="Times New Roman" w:cs="Times New Roman"/>
          <w:i/>
          <w:iCs/>
          <w:color w:val="auto"/>
        </w:rPr>
        <w:t>. Часть исследований демонстрируют слабое влияние [</w:t>
      </w:r>
      <w:r w:rsidR="004155D3" w:rsidRPr="00DB3CF0">
        <w:rPr>
          <w:rFonts w:ascii="Times New Roman" w:hAnsi="Times New Roman" w:cs="Times New Roman"/>
          <w:i/>
          <w:iCs/>
          <w:color w:val="auto"/>
        </w:rPr>
        <w:t>2</w:t>
      </w:r>
      <w:r w:rsidRPr="00DB3CF0">
        <w:rPr>
          <w:rFonts w:ascii="Times New Roman" w:hAnsi="Times New Roman" w:cs="Times New Roman"/>
          <w:i/>
          <w:iCs/>
          <w:color w:val="auto"/>
        </w:rPr>
        <w:t>2], а часть показывает возможность влияния гипергликемии на развитие невропатической боли при СД [</w:t>
      </w:r>
      <w:r w:rsidR="004155D3" w:rsidRPr="00DB3CF0">
        <w:rPr>
          <w:rFonts w:ascii="Times New Roman" w:hAnsi="Times New Roman" w:cs="Times New Roman"/>
          <w:i/>
          <w:iCs/>
          <w:color w:val="auto"/>
        </w:rPr>
        <w:t>3</w:t>
      </w:r>
      <w:r w:rsidRPr="00DB3CF0">
        <w:rPr>
          <w:rFonts w:ascii="Times New Roman" w:hAnsi="Times New Roman" w:cs="Times New Roman"/>
          <w:i/>
          <w:iCs/>
          <w:color w:val="auto"/>
        </w:rPr>
        <w:t>2].</w:t>
      </w:r>
      <w:r w:rsidR="0038112E" w:rsidRPr="00DB3CF0">
        <w:rPr>
          <w:rFonts w:ascii="Times New Roman" w:hAnsi="Times New Roman" w:cs="Times New Roman"/>
          <w:i/>
          <w:iCs/>
          <w:color w:val="auto"/>
        </w:rPr>
        <w:t xml:space="preserve"> </w:t>
      </w:r>
      <w:r w:rsidR="00087C81" w:rsidRPr="00DB3CF0">
        <w:rPr>
          <w:rFonts w:ascii="Times New Roman" w:hAnsi="Times New Roman" w:cs="Times New Roman"/>
          <w:i/>
          <w:iCs/>
          <w:color w:val="auto"/>
        </w:rPr>
        <w:t xml:space="preserve">Получены </w:t>
      </w:r>
      <w:r w:rsidR="0038112E" w:rsidRPr="00DB3CF0">
        <w:rPr>
          <w:rFonts w:ascii="Times New Roman" w:hAnsi="Times New Roman" w:cs="Times New Roman"/>
          <w:i/>
          <w:iCs/>
          <w:color w:val="auto"/>
        </w:rPr>
        <w:t xml:space="preserve">также </w:t>
      </w:r>
      <w:r w:rsidR="00087C81" w:rsidRPr="00DB3CF0">
        <w:rPr>
          <w:rFonts w:ascii="Times New Roman" w:hAnsi="Times New Roman" w:cs="Times New Roman"/>
          <w:i/>
          <w:iCs/>
          <w:color w:val="auto"/>
        </w:rPr>
        <w:t>данные об эффективности применения препарата глутатиона** (</w:t>
      </w:r>
      <w:proofErr w:type="spellStart"/>
      <w:r w:rsidR="00087C81" w:rsidRPr="00DB3CF0">
        <w:rPr>
          <w:rFonts w:ascii="Times New Roman" w:hAnsi="Times New Roman" w:cs="Times New Roman"/>
          <w:i/>
          <w:iCs/>
          <w:color w:val="auto"/>
        </w:rPr>
        <w:t>глатиона</w:t>
      </w:r>
      <w:proofErr w:type="spellEnd"/>
      <w:r w:rsidR="00087C81" w:rsidRPr="00DB3CF0">
        <w:rPr>
          <w:rFonts w:ascii="Times New Roman" w:hAnsi="Times New Roman" w:cs="Times New Roman"/>
          <w:i/>
          <w:iCs/>
          <w:color w:val="auto"/>
        </w:rPr>
        <w:t>) при ДПН.</w:t>
      </w:r>
      <w:r w:rsidR="001B3C6E">
        <w:rPr>
          <w:rFonts w:ascii="Times New Roman" w:hAnsi="Times New Roman" w:cs="Times New Roman"/>
          <w:i/>
          <w:iCs/>
          <w:color w:val="auto"/>
        </w:rPr>
        <w:t xml:space="preserve"> </w:t>
      </w:r>
      <w:r w:rsidR="00087C81" w:rsidRPr="00DB3CF0">
        <w:rPr>
          <w:rFonts w:ascii="Times New Roman" w:hAnsi="Times New Roman" w:cs="Times New Roman"/>
          <w:i/>
          <w:iCs/>
          <w:color w:val="auto"/>
        </w:rPr>
        <w:t xml:space="preserve">Осветляющий эффект глутатиона связывают с антиоксидантной активностью, предотвращающей повреждения клеток посредством соединения с токсическими веществами и/или их метаболитами. </w:t>
      </w:r>
      <w:r w:rsidR="0038112E" w:rsidRPr="00DB3CF0">
        <w:rPr>
          <w:rFonts w:ascii="Times New Roman" w:hAnsi="Times New Roman" w:cs="Times New Roman"/>
          <w:i/>
          <w:iCs/>
          <w:color w:val="auto"/>
        </w:rPr>
        <w:t xml:space="preserve">При внутривенном введении содержимое флакона растворяют в 250-500 мл 0,9 % растворе натрия хлорида. Рекомендуемая начальная доза 1,2-2,4 г в сутки. </w:t>
      </w:r>
    </w:p>
    <w:p w14:paraId="57796511" w14:textId="7D98B5A0" w:rsidR="00BE11C6" w:rsidRPr="00DB3CF0" w:rsidRDefault="00BE11C6" w:rsidP="0075426D">
      <w:pPr>
        <w:pStyle w:val="2"/>
        <w:rPr>
          <w:rFonts w:ascii="Times New Roman" w:hAnsi="Times New Roman" w:cs="Times New Roman"/>
          <w:b/>
          <w:bCs/>
          <w:color w:val="auto"/>
          <w:sz w:val="24"/>
          <w:szCs w:val="24"/>
          <w:u w:val="single"/>
        </w:rPr>
      </w:pPr>
      <w:bookmarkStart w:id="28" w:name="_Toc204182034"/>
      <w:r w:rsidRPr="00DB3CF0">
        <w:rPr>
          <w:rFonts w:ascii="Times New Roman" w:hAnsi="Times New Roman" w:cs="Times New Roman"/>
          <w:b/>
          <w:bCs/>
          <w:color w:val="auto"/>
          <w:sz w:val="24"/>
          <w:szCs w:val="24"/>
          <w:u w:val="single"/>
        </w:rPr>
        <w:t>3.</w:t>
      </w:r>
      <w:r w:rsidR="004C3A16" w:rsidRPr="00DB3CF0">
        <w:rPr>
          <w:rFonts w:ascii="Times New Roman" w:hAnsi="Times New Roman" w:cs="Times New Roman"/>
          <w:b/>
          <w:bCs/>
          <w:color w:val="auto"/>
          <w:sz w:val="24"/>
          <w:szCs w:val="24"/>
          <w:u w:val="single"/>
        </w:rPr>
        <w:t>2</w:t>
      </w:r>
      <w:r w:rsidRPr="00DB3CF0">
        <w:rPr>
          <w:rFonts w:ascii="Times New Roman" w:hAnsi="Times New Roman" w:cs="Times New Roman"/>
          <w:b/>
          <w:bCs/>
          <w:color w:val="auto"/>
          <w:sz w:val="24"/>
          <w:szCs w:val="24"/>
          <w:u w:val="single"/>
        </w:rPr>
        <w:t xml:space="preserve"> Хирургическое лечение</w:t>
      </w:r>
      <w:r w:rsidR="00A74B25">
        <w:rPr>
          <w:rFonts w:ascii="Times New Roman" w:hAnsi="Times New Roman" w:cs="Times New Roman"/>
          <w:b/>
          <w:bCs/>
          <w:color w:val="auto"/>
          <w:sz w:val="24"/>
          <w:szCs w:val="24"/>
          <w:u w:val="single"/>
        </w:rPr>
        <w:t>.</w:t>
      </w:r>
      <w:bookmarkEnd w:id="28"/>
      <w:r w:rsidRPr="00DB3CF0">
        <w:rPr>
          <w:rFonts w:ascii="Times New Roman" w:hAnsi="Times New Roman" w:cs="Times New Roman"/>
          <w:b/>
          <w:bCs/>
          <w:color w:val="auto"/>
          <w:sz w:val="24"/>
          <w:szCs w:val="24"/>
          <w:u w:val="single"/>
        </w:rPr>
        <w:t xml:space="preserve"> </w:t>
      </w:r>
    </w:p>
    <w:p w14:paraId="00F5CBEC" w14:textId="7AFB69FF" w:rsidR="00891B4D" w:rsidRPr="00891B4D" w:rsidRDefault="00891B4D" w:rsidP="00891B4D">
      <w:pPr>
        <w:pStyle w:val="33"/>
        <w:shd w:val="clear" w:color="auto" w:fill="auto"/>
        <w:spacing w:line="360" w:lineRule="auto"/>
        <w:ind w:firstLine="709"/>
        <w:rPr>
          <w:b w:val="0"/>
          <w:iCs/>
          <w:color w:val="0D0D0D" w:themeColor="text1" w:themeTint="F2"/>
          <w:sz w:val="24"/>
          <w:szCs w:val="24"/>
        </w:rPr>
      </w:pPr>
      <w:r w:rsidRPr="00E57A9A">
        <w:rPr>
          <w:b w:val="0"/>
          <w:iCs/>
          <w:color w:val="0D0D0D" w:themeColor="text1" w:themeTint="F2"/>
          <w:sz w:val="24"/>
          <w:szCs w:val="24"/>
          <w:lang w:bidi="ru-RU"/>
        </w:rPr>
        <w:t>Хирургическое лечение нейропатии рекомендуется в случаях, когда консервативные методы не дали результата, если поражение нервов вызвано компрессией или структурными аномалиями. </w:t>
      </w:r>
    </w:p>
    <w:p w14:paraId="020712EC" w14:textId="06302B32" w:rsidR="00572C84" w:rsidRDefault="00572C84" w:rsidP="000C5AA1">
      <w:pPr>
        <w:pStyle w:val="33"/>
        <w:shd w:val="clear" w:color="auto" w:fill="auto"/>
        <w:spacing w:line="360" w:lineRule="auto"/>
        <w:ind w:firstLine="709"/>
        <w:rPr>
          <w:b w:val="0"/>
          <w:iCs/>
          <w:sz w:val="24"/>
          <w:szCs w:val="24"/>
        </w:rPr>
      </w:pPr>
      <w:r w:rsidRPr="00891B4D">
        <w:rPr>
          <w:b w:val="0"/>
          <w:iCs/>
          <w:sz w:val="24"/>
          <w:szCs w:val="24"/>
        </w:rPr>
        <w:t>Показания к хирургическому лечению:</w:t>
      </w:r>
    </w:p>
    <w:p w14:paraId="7F71CA1A" w14:textId="4B6352A9" w:rsidR="00572C84" w:rsidRDefault="00572C84" w:rsidP="00A906E3">
      <w:pPr>
        <w:pStyle w:val="ad"/>
        <w:numPr>
          <w:ilvl w:val="0"/>
          <w:numId w:val="57"/>
        </w:numPr>
        <w:spacing w:line="360" w:lineRule="auto"/>
        <w:ind w:left="284" w:hanging="284"/>
        <w:jc w:val="both"/>
        <w:rPr>
          <w:rFonts w:cs="Times New Roman"/>
          <w:sz w:val="24"/>
          <w:szCs w:val="24"/>
        </w:rPr>
      </w:pPr>
      <w:proofErr w:type="spellStart"/>
      <w:r w:rsidRPr="00572C84">
        <w:rPr>
          <w:rFonts w:cs="Times New Roman"/>
          <w:sz w:val="24"/>
          <w:szCs w:val="24"/>
        </w:rPr>
        <w:t>Нейроостеоартропатия</w:t>
      </w:r>
      <w:proofErr w:type="spellEnd"/>
      <w:r w:rsidRPr="00572C84">
        <w:rPr>
          <w:rFonts w:cs="Times New Roman"/>
          <w:sz w:val="24"/>
          <w:szCs w:val="24"/>
        </w:rPr>
        <w:t xml:space="preserve"> Шарко</w:t>
      </w:r>
      <w:r w:rsidRPr="00DB3CF0">
        <w:rPr>
          <w:rFonts w:cs="Times New Roman"/>
          <w:sz w:val="24"/>
          <w:szCs w:val="24"/>
        </w:rPr>
        <w:t xml:space="preserve"> </w:t>
      </w:r>
    </w:p>
    <w:p w14:paraId="57FBE9E1" w14:textId="729F8398" w:rsidR="00572C84" w:rsidRDefault="000F52F4" w:rsidP="00A906E3">
      <w:pPr>
        <w:pStyle w:val="ad"/>
        <w:numPr>
          <w:ilvl w:val="0"/>
          <w:numId w:val="57"/>
        </w:numPr>
        <w:spacing w:line="360" w:lineRule="auto"/>
        <w:ind w:left="284" w:hanging="284"/>
        <w:jc w:val="both"/>
        <w:rPr>
          <w:rFonts w:cs="Times New Roman"/>
          <w:sz w:val="24"/>
          <w:szCs w:val="24"/>
        </w:rPr>
      </w:pPr>
      <w:r>
        <w:rPr>
          <w:rFonts w:cs="Times New Roman"/>
          <w:sz w:val="24"/>
          <w:szCs w:val="24"/>
        </w:rPr>
        <w:t xml:space="preserve">Синдром диабетической стопы </w:t>
      </w:r>
    </w:p>
    <w:p w14:paraId="46A98642" w14:textId="57EA5EE1" w:rsidR="000F52F4" w:rsidRDefault="000F52F4" w:rsidP="00A906E3">
      <w:pPr>
        <w:pStyle w:val="ad"/>
        <w:numPr>
          <w:ilvl w:val="0"/>
          <w:numId w:val="57"/>
        </w:numPr>
        <w:spacing w:line="360" w:lineRule="auto"/>
        <w:ind w:left="284" w:hanging="284"/>
        <w:jc w:val="both"/>
        <w:rPr>
          <w:rFonts w:cs="Times New Roman"/>
          <w:sz w:val="24"/>
          <w:szCs w:val="24"/>
        </w:rPr>
      </w:pPr>
      <w:r>
        <w:rPr>
          <w:rFonts w:cs="Times New Roman"/>
          <w:sz w:val="24"/>
          <w:szCs w:val="24"/>
        </w:rPr>
        <w:t>Инфицированные язвы</w:t>
      </w:r>
    </w:p>
    <w:p w14:paraId="1841F4CE" w14:textId="00B1D159" w:rsidR="000F52F4" w:rsidRDefault="000F52F4" w:rsidP="00A906E3">
      <w:pPr>
        <w:pStyle w:val="ad"/>
        <w:numPr>
          <w:ilvl w:val="0"/>
          <w:numId w:val="57"/>
        </w:numPr>
        <w:spacing w:line="360" w:lineRule="auto"/>
        <w:ind w:left="284" w:hanging="284"/>
        <w:jc w:val="both"/>
        <w:rPr>
          <w:rFonts w:cs="Times New Roman"/>
          <w:sz w:val="24"/>
          <w:szCs w:val="24"/>
        </w:rPr>
      </w:pPr>
      <w:r>
        <w:rPr>
          <w:rFonts w:cs="Times New Roman"/>
          <w:sz w:val="24"/>
          <w:szCs w:val="24"/>
        </w:rPr>
        <w:t xml:space="preserve">Флегмона </w:t>
      </w:r>
    </w:p>
    <w:p w14:paraId="154E18F1" w14:textId="3D87533F" w:rsidR="000F52F4" w:rsidRDefault="000F52F4" w:rsidP="00A906E3">
      <w:pPr>
        <w:pStyle w:val="ad"/>
        <w:numPr>
          <w:ilvl w:val="0"/>
          <w:numId w:val="57"/>
        </w:numPr>
        <w:spacing w:line="360" w:lineRule="auto"/>
        <w:ind w:left="284" w:hanging="284"/>
        <w:jc w:val="both"/>
        <w:rPr>
          <w:rFonts w:cs="Times New Roman"/>
          <w:sz w:val="24"/>
          <w:szCs w:val="24"/>
        </w:rPr>
      </w:pPr>
      <w:r>
        <w:rPr>
          <w:rFonts w:cs="Times New Roman"/>
          <w:sz w:val="24"/>
          <w:szCs w:val="24"/>
        </w:rPr>
        <w:t xml:space="preserve">Гангрена </w:t>
      </w:r>
    </w:p>
    <w:p w14:paraId="67E446C5" w14:textId="2D5B96A6" w:rsidR="00B850A3" w:rsidRPr="00AB7F7A" w:rsidRDefault="00B850A3" w:rsidP="00A906E3">
      <w:pPr>
        <w:pStyle w:val="ad"/>
        <w:numPr>
          <w:ilvl w:val="0"/>
          <w:numId w:val="57"/>
        </w:numPr>
        <w:spacing w:line="360" w:lineRule="auto"/>
        <w:ind w:left="284" w:hanging="284"/>
        <w:jc w:val="both"/>
        <w:rPr>
          <w:rFonts w:cs="Times New Roman"/>
          <w:sz w:val="24"/>
          <w:szCs w:val="24"/>
        </w:rPr>
      </w:pPr>
      <w:r>
        <w:rPr>
          <w:rFonts w:cs="Times New Roman"/>
          <w:sz w:val="24"/>
          <w:szCs w:val="24"/>
        </w:rPr>
        <w:t>Глубокие абсцессы</w:t>
      </w:r>
    </w:p>
    <w:p w14:paraId="66E4314F" w14:textId="78FF93A2" w:rsidR="000F52F4" w:rsidRPr="00DB3CF0" w:rsidRDefault="00AB7F7A" w:rsidP="00AB7F7A">
      <w:pPr>
        <w:pStyle w:val="ad"/>
        <w:spacing w:line="360" w:lineRule="auto"/>
        <w:ind w:firstLine="709"/>
        <w:jc w:val="both"/>
        <w:rPr>
          <w:rFonts w:cs="Times New Roman"/>
          <w:sz w:val="24"/>
          <w:szCs w:val="24"/>
        </w:rPr>
      </w:pPr>
      <w:r>
        <w:rPr>
          <w:rFonts w:cs="Times New Roman"/>
          <w:sz w:val="24"/>
          <w:szCs w:val="24"/>
        </w:rPr>
        <w:t xml:space="preserve">Объем хирургического вмешательства: </w:t>
      </w:r>
    </w:p>
    <w:p w14:paraId="00A345E2" w14:textId="77777777" w:rsidR="00AB7F7A" w:rsidRDefault="00AB7F7A" w:rsidP="00A906E3">
      <w:pPr>
        <w:pStyle w:val="33"/>
        <w:numPr>
          <w:ilvl w:val="0"/>
          <w:numId w:val="58"/>
        </w:numPr>
        <w:shd w:val="clear" w:color="auto" w:fill="auto"/>
        <w:spacing w:line="360" w:lineRule="auto"/>
        <w:ind w:left="284" w:hanging="284"/>
        <w:rPr>
          <w:b w:val="0"/>
          <w:sz w:val="24"/>
          <w:szCs w:val="24"/>
          <w:lang w:bidi="ru-RU"/>
        </w:rPr>
      </w:pPr>
      <w:r w:rsidRPr="00AB7F7A">
        <w:rPr>
          <w:b w:val="0"/>
          <w:sz w:val="24"/>
          <w:szCs w:val="24"/>
          <w:lang w:bidi="ru-RU"/>
        </w:rPr>
        <w:t xml:space="preserve">При поверхностных поражениях объем </w:t>
      </w:r>
      <w:r>
        <w:rPr>
          <w:b w:val="0"/>
          <w:sz w:val="24"/>
          <w:szCs w:val="24"/>
          <w:lang w:bidi="ru-RU"/>
        </w:rPr>
        <w:t>хирургической операции</w:t>
      </w:r>
      <w:r w:rsidRPr="00AB7F7A">
        <w:rPr>
          <w:b w:val="0"/>
          <w:sz w:val="24"/>
          <w:szCs w:val="24"/>
          <w:lang w:bidi="ru-RU"/>
        </w:rPr>
        <w:t xml:space="preserve"> заключается в удалении </w:t>
      </w:r>
      <w:proofErr w:type="spellStart"/>
      <w:r w:rsidRPr="00AB7F7A">
        <w:rPr>
          <w:b w:val="0"/>
          <w:sz w:val="24"/>
          <w:szCs w:val="24"/>
          <w:lang w:bidi="ru-RU"/>
        </w:rPr>
        <w:t>некротизированных</w:t>
      </w:r>
      <w:proofErr w:type="spellEnd"/>
      <w:r w:rsidRPr="00AB7F7A">
        <w:rPr>
          <w:b w:val="0"/>
          <w:sz w:val="24"/>
          <w:szCs w:val="24"/>
          <w:lang w:bidi="ru-RU"/>
        </w:rPr>
        <w:t xml:space="preserve"> мягких тканей, удалении (при наличии) окружающего язву гиперкератоза, тщательной ревизии полсти дефекта на предмет наличия дополнительных карманов и затеков. </w:t>
      </w:r>
    </w:p>
    <w:p w14:paraId="043DAFAE" w14:textId="31D514EC" w:rsidR="00AB7F7A" w:rsidRPr="00AB7F7A" w:rsidRDefault="00AB7F7A" w:rsidP="00A906E3">
      <w:pPr>
        <w:pStyle w:val="33"/>
        <w:numPr>
          <w:ilvl w:val="0"/>
          <w:numId w:val="58"/>
        </w:numPr>
        <w:shd w:val="clear" w:color="auto" w:fill="auto"/>
        <w:spacing w:line="360" w:lineRule="auto"/>
        <w:ind w:left="284" w:hanging="284"/>
        <w:rPr>
          <w:b w:val="0"/>
          <w:sz w:val="24"/>
          <w:szCs w:val="24"/>
          <w:lang w:bidi="ru-RU"/>
        </w:rPr>
      </w:pPr>
      <w:r w:rsidRPr="00AB7F7A">
        <w:rPr>
          <w:b w:val="0"/>
          <w:sz w:val="24"/>
          <w:szCs w:val="24"/>
          <w:lang w:bidi="ru-RU"/>
        </w:rPr>
        <w:t>При более глубоком поражении</w:t>
      </w:r>
      <w:r>
        <w:rPr>
          <w:b w:val="0"/>
          <w:sz w:val="24"/>
          <w:szCs w:val="24"/>
          <w:lang w:bidi="ru-RU"/>
        </w:rPr>
        <w:t xml:space="preserve"> </w:t>
      </w:r>
      <w:r w:rsidRPr="00AB7F7A">
        <w:rPr>
          <w:b w:val="0"/>
          <w:sz w:val="24"/>
          <w:szCs w:val="24"/>
          <w:lang w:bidi="ru-RU"/>
        </w:rPr>
        <w:t xml:space="preserve">обязательно выполнять резекцию пораженных частей скелета стопы. </w:t>
      </w:r>
    </w:p>
    <w:p w14:paraId="7380A278" w14:textId="09ED522D" w:rsidR="00AB7F7A" w:rsidRDefault="00AB7F7A" w:rsidP="00A906E3">
      <w:pPr>
        <w:pStyle w:val="33"/>
        <w:numPr>
          <w:ilvl w:val="0"/>
          <w:numId w:val="58"/>
        </w:numPr>
        <w:shd w:val="clear" w:color="auto" w:fill="auto"/>
        <w:spacing w:line="360" w:lineRule="auto"/>
        <w:ind w:left="284" w:hanging="284"/>
        <w:rPr>
          <w:b w:val="0"/>
          <w:sz w:val="24"/>
          <w:szCs w:val="24"/>
          <w:lang w:bidi="ru-RU"/>
        </w:rPr>
      </w:pPr>
      <w:r w:rsidRPr="00AB7F7A">
        <w:rPr>
          <w:b w:val="0"/>
          <w:sz w:val="24"/>
          <w:szCs w:val="24"/>
          <w:lang w:bidi="ru-RU"/>
        </w:rPr>
        <w:lastRenderedPageBreak/>
        <w:t xml:space="preserve">Тотальное </w:t>
      </w:r>
      <w:proofErr w:type="spellStart"/>
      <w:r w:rsidRPr="00AB7F7A">
        <w:rPr>
          <w:b w:val="0"/>
          <w:sz w:val="24"/>
          <w:szCs w:val="24"/>
          <w:lang w:bidi="ru-RU"/>
        </w:rPr>
        <w:t>артродезирование</w:t>
      </w:r>
      <w:proofErr w:type="spellEnd"/>
      <w:r w:rsidRPr="00AB7F7A">
        <w:rPr>
          <w:b w:val="0"/>
          <w:sz w:val="24"/>
          <w:szCs w:val="24"/>
          <w:lang w:bidi="ru-RU"/>
        </w:rPr>
        <w:t xml:space="preserve"> суставов стопы</w:t>
      </w:r>
    </w:p>
    <w:p w14:paraId="189DF51B" w14:textId="77777777" w:rsidR="001925A8" w:rsidRPr="00DB3CF0" w:rsidRDefault="00BE11C6" w:rsidP="001D5448">
      <w:pPr>
        <w:spacing w:line="360" w:lineRule="auto"/>
        <w:ind w:firstLine="709"/>
        <w:jc w:val="both"/>
        <w:rPr>
          <w:rFonts w:ascii="Times New Roman" w:hAnsi="Times New Roman" w:cs="Times New Roman"/>
        </w:rPr>
      </w:pPr>
      <w:r w:rsidRPr="00DB3CF0">
        <w:rPr>
          <w:rFonts w:ascii="Times New Roman" w:hAnsi="Times New Roman" w:cs="Times New Roman"/>
        </w:rPr>
        <w:t>Хирургическое лечение применимо исключительно при болевом варианте ДПН.</w:t>
      </w:r>
    </w:p>
    <w:p w14:paraId="68D89091" w14:textId="1B63C94C" w:rsidR="00BE11C6" w:rsidRPr="00DB3CF0" w:rsidRDefault="00BE11C6" w:rsidP="001D5448">
      <w:pPr>
        <w:spacing w:line="360" w:lineRule="auto"/>
        <w:ind w:firstLine="709"/>
        <w:jc w:val="both"/>
        <w:rPr>
          <w:rFonts w:ascii="Times New Roman" w:hAnsi="Times New Roman" w:cs="Times New Roman"/>
        </w:rPr>
      </w:pPr>
      <w:r w:rsidRPr="00DB3CF0">
        <w:rPr>
          <w:rFonts w:ascii="Times New Roman" w:hAnsi="Times New Roman" w:cs="Times New Roman"/>
        </w:rPr>
        <w:t xml:space="preserve">Рекомендуется использование методов </w:t>
      </w:r>
      <w:proofErr w:type="spellStart"/>
      <w:r w:rsidRPr="00DB3CF0">
        <w:rPr>
          <w:rFonts w:ascii="Times New Roman" w:hAnsi="Times New Roman" w:cs="Times New Roman"/>
        </w:rPr>
        <w:t>электронейростимуляции</w:t>
      </w:r>
      <w:proofErr w:type="spellEnd"/>
      <w:r w:rsidRPr="00DB3CF0">
        <w:rPr>
          <w:rFonts w:ascii="Times New Roman" w:hAnsi="Times New Roman" w:cs="Times New Roman"/>
        </w:rPr>
        <w:t xml:space="preserve"> спинного мозга пациентам с болевым вариантом ДПН с рефрактерной невропатической болью для снижения ее интенсивности</w:t>
      </w:r>
      <w:r w:rsidR="00D672D0" w:rsidRPr="00D672D0">
        <w:rPr>
          <w:rFonts w:ascii="Times New Roman" w:hAnsi="Times New Roman" w:cs="Times New Roman"/>
        </w:rPr>
        <w:t xml:space="preserve"> [31]</w:t>
      </w:r>
      <w:r w:rsidRPr="00DB3CF0">
        <w:rPr>
          <w:rFonts w:ascii="Times New Roman" w:hAnsi="Times New Roman" w:cs="Times New Roman"/>
        </w:rPr>
        <w:t xml:space="preserve">. </w:t>
      </w:r>
    </w:p>
    <w:p w14:paraId="034BC573" w14:textId="615BCE0E" w:rsidR="00BE11C6" w:rsidRPr="00F9224A" w:rsidRDefault="00BE11C6" w:rsidP="00EE0723">
      <w:pPr>
        <w:spacing w:line="360" w:lineRule="auto"/>
        <w:ind w:firstLine="708"/>
        <w:jc w:val="both"/>
        <w:rPr>
          <w:rFonts w:ascii="Times New Roman" w:hAnsi="Times New Roman" w:cs="Times New Roman"/>
          <w:b/>
          <w:bCs/>
          <w:i/>
          <w:iCs/>
        </w:rPr>
      </w:pPr>
      <w:r w:rsidRPr="00F9224A">
        <w:rPr>
          <w:rFonts w:ascii="Times New Roman" w:hAnsi="Times New Roman" w:cs="Times New Roman"/>
          <w:b/>
          <w:bCs/>
          <w:i/>
          <w:iCs/>
        </w:rPr>
        <w:t>Уровень убедительности рекомендаций А (уровень</w:t>
      </w:r>
      <w:r w:rsidR="00F9224A">
        <w:rPr>
          <w:rFonts w:ascii="Times New Roman" w:hAnsi="Times New Roman" w:cs="Times New Roman"/>
          <w:b/>
          <w:bCs/>
          <w:i/>
          <w:iCs/>
        </w:rPr>
        <w:t xml:space="preserve"> </w:t>
      </w:r>
      <w:r w:rsidRPr="00F9224A">
        <w:rPr>
          <w:rFonts w:ascii="Times New Roman" w:hAnsi="Times New Roman" w:cs="Times New Roman"/>
          <w:b/>
          <w:bCs/>
          <w:i/>
          <w:iCs/>
        </w:rPr>
        <w:t>достоверности доказательств 1)</w:t>
      </w:r>
      <w:r w:rsidR="00E42D28">
        <w:rPr>
          <w:rFonts w:ascii="Times New Roman" w:hAnsi="Times New Roman" w:cs="Times New Roman"/>
          <w:b/>
          <w:bCs/>
          <w:i/>
          <w:iCs/>
        </w:rPr>
        <w:t>.</w:t>
      </w:r>
    </w:p>
    <w:p w14:paraId="7A5C1843" w14:textId="679E40E9" w:rsidR="00E13DE6" w:rsidRDefault="00BE11C6" w:rsidP="00EE0723">
      <w:pPr>
        <w:pStyle w:val="ad"/>
        <w:spacing w:line="360" w:lineRule="auto"/>
        <w:ind w:firstLine="708"/>
        <w:jc w:val="both"/>
        <w:rPr>
          <w:rFonts w:cs="Times New Roman"/>
          <w:i/>
          <w:iCs/>
          <w:sz w:val="24"/>
          <w:szCs w:val="24"/>
          <w:lang w:bidi="ru-RU"/>
        </w:rPr>
      </w:pPr>
      <w:r w:rsidRPr="00DB3CF0">
        <w:rPr>
          <w:rFonts w:cs="Times New Roman"/>
          <w:i/>
          <w:iCs/>
          <w:sz w:val="24"/>
          <w:szCs w:val="24"/>
          <w:lang w:bidi="ru-RU"/>
        </w:rPr>
        <w:t>Комментарии</w:t>
      </w:r>
      <w:r w:rsidRPr="00DB3CF0">
        <w:rPr>
          <w:rFonts w:cs="Times New Roman"/>
          <w:sz w:val="24"/>
          <w:szCs w:val="24"/>
          <w:lang w:bidi="ru-RU"/>
        </w:rPr>
        <w:t xml:space="preserve">: </w:t>
      </w:r>
      <w:r w:rsidRPr="00DB3CF0">
        <w:rPr>
          <w:rFonts w:cs="Times New Roman"/>
          <w:i/>
          <w:iCs/>
          <w:sz w:val="24"/>
          <w:szCs w:val="24"/>
          <w:lang w:bidi="ru-RU"/>
        </w:rPr>
        <w:t xml:space="preserve">Применение методов </w:t>
      </w:r>
      <w:proofErr w:type="spellStart"/>
      <w:r w:rsidRPr="00DB3CF0">
        <w:rPr>
          <w:rFonts w:cs="Times New Roman"/>
          <w:i/>
          <w:iCs/>
          <w:sz w:val="24"/>
          <w:szCs w:val="24"/>
          <w:lang w:bidi="ru-RU"/>
        </w:rPr>
        <w:t>электронейростимуляции</w:t>
      </w:r>
      <w:proofErr w:type="spellEnd"/>
      <w:r w:rsidRPr="00DB3CF0">
        <w:rPr>
          <w:rFonts w:cs="Times New Roman"/>
          <w:i/>
          <w:iCs/>
          <w:sz w:val="24"/>
          <w:szCs w:val="24"/>
          <w:lang w:bidi="ru-RU"/>
        </w:rPr>
        <w:t xml:space="preserve"> спинного мозга (ЭСМ), имплантация системы электростимуляции спинного мозга рассматривается как адекватная альтернатива консервативной терапии при её неэффективности у пациентов с выраженной болевой симптоматикой. Невропатическая боль определяется как рефрактерная при отсутствии стабильного обезболивающего эффекта при лечении рекомендуемыми методами консервативной терапии (необходимо наличие как минимум нескольких попыток фармакотерапии разными препаратами первой линии в максимально переносимых дозах и/или их комбинациями в сочетании с нелекарственными методами) на протяжении 3х месяцев. Комбинация ЭСМ и медикаментозной терапии может рассматриваться в качестве альтернативы назначения опиоидных анальгетиков, поскольку последние не обеспечивают эффективного и долгосрочного контроля боли при хронических болевых синдромах</w:t>
      </w:r>
      <w:r w:rsidR="004155D3" w:rsidRPr="00DB3CF0">
        <w:rPr>
          <w:rFonts w:cs="Times New Roman"/>
          <w:i/>
          <w:iCs/>
          <w:sz w:val="24"/>
          <w:szCs w:val="24"/>
          <w:lang w:bidi="ru-RU"/>
        </w:rPr>
        <w:t xml:space="preserve"> [37]</w:t>
      </w:r>
      <w:r w:rsidRPr="00DB3CF0">
        <w:rPr>
          <w:rFonts w:cs="Times New Roman"/>
          <w:i/>
          <w:iCs/>
          <w:sz w:val="24"/>
          <w:szCs w:val="24"/>
          <w:lang w:bidi="ru-RU"/>
        </w:rPr>
        <w:t>.</w:t>
      </w:r>
    </w:p>
    <w:p w14:paraId="62CB42AF" w14:textId="7CD52926" w:rsidR="00A74B25" w:rsidRPr="00A74B25" w:rsidRDefault="00A74B25" w:rsidP="00A74B25">
      <w:pPr>
        <w:pStyle w:val="2"/>
        <w:spacing w:line="360" w:lineRule="auto"/>
        <w:rPr>
          <w:rFonts w:ascii="Times New Roman" w:hAnsi="Times New Roman" w:cs="Times New Roman"/>
          <w:b/>
          <w:bCs/>
          <w:color w:val="auto"/>
          <w:sz w:val="24"/>
          <w:szCs w:val="24"/>
          <w:u w:val="single"/>
        </w:rPr>
      </w:pPr>
      <w:bookmarkStart w:id="29" w:name="_Toc204182035"/>
      <w:r w:rsidRPr="00A74B25">
        <w:rPr>
          <w:rFonts w:ascii="Times New Roman" w:hAnsi="Times New Roman" w:cs="Times New Roman"/>
          <w:b/>
          <w:bCs/>
          <w:color w:val="auto"/>
          <w:sz w:val="24"/>
          <w:szCs w:val="24"/>
          <w:u w:val="single"/>
        </w:rPr>
        <w:t>3.3 Иное лечение.</w:t>
      </w:r>
      <w:bookmarkEnd w:id="29"/>
    </w:p>
    <w:p w14:paraId="41263548" w14:textId="77777777" w:rsidR="00A74B25" w:rsidRDefault="00A74B25" w:rsidP="00A74B25">
      <w:pPr>
        <w:spacing w:line="360" w:lineRule="auto"/>
        <w:rPr>
          <w:rFonts w:ascii="Times New Roman" w:hAnsi="Times New Roman" w:cs="Times New Roman"/>
        </w:rPr>
      </w:pPr>
      <w:r w:rsidRPr="00A74B25">
        <w:rPr>
          <w:rFonts w:ascii="Times New Roman" w:hAnsi="Times New Roman" w:cs="Times New Roman"/>
        </w:rPr>
        <w:t>Не рассматривается в данной клинической рекомендации</w:t>
      </w:r>
    </w:p>
    <w:p w14:paraId="36E98C05" w14:textId="5B7243F0" w:rsidR="00E13DE6" w:rsidRPr="00A74B25" w:rsidRDefault="00BE11C6" w:rsidP="00A74B25">
      <w:pPr>
        <w:pStyle w:val="1"/>
        <w:jc w:val="center"/>
        <w:rPr>
          <w:rFonts w:ascii="Times New Roman" w:hAnsi="Times New Roman" w:cs="Times New Roman"/>
          <w:color w:val="000000"/>
          <w:sz w:val="24"/>
          <w:szCs w:val="24"/>
        </w:rPr>
      </w:pPr>
      <w:bookmarkStart w:id="30" w:name="_Toc204182036"/>
      <w:r w:rsidRPr="00DB3CF0">
        <w:rPr>
          <w:rFonts w:ascii="Times New Roman" w:hAnsi="Times New Roman" w:cs="Times New Roman"/>
          <w:b/>
          <w:bCs/>
          <w:color w:val="auto"/>
          <w:sz w:val="28"/>
          <w:szCs w:val="28"/>
        </w:rPr>
        <w:t>4. Реабилитация</w:t>
      </w:r>
      <w:r w:rsidR="00A74B25">
        <w:rPr>
          <w:rFonts w:ascii="Times New Roman" w:hAnsi="Times New Roman" w:cs="Times New Roman"/>
          <w:b/>
          <w:bCs/>
          <w:color w:val="auto"/>
          <w:sz w:val="28"/>
          <w:szCs w:val="28"/>
        </w:rPr>
        <w:t>.</w:t>
      </w:r>
      <w:bookmarkEnd w:id="30"/>
    </w:p>
    <w:p w14:paraId="76D35128" w14:textId="06302ABE" w:rsidR="000F5C3B" w:rsidRPr="00DB3CF0" w:rsidRDefault="000F5C3B" w:rsidP="00A74B25">
      <w:pPr>
        <w:tabs>
          <w:tab w:val="left" w:pos="590"/>
        </w:tabs>
        <w:spacing w:line="360" w:lineRule="auto"/>
        <w:jc w:val="both"/>
        <w:rPr>
          <w:rFonts w:ascii="Times New Roman" w:hAnsi="Times New Roman" w:cs="Times New Roman"/>
        </w:rPr>
      </w:pPr>
      <w:r w:rsidRPr="00DB3CF0">
        <w:rPr>
          <w:rFonts w:ascii="Times New Roman" w:hAnsi="Times New Roman" w:cs="Times New Roman"/>
        </w:rPr>
        <w:t xml:space="preserve">Специфической медицинской реабилитации пациентам с ДПН не требуется. В круг реабилитационных мероприятий пациентам с ДПН могут быть включены: </w:t>
      </w:r>
    </w:p>
    <w:p w14:paraId="7D646088" w14:textId="77777777" w:rsidR="000F5C3B" w:rsidRPr="00DB3CF0" w:rsidRDefault="000F5C3B" w:rsidP="001D5448">
      <w:pPr>
        <w:pStyle w:val="a8"/>
        <w:numPr>
          <w:ilvl w:val="0"/>
          <w:numId w:val="9"/>
        </w:numPr>
        <w:tabs>
          <w:tab w:val="left" w:pos="426"/>
        </w:tabs>
        <w:spacing w:line="360" w:lineRule="auto"/>
        <w:ind w:left="426" w:hanging="426"/>
        <w:jc w:val="both"/>
        <w:rPr>
          <w:rFonts w:ascii="Times New Roman" w:hAnsi="Times New Roman" w:cs="Times New Roman"/>
        </w:rPr>
      </w:pPr>
      <w:r w:rsidRPr="00DB3CF0">
        <w:rPr>
          <w:rFonts w:ascii="Times New Roman" w:hAnsi="Times New Roman" w:cs="Times New Roman"/>
        </w:rPr>
        <w:t xml:space="preserve">занятия с медицинским психологом (клинико-психологическая адаптация), </w:t>
      </w:r>
    </w:p>
    <w:p w14:paraId="5F44B23F" w14:textId="23DD5721" w:rsidR="000F5C3B" w:rsidRPr="00DB3CF0" w:rsidRDefault="000F5C3B" w:rsidP="001D5448">
      <w:pPr>
        <w:pStyle w:val="a8"/>
        <w:numPr>
          <w:ilvl w:val="0"/>
          <w:numId w:val="9"/>
        </w:numPr>
        <w:tabs>
          <w:tab w:val="left" w:pos="426"/>
        </w:tabs>
        <w:spacing w:line="360" w:lineRule="auto"/>
        <w:ind w:left="426" w:hanging="426"/>
        <w:jc w:val="both"/>
        <w:rPr>
          <w:rFonts w:ascii="Times New Roman" w:hAnsi="Times New Roman" w:cs="Times New Roman"/>
        </w:rPr>
      </w:pPr>
      <w:r w:rsidRPr="00DB3CF0">
        <w:rPr>
          <w:rFonts w:ascii="Times New Roman" w:hAnsi="Times New Roman" w:cs="Times New Roman"/>
        </w:rPr>
        <w:t>социальная адаптация с участием социальных работников.</w:t>
      </w:r>
    </w:p>
    <w:p w14:paraId="2BF58389" w14:textId="77777777" w:rsidR="000F5C3B" w:rsidRPr="00DB3CF0" w:rsidRDefault="00BE11C6" w:rsidP="001D5448">
      <w:pPr>
        <w:pStyle w:val="a8"/>
        <w:numPr>
          <w:ilvl w:val="0"/>
          <w:numId w:val="9"/>
        </w:numPr>
        <w:tabs>
          <w:tab w:val="left" w:pos="426"/>
        </w:tabs>
        <w:spacing w:line="360" w:lineRule="auto"/>
        <w:ind w:left="426" w:hanging="426"/>
        <w:jc w:val="both"/>
        <w:rPr>
          <w:rFonts w:ascii="Times New Roman" w:hAnsi="Times New Roman" w:cs="Times New Roman"/>
        </w:rPr>
      </w:pPr>
      <w:r w:rsidRPr="00DB3CF0">
        <w:rPr>
          <w:rFonts w:ascii="Times New Roman" w:hAnsi="Times New Roman" w:cs="Times New Roman"/>
        </w:rPr>
        <w:t xml:space="preserve">проведение массажа, ЛФК, </w:t>
      </w:r>
    </w:p>
    <w:p w14:paraId="154EAC2E" w14:textId="6E10A2F0" w:rsidR="000F5C3B" w:rsidRPr="00DB3CF0" w:rsidRDefault="00BE11C6" w:rsidP="001D5448">
      <w:pPr>
        <w:pStyle w:val="a8"/>
        <w:numPr>
          <w:ilvl w:val="0"/>
          <w:numId w:val="9"/>
        </w:numPr>
        <w:tabs>
          <w:tab w:val="left" w:pos="426"/>
        </w:tabs>
        <w:spacing w:line="360" w:lineRule="auto"/>
        <w:ind w:left="426" w:hanging="426"/>
        <w:jc w:val="both"/>
        <w:rPr>
          <w:rFonts w:ascii="Times New Roman" w:hAnsi="Times New Roman" w:cs="Times New Roman"/>
        </w:rPr>
      </w:pPr>
      <w:r w:rsidRPr="00DB3CF0">
        <w:rPr>
          <w:rFonts w:ascii="Times New Roman" w:hAnsi="Times New Roman" w:cs="Times New Roman"/>
        </w:rPr>
        <w:t>физиотерапи</w:t>
      </w:r>
      <w:r w:rsidR="000F5C3B" w:rsidRPr="00DB3CF0">
        <w:rPr>
          <w:rFonts w:ascii="Times New Roman" w:hAnsi="Times New Roman" w:cs="Times New Roman"/>
        </w:rPr>
        <w:t>я</w:t>
      </w:r>
      <w:r w:rsidRPr="00DB3CF0">
        <w:rPr>
          <w:rFonts w:ascii="Times New Roman" w:hAnsi="Times New Roman" w:cs="Times New Roman"/>
        </w:rPr>
        <w:t xml:space="preserve"> (магнитотерапия, электрофорез, парафиновые </w:t>
      </w:r>
      <w:r w:rsidR="00247F97" w:rsidRPr="00DB3CF0">
        <w:rPr>
          <w:rFonts w:ascii="Times New Roman" w:hAnsi="Times New Roman" w:cs="Times New Roman"/>
        </w:rPr>
        <w:t>аппликации</w:t>
      </w:r>
      <w:r w:rsidRPr="00DB3CF0">
        <w:rPr>
          <w:rFonts w:ascii="Times New Roman" w:hAnsi="Times New Roman" w:cs="Times New Roman"/>
        </w:rPr>
        <w:t xml:space="preserve"> на конечности, водные процедуры, иглорефлексотерапия), </w:t>
      </w:r>
    </w:p>
    <w:p w14:paraId="18295A5C" w14:textId="6454690B" w:rsidR="00BE11C6" w:rsidRPr="00DB3CF0" w:rsidRDefault="00BE11C6" w:rsidP="001D5448">
      <w:pPr>
        <w:pStyle w:val="a8"/>
        <w:numPr>
          <w:ilvl w:val="0"/>
          <w:numId w:val="9"/>
        </w:numPr>
        <w:tabs>
          <w:tab w:val="left" w:pos="426"/>
        </w:tabs>
        <w:spacing w:line="360" w:lineRule="auto"/>
        <w:ind w:left="426" w:hanging="426"/>
        <w:jc w:val="both"/>
        <w:rPr>
          <w:rFonts w:ascii="Times New Roman" w:hAnsi="Times New Roman" w:cs="Times New Roman"/>
          <w:b/>
        </w:rPr>
      </w:pPr>
      <w:r w:rsidRPr="00DB3CF0">
        <w:rPr>
          <w:rFonts w:ascii="Times New Roman" w:hAnsi="Times New Roman" w:cs="Times New Roman"/>
        </w:rPr>
        <w:t>низкоуглеводная диета с целью контроля концентрации глюкозы в крови.</w:t>
      </w:r>
    </w:p>
    <w:p w14:paraId="66FD0033" w14:textId="33DF8DF8" w:rsidR="000F5C3B" w:rsidRPr="00DB3CF0" w:rsidRDefault="000F5C3B" w:rsidP="001D5448">
      <w:pPr>
        <w:pStyle w:val="ad"/>
        <w:spacing w:line="360" w:lineRule="auto"/>
        <w:ind w:firstLine="709"/>
        <w:jc w:val="both"/>
        <w:rPr>
          <w:rFonts w:cs="Times New Roman"/>
          <w:sz w:val="24"/>
          <w:szCs w:val="24"/>
          <w:lang w:bidi="ru-RU"/>
        </w:rPr>
      </w:pPr>
      <w:r w:rsidRPr="00DB3CF0">
        <w:rPr>
          <w:rFonts w:cs="Times New Roman"/>
          <w:sz w:val="24"/>
          <w:szCs w:val="24"/>
          <w:lang w:bidi="ru-RU"/>
        </w:rPr>
        <w:t xml:space="preserve">Рекомендуется санаторно-курортное лечение пациенту с ДПН в отсутствие значимой метаболической декомпенсации и без выраженных осложнений (синдром диабетической </w:t>
      </w:r>
      <w:r w:rsidRPr="00DB3CF0">
        <w:rPr>
          <w:rFonts w:cs="Times New Roman"/>
          <w:sz w:val="24"/>
          <w:szCs w:val="24"/>
          <w:lang w:bidi="ru-RU"/>
        </w:rPr>
        <w:lastRenderedPageBreak/>
        <w:t>стопы, ХБП С5, пролиферативная диабетическая ретинопатия) для улучшения общего состояния здоровья</w:t>
      </w:r>
      <w:r w:rsidR="004155D3" w:rsidRPr="00DB3CF0">
        <w:rPr>
          <w:rFonts w:cs="Times New Roman"/>
          <w:sz w:val="24"/>
          <w:szCs w:val="24"/>
          <w:lang w:bidi="ru-RU"/>
        </w:rPr>
        <w:t xml:space="preserve"> [34,30]</w:t>
      </w:r>
      <w:r w:rsidRPr="00DB3CF0">
        <w:rPr>
          <w:rFonts w:cs="Times New Roman"/>
          <w:sz w:val="24"/>
          <w:szCs w:val="24"/>
          <w:lang w:bidi="ru-RU"/>
        </w:rPr>
        <w:t xml:space="preserve">. </w:t>
      </w:r>
    </w:p>
    <w:p w14:paraId="4E6A8A27" w14:textId="19FCD6A4" w:rsidR="000F5C3B" w:rsidRPr="00F9224A" w:rsidRDefault="000F5C3B" w:rsidP="00EE0723">
      <w:pPr>
        <w:pStyle w:val="ad"/>
        <w:spacing w:line="360" w:lineRule="auto"/>
        <w:ind w:firstLine="708"/>
        <w:jc w:val="both"/>
        <w:rPr>
          <w:rFonts w:cs="Times New Roman"/>
          <w:b/>
          <w:bCs/>
          <w:i/>
          <w:iCs/>
          <w:sz w:val="24"/>
          <w:szCs w:val="24"/>
          <w:lang w:bidi="ru-RU"/>
        </w:rPr>
      </w:pPr>
      <w:r w:rsidRPr="00F9224A">
        <w:rPr>
          <w:rFonts w:cs="Times New Roman"/>
          <w:b/>
          <w:bCs/>
          <w:i/>
          <w:iCs/>
          <w:sz w:val="24"/>
          <w:szCs w:val="24"/>
          <w:lang w:bidi="ru-RU"/>
        </w:rPr>
        <w:t xml:space="preserve">Уровень убедительности рекомендаций </w:t>
      </w:r>
      <w:r w:rsidR="0001114B" w:rsidRPr="00F9224A">
        <w:rPr>
          <w:rFonts w:cs="Times New Roman"/>
          <w:b/>
          <w:bCs/>
          <w:i/>
          <w:iCs/>
          <w:sz w:val="24"/>
          <w:szCs w:val="24"/>
          <w:lang w:bidi="ru-RU"/>
        </w:rPr>
        <w:t>В</w:t>
      </w:r>
      <w:r w:rsidRPr="00F9224A">
        <w:rPr>
          <w:rFonts w:cs="Times New Roman"/>
          <w:b/>
          <w:bCs/>
          <w:i/>
          <w:iCs/>
          <w:sz w:val="24"/>
          <w:szCs w:val="24"/>
          <w:lang w:bidi="ru-RU"/>
        </w:rPr>
        <w:t xml:space="preserve"> (уровень достоверности доказательств – </w:t>
      </w:r>
      <w:r w:rsidR="0001114B" w:rsidRPr="00F9224A">
        <w:rPr>
          <w:rFonts w:cs="Times New Roman"/>
          <w:b/>
          <w:bCs/>
          <w:i/>
          <w:iCs/>
          <w:sz w:val="24"/>
          <w:szCs w:val="24"/>
          <w:lang w:bidi="ru-RU"/>
        </w:rPr>
        <w:t>3</w:t>
      </w:r>
      <w:r w:rsidRPr="00F9224A">
        <w:rPr>
          <w:rFonts w:cs="Times New Roman"/>
          <w:b/>
          <w:bCs/>
          <w:i/>
          <w:iCs/>
          <w:sz w:val="24"/>
          <w:szCs w:val="24"/>
          <w:lang w:bidi="ru-RU"/>
        </w:rPr>
        <w:t>)</w:t>
      </w:r>
      <w:r w:rsidR="00E42D28">
        <w:rPr>
          <w:rFonts w:cs="Times New Roman"/>
          <w:b/>
          <w:bCs/>
          <w:i/>
          <w:iCs/>
          <w:sz w:val="24"/>
          <w:szCs w:val="24"/>
          <w:lang w:bidi="ru-RU"/>
        </w:rPr>
        <w:t>.</w:t>
      </w:r>
      <w:r w:rsidRPr="00F9224A">
        <w:rPr>
          <w:rFonts w:cs="Times New Roman"/>
          <w:b/>
          <w:bCs/>
          <w:i/>
          <w:iCs/>
          <w:sz w:val="24"/>
          <w:szCs w:val="24"/>
          <w:lang w:bidi="ru-RU"/>
        </w:rPr>
        <w:t xml:space="preserve"> </w:t>
      </w:r>
    </w:p>
    <w:p w14:paraId="71E65B6F" w14:textId="55E2AB43" w:rsidR="00E13DE6" w:rsidRPr="00DB3CF0" w:rsidRDefault="000F5C3B" w:rsidP="00A74B25">
      <w:pPr>
        <w:pStyle w:val="ad"/>
        <w:spacing w:after="240" w:line="360" w:lineRule="auto"/>
        <w:ind w:firstLine="708"/>
        <w:jc w:val="both"/>
        <w:rPr>
          <w:rFonts w:cs="Times New Roman"/>
          <w:sz w:val="24"/>
          <w:szCs w:val="24"/>
        </w:rPr>
      </w:pPr>
      <w:r w:rsidRPr="00DB3CF0">
        <w:rPr>
          <w:rFonts w:cs="Times New Roman"/>
          <w:i/>
          <w:iCs/>
          <w:sz w:val="24"/>
          <w:szCs w:val="24"/>
          <w:lang w:bidi="ru-RU"/>
        </w:rPr>
        <w:t>Комментарии</w:t>
      </w:r>
      <w:r w:rsidRPr="00DB3CF0">
        <w:rPr>
          <w:rFonts w:cs="Times New Roman"/>
          <w:sz w:val="24"/>
          <w:szCs w:val="24"/>
          <w:lang w:bidi="ru-RU"/>
        </w:rPr>
        <w:t xml:space="preserve">: </w:t>
      </w:r>
      <w:r w:rsidRPr="00DB3CF0">
        <w:rPr>
          <w:rFonts w:cs="Times New Roman"/>
          <w:i/>
          <w:iCs/>
          <w:sz w:val="24"/>
          <w:szCs w:val="24"/>
          <w:lang w:bidi="ru-RU"/>
        </w:rPr>
        <w:t>могут быть рекомендованы санаторно-курортные организации - бальнеологические курорты с питьевыми минеральными водами и водами минеральными природными для наружного бальнеотерапевтического применения.</w:t>
      </w:r>
      <w:r w:rsidRPr="00DB3CF0">
        <w:rPr>
          <w:rFonts w:cs="Times New Roman"/>
          <w:sz w:val="24"/>
          <w:szCs w:val="24"/>
          <w:lang w:bidi="ru-RU"/>
        </w:rPr>
        <w:t xml:space="preserve"> </w:t>
      </w:r>
    </w:p>
    <w:p w14:paraId="226363DB" w14:textId="35D1E7B2" w:rsidR="00E13DE6" w:rsidRPr="00DB3CF0" w:rsidRDefault="000F5C3B" w:rsidP="00A74B25">
      <w:pPr>
        <w:pStyle w:val="1"/>
        <w:spacing w:after="240" w:line="360" w:lineRule="auto"/>
        <w:jc w:val="center"/>
        <w:rPr>
          <w:rFonts w:ascii="Times New Roman" w:hAnsi="Times New Roman" w:cs="Times New Roman"/>
          <w:b/>
          <w:bCs/>
          <w:color w:val="auto"/>
          <w:sz w:val="28"/>
          <w:szCs w:val="28"/>
        </w:rPr>
      </w:pPr>
      <w:bookmarkStart w:id="31" w:name="_Toc204182037"/>
      <w:r w:rsidRPr="00DB3CF0">
        <w:rPr>
          <w:rFonts w:ascii="Times New Roman" w:hAnsi="Times New Roman" w:cs="Times New Roman"/>
          <w:b/>
          <w:bCs/>
          <w:color w:val="auto"/>
          <w:sz w:val="28"/>
          <w:szCs w:val="28"/>
        </w:rPr>
        <w:t>5. Профилактика и диспансерное наблюдение</w:t>
      </w:r>
      <w:r w:rsidR="00A74B25">
        <w:rPr>
          <w:rFonts w:ascii="Times New Roman" w:hAnsi="Times New Roman" w:cs="Times New Roman"/>
          <w:b/>
          <w:bCs/>
          <w:color w:val="auto"/>
          <w:sz w:val="28"/>
          <w:szCs w:val="28"/>
        </w:rPr>
        <w:t>.</w:t>
      </w:r>
      <w:r w:rsidRPr="00DB3CF0">
        <w:rPr>
          <w:rFonts w:ascii="Times New Roman" w:hAnsi="Times New Roman" w:cs="Times New Roman"/>
          <w:b/>
          <w:bCs/>
          <w:color w:val="auto"/>
          <w:sz w:val="28"/>
          <w:szCs w:val="28"/>
        </w:rPr>
        <w:t xml:space="preserve">  </w:t>
      </w:r>
      <w:bookmarkEnd w:id="31"/>
    </w:p>
    <w:p w14:paraId="1D4475B2" w14:textId="77777777" w:rsidR="00A74B25" w:rsidRDefault="000F5C3B" w:rsidP="00A74B25">
      <w:pPr>
        <w:spacing w:line="360" w:lineRule="auto"/>
        <w:ind w:firstLine="709"/>
        <w:jc w:val="both"/>
        <w:rPr>
          <w:rFonts w:ascii="Times New Roman" w:hAnsi="Times New Roman" w:cs="Times New Roman"/>
        </w:rPr>
      </w:pPr>
      <w:r w:rsidRPr="00DB3CF0">
        <w:rPr>
          <w:rFonts w:ascii="Times New Roman" w:hAnsi="Times New Roman" w:cs="Times New Roman"/>
        </w:rPr>
        <w:t xml:space="preserve">Не существует методов профилактики болевой формы ДПН, можно говорить только о профилактике развития и прогрессирования ДПН. </w:t>
      </w:r>
    </w:p>
    <w:p w14:paraId="1C09085A" w14:textId="4238EF63" w:rsidR="000F5C3B" w:rsidRPr="00DB3CF0" w:rsidRDefault="000F5C3B" w:rsidP="00A74B25">
      <w:pPr>
        <w:spacing w:line="360" w:lineRule="auto"/>
        <w:ind w:firstLine="709"/>
        <w:jc w:val="both"/>
        <w:rPr>
          <w:rFonts w:ascii="Times New Roman" w:hAnsi="Times New Roman" w:cs="Times New Roman"/>
        </w:rPr>
      </w:pPr>
      <w:r w:rsidRPr="00DB3CF0">
        <w:rPr>
          <w:rFonts w:ascii="Times New Roman" w:hAnsi="Times New Roman" w:cs="Times New Roman"/>
        </w:rPr>
        <w:t>Рекомендуется разъяснение пациентам роли провоцирующих факторов, влияющих на развитие и прогрессирование ДПН (гипергликемия, злоупотребление алкоголем, курение, артериальная гипертония, дислипидемия, избыточный вес, гиподинамия), и необходимости их контроля для профилактики ДПН</w:t>
      </w:r>
      <w:r w:rsidR="004155D3" w:rsidRPr="00DB3CF0">
        <w:rPr>
          <w:rFonts w:ascii="Times New Roman" w:hAnsi="Times New Roman" w:cs="Times New Roman"/>
        </w:rPr>
        <w:t xml:space="preserve"> [36]</w:t>
      </w:r>
      <w:r w:rsidRPr="00DB3CF0">
        <w:rPr>
          <w:rFonts w:ascii="Times New Roman" w:hAnsi="Times New Roman" w:cs="Times New Roman"/>
        </w:rPr>
        <w:t xml:space="preserve">. </w:t>
      </w:r>
    </w:p>
    <w:p w14:paraId="6394F82E" w14:textId="77777777" w:rsidR="000F5C3B" w:rsidRPr="00F9224A" w:rsidRDefault="000F5C3B" w:rsidP="00EE0723">
      <w:pPr>
        <w:spacing w:line="360" w:lineRule="auto"/>
        <w:ind w:firstLine="708"/>
        <w:jc w:val="both"/>
        <w:rPr>
          <w:rFonts w:ascii="Times New Roman" w:hAnsi="Times New Roman" w:cs="Times New Roman"/>
          <w:i/>
          <w:iCs/>
        </w:rPr>
      </w:pPr>
      <w:r w:rsidRPr="00F9224A">
        <w:rPr>
          <w:rFonts w:ascii="Times New Roman" w:hAnsi="Times New Roman" w:cs="Times New Roman"/>
          <w:b/>
          <w:bCs/>
          <w:i/>
          <w:iCs/>
        </w:rPr>
        <w:t>Уровень убедительности рекомендаций – В (уровень достоверности доказательств – 2).</w:t>
      </w:r>
      <w:r w:rsidRPr="00F9224A">
        <w:rPr>
          <w:rFonts w:ascii="Times New Roman" w:hAnsi="Times New Roman" w:cs="Times New Roman"/>
          <w:i/>
          <w:iCs/>
        </w:rPr>
        <w:t xml:space="preserve"> </w:t>
      </w:r>
    </w:p>
    <w:p w14:paraId="1EE38386" w14:textId="2CFCC153" w:rsidR="000F5C3B" w:rsidRPr="00FE0C77" w:rsidRDefault="000F5C3B" w:rsidP="00EE0723">
      <w:pPr>
        <w:spacing w:line="360" w:lineRule="auto"/>
        <w:ind w:firstLine="708"/>
        <w:jc w:val="both"/>
        <w:rPr>
          <w:rFonts w:ascii="Times New Roman" w:hAnsi="Times New Roman" w:cs="Times New Roman"/>
          <w:color w:val="000000" w:themeColor="text1"/>
        </w:rPr>
      </w:pPr>
      <w:r w:rsidRPr="00DB3CF0">
        <w:rPr>
          <w:rFonts w:ascii="Times New Roman" w:hAnsi="Times New Roman" w:cs="Times New Roman"/>
          <w:i/>
          <w:iCs/>
        </w:rPr>
        <w:t>Комментарии</w:t>
      </w:r>
      <w:r w:rsidRPr="00DB3CF0">
        <w:rPr>
          <w:rFonts w:ascii="Times New Roman" w:hAnsi="Times New Roman" w:cs="Times New Roman"/>
        </w:rPr>
        <w:t xml:space="preserve">: </w:t>
      </w:r>
      <w:r w:rsidRPr="00DB3CF0">
        <w:rPr>
          <w:rFonts w:ascii="Times New Roman" w:hAnsi="Times New Roman" w:cs="Times New Roman"/>
          <w:i/>
          <w:iCs/>
        </w:rPr>
        <w:t xml:space="preserve">Разъяснительная работа может проводиться врачами общей практики, терапевтами, эндокринологами и неврологами, к которым обращаются пациенты с СД 1-го и 2-го типов. Целесообразно направление пациентов с СД на обучение </w:t>
      </w:r>
      <w:r w:rsidRPr="00FE0C77">
        <w:rPr>
          <w:rFonts w:ascii="Times New Roman" w:hAnsi="Times New Roman" w:cs="Times New Roman"/>
          <w:i/>
          <w:iCs/>
          <w:color w:val="000000" w:themeColor="text1"/>
        </w:rPr>
        <w:t>в «школы сахарного диабета». Единственным на сегодняшний день методом профилактики ДНП является достижение и поддержание целевых показателей углеводного и липидного обмена</w:t>
      </w:r>
      <w:r w:rsidR="004E3F24" w:rsidRPr="00FE0C77">
        <w:rPr>
          <w:rFonts w:ascii="Times New Roman" w:hAnsi="Times New Roman" w:cs="Times New Roman"/>
          <w:i/>
          <w:iCs/>
          <w:color w:val="000000" w:themeColor="text1"/>
        </w:rPr>
        <w:t xml:space="preserve">. </w:t>
      </w:r>
    </w:p>
    <w:p w14:paraId="6342BA66" w14:textId="5C90047D" w:rsidR="000F5C3B" w:rsidRPr="00FE0C77" w:rsidRDefault="000F5C3B" w:rsidP="00C84F92">
      <w:pPr>
        <w:spacing w:line="360" w:lineRule="auto"/>
        <w:ind w:firstLine="709"/>
        <w:jc w:val="both"/>
        <w:rPr>
          <w:rFonts w:ascii="Times New Roman" w:hAnsi="Times New Roman" w:cs="Times New Roman"/>
          <w:color w:val="000000" w:themeColor="text1"/>
        </w:rPr>
      </w:pPr>
      <w:r w:rsidRPr="00FE0C77">
        <w:rPr>
          <w:rFonts w:ascii="Times New Roman" w:hAnsi="Times New Roman" w:cs="Times New Roman"/>
          <w:color w:val="000000" w:themeColor="text1"/>
        </w:rPr>
        <w:t>Наблюдение пациентов с ДПН включает:</w:t>
      </w:r>
    </w:p>
    <w:p w14:paraId="11F5D60C" w14:textId="10259B1A" w:rsidR="000F5C3B" w:rsidRPr="00FE0C77" w:rsidRDefault="00D672D0" w:rsidP="00C84F92">
      <w:pPr>
        <w:numPr>
          <w:ilvl w:val="0"/>
          <w:numId w:val="1"/>
        </w:numPr>
        <w:tabs>
          <w:tab w:val="left" w:pos="590"/>
        </w:tabs>
        <w:spacing w:line="360" w:lineRule="auto"/>
        <w:ind w:left="284" w:hanging="284"/>
        <w:jc w:val="both"/>
        <w:rPr>
          <w:rFonts w:ascii="Times New Roman" w:hAnsi="Times New Roman" w:cs="Times New Roman"/>
          <w:color w:val="000000" w:themeColor="text1"/>
        </w:rPr>
      </w:pPr>
      <w:r w:rsidRPr="00FE0C77">
        <w:rPr>
          <w:rFonts w:ascii="Times New Roman" w:hAnsi="Times New Roman" w:cs="Times New Roman"/>
          <w:color w:val="000000" w:themeColor="text1"/>
        </w:rPr>
        <w:t xml:space="preserve">Диспансерное наблюдение эндокринолога 1 раз в </w:t>
      </w:r>
      <w:r w:rsidR="001B4F05" w:rsidRPr="00FE0C77">
        <w:rPr>
          <w:rFonts w:ascii="Times New Roman" w:hAnsi="Times New Roman" w:cs="Times New Roman"/>
          <w:color w:val="000000" w:themeColor="text1"/>
        </w:rPr>
        <w:t>6</w:t>
      </w:r>
      <w:r w:rsidRPr="00FE0C77">
        <w:rPr>
          <w:rFonts w:ascii="Times New Roman" w:hAnsi="Times New Roman" w:cs="Times New Roman"/>
          <w:color w:val="000000" w:themeColor="text1"/>
        </w:rPr>
        <w:t xml:space="preserve"> месяца;</w:t>
      </w:r>
    </w:p>
    <w:p w14:paraId="1F214FAC" w14:textId="045F3105" w:rsidR="000F5C3B" w:rsidRPr="00FE0C77" w:rsidRDefault="00D672D0" w:rsidP="00C84F92">
      <w:pPr>
        <w:numPr>
          <w:ilvl w:val="0"/>
          <w:numId w:val="1"/>
        </w:numPr>
        <w:tabs>
          <w:tab w:val="left" w:pos="590"/>
        </w:tabs>
        <w:spacing w:line="360" w:lineRule="auto"/>
        <w:ind w:left="284" w:hanging="284"/>
        <w:jc w:val="both"/>
        <w:rPr>
          <w:rFonts w:ascii="Times New Roman" w:hAnsi="Times New Roman" w:cs="Times New Roman"/>
          <w:color w:val="000000" w:themeColor="text1"/>
        </w:rPr>
      </w:pPr>
      <w:r w:rsidRPr="00FE0C77">
        <w:rPr>
          <w:rFonts w:ascii="Times New Roman" w:hAnsi="Times New Roman" w:cs="Times New Roman"/>
          <w:color w:val="000000" w:themeColor="text1"/>
        </w:rPr>
        <w:t xml:space="preserve">Диспансерное наблюдение невролога 1 раз в </w:t>
      </w:r>
      <w:r w:rsidR="001B4F05" w:rsidRPr="00FE0C77">
        <w:rPr>
          <w:rFonts w:ascii="Times New Roman" w:hAnsi="Times New Roman" w:cs="Times New Roman"/>
          <w:color w:val="000000" w:themeColor="text1"/>
        </w:rPr>
        <w:t>год</w:t>
      </w:r>
      <w:r w:rsidRPr="00FE0C77">
        <w:rPr>
          <w:rFonts w:ascii="Times New Roman" w:hAnsi="Times New Roman" w:cs="Times New Roman"/>
          <w:color w:val="000000" w:themeColor="text1"/>
        </w:rPr>
        <w:t>;</w:t>
      </w:r>
    </w:p>
    <w:p w14:paraId="5BFA2DA2" w14:textId="2EA473C0" w:rsidR="000F5C3B" w:rsidRPr="00FE0C77" w:rsidRDefault="00D672D0" w:rsidP="00C84F92">
      <w:pPr>
        <w:numPr>
          <w:ilvl w:val="0"/>
          <w:numId w:val="1"/>
        </w:numPr>
        <w:tabs>
          <w:tab w:val="left" w:pos="590"/>
        </w:tabs>
        <w:spacing w:line="360" w:lineRule="auto"/>
        <w:ind w:left="284" w:hanging="284"/>
        <w:jc w:val="both"/>
        <w:rPr>
          <w:rFonts w:ascii="Times New Roman" w:hAnsi="Times New Roman" w:cs="Times New Roman"/>
          <w:color w:val="000000" w:themeColor="text1"/>
        </w:rPr>
      </w:pPr>
      <w:r w:rsidRPr="00FE0C77">
        <w:rPr>
          <w:rFonts w:ascii="Times New Roman" w:hAnsi="Times New Roman" w:cs="Times New Roman"/>
          <w:color w:val="000000" w:themeColor="text1"/>
        </w:rPr>
        <w:t>Обучение в школе диабета с разъяснением важности норм гигиены нижних конечностей, физической активности, ношения удобной обуви, ежедневного осмотра стоп и др. С целью предупреждения прогрессирования заболевания и профилактики развития синдрома диабетическо</w:t>
      </w:r>
      <w:r w:rsidR="000F5C3B" w:rsidRPr="00FE0C77">
        <w:rPr>
          <w:rFonts w:ascii="Times New Roman" w:hAnsi="Times New Roman" w:cs="Times New Roman"/>
          <w:color w:val="000000" w:themeColor="text1"/>
        </w:rPr>
        <w:t>й стопы;</w:t>
      </w:r>
    </w:p>
    <w:p w14:paraId="27B589E0" w14:textId="7A159537" w:rsidR="000F5C3B" w:rsidRPr="00FE0C77" w:rsidRDefault="00D672D0" w:rsidP="00C84F92">
      <w:pPr>
        <w:numPr>
          <w:ilvl w:val="0"/>
          <w:numId w:val="1"/>
        </w:numPr>
        <w:tabs>
          <w:tab w:val="left" w:pos="590"/>
        </w:tabs>
        <w:spacing w:line="360" w:lineRule="auto"/>
        <w:ind w:left="284" w:hanging="284"/>
        <w:jc w:val="both"/>
        <w:rPr>
          <w:rFonts w:ascii="Times New Roman" w:hAnsi="Times New Roman" w:cs="Times New Roman"/>
          <w:color w:val="000000" w:themeColor="text1"/>
        </w:rPr>
      </w:pPr>
      <w:r w:rsidRPr="00FE0C77">
        <w:rPr>
          <w:rFonts w:ascii="Times New Roman" w:hAnsi="Times New Roman" w:cs="Times New Roman"/>
          <w:color w:val="000000" w:themeColor="text1"/>
        </w:rPr>
        <w:t>Мониторинг кардиоваскулярной патологии врачом общей практики;</w:t>
      </w:r>
    </w:p>
    <w:p w14:paraId="7A773109" w14:textId="262F7A48" w:rsidR="000F5C3B" w:rsidRPr="00DB3CF0" w:rsidRDefault="00D672D0" w:rsidP="00C84F92">
      <w:pPr>
        <w:numPr>
          <w:ilvl w:val="0"/>
          <w:numId w:val="1"/>
        </w:numPr>
        <w:tabs>
          <w:tab w:val="left" w:pos="590"/>
        </w:tabs>
        <w:spacing w:line="360" w:lineRule="auto"/>
        <w:ind w:left="284" w:hanging="284"/>
        <w:jc w:val="both"/>
        <w:rPr>
          <w:rFonts w:ascii="Times New Roman" w:hAnsi="Times New Roman" w:cs="Times New Roman"/>
        </w:rPr>
      </w:pPr>
      <w:r w:rsidRPr="00DB3CF0">
        <w:rPr>
          <w:rFonts w:ascii="Times New Roman" w:hAnsi="Times New Roman" w:cs="Times New Roman"/>
        </w:rPr>
        <w:t>В случае развития флегмоны или диабетической гангрены - лечение в условиях охи стационара.</w:t>
      </w:r>
    </w:p>
    <w:p w14:paraId="22F44CCD" w14:textId="13C3061B" w:rsidR="00EE0723" w:rsidRPr="00F9224A" w:rsidRDefault="0001114B" w:rsidP="00EE0723">
      <w:pPr>
        <w:tabs>
          <w:tab w:val="left" w:pos="590"/>
        </w:tabs>
        <w:spacing w:line="360" w:lineRule="auto"/>
        <w:ind w:firstLine="709"/>
        <w:jc w:val="both"/>
        <w:rPr>
          <w:rFonts w:ascii="Times New Roman" w:hAnsi="Times New Roman" w:cs="Times New Roman"/>
          <w:b/>
          <w:bCs/>
          <w:i/>
          <w:iCs/>
        </w:rPr>
      </w:pPr>
      <w:r w:rsidRPr="00F9224A">
        <w:rPr>
          <w:rFonts w:ascii="Times New Roman" w:hAnsi="Times New Roman" w:cs="Times New Roman"/>
          <w:b/>
          <w:bCs/>
          <w:i/>
          <w:iCs/>
        </w:rPr>
        <w:t xml:space="preserve">Уровень убедительности рекомендаций B (уровень достоверности </w:t>
      </w:r>
      <w:r w:rsidRPr="00F9224A">
        <w:rPr>
          <w:rFonts w:ascii="Times New Roman" w:hAnsi="Times New Roman" w:cs="Times New Roman"/>
          <w:b/>
          <w:bCs/>
          <w:i/>
          <w:iCs/>
        </w:rPr>
        <w:lastRenderedPageBreak/>
        <w:t>доказательств – 2)</w:t>
      </w:r>
      <w:r w:rsidR="00E42D28">
        <w:rPr>
          <w:rFonts w:ascii="Times New Roman" w:hAnsi="Times New Roman" w:cs="Times New Roman"/>
          <w:b/>
          <w:bCs/>
          <w:i/>
          <w:iCs/>
        </w:rPr>
        <w:t>.</w:t>
      </w:r>
    </w:p>
    <w:p w14:paraId="1E2654F6" w14:textId="607927AF" w:rsidR="009359AC" w:rsidRPr="00DB3CF0" w:rsidRDefault="009359AC" w:rsidP="00EE0723">
      <w:pPr>
        <w:tabs>
          <w:tab w:val="left" w:pos="590"/>
        </w:tabs>
        <w:spacing w:line="360" w:lineRule="auto"/>
        <w:ind w:firstLine="709"/>
        <w:jc w:val="both"/>
        <w:rPr>
          <w:rFonts w:ascii="Times New Roman" w:hAnsi="Times New Roman" w:cs="Times New Roman"/>
          <w:b/>
          <w:bCs/>
        </w:rPr>
      </w:pPr>
      <w:r w:rsidRPr="00DB3CF0">
        <w:rPr>
          <w:rFonts w:ascii="Times New Roman" w:hAnsi="Times New Roman" w:cs="Times New Roman"/>
          <w:i/>
          <w:iCs/>
        </w:rPr>
        <w:t>Комментарии</w:t>
      </w:r>
      <w:r w:rsidRPr="00DB3CF0">
        <w:rPr>
          <w:rFonts w:ascii="Times New Roman" w:hAnsi="Times New Roman" w:cs="Times New Roman"/>
        </w:rPr>
        <w:t xml:space="preserve">: </w:t>
      </w:r>
      <w:r w:rsidRPr="00DB3CF0">
        <w:rPr>
          <w:rFonts w:ascii="Times New Roman" w:hAnsi="Times New Roman" w:cs="Times New Roman"/>
          <w:i/>
          <w:iCs/>
        </w:rPr>
        <w:t>Оценку чувствительности необходимо проводить не реже 1 раза в год. Наличие сопутствующих заболеваний центральной и периферической нервной системы, дефицитных состояний (В12 дефицит) и токсических воздействий, может ускорить прогрессирование ДНП и ухудшить клинический прогноз.</w:t>
      </w:r>
    </w:p>
    <w:p w14:paraId="2B4C0578" w14:textId="30ADA416" w:rsidR="009359AC" w:rsidRPr="00DB3CF0" w:rsidRDefault="009359AC" w:rsidP="001D5448">
      <w:pPr>
        <w:tabs>
          <w:tab w:val="left" w:pos="590"/>
        </w:tabs>
        <w:spacing w:line="360" w:lineRule="auto"/>
        <w:ind w:firstLine="709"/>
        <w:jc w:val="both"/>
        <w:rPr>
          <w:rFonts w:ascii="Times New Roman" w:hAnsi="Times New Roman" w:cs="Times New Roman"/>
        </w:rPr>
      </w:pPr>
      <w:r w:rsidRPr="00DB3CF0">
        <w:rPr>
          <w:rFonts w:ascii="Times New Roman" w:hAnsi="Times New Roman" w:cs="Times New Roman"/>
        </w:rPr>
        <w:t>Рекомендован выбор индивидуальных целей терапии. Влияние гликемического контроля на риск развития и прогрессирования ДПН при СД2 не столь очевидно (снижение риска развития ДПН на 5-9%).</w:t>
      </w:r>
    </w:p>
    <w:p w14:paraId="6B0C9282" w14:textId="3BCDF9F3" w:rsidR="00EE0723" w:rsidRPr="00F9224A" w:rsidRDefault="009359AC" w:rsidP="00EE0723">
      <w:pPr>
        <w:tabs>
          <w:tab w:val="left" w:pos="590"/>
        </w:tabs>
        <w:spacing w:line="360" w:lineRule="auto"/>
        <w:ind w:firstLine="709"/>
        <w:jc w:val="both"/>
        <w:rPr>
          <w:rFonts w:ascii="Times New Roman" w:hAnsi="Times New Roman" w:cs="Times New Roman"/>
          <w:i/>
          <w:iCs/>
        </w:rPr>
      </w:pPr>
      <w:r w:rsidRPr="00F9224A">
        <w:rPr>
          <w:rFonts w:ascii="Times New Roman" w:hAnsi="Times New Roman" w:cs="Times New Roman"/>
          <w:b/>
          <w:bCs/>
          <w:i/>
          <w:iCs/>
        </w:rPr>
        <w:t>Уровень убедительности рекомендаций B (уровень достоверности доказательств – 2)</w:t>
      </w:r>
      <w:r w:rsidR="00E42D28">
        <w:rPr>
          <w:rFonts w:ascii="Times New Roman" w:hAnsi="Times New Roman" w:cs="Times New Roman"/>
          <w:b/>
          <w:bCs/>
          <w:i/>
          <w:iCs/>
        </w:rPr>
        <w:t>.</w:t>
      </w:r>
      <w:r w:rsidRPr="00F9224A">
        <w:rPr>
          <w:rFonts w:ascii="Times New Roman" w:hAnsi="Times New Roman" w:cs="Times New Roman"/>
          <w:i/>
          <w:iCs/>
        </w:rPr>
        <w:t xml:space="preserve"> </w:t>
      </w:r>
    </w:p>
    <w:p w14:paraId="19515051" w14:textId="67800036" w:rsidR="009359AC" w:rsidRPr="00DB3CF0" w:rsidRDefault="009359AC" w:rsidP="00822612">
      <w:pPr>
        <w:tabs>
          <w:tab w:val="left" w:pos="590"/>
        </w:tabs>
        <w:spacing w:line="360" w:lineRule="auto"/>
        <w:ind w:firstLine="709"/>
        <w:jc w:val="both"/>
        <w:rPr>
          <w:rFonts w:ascii="Times New Roman" w:hAnsi="Times New Roman" w:cs="Times New Roman"/>
          <w:i/>
          <w:iCs/>
        </w:rPr>
      </w:pPr>
      <w:r w:rsidRPr="00DB3CF0">
        <w:rPr>
          <w:rFonts w:ascii="Times New Roman" w:hAnsi="Times New Roman" w:cs="Times New Roman"/>
          <w:i/>
          <w:iCs/>
        </w:rPr>
        <w:t>Комментарий</w:t>
      </w:r>
      <w:r w:rsidRPr="00DB3CF0">
        <w:rPr>
          <w:rFonts w:ascii="Times New Roman" w:hAnsi="Times New Roman" w:cs="Times New Roman"/>
          <w:b/>
          <w:bCs/>
        </w:rPr>
        <w:t>:</w:t>
      </w:r>
      <w:r w:rsidRPr="00DB3CF0">
        <w:rPr>
          <w:rFonts w:ascii="Times New Roman" w:hAnsi="Times New Roman" w:cs="Times New Roman"/>
          <w:i/>
          <w:iCs/>
        </w:rPr>
        <w:t xml:space="preserve"> Не только гликемический контроль, но и </w:t>
      </w:r>
      <w:proofErr w:type="spellStart"/>
      <w:r w:rsidRPr="00DB3CF0">
        <w:rPr>
          <w:rFonts w:ascii="Times New Roman" w:hAnsi="Times New Roman" w:cs="Times New Roman"/>
          <w:i/>
          <w:iCs/>
        </w:rPr>
        <w:t>коморбидность</w:t>
      </w:r>
      <w:proofErr w:type="spellEnd"/>
      <w:r w:rsidRPr="00DB3CF0">
        <w:rPr>
          <w:rFonts w:ascii="Times New Roman" w:hAnsi="Times New Roman" w:cs="Times New Roman"/>
          <w:i/>
          <w:iCs/>
        </w:rPr>
        <w:t>, прием большого количества медикаментов, наличие дополнительных факторов риска поражения периферической нервной системы при СД2, а также менее жесткие цели гликемического контроля, во многом определяют риск развития и прогрессирования ДПН.</w:t>
      </w:r>
    </w:p>
    <w:p w14:paraId="044EEF65" w14:textId="6D731F74" w:rsidR="000F5C3B" w:rsidRPr="00DB3CF0" w:rsidRDefault="00EE2AA5" w:rsidP="00822612">
      <w:pPr>
        <w:pStyle w:val="1"/>
        <w:spacing w:after="0" w:line="360" w:lineRule="auto"/>
        <w:jc w:val="center"/>
        <w:rPr>
          <w:rFonts w:ascii="Times New Roman" w:hAnsi="Times New Roman" w:cs="Times New Roman"/>
          <w:b/>
          <w:bCs/>
          <w:color w:val="auto"/>
          <w:sz w:val="28"/>
          <w:szCs w:val="28"/>
        </w:rPr>
      </w:pPr>
      <w:bookmarkStart w:id="32" w:name="_Toc204182038"/>
      <w:r w:rsidRPr="00DB3CF0">
        <w:rPr>
          <w:rFonts w:ascii="Times New Roman" w:hAnsi="Times New Roman" w:cs="Times New Roman"/>
          <w:b/>
          <w:bCs/>
          <w:color w:val="auto"/>
          <w:sz w:val="28"/>
          <w:szCs w:val="28"/>
        </w:rPr>
        <w:t>6. Организация медицинской помощи</w:t>
      </w:r>
      <w:bookmarkEnd w:id="32"/>
      <w:r w:rsidR="00822612">
        <w:rPr>
          <w:rFonts w:ascii="Times New Roman" w:hAnsi="Times New Roman" w:cs="Times New Roman"/>
          <w:b/>
          <w:bCs/>
          <w:color w:val="auto"/>
          <w:sz w:val="28"/>
          <w:szCs w:val="28"/>
        </w:rPr>
        <w:t>.</w:t>
      </w:r>
    </w:p>
    <w:p w14:paraId="6C6EA0DF" w14:textId="4491D811" w:rsidR="00EE2AA5" w:rsidRPr="00DB3CF0" w:rsidRDefault="00EE2AA5" w:rsidP="00822612">
      <w:pPr>
        <w:pStyle w:val="2"/>
        <w:spacing w:line="360" w:lineRule="auto"/>
        <w:rPr>
          <w:rFonts w:ascii="Times New Roman" w:hAnsi="Times New Roman" w:cs="Times New Roman"/>
          <w:b/>
          <w:bCs/>
          <w:color w:val="auto"/>
          <w:sz w:val="24"/>
          <w:szCs w:val="24"/>
          <w:u w:val="single"/>
        </w:rPr>
      </w:pPr>
      <w:bookmarkStart w:id="33" w:name="_Toc204181895"/>
      <w:bookmarkStart w:id="34" w:name="_Toc204182039"/>
      <w:r w:rsidRPr="00DB3CF0">
        <w:rPr>
          <w:rFonts w:ascii="Times New Roman" w:hAnsi="Times New Roman" w:cs="Times New Roman"/>
          <w:b/>
          <w:bCs/>
          <w:color w:val="auto"/>
          <w:sz w:val="24"/>
          <w:szCs w:val="24"/>
          <w:u w:val="single"/>
        </w:rPr>
        <w:t>6.1 Показания для плановой госпитализации:</w:t>
      </w:r>
      <w:bookmarkEnd w:id="33"/>
      <w:bookmarkEnd w:id="34"/>
    </w:p>
    <w:p w14:paraId="68207E6D" w14:textId="77777777" w:rsidR="00EE2AA5" w:rsidRPr="00DB3CF0" w:rsidRDefault="00EE2AA5" w:rsidP="00FB5C16">
      <w:pPr>
        <w:numPr>
          <w:ilvl w:val="0"/>
          <w:numId w:val="10"/>
        </w:numPr>
        <w:tabs>
          <w:tab w:val="left" w:pos="590"/>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Невропатическая боль 80 мм (8 баллов) и более по ВАШ, ЧРШ, не реагирующая на адекватную терапию в течении 4-16 недель; </w:t>
      </w:r>
    </w:p>
    <w:p w14:paraId="26388B54" w14:textId="77777777" w:rsidR="00EE2AA5" w:rsidRPr="00DB3CF0" w:rsidRDefault="00EE2AA5" w:rsidP="00FB5C16">
      <w:pPr>
        <w:numPr>
          <w:ilvl w:val="0"/>
          <w:numId w:val="10"/>
        </w:numPr>
        <w:tabs>
          <w:tab w:val="left" w:pos="590"/>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Невозможность ходить из-за </w:t>
      </w:r>
      <w:proofErr w:type="spellStart"/>
      <w:r w:rsidRPr="00DB3CF0">
        <w:rPr>
          <w:rFonts w:ascii="Times New Roman" w:hAnsi="Times New Roman" w:cs="Times New Roman"/>
        </w:rPr>
        <w:t>аллодинии</w:t>
      </w:r>
      <w:proofErr w:type="spellEnd"/>
      <w:r w:rsidRPr="00DB3CF0">
        <w:rPr>
          <w:rFonts w:ascii="Times New Roman" w:hAnsi="Times New Roman" w:cs="Times New Roman"/>
        </w:rPr>
        <w:t xml:space="preserve">; </w:t>
      </w:r>
    </w:p>
    <w:p w14:paraId="287F6CC3" w14:textId="77777777" w:rsidR="00EE2AA5" w:rsidRPr="00DB3CF0" w:rsidRDefault="00EE2AA5" w:rsidP="00FB5C16">
      <w:pPr>
        <w:numPr>
          <w:ilvl w:val="0"/>
          <w:numId w:val="10"/>
        </w:numPr>
        <w:tabs>
          <w:tab w:val="left" w:pos="590"/>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Значимое нарушение сна из-за боли в течение 7 дней. </w:t>
      </w:r>
    </w:p>
    <w:p w14:paraId="611DEC97" w14:textId="2B02E106" w:rsidR="00EE2AA5" w:rsidRDefault="00EE2AA5" w:rsidP="00FB5C16">
      <w:pPr>
        <w:numPr>
          <w:ilvl w:val="0"/>
          <w:numId w:val="10"/>
        </w:numPr>
        <w:tabs>
          <w:tab w:val="left" w:pos="590"/>
        </w:tabs>
        <w:spacing w:line="360" w:lineRule="auto"/>
        <w:ind w:left="284" w:hanging="284"/>
        <w:jc w:val="both"/>
        <w:rPr>
          <w:rFonts w:ascii="Times New Roman" w:hAnsi="Times New Roman" w:cs="Times New Roman"/>
        </w:rPr>
      </w:pPr>
      <w:r w:rsidRPr="00DB3CF0">
        <w:rPr>
          <w:rFonts w:ascii="Times New Roman" w:hAnsi="Times New Roman" w:cs="Times New Roman"/>
        </w:rPr>
        <w:t>Наличие прогрессирующей неврологической симптоматики не типичной для ДПН.</w:t>
      </w:r>
    </w:p>
    <w:p w14:paraId="7F4FD704" w14:textId="67FAA555" w:rsidR="00B32FD3" w:rsidRDefault="00B32FD3" w:rsidP="00FB5C16">
      <w:pPr>
        <w:tabs>
          <w:tab w:val="left" w:pos="590"/>
        </w:tabs>
        <w:spacing w:line="360" w:lineRule="auto"/>
        <w:ind w:firstLine="709"/>
        <w:jc w:val="both"/>
        <w:rPr>
          <w:rFonts w:ascii="Times New Roman" w:hAnsi="Times New Roman" w:cs="Times New Roman"/>
          <w:i/>
          <w:iCs/>
        </w:rPr>
      </w:pPr>
      <w:r w:rsidRPr="00B32FD3">
        <w:rPr>
          <w:rFonts w:ascii="Times New Roman" w:hAnsi="Times New Roman" w:cs="Times New Roman"/>
          <w:b/>
          <w:bCs/>
          <w:i/>
          <w:iCs/>
        </w:rPr>
        <w:t>Уровень убедительности рекомендаций B (уровень достоверности доказательств – 2)</w:t>
      </w:r>
      <w:r w:rsidR="00E42D28">
        <w:rPr>
          <w:rFonts w:ascii="Times New Roman" w:hAnsi="Times New Roman" w:cs="Times New Roman"/>
          <w:b/>
          <w:bCs/>
          <w:i/>
          <w:iCs/>
        </w:rPr>
        <w:t>.</w:t>
      </w:r>
      <w:r w:rsidRPr="00B32FD3">
        <w:rPr>
          <w:rFonts w:ascii="Times New Roman" w:hAnsi="Times New Roman" w:cs="Times New Roman"/>
          <w:i/>
          <w:iCs/>
        </w:rPr>
        <w:t xml:space="preserve"> </w:t>
      </w:r>
    </w:p>
    <w:p w14:paraId="7D9F778C" w14:textId="0C0868E6" w:rsidR="00B32FD3" w:rsidRPr="00B32FD3" w:rsidRDefault="00B32FD3" w:rsidP="00FB5C16">
      <w:pPr>
        <w:tabs>
          <w:tab w:val="left" w:pos="590"/>
        </w:tabs>
        <w:spacing w:line="360" w:lineRule="auto"/>
        <w:ind w:firstLine="709"/>
        <w:jc w:val="both"/>
        <w:rPr>
          <w:rFonts w:ascii="Times New Roman" w:hAnsi="Times New Roman" w:cs="Times New Roman"/>
          <w:i/>
          <w:iCs/>
        </w:rPr>
      </w:pPr>
      <w:r w:rsidRPr="00B32FD3">
        <w:rPr>
          <w:rFonts w:ascii="Times New Roman" w:hAnsi="Times New Roman" w:cs="Times New Roman"/>
          <w:i/>
          <w:iCs/>
        </w:rPr>
        <w:t>Комментарий</w:t>
      </w:r>
      <w:r w:rsidRPr="00B32FD3">
        <w:rPr>
          <w:rFonts w:ascii="Times New Roman" w:hAnsi="Times New Roman" w:cs="Times New Roman"/>
          <w:b/>
          <w:bCs/>
        </w:rPr>
        <w:t>:</w:t>
      </w:r>
      <w:r>
        <w:rPr>
          <w:rFonts w:ascii="Times New Roman" w:hAnsi="Times New Roman" w:cs="Times New Roman"/>
          <w:b/>
          <w:bCs/>
        </w:rPr>
        <w:t xml:space="preserve"> </w:t>
      </w:r>
      <w:r w:rsidRPr="00B32FD3">
        <w:rPr>
          <w:rFonts w:ascii="Times New Roman" w:hAnsi="Times New Roman" w:cs="Times New Roman"/>
          <w:i/>
          <w:iCs/>
        </w:rPr>
        <w:t>В большинстве случаев для лечения диабетической нейропатии не требуется госпитализация, терапия может проводиться амбулаторно.  Решение о необходимости</w:t>
      </w:r>
      <w:r>
        <w:rPr>
          <w:rFonts w:ascii="Times New Roman" w:hAnsi="Times New Roman" w:cs="Times New Roman"/>
          <w:i/>
          <w:iCs/>
        </w:rPr>
        <w:t xml:space="preserve"> плановой</w:t>
      </w:r>
      <w:r w:rsidRPr="00B32FD3">
        <w:rPr>
          <w:rFonts w:ascii="Times New Roman" w:hAnsi="Times New Roman" w:cs="Times New Roman"/>
          <w:i/>
          <w:iCs/>
        </w:rPr>
        <w:t xml:space="preserve"> госпитализации и сроках лечения </w:t>
      </w:r>
      <w:r>
        <w:rPr>
          <w:rFonts w:ascii="Times New Roman" w:hAnsi="Times New Roman" w:cs="Times New Roman"/>
          <w:i/>
          <w:iCs/>
        </w:rPr>
        <w:t>принимает лечащий врач индивидуально для каждого пациента</w:t>
      </w:r>
      <w:r w:rsidRPr="00B32FD3">
        <w:rPr>
          <w:rFonts w:ascii="Times New Roman" w:hAnsi="Times New Roman" w:cs="Times New Roman"/>
          <w:i/>
          <w:iCs/>
        </w:rPr>
        <w:t>.</w:t>
      </w:r>
      <w:r>
        <w:rPr>
          <w:rFonts w:ascii="Times New Roman" w:hAnsi="Times New Roman" w:cs="Times New Roman"/>
          <w:i/>
          <w:iCs/>
        </w:rPr>
        <w:t xml:space="preserve"> </w:t>
      </w:r>
      <w:r w:rsidRPr="00B32FD3">
        <w:rPr>
          <w:rFonts w:ascii="Times New Roman" w:hAnsi="Times New Roman" w:cs="Times New Roman"/>
          <w:i/>
          <w:iCs/>
        </w:rPr>
        <w:t>Средние сроки плановой госпитализации при диабетической полиневропатии — </w:t>
      </w:r>
      <w:r w:rsidR="00E73401">
        <w:rPr>
          <w:rFonts w:ascii="Times New Roman" w:hAnsi="Times New Roman" w:cs="Times New Roman"/>
          <w:i/>
          <w:iCs/>
        </w:rPr>
        <w:t>14</w:t>
      </w:r>
      <w:r w:rsidRPr="00B32FD3">
        <w:rPr>
          <w:rFonts w:ascii="Times New Roman" w:hAnsi="Times New Roman" w:cs="Times New Roman"/>
          <w:i/>
          <w:iCs/>
        </w:rPr>
        <w:t xml:space="preserve"> д</w:t>
      </w:r>
      <w:r w:rsidR="00E73401">
        <w:rPr>
          <w:rFonts w:ascii="Times New Roman" w:hAnsi="Times New Roman" w:cs="Times New Roman"/>
          <w:i/>
          <w:iCs/>
        </w:rPr>
        <w:t>ней</w:t>
      </w:r>
      <w:r w:rsidRPr="00B32FD3">
        <w:rPr>
          <w:rFonts w:ascii="Times New Roman" w:hAnsi="Times New Roman" w:cs="Times New Roman"/>
          <w:i/>
          <w:iCs/>
        </w:rPr>
        <w:t xml:space="preserve">.  </w:t>
      </w:r>
    </w:p>
    <w:p w14:paraId="700F6E57" w14:textId="29D92139" w:rsidR="00EE2AA5" w:rsidRPr="00DB3CF0" w:rsidRDefault="00EE2AA5" w:rsidP="00FB5C16">
      <w:pPr>
        <w:pStyle w:val="2"/>
        <w:spacing w:line="360" w:lineRule="auto"/>
        <w:jc w:val="both"/>
        <w:rPr>
          <w:rFonts w:ascii="Times New Roman" w:hAnsi="Times New Roman" w:cs="Times New Roman"/>
          <w:b/>
          <w:bCs/>
          <w:color w:val="auto"/>
          <w:sz w:val="24"/>
          <w:szCs w:val="24"/>
          <w:u w:val="single"/>
        </w:rPr>
      </w:pPr>
      <w:bookmarkStart w:id="35" w:name="_Toc204181896"/>
      <w:bookmarkStart w:id="36" w:name="_Toc204182040"/>
      <w:r w:rsidRPr="00DB3CF0">
        <w:rPr>
          <w:rFonts w:ascii="Times New Roman" w:hAnsi="Times New Roman" w:cs="Times New Roman"/>
          <w:b/>
          <w:bCs/>
          <w:color w:val="auto"/>
          <w:sz w:val="24"/>
          <w:szCs w:val="24"/>
          <w:u w:val="single"/>
        </w:rPr>
        <w:t>6.2 Показания для экстренной госпитализации:</w:t>
      </w:r>
      <w:bookmarkEnd w:id="35"/>
      <w:bookmarkEnd w:id="36"/>
    </w:p>
    <w:p w14:paraId="6472023B" w14:textId="573D29EA" w:rsidR="00EE2AA5" w:rsidRDefault="00B32FD3" w:rsidP="00FB5C16">
      <w:pPr>
        <w:numPr>
          <w:ilvl w:val="0"/>
          <w:numId w:val="11"/>
        </w:numPr>
        <w:tabs>
          <w:tab w:val="left" w:pos="284"/>
        </w:tabs>
        <w:spacing w:line="360" w:lineRule="auto"/>
        <w:ind w:left="284" w:hanging="284"/>
        <w:jc w:val="both"/>
        <w:rPr>
          <w:rFonts w:ascii="Times New Roman" w:hAnsi="Times New Roman" w:cs="Times New Roman"/>
        </w:rPr>
      </w:pPr>
      <w:r>
        <w:rPr>
          <w:rFonts w:ascii="Times New Roman" w:hAnsi="Times New Roman" w:cs="Times New Roman"/>
        </w:rPr>
        <w:t>Н</w:t>
      </w:r>
      <w:r w:rsidR="00EE2AA5" w:rsidRPr="00DB3CF0">
        <w:rPr>
          <w:rFonts w:ascii="Times New Roman" w:hAnsi="Times New Roman" w:cs="Times New Roman"/>
        </w:rPr>
        <w:t>аличие инфицированной раны, трофической язвы (в зависимости от степени тяжести - в ОХИ или отделение эндокринологии).</w:t>
      </w:r>
    </w:p>
    <w:p w14:paraId="59200326" w14:textId="15A5A7B7" w:rsidR="00B32FD3" w:rsidRDefault="00B32FD3" w:rsidP="00FB5C16">
      <w:pPr>
        <w:tabs>
          <w:tab w:val="left" w:pos="590"/>
        </w:tabs>
        <w:spacing w:line="360" w:lineRule="auto"/>
        <w:ind w:firstLine="709"/>
        <w:jc w:val="both"/>
        <w:rPr>
          <w:rFonts w:ascii="Times New Roman" w:hAnsi="Times New Roman" w:cs="Times New Roman"/>
          <w:i/>
          <w:iCs/>
        </w:rPr>
      </w:pPr>
      <w:r w:rsidRPr="00B32FD3">
        <w:rPr>
          <w:rFonts w:ascii="Times New Roman" w:hAnsi="Times New Roman" w:cs="Times New Roman"/>
          <w:b/>
          <w:bCs/>
          <w:i/>
          <w:iCs/>
        </w:rPr>
        <w:t xml:space="preserve">Уровень убедительности рекомендаций B (уровень достоверности </w:t>
      </w:r>
      <w:r w:rsidRPr="00B32FD3">
        <w:rPr>
          <w:rFonts w:ascii="Times New Roman" w:hAnsi="Times New Roman" w:cs="Times New Roman"/>
          <w:b/>
          <w:bCs/>
          <w:i/>
          <w:iCs/>
        </w:rPr>
        <w:lastRenderedPageBreak/>
        <w:t>доказательств – 2)</w:t>
      </w:r>
      <w:r w:rsidR="00E42D28">
        <w:rPr>
          <w:rFonts w:ascii="Times New Roman" w:hAnsi="Times New Roman" w:cs="Times New Roman"/>
          <w:b/>
          <w:bCs/>
          <w:i/>
          <w:iCs/>
        </w:rPr>
        <w:t>.</w:t>
      </w:r>
      <w:r w:rsidRPr="00B32FD3">
        <w:rPr>
          <w:rFonts w:ascii="Times New Roman" w:hAnsi="Times New Roman" w:cs="Times New Roman"/>
          <w:i/>
          <w:iCs/>
        </w:rPr>
        <w:t xml:space="preserve"> </w:t>
      </w:r>
    </w:p>
    <w:p w14:paraId="267F45EA" w14:textId="2CCCA0A3" w:rsidR="00C22162" w:rsidRPr="00B32FD3" w:rsidRDefault="00B32FD3" w:rsidP="00FB5C16">
      <w:pPr>
        <w:tabs>
          <w:tab w:val="left" w:pos="590"/>
        </w:tabs>
        <w:spacing w:line="360" w:lineRule="auto"/>
        <w:ind w:firstLine="709"/>
        <w:jc w:val="both"/>
        <w:rPr>
          <w:rFonts w:ascii="Times New Roman" w:hAnsi="Times New Roman" w:cs="Times New Roman"/>
          <w:i/>
          <w:iCs/>
        </w:rPr>
      </w:pPr>
      <w:r w:rsidRPr="00B32FD3">
        <w:rPr>
          <w:rFonts w:ascii="Times New Roman" w:hAnsi="Times New Roman" w:cs="Times New Roman"/>
          <w:i/>
          <w:iCs/>
        </w:rPr>
        <w:t>Комментарий</w:t>
      </w:r>
      <w:r w:rsidRPr="00B32FD3">
        <w:rPr>
          <w:rFonts w:ascii="Times New Roman" w:hAnsi="Times New Roman" w:cs="Times New Roman"/>
          <w:b/>
          <w:bCs/>
        </w:rPr>
        <w:t>:</w:t>
      </w:r>
      <w:r>
        <w:rPr>
          <w:rFonts w:ascii="Times New Roman" w:hAnsi="Times New Roman" w:cs="Times New Roman"/>
          <w:b/>
          <w:bCs/>
        </w:rPr>
        <w:t xml:space="preserve"> </w:t>
      </w:r>
      <w:r w:rsidR="00C22162" w:rsidRPr="00C22162">
        <w:rPr>
          <w:rFonts w:ascii="Times New Roman" w:hAnsi="Times New Roman" w:cs="Times New Roman"/>
          <w:i/>
          <w:iCs/>
        </w:rPr>
        <w:t>Экстренная госпитализация в стационар обеспечивается в срок не более трёх часов с момента определения показаний к госпитализации.  Больной должен быть осмотрен врачом в приёмном отделении не позднее 30 минут с момента обращения, при угрожающих жизни состояниях — немедленно. В случаях, когда для окончательной постановки диагноза требуются динамическое наблюдение и полный объём неотложных лечебно-диагностических мероприятий, допускается нахождение больного в приёмном отделении до шести часов.</w:t>
      </w:r>
    </w:p>
    <w:p w14:paraId="3291AF8E" w14:textId="6B5B2948" w:rsidR="00EE2AA5" w:rsidRPr="00DB3CF0" w:rsidRDefault="00EE2AA5" w:rsidP="00FB5C16">
      <w:pPr>
        <w:pStyle w:val="2"/>
        <w:spacing w:line="360" w:lineRule="auto"/>
        <w:jc w:val="both"/>
        <w:rPr>
          <w:rFonts w:ascii="Times New Roman" w:hAnsi="Times New Roman" w:cs="Times New Roman"/>
          <w:b/>
          <w:bCs/>
          <w:color w:val="auto"/>
          <w:sz w:val="24"/>
          <w:szCs w:val="24"/>
          <w:u w:val="single"/>
        </w:rPr>
      </w:pPr>
      <w:bookmarkStart w:id="37" w:name="_Toc204181897"/>
      <w:bookmarkStart w:id="38" w:name="_Toc204182041"/>
      <w:r w:rsidRPr="00DB3CF0">
        <w:rPr>
          <w:rFonts w:ascii="Times New Roman" w:hAnsi="Times New Roman" w:cs="Times New Roman"/>
          <w:b/>
          <w:bCs/>
          <w:color w:val="auto"/>
          <w:sz w:val="24"/>
          <w:szCs w:val="24"/>
          <w:u w:val="single"/>
        </w:rPr>
        <w:t>6.3 Показания к выписке пациентов:</w:t>
      </w:r>
      <w:bookmarkEnd w:id="37"/>
      <w:bookmarkEnd w:id="38"/>
      <w:r w:rsidRPr="00DB3CF0">
        <w:rPr>
          <w:rFonts w:ascii="Times New Roman" w:hAnsi="Times New Roman" w:cs="Times New Roman"/>
          <w:b/>
          <w:bCs/>
          <w:color w:val="auto"/>
          <w:sz w:val="24"/>
          <w:szCs w:val="24"/>
          <w:u w:val="single"/>
        </w:rPr>
        <w:t xml:space="preserve"> </w:t>
      </w:r>
    </w:p>
    <w:p w14:paraId="7DE053A9" w14:textId="3127D629" w:rsidR="00EE2AA5" w:rsidRPr="00DB3CF0" w:rsidRDefault="00EE2AA5" w:rsidP="00FB5C16">
      <w:pPr>
        <w:pStyle w:val="a8"/>
        <w:numPr>
          <w:ilvl w:val="0"/>
          <w:numId w:val="11"/>
        </w:numPr>
        <w:tabs>
          <w:tab w:val="left" w:pos="284"/>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Уменьшение интенсивности болевого синдрома до 40 мм (4 баллов) и ниже по ВАШ, ЧРШ или уменьшение болевого синдрома со снижением интенсивности боли на 30% и более от исходного; </w:t>
      </w:r>
    </w:p>
    <w:p w14:paraId="076295FD" w14:textId="55A6517C" w:rsidR="00EE2AA5" w:rsidRPr="00DB3CF0" w:rsidRDefault="00EE2AA5" w:rsidP="00FB5C16">
      <w:pPr>
        <w:pStyle w:val="a8"/>
        <w:numPr>
          <w:ilvl w:val="0"/>
          <w:numId w:val="11"/>
        </w:numPr>
        <w:tabs>
          <w:tab w:val="left" w:pos="284"/>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Значимое для пациента улучшение качества сна; </w:t>
      </w:r>
    </w:p>
    <w:p w14:paraId="57B69E7C" w14:textId="57E339F4" w:rsidR="00EE2AA5" w:rsidRPr="00DB3CF0" w:rsidRDefault="00EE2AA5" w:rsidP="00FB5C16">
      <w:pPr>
        <w:pStyle w:val="a8"/>
        <w:numPr>
          <w:ilvl w:val="0"/>
          <w:numId w:val="11"/>
        </w:numPr>
        <w:tabs>
          <w:tab w:val="left" w:pos="284"/>
        </w:tabs>
        <w:spacing w:line="360" w:lineRule="auto"/>
        <w:ind w:left="284" w:hanging="284"/>
        <w:jc w:val="both"/>
        <w:rPr>
          <w:rFonts w:ascii="Times New Roman" w:hAnsi="Times New Roman" w:cs="Times New Roman"/>
        </w:rPr>
      </w:pPr>
      <w:r w:rsidRPr="00DB3CF0">
        <w:rPr>
          <w:rFonts w:ascii="Times New Roman" w:hAnsi="Times New Roman" w:cs="Times New Roman"/>
        </w:rPr>
        <w:t>Верификация этиологии полиневропатии и\или другой неврологической патологии и подбор эффективной терапии.</w:t>
      </w:r>
    </w:p>
    <w:p w14:paraId="33B0071E" w14:textId="748A984D" w:rsidR="00E13DE6" w:rsidRPr="00DB3CF0" w:rsidRDefault="00EE2AA5" w:rsidP="00822612">
      <w:pPr>
        <w:pStyle w:val="1"/>
        <w:jc w:val="center"/>
        <w:rPr>
          <w:rFonts w:ascii="Times New Roman" w:hAnsi="Times New Roman" w:cs="Times New Roman"/>
          <w:b/>
          <w:bCs/>
          <w:color w:val="auto"/>
          <w:sz w:val="28"/>
          <w:szCs w:val="28"/>
        </w:rPr>
      </w:pPr>
      <w:bookmarkStart w:id="39" w:name="_Toc204182042"/>
      <w:r w:rsidRPr="00DB3CF0">
        <w:rPr>
          <w:rFonts w:ascii="Times New Roman" w:hAnsi="Times New Roman" w:cs="Times New Roman"/>
          <w:b/>
          <w:bCs/>
          <w:color w:val="auto"/>
          <w:sz w:val="28"/>
          <w:szCs w:val="28"/>
        </w:rPr>
        <w:t xml:space="preserve">7. </w:t>
      </w:r>
      <w:r w:rsidR="00E13DE6" w:rsidRPr="00DB3CF0">
        <w:rPr>
          <w:rFonts w:ascii="Times New Roman" w:hAnsi="Times New Roman" w:cs="Times New Roman"/>
          <w:b/>
          <w:bCs/>
          <w:color w:val="auto"/>
          <w:sz w:val="28"/>
          <w:szCs w:val="28"/>
        </w:rPr>
        <w:t>Критерии оценки качества медицинской помощи</w:t>
      </w:r>
      <w:bookmarkEnd w:id="39"/>
      <w:r w:rsidR="00822612">
        <w:rPr>
          <w:rFonts w:ascii="Times New Roman" w:hAnsi="Times New Roman" w:cs="Times New Roman"/>
          <w:b/>
          <w:bCs/>
          <w:color w:val="auto"/>
          <w:sz w:val="28"/>
          <w:szCs w:val="28"/>
        </w:rPr>
        <w:t>.</w:t>
      </w:r>
    </w:p>
    <w:tbl>
      <w:tblPr>
        <w:tblStyle w:val="af4"/>
        <w:tblW w:w="0" w:type="auto"/>
        <w:tblLook w:val="04A0" w:firstRow="1" w:lastRow="0" w:firstColumn="1" w:lastColumn="0" w:noHBand="0" w:noVBand="1"/>
      </w:tblPr>
      <w:tblGrid>
        <w:gridCol w:w="701"/>
        <w:gridCol w:w="7183"/>
        <w:gridCol w:w="1461"/>
      </w:tblGrid>
      <w:tr w:rsidR="00E13DE6" w:rsidRPr="00DB3CF0" w14:paraId="7BD0F080" w14:textId="77777777" w:rsidTr="00822612">
        <w:tc>
          <w:tcPr>
            <w:tcW w:w="704" w:type="dxa"/>
            <w:shd w:val="clear" w:color="auto" w:fill="E7E6E6" w:themeFill="background2"/>
          </w:tcPr>
          <w:p w14:paraId="030DD91A" w14:textId="77777777" w:rsidR="00E13DE6" w:rsidRPr="00DB3CF0" w:rsidRDefault="00E13DE6" w:rsidP="001D5448">
            <w:pPr>
              <w:pStyle w:val="ad"/>
              <w:spacing w:line="360" w:lineRule="auto"/>
              <w:jc w:val="both"/>
              <w:rPr>
                <w:rFonts w:cs="Times New Roman"/>
                <w:sz w:val="24"/>
                <w:szCs w:val="24"/>
                <w:lang w:bidi="ru-RU"/>
              </w:rPr>
            </w:pPr>
            <w:r w:rsidRPr="00DB3CF0">
              <w:rPr>
                <w:rFonts w:cs="Times New Roman"/>
                <w:sz w:val="24"/>
                <w:szCs w:val="24"/>
                <w:lang w:bidi="ru-RU"/>
              </w:rPr>
              <w:t>№</w:t>
            </w:r>
          </w:p>
        </w:tc>
        <w:tc>
          <w:tcPr>
            <w:tcW w:w="7229" w:type="dxa"/>
            <w:shd w:val="clear" w:color="auto" w:fill="E7E6E6" w:themeFill="background2"/>
          </w:tcPr>
          <w:p w14:paraId="454E6DB2" w14:textId="77777777" w:rsidR="00E13DE6" w:rsidRPr="00DB3CF0" w:rsidRDefault="00E13DE6" w:rsidP="001D5448">
            <w:pPr>
              <w:pStyle w:val="ad"/>
              <w:spacing w:line="360" w:lineRule="auto"/>
              <w:jc w:val="both"/>
              <w:rPr>
                <w:rFonts w:cs="Times New Roman"/>
                <w:sz w:val="24"/>
                <w:szCs w:val="24"/>
                <w:lang w:bidi="ru-RU"/>
              </w:rPr>
            </w:pPr>
            <w:r w:rsidRPr="00DB3CF0">
              <w:rPr>
                <w:rFonts w:cs="Times New Roman"/>
                <w:sz w:val="24"/>
                <w:szCs w:val="24"/>
                <w:lang w:bidi="ru-RU"/>
              </w:rPr>
              <w:t>Критерии качества</w:t>
            </w:r>
          </w:p>
        </w:tc>
        <w:tc>
          <w:tcPr>
            <w:tcW w:w="1412" w:type="dxa"/>
            <w:shd w:val="clear" w:color="auto" w:fill="E7E6E6" w:themeFill="background2"/>
          </w:tcPr>
          <w:p w14:paraId="6CD328CB" w14:textId="77777777" w:rsidR="00E13DE6" w:rsidRPr="00DB3CF0" w:rsidRDefault="00E13DE6" w:rsidP="001D5448">
            <w:pPr>
              <w:pStyle w:val="ad"/>
              <w:spacing w:line="360" w:lineRule="auto"/>
              <w:jc w:val="both"/>
              <w:rPr>
                <w:rFonts w:cs="Times New Roman"/>
                <w:sz w:val="24"/>
                <w:szCs w:val="24"/>
                <w:lang w:bidi="ru-RU"/>
              </w:rPr>
            </w:pPr>
            <w:r w:rsidRPr="00DB3CF0">
              <w:rPr>
                <w:rFonts w:cs="Times New Roman"/>
                <w:sz w:val="24"/>
                <w:szCs w:val="24"/>
                <w:lang w:bidi="ru-RU"/>
              </w:rPr>
              <w:t>Оценка выполнения</w:t>
            </w:r>
          </w:p>
        </w:tc>
      </w:tr>
      <w:tr w:rsidR="00E13DE6" w:rsidRPr="00DB3CF0" w14:paraId="489E4434" w14:textId="77777777" w:rsidTr="00EE2AA5">
        <w:tc>
          <w:tcPr>
            <w:tcW w:w="704" w:type="dxa"/>
          </w:tcPr>
          <w:p w14:paraId="19A748FA" w14:textId="77777777" w:rsidR="00E13DE6" w:rsidRPr="00DB3CF0" w:rsidRDefault="00E13DE6" w:rsidP="001D5448">
            <w:pPr>
              <w:pStyle w:val="ad"/>
              <w:numPr>
                <w:ilvl w:val="0"/>
                <w:numId w:val="7"/>
              </w:numPr>
              <w:spacing w:line="360" w:lineRule="auto"/>
              <w:jc w:val="both"/>
              <w:rPr>
                <w:rFonts w:cs="Times New Roman"/>
                <w:sz w:val="24"/>
                <w:szCs w:val="24"/>
                <w:lang w:bidi="ru-RU"/>
              </w:rPr>
            </w:pPr>
          </w:p>
        </w:tc>
        <w:tc>
          <w:tcPr>
            <w:tcW w:w="7229" w:type="dxa"/>
          </w:tcPr>
          <w:p w14:paraId="41A756A4" w14:textId="77777777" w:rsidR="00E13DE6" w:rsidRPr="00DB3CF0" w:rsidRDefault="00E13DE6" w:rsidP="001D5448">
            <w:pPr>
              <w:pStyle w:val="ad"/>
              <w:spacing w:line="360" w:lineRule="auto"/>
              <w:jc w:val="both"/>
              <w:rPr>
                <w:rFonts w:cs="Times New Roman"/>
                <w:sz w:val="24"/>
                <w:szCs w:val="24"/>
                <w:lang w:bidi="ru-RU"/>
              </w:rPr>
            </w:pPr>
            <w:r w:rsidRPr="00DB3CF0">
              <w:rPr>
                <w:rFonts w:cs="Times New Roman"/>
                <w:sz w:val="24"/>
                <w:szCs w:val="24"/>
                <w:lang w:bidi="ru-RU"/>
              </w:rPr>
              <w:t>Проведен сбор анамнеза, оценка симптомов, выполнено исследование чувствительной и двигательной сферы при патологии периферической нервной системы (визуальный осмотр стоп, оценка рефлексов, вибрационной, тактильной, температурной, болевой чувствительности нижних конечностей, оценка моторных функций)</w:t>
            </w:r>
          </w:p>
        </w:tc>
        <w:tc>
          <w:tcPr>
            <w:tcW w:w="1412" w:type="dxa"/>
          </w:tcPr>
          <w:p w14:paraId="4BB3B7C8" w14:textId="77777777" w:rsidR="00E13DE6" w:rsidRPr="00DB3CF0" w:rsidRDefault="00E13DE6" w:rsidP="001D5448">
            <w:pPr>
              <w:pStyle w:val="ad"/>
              <w:spacing w:line="360" w:lineRule="auto"/>
              <w:jc w:val="both"/>
              <w:rPr>
                <w:rFonts w:cs="Times New Roman"/>
                <w:sz w:val="24"/>
                <w:szCs w:val="24"/>
                <w:lang w:bidi="ru-RU"/>
              </w:rPr>
            </w:pPr>
            <w:r w:rsidRPr="00DB3CF0">
              <w:rPr>
                <w:rFonts w:cs="Times New Roman"/>
                <w:sz w:val="24"/>
                <w:szCs w:val="24"/>
                <w:lang w:bidi="ru-RU"/>
              </w:rPr>
              <w:t>Да/Нет</w:t>
            </w:r>
          </w:p>
        </w:tc>
      </w:tr>
      <w:tr w:rsidR="00E13DE6" w:rsidRPr="00DB3CF0" w14:paraId="3C3A3A7F" w14:textId="77777777" w:rsidTr="00EE2AA5">
        <w:tc>
          <w:tcPr>
            <w:tcW w:w="704" w:type="dxa"/>
          </w:tcPr>
          <w:p w14:paraId="7AAB62D7" w14:textId="77777777" w:rsidR="00E13DE6" w:rsidRPr="00DB3CF0" w:rsidRDefault="00E13DE6" w:rsidP="001D5448">
            <w:pPr>
              <w:pStyle w:val="ad"/>
              <w:numPr>
                <w:ilvl w:val="0"/>
                <w:numId w:val="7"/>
              </w:numPr>
              <w:spacing w:line="360" w:lineRule="auto"/>
              <w:jc w:val="both"/>
              <w:rPr>
                <w:rFonts w:cs="Times New Roman"/>
                <w:sz w:val="24"/>
                <w:szCs w:val="24"/>
                <w:lang w:bidi="ru-RU"/>
              </w:rPr>
            </w:pPr>
          </w:p>
        </w:tc>
        <w:tc>
          <w:tcPr>
            <w:tcW w:w="7229" w:type="dxa"/>
          </w:tcPr>
          <w:p w14:paraId="1BFBDE26" w14:textId="3EB93DD3" w:rsidR="00E13DE6" w:rsidRPr="00DB3CF0" w:rsidRDefault="00E13DE6" w:rsidP="001D5448">
            <w:pPr>
              <w:pStyle w:val="ad"/>
              <w:spacing w:line="360" w:lineRule="auto"/>
              <w:jc w:val="both"/>
              <w:rPr>
                <w:rFonts w:cs="Times New Roman"/>
                <w:sz w:val="24"/>
                <w:szCs w:val="24"/>
                <w:lang w:bidi="ru-RU"/>
              </w:rPr>
            </w:pPr>
            <w:r w:rsidRPr="00DB3CF0">
              <w:rPr>
                <w:rFonts w:cs="Times New Roman"/>
                <w:sz w:val="24"/>
                <w:szCs w:val="24"/>
                <w:lang w:bidi="ru-RU"/>
              </w:rPr>
              <w:t xml:space="preserve">В случае атипичной клинической картины и\или подозрении на иную или сочетанную этиологию полиневропатии проведено </w:t>
            </w:r>
            <w:r w:rsidR="00240532" w:rsidRPr="00DB3CF0">
              <w:rPr>
                <w:rFonts w:cs="Times New Roman"/>
                <w:sz w:val="24"/>
                <w:szCs w:val="24"/>
                <w:lang w:bidi="ru-RU"/>
              </w:rPr>
              <w:t>клинико</w:t>
            </w:r>
            <w:r w:rsidR="00247F97" w:rsidRPr="00DB3CF0">
              <w:rPr>
                <w:rFonts w:cs="Times New Roman"/>
                <w:sz w:val="24"/>
                <w:szCs w:val="24"/>
                <w:lang w:bidi="ru-RU"/>
              </w:rPr>
              <w:t>-</w:t>
            </w:r>
            <w:r w:rsidR="00240532" w:rsidRPr="00DB3CF0">
              <w:rPr>
                <w:rFonts w:cs="Times New Roman"/>
                <w:sz w:val="24"/>
                <w:szCs w:val="24"/>
                <w:lang w:bidi="ru-RU"/>
              </w:rPr>
              <w:t xml:space="preserve">инструментальное </w:t>
            </w:r>
            <w:r w:rsidRPr="00DB3CF0">
              <w:rPr>
                <w:rFonts w:cs="Times New Roman"/>
                <w:sz w:val="24"/>
                <w:szCs w:val="24"/>
                <w:lang w:bidi="ru-RU"/>
              </w:rPr>
              <w:t xml:space="preserve">обследование с целью верификации диагноза (электронейромиография </w:t>
            </w:r>
            <w:proofErr w:type="spellStart"/>
            <w:r w:rsidRPr="00DB3CF0">
              <w:rPr>
                <w:rFonts w:cs="Times New Roman"/>
                <w:sz w:val="24"/>
                <w:szCs w:val="24"/>
                <w:lang w:bidi="ru-RU"/>
              </w:rPr>
              <w:t>стимуляционная</w:t>
            </w:r>
            <w:proofErr w:type="spellEnd"/>
            <w:r w:rsidRPr="00DB3CF0">
              <w:rPr>
                <w:rFonts w:cs="Times New Roman"/>
                <w:sz w:val="24"/>
                <w:szCs w:val="24"/>
                <w:lang w:bidi="ru-RU"/>
              </w:rPr>
              <w:t xml:space="preserve"> периферических нервов, при необходимости определение уровня витамина B12 (цианокобаламин) в крови, исследование уровня тиреотропного гормона (ТТГ) в крови, оценка функции тонких нервных волокон)</w:t>
            </w:r>
            <w:r w:rsidR="00300080" w:rsidRPr="00DB3CF0">
              <w:rPr>
                <w:rFonts w:cs="Times New Roman"/>
                <w:sz w:val="24"/>
                <w:szCs w:val="24"/>
                <w:lang w:bidi="ru-RU"/>
              </w:rPr>
              <w:t>, исследование уровня</w:t>
            </w:r>
            <w:r w:rsidR="00300080" w:rsidRPr="00DB3CF0">
              <w:rPr>
                <w:rFonts w:cs="Times New Roman"/>
                <w:sz w:val="22"/>
                <w:lang w:bidi="ru-RU"/>
              </w:rPr>
              <w:t xml:space="preserve"> </w:t>
            </w:r>
            <w:r w:rsidR="00300080" w:rsidRPr="00DB3CF0">
              <w:rPr>
                <w:rFonts w:cs="Times New Roman"/>
                <w:sz w:val="24"/>
                <w:szCs w:val="20"/>
                <w:lang w:bidi="ru-RU"/>
              </w:rPr>
              <w:t xml:space="preserve">HbA1c в крови. </w:t>
            </w:r>
          </w:p>
        </w:tc>
        <w:tc>
          <w:tcPr>
            <w:tcW w:w="1412" w:type="dxa"/>
          </w:tcPr>
          <w:p w14:paraId="28861E04" w14:textId="77777777" w:rsidR="00E13DE6" w:rsidRPr="00DB3CF0" w:rsidRDefault="00E13DE6" w:rsidP="001D5448">
            <w:pPr>
              <w:pStyle w:val="ad"/>
              <w:spacing w:line="360" w:lineRule="auto"/>
              <w:jc w:val="both"/>
              <w:rPr>
                <w:rFonts w:cs="Times New Roman"/>
                <w:sz w:val="24"/>
                <w:szCs w:val="24"/>
                <w:lang w:bidi="ru-RU"/>
              </w:rPr>
            </w:pPr>
            <w:r w:rsidRPr="00DB3CF0">
              <w:rPr>
                <w:rFonts w:cs="Times New Roman"/>
                <w:sz w:val="24"/>
                <w:szCs w:val="24"/>
                <w:lang w:bidi="ru-RU"/>
              </w:rPr>
              <w:t>Да/Нет</w:t>
            </w:r>
          </w:p>
        </w:tc>
      </w:tr>
      <w:tr w:rsidR="00E13DE6" w:rsidRPr="00DB3CF0" w14:paraId="788A9D45" w14:textId="77777777" w:rsidTr="00EE2AA5">
        <w:tc>
          <w:tcPr>
            <w:tcW w:w="704" w:type="dxa"/>
          </w:tcPr>
          <w:p w14:paraId="20E2F913" w14:textId="77777777" w:rsidR="00E13DE6" w:rsidRPr="00DB3CF0" w:rsidRDefault="00E13DE6" w:rsidP="001D5448">
            <w:pPr>
              <w:pStyle w:val="ad"/>
              <w:numPr>
                <w:ilvl w:val="0"/>
                <w:numId w:val="7"/>
              </w:numPr>
              <w:spacing w:line="360" w:lineRule="auto"/>
              <w:jc w:val="both"/>
              <w:rPr>
                <w:rFonts w:cs="Times New Roman"/>
                <w:sz w:val="24"/>
                <w:szCs w:val="24"/>
                <w:lang w:bidi="ru-RU"/>
              </w:rPr>
            </w:pPr>
          </w:p>
        </w:tc>
        <w:tc>
          <w:tcPr>
            <w:tcW w:w="7229" w:type="dxa"/>
          </w:tcPr>
          <w:p w14:paraId="3E7A06B3" w14:textId="77777777" w:rsidR="00E13DE6" w:rsidRPr="00DB3CF0" w:rsidRDefault="00E13DE6" w:rsidP="001D5448">
            <w:pPr>
              <w:pStyle w:val="ad"/>
              <w:spacing w:line="360" w:lineRule="auto"/>
              <w:jc w:val="both"/>
              <w:rPr>
                <w:rFonts w:cs="Times New Roman"/>
                <w:sz w:val="24"/>
                <w:szCs w:val="24"/>
                <w:lang w:bidi="ru-RU"/>
              </w:rPr>
            </w:pPr>
            <w:r w:rsidRPr="00DB3CF0">
              <w:rPr>
                <w:rFonts w:cs="Times New Roman"/>
                <w:sz w:val="24"/>
                <w:szCs w:val="24"/>
                <w:lang w:bidi="ru-RU"/>
              </w:rPr>
              <w:t>Выполнена исходная оценка выраженности боли по шкале ВАШ (ЧРШ)</w:t>
            </w:r>
          </w:p>
        </w:tc>
        <w:tc>
          <w:tcPr>
            <w:tcW w:w="1412" w:type="dxa"/>
          </w:tcPr>
          <w:p w14:paraId="6A5FCEBA" w14:textId="77777777" w:rsidR="00E13DE6" w:rsidRPr="00DB3CF0" w:rsidRDefault="00E13DE6" w:rsidP="001D5448">
            <w:pPr>
              <w:pStyle w:val="ad"/>
              <w:spacing w:line="360" w:lineRule="auto"/>
              <w:jc w:val="both"/>
              <w:rPr>
                <w:rFonts w:cs="Times New Roman"/>
                <w:sz w:val="24"/>
                <w:szCs w:val="24"/>
                <w:lang w:bidi="ru-RU"/>
              </w:rPr>
            </w:pPr>
            <w:r w:rsidRPr="00DB3CF0">
              <w:rPr>
                <w:rFonts w:cs="Times New Roman"/>
                <w:sz w:val="24"/>
                <w:szCs w:val="24"/>
                <w:lang w:bidi="ru-RU"/>
              </w:rPr>
              <w:t>Да/Нет</w:t>
            </w:r>
          </w:p>
        </w:tc>
      </w:tr>
      <w:tr w:rsidR="00E13DE6" w:rsidRPr="00DB3CF0" w14:paraId="7B4B8F71" w14:textId="77777777" w:rsidTr="00EE2AA5">
        <w:tc>
          <w:tcPr>
            <w:tcW w:w="704" w:type="dxa"/>
          </w:tcPr>
          <w:p w14:paraId="78C048E3" w14:textId="77777777" w:rsidR="00E13DE6" w:rsidRPr="00DB3CF0" w:rsidRDefault="00E13DE6" w:rsidP="001D5448">
            <w:pPr>
              <w:pStyle w:val="ad"/>
              <w:numPr>
                <w:ilvl w:val="0"/>
                <w:numId w:val="7"/>
              </w:numPr>
              <w:spacing w:line="360" w:lineRule="auto"/>
              <w:jc w:val="both"/>
              <w:rPr>
                <w:rFonts w:cs="Times New Roman"/>
                <w:sz w:val="24"/>
                <w:szCs w:val="24"/>
                <w:lang w:bidi="ru-RU"/>
              </w:rPr>
            </w:pPr>
          </w:p>
        </w:tc>
        <w:tc>
          <w:tcPr>
            <w:tcW w:w="7229" w:type="dxa"/>
          </w:tcPr>
          <w:p w14:paraId="03B9312B" w14:textId="77777777" w:rsidR="00E13DE6" w:rsidRPr="00DB3CF0" w:rsidRDefault="00E13DE6" w:rsidP="001D5448">
            <w:pPr>
              <w:pStyle w:val="ad"/>
              <w:spacing w:line="360" w:lineRule="auto"/>
              <w:jc w:val="both"/>
              <w:rPr>
                <w:rFonts w:cs="Times New Roman"/>
                <w:sz w:val="24"/>
                <w:szCs w:val="24"/>
                <w:lang w:bidi="ru-RU"/>
              </w:rPr>
            </w:pPr>
            <w:r w:rsidRPr="00DB3CF0">
              <w:rPr>
                <w:rFonts w:cs="Times New Roman"/>
                <w:sz w:val="24"/>
                <w:szCs w:val="24"/>
                <w:lang w:bidi="ru-RU"/>
              </w:rPr>
              <w:t>Проведено назначение/оптимизация сахароснижающей терапии для улучшения показателей гликемического контроля</w:t>
            </w:r>
          </w:p>
        </w:tc>
        <w:tc>
          <w:tcPr>
            <w:tcW w:w="1412" w:type="dxa"/>
          </w:tcPr>
          <w:p w14:paraId="729FE61B" w14:textId="77777777" w:rsidR="00E13DE6" w:rsidRPr="00DB3CF0" w:rsidRDefault="00E13DE6" w:rsidP="001D5448">
            <w:pPr>
              <w:pStyle w:val="ad"/>
              <w:spacing w:line="360" w:lineRule="auto"/>
              <w:jc w:val="both"/>
              <w:rPr>
                <w:rFonts w:cs="Times New Roman"/>
                <w:sz w:val="24"/>
                <w:szCs w:val="24"/>
                <w:lang w:bidi="ru-RU"/>
              </w:rPr>
            </w:pPr>
            <w:r w:rsidRPr="00DB3CF0">
              <w:rPr>
                <w:rFonts w:cs="Times New Roman"/>
                <w:sz w:val="24"/>
                <w:szCs w:val="24"/>
                <w:lang w:bidi="ru-RU"/>
              </w:rPr>
              <w:t>Да/Нет</w:t>
            </w:r>
          </w:p>
        </w:tc>
      </w:tr>
      <w:tr w:rsidR="00E13DE6" w:rsidRPr="00DB3CF0" w14:paraId="0C2CAB6B" w14:textId="77777777" w:rsidTr="00EE2AA5">
        <w:tc>
          <w:tcPr>
            <w:tcW w:w="704" w:type="dxa"/>
          </w:tcPr>
          <w:p w14:paraId="1CCAE926" w14:textId="77777777" w:rsidR="00E13DE6" w:rsidRPr="00DB3CF0" w:rsidRDefault="00E13DE6" w:rsidP="001D5448">
            <w:pPr>
              <w:pStyle w:val="ad"/>
              <w:numPr>
                <w:ilvl w:val="0"/>
                <w:numId w:val="7"/>
              </w:numPr>
              <w:spacing w:line="360" w:lineRule="auto"/>
              <w:jc w:val="both"/>
              <w:rPr>
                <w:rFonts w:cs="Times New Roman"/>
                <w:sz w:val="24"/>
                <w:szCs w:val="24"/>
                <w:lang w:bidi="ru-RU"/>
              </w:rPr>
            </w:pPr>
          </w:p>
        </w:tc>
        <w:tc>
          <w:tcPr>
            <w:tcW w:w="7229" w:type="dxa"/>
          </w:tcPr>
          <w:p w14:paraId="2F5F1D77" w14:textId="56FDA8DF" w:rsidR="00E13DE6" w:rsidRPr="00DB3CF0" w:rsidRDefault="00E13DE6" w:rsidP="001D5448">
            <w:pPr>
              <w:pStyle w:val="ad"/>
              <w:spacing w:line="360" w:lineRule="auto"/>
              <w:jc w:val="both"/>
              <w:rPr>
                <w:rFonts w:cs="Times New Roman"/>
                <w:sz w:val="24"/>
                <w:szCs w:val="24"/>
                <w:lang w:bidi="ru-RU"/>
              </w:rPr>
            </w:pPr>
            <w:r w:rsidRPr="00DB3CF0">
              <w:rPr>
                <w:rFonts w:cs="Times New Roman"/>
                <w:sz w:val="24"/>
                <w:szCs w:val="24"/>
                <w:lang w:bidi="ru-RU"/>
              </w:rPr>
              <w:t xml:space="preserve">Проведено назначение, при необходимости титрация дозы и оптимизация терапии пациенту с болевым и безболевым </w:t>
            </w:r>
            <w:r w:rsidR="009E70B9" w:rsidRPr="00DB3CF0">
              <w:rPr>
                <w:rFonts w:cs="Times New Roman"/>
                <w:sz w:val="24"/>
                <w:szCs w:val="24"/>
                <w:lang w:bidi="ru-RU"/>
              </w:rPr>
              <w:t>семитомным</w:t>
            </w:r>
            <w:r w:rsidRPr="00DB3CF0">
              <w:rPr>
                <w:rFonts w:cs="Times New Roman"/>
                <w:sz w:val="24"/>
                <w:szCs w:val="24"/>
                <w:lang w:bidi="ru-RU"/>
              </w:rPr>
              <w:t xml:space="preserve"> вариантом ДПН</w:t>
            </w:r>
          </w:p>
        </w:tc>
        <w:tc>
          <w:tcPr>
            <w:tcW w:w="1412" w:type="dxa"/>
          </w:tcPr>
          <w:p w14:paraId="6EFA1CB8" w14:textId="77777777" w:rsidR="00E13DE6" w:rsidRPr="00DB3CF0" w:rsidRDefault="00E13DE6" w:rsidP="001D5448">
            <w:pPr>
              <w:pStyle w:val="ad"/>
              <w:spacing w:line="360" w:lineRule="auto"/>
              <w:jc w:val="both"/>
              <w:rPr>
                <w:rFonts w:cs="Times New Roman"/>
                <w:sz w:val="24"/>
                <w:szCs w:val="24"/>
                <w:lang w:bidi="ru-RU"/>
              </w:rPr>
            </w:pPr>
            <w:r w:rsidRPr="00DB3CF0">
              <w:rPr>
                <w:rFonts w:cs="Times New Roman"/>
                <w:sz w:val="24"/>
                <w:szCs w:val="24"/>
                <w:lang w:bidi="ru-RU"/>
              </w:rPr>
              <w:t>Да/Нет</w:t>
            </w:r>
          </w:p>
        </w:tc>
      </w:tr>
      <w:tr w:rsidR="00E13DE6" w:rsidRPr="00DB3CF0" w14:paraId="53EA0105" w14:textId="77777777" w:rsidTr="00EE2AA5">
        <w:tc>
          <w:tcPr>
            <w:tcW w:w="704" w:type="dxa"/>
          </w:tcPr>
          <w:p w14:paraId="28B8E2FE" w14:textId="77777777" w:rsidR="00E13DE6" w:rsidRPr="00DB3CF0" w:rsidRDefault="00E13DE6" w:rsidP="001D5448">
            <w:pPr>
              <w:pStyle w:val="ad"/>
              <w:numPr>
                <w:ilvl w:val="0"/>
                <w:numId w:val="7"/>
              </w:numPr>
              <w:spacing w:line="360" w:lineRule="auto"/>
              <w:jc w:val="both"/>
              <w:rPr>
                <w:rFonts w:cs="Times New Roman"/>
                <w:sz w:val="24"/>
                <w:szCs w:val="24"/>
                <w:lang w:bidi="ru-RU"/>
              </w:rPr>
            </w:pPr>
          </w:p>
        </w:tc>
        <w:tc>
          <w:tcPr>
            <w:tcW w:w="7229" w:type="dxa"/>
          </w:tcPr>
          <w:p w14:paraId="57E8E9D0" w14:textId="77777777" w:rsidR="00E13DE6" w:rsidRPr="00DB3CF0" w:rsidRDefault="00E13DE6" w:rsidP="001D5448">
            <w:pPr>
              <w:pStyle w:val="ad"/>
              <w:spacing w:line="360" w:lineRule="auto"/>
              <w:jc w:val="both"/>
              <w:rPr>
                <w:rFonts w:cs="Times New Roman"/>
                <w:sz w:val="24"/>
                <w:szCs w:val="24"/>
                <w:lang w:bidi="ru-RU"/>
              </w:rPr>
            </w:pPr>
            <w:r w:rsidRPr="00DB3CF0">
              <w:rPr>
                <w:rFonts w:cs="Times New Roman"/>
                <w:sz w:val="24"/>
                <w:szCs w:val="24"/>
              </w:rPr>
              <w:t>Выполнена оценка выраженности боли по шкале ВАШ (ЧРШ) в динамике на фоне назначенной противоболевой терапии</w:t>
            </w:r>
          </w:p>
        </w:tc>
        <w:tc>
          <w:tcPr>
            <w:tcW w:w="1412" w:type="dxa"/>
          </w:tcPr>
          <w:p w14:paraId="1D5EAB9A" w14:textId="77777777" w:rsidR="00E13DE6" w:rsidRPr="00DB3CF0" w:rsidRDefault="00E13DE6" w:rsidP="001D5448">
            <w:pPr>
              <w:pStyle w:val="ad"/>
              <w:spacing w:line="360" w:lineRule="auto"/>
              <w:jc w:val="both"/>
              <w:rPr>
                <w:rFonts w:cs="Times New Roman"/>
                <w:sz w:val="24"/>
                <w:szCs w:val="24"/>
                <w:lang w:bidi="ru-RU"/>
              </w:rPr>
            </w:pPr>
            <w:r w:rsidRPr="00DB3CF0">
              <w:rPr>
                <w:rFonts w:cs="Times New Roman"/>
                <w:sz w:val="24"/>
                <w:szCs w:val="24"/>
                <w:lang w:bidi="ru-RU"/>
              </w:rPr>
              <w:t>Да/Нет</w:t>
            </w:r>
          </w:p>
        </w:tc>
      </w:tr>
      <w:tr w:rsidR="00E13DE6" w:rsidRPr="00DB3CF0" w14:paraId="128988DE" w14:textId="77777777" w:rsidTr="00EE2AA5">
        <w:tc>
          <w:tcPr>
            <w:tcW w:w="704" w:type="dxa"/>
          </w:tcPr>
          <w:p w14:paraId="533600FF" w14:textId="77777777" w:rsidR="00E13DE6" w:rsidRPr="00DB3CF0" w:rsidRDefault="00E13DE6" w:rsidP="001D5448">
            <w:pPr>
              <w:pStyle w:val="ad"/>
              <w:numPr>
                <w:ilvl w:val="0"/>
                <w:numId w:val="7"/>
              </w:numPr>
              <w:spacing w:line="360" w:lineRule="auto"/>
              <w:jc w:val="both"/>
              <w:rPr>
                <w:rFonts w:cs="Times New Roman"/>
                <w:sz w:val="24"/>
                <w:szCs w:val="24"/>
                <w:lang w:bidi="ru-RU"/>
              </w:rPr>
            </w:pPr>
          </w:p>
        </w:tc>
        <w:tc>
          <w:tcPr>
            <w:tcW w:w="7229" w:type="dxa"/>
          </w:tcPr>
          <w:p w14:paraId="59D10ADB" w14:textId="77777777" w:rsidR="00E13DE6" w:rsidRPr="00DB3CF0" w:rsidRDefault="00E13DE6" w:rsidP="001D5448">
            <w:pPr>
              <w:pStyle w:val="ad"/>
              <w:spacing w:line="360" w:lineRule="auto"/>
              <w:jc w:val="both"/>
              <w:rPr>
                <w:rFonts w:cs="Times New Roman"/>
                <w:sz w:val="24"/>
                <w:szCs w:val="24"/>
                <w:lang w:bidi="ru-RU"/>
              </w:rPr>
            </w:pPr>
            <w:r w:rsidRPr="00DB3CF0">
              <w:rPr>
                <w:rFonts w:cs="Times New Roman"/>
                <w:sz w:val="24"/>
                <w:szCs w:val="24"/>
                <w:lang w:bidi="ru-RU"/>
              </w:rPr>
              <w:t>Назначены методы нелекарственной терапии</w:t>
            </w:r>
          </w:p>
        </w:tc>
        <w:tc>
          <w:tcPr>
            <w:tcW w:w="1412" w:type="dxa"/>
          </w:tcPr>
          <w:p w14:paraId="439A53B1" w14:textId="77777777" w:rsidR="00E13DE6" w:rsidRPr="00DB3CF0" w:rsidRDefault="00E13DE6" w:rsidP="001D5448">
            <w:pPr>
              <w:pStyle w:val="ad"/>
              <w:spacing w:line="360" w:lineRule="auto"/>
              <w:jc w:val="both"/>
              <w:rPr>
                <w:rFonts w:cs="Times New Roman"/>
                <w:sz w:val="24"/>
                <w:szCs w:val="24"/>
                <w:lang w:bidi="ru-RU"/>
              </w:rPr>
            </w:pPr>
            <w:r w:rsidRPr="00DB3CF0">
              <w:rPr>
                <w:rFonts w:cs="Times New Roman"/>
                <w:sz w:val="24"/>
                <w:szCs w:val="24"/>
                <w:lang w:bidi="ru-RU"/>
              </w:rPr>
              <w:t>Да/Нет</w:t>
            </w:r>
          </w:p>
        </w:tc>
      </w:tr>
      <w:tr w:rsidR="00E13DE6" w:rsidRPr="00DB3CF0" w14:paraId="06EE7894" w14:textId="77777777" w:rsidTr="00EE2AA5">
        <w:tc>
          <w:tcPr>
            <w:tcW w:w="704" w:type="dxa"/>
          </w:tcPr>
          <w:p w14:paraId="41545EC7" w14:textId="77777777" w:rsidR="00E13DE6" w:rsidRPr="00DB3CF0" w:rsidRDefault="00E13DE6" w:rsidP="001D5448">
            <w:pPr>
              <w:pStyle w:val="ad"/>
              <w:numPr>
                <w:ilvl w:val="0"/>
                <w:numId w:val="7"/>
              </w:numPr>
              <w:spacing w:line="360" w:lineRule="auto"/>
              <w:jc w:val="both"/>
              <w:rPr>
                <w:rFonts w:cs="Times New Roman"/>
                <w:sz w:val="24"/>
                <w:szCs w:val="24"/>
                <w:lang w:bidi="ru-RU"/>
              </w:rPr>
            </w:pPr>
          </w:p>
        </w:tc>
        <w:tc>
          <w:tcPr>
            <w:tcW w:w="7229" w:type="dxa"/>
          </w:tcPr>
          <w:p w14:paraId="5CC4BFA0" w14:textId="77777777" w:rsidR="00E13DE6" w:rsidRPr="00DB3CF0" w:rsidRDefault="00E13DE6" w:rsidP="001D5448">
            <w:pPr>
              <w:pStyle w:val="ad"/>
              <w:spacing w:line="360" w:lineRule="auto"/>
              <w:jc w:val="both"/>
              <w:rPr>
                <w:rFonts w:cs="Times New Roman"/>
                <w:sz w:val="24"/>
                <w:szCs w:val="24"/>
                <w:lang w:bidi="ru-RU"/>
              </w:rPr>
            </w:pPr>
            <w:r w:rsidRPr="00DB3CF0">
              <w:rPr>
                <w:rFonts w:cs="Times New Roman"/>
                <w:sz w:val="24"/>
                <w:szCs w:val="24"/>
                <w:lang w:bidi="ru-RU"/>
              </w:rPr>
              <w:t>Рекомендована консультация нейрохирурга при наличии рефрактерной невропатической боли</w:t>
            </w:r>
          </w:p>
        </w:tc>
        <w:tc>
          <w:tcPr>
            <w:tcW w:w="1412" w:type="dxa"/>
          </w:tcPr>
          <w:p w14:paraId="02F833F9" w14:textId="77777777" w:rsidR="00E13DE6" w:rsidRPr="00DB3CF0" w:rsidRDefault="00E13DE6" w:rsidP="001D5448">
            <w:pPr>
              <w:pStyle w:val="ad"/>
              <w:spacing w:line="360" w:lineRule="auto"/>
              <w:jc w:val="both"/>
              <w:rPr>
                <w:rFonts w:cs="Times New Roman"/>
                <w:sz w:val="24"/>
                <w:szCs w:val="24"/>
                <w:lang w:bidi="ru-RU"/>
              </w:rPr>
            </w:pPr>
            <w:r w:rsidRPr="00DB3CF0">
              <w:rPr>
                <w:rFonts w:cs="Times New Roman"/>
                <w:sz w:val="24"/>
                <w:szCs w:val="24"/>
                <w:lang w:bidi="ru-RU"/>
              </w:rPr>
              <w:t>Да/Нет</w:t>
            </w:r>
          </w:p>
        </w:tc>
      </w:tr>
      <w:tr w:rsidR="00E13DE6" w:rsidRPr="00DB3CF0" w14:paraId="5913F69F" w14:textId="77777777" w:rsidTr="00EE2AA5">
        <w:tc>
          <w:tcPr>
            <w:tcW w:w="704" w:type="dxa"/>
          </w:tcPr>
          <w:p w14:paraId="05948430" w14:textId="77777777" w:rsidR="00E13DE6" w:rsidRPr="00DB3CF0" w:rsidRDefault="00E13DE6" w:rsidP="001D5448">
            <w:pPr>
              <w:pStyle w:val="ad"/>
              <w:numPr>
                <w:ilvl w:val="0"/>
                <w:numId w:val="7"/>
              </w:numPr>
              <w:spacing w:line="360" w:lineRule="auto"/>
              <w:jc w:val="both"/>
              <w:rPr>
                <w:rFonts w:cs="Times New Roman"/>
                <w:sz w:val="24"/>
                <w:szCs w:val="24"/>
                <w:lang w:bidi="ru-RU"/>
              </w:rPr>
            </w:pPr>
          </w:p>
        </w:tc>
        <w:tc>
          <w:tcPr>
            <w:tcW w:w="7229" w:type="dxa"/>
          </w:tcPr>
          <w:p w14:paraId="2D9FD54F" w14:textId="77777777" w:rsidR="00E13DE6" w:rsidRPr="00DB3CF0" w:rsidRDefault="00E13DE6" w:rsidP="001D5448">
            <w:pPr>
              <w:pStyle w:val="ad"/>
              <w:spacing w:line="360" w:lineRule="auto"/>
              <w:jc w:val="both"/>
              <w:rPr>
                <w:rFonts w:cs="Times New Roman"/>
                <w:sz w:val="24"/>
                <w:szCs w:val="24"/>
                <w:lang w:bidi="ru-RU"/>
              </w:rPr>
            </w:pPr>
            <w:r w:rsidRPr="00DB3CF0">
              <w:rPr>
                <w:rFonts w:cs="Times New Roman"/>
                <w:sz w:val="24"/>
                <w:szCs w:val="24"/>
                <w:lang w:bidi="ru-RU"/>
              </w:rPr>
              <w:t>Рекомендованы способы профилактики</w:t>
            </w:r>
          </w:p>
        </w:tc>
        <w:tc>
          <w:tcPr>
            <w:tcW w:w="1412" w:type="dxa"/>
          </w:tcPr>
          <w:p w14:paraId="67C704E7" w14:textId="77777777" w:rsidR="00E13DE6" w:rsidRPr="00DB3CF0" w:rsidRDefault="00E13DE6" w:rsidP="001D5448">
            <w:pPr>
              <w:pStyle w:val="ad"/>
              <w:spacing w:line="360" w:lineRule="auto"/>
              <w:jc w:val="both"/>
              <w:rPr>
                <w:rFonts w:cs="Times New Roman"/>
                <w:sz w:val="24"/>
                <w:szCs w:val="24"/>
                <w:lang w:bidi="ru-RU"/>
              </w:rPr>
            </w:pPr>
            <w:r w:rsidRPr="00DB3CF0">
              <w:rPr>
                <w:rFonts w:cs="Times New Roman"/>
                <w:sz w:val="24"/>
                <w:szCs w:val="24"/>
                <w:lang w:bidi="ru-RU"/>
              </w:rPr>
              <w:t>Да/Нет</w:t>
            </w:r>
          </w:p>
        </w:tc>
      </w:tr>
    </w:tbl>
    <w:p w14:paraId="2126DC58" w14:textId="77777777" w:rsidR="00E13DE6" w:rsidRPr="00DB3CF0" w:rsidRDefault="00E13DE6" w:rsidP="001D5448">
      <w:pPr>
        <w:spacing w:line="360" w:lineRule="auto"/>
        <w:jc w:val="both"/>
        <w:rPr>
          <w:rFonts w:ascii="Times New Roman" w:hAnsi="Times New Roman" w:cs="Times New Roman"/>
        </w:rPr>
      </w:pPr>
    </w:p>
    <w:p w14:paraId="6D403AFD" w14:textId="77777777" w:rsidR="00E13DE6" w:rsidRPr="00DB3CF0" w:rsidRDefault="00E13DE6" w:rsidP="001D5448">
      <w:pPr>
        <w:tabs>
          <w:tab w:val="left" w:pos="590"/>
        </w:tabs>
        <w:spacing w:line="360" w:lineRule="auto"/>
        <w:jc w:val="both"/>
        <w:rPr>
          <w:rFonts w:ascii="Times New Roman" w:hAnsi="Times New Roman" w:cs="Times New Roman"/>
          <w:b/>
        </w:rPr>
      </w:pPr>
    </w:p>
    <w:p w14:paraId="27217692" w14:textId="77777777" w:rsidR="00A44304" w:rsidRPr="00DB3CF0" w:rsidRDefault="00A44304" w:rsidP="001D5448">
      <w:pPr>
        <w:tabs>
          <w:tab w:val="left" w:pos="590"/>
        </w:tabs>
        <w:spacing w:line="360" w:lineRule="auto"/>
        <w:jc w:val="both"/>
        <w:rPr>
          <w:rFonts w:ascii="Times New Roman" w:hAnsi="Times New Roman" w:cs="Times New Roman"/>
          <w:b/>
        </w:rPr>
      </w:pPr>
    </w:p>
    <w:p w14:paraId="3F5C2797" w14:textId="77777777" w:rsidR="00A44304" w:rsidRDefault="00A44304" w:rsidP="001D5448">
      <w:pPr>
        <w:tabs>
          <w:tab w:val="left" w:pos="590"/>
        </w:tabs>
        <w:spacing w:line="360" w:lineRule="auto"/>
        <w:jc w:val="both"/>
        <w:rPr>
          <w:rFonts w:ascii="Times New Roman" w:hAnsi="Times New Roman" w:cs="Times New Roman"/>
          <w:b/>
        </w:rPr>
      </w:pPr>
    </w:p>
    <w:p w14:paraId="33C365BD" w14:textId="77777777" w:rsidR="001B4F05" w:rsidRDefault="001B4F05" w:rsidP="001D5448">
      <w:pPr>
        <w:tabs>
          <w:tab w:val="left" w:pos="590"/>
        </w:tabs>
        <w:spacing w:line="360" w:lineRule="auto"/>
        <w:jc w:val="both"/>
        <w:rPr>
          <w:rFonts w:ascii="Times New Roman" w:hAnsi="Times New Roman" w:cs="Times New Roman"/>
          <w:b/>
        </w:rPr>
      </w:pPr>
    </w:p>
    <w:p w14:paraId="52EC5376" w14:textId="77777777" w:rsidR="001B4F05" w:rsidRDefault="001B4F05" w:rsidP="001D5448">
      <w:pPr>
        <w:tabs>
          <w:tab w:val="left" w:pos="590"/>
        </w:tabs>
        <w:spacing w:line="360" w:lineRule="auto"/>
        <w:jc w:val="both"/>
        <w:rPr>
          <w:rFonts w:ascii="Times New Roman" w:hAnsi="Times New Roman" w:cs="Times New Roman"/>
          <w:b/>
        </w:rPr>
      </w:pPr>
    </w:p>
    <w:p w14:paraId="7FED1CCB" w14:textId="77777777" w:rsidR="001B4F05" w:rsidRDefault="001B4F05" w:rsidP="001D5448">
      <w:pPr>
        <w:tabs>
          <w:tab w:val="left" w:pos="590"/>
        </w:tabs>
        <w:spacing w:line="360" w:lineRule="auto"/>
        <w:jc w:val="both"/>
        <w:rPr>
          <w:rFonts w:ascii="Times New Roman" w:hAnsi="Times New Roman" w:cs="Times New Roman"/>
          <w:b/>
        </w:rPr>
      </w:pPr>
    </w:p>
    <w:p w14:paraId="4CAD8E19" w14:textId="77777777" w:rsidR="001B4F05" w:rsidRDefault="001B4F05" w:rsidP="001D5448">
      <w:pPr>
        <w:tabs>
          <w:tab w:val="left" w:pos="590"/>
        </w:tabs>
        <w:spacing w:line="360" w:lineRule="auto"/>
        <w:jc w:val="both"/>
        <w:rPr>
          <w:rFonts w:ascii="Times New Roman" w:hAnsi="Times New Roman" w:cs="Times New Roman"/>
          <w:b/>
        </w:rPr>
      </w:pPr>
    </w:p>
    <w:p w14:paraId="3020F70D" w14:textId="77777777" w:rsidR="001B4F05" w:rsidRDefault="001B4F05" w:rsidP="001D5448">
      <w:pPr>
        <w:tabs>
          <w:tab w:val="left" w:pos="590"/>
        </w:tabs>
        <w:spacing w:line="360" w:lineRule="auto"/>
        <w:jc w:val="both"/>
        <w:rPr>
          <w:rFonts w:ascii="Times New Roman" w:hAnsi="Times New Roman" w:cs="Times New Roman"/>
          <w:b/>
        </w:rPr>
      </w:pPr>
    </w:p>
    <w:p w14:paraId="0B664CB8" w14:textId="77777777" w:rsidR="001B4F05" w:rsidRDefault="001B4F05" w:rsidP="001D5448">
      <w:pPr>
        <w:tabs>
          <w:tab w:val="left" w:pos="590"/>
        </w:tabs>
        <w:spacing w:line="360" w:lineRule="auto"/>
        <w:jc w:val="both"/>
        <w:rPr>
          <w:rFonts w:ascii="Times New Roman" w:hAnsi="Times New Roman" w:cs="Times New Roman"/>
          <w:b/>
        </w:rPr>
      </w:pPr>
    </w:p>
    <w:p w14:paraId="231B97FA" w14:textId="77777777" w:rsidR="001B4F05" w:rsidRDefault="001B4F05" w:rsidP="001D5448">
      <w:pPr>
        <w:tabs>
          <w:tab w:val="left" w:pos="590"/>
        </w:tabs>
        <w:spacing w:line="360" w:lineRule="auto"/>
        <w:jc w:val="both"/>
        <w:rPr>
          <w:rFonts w:ascii="Times New Roman" w:hAnsi="Times New Roman" w:cs="Times New Roman"/>
          <w:b/>
        </w:rPr>
      </w:pPr>
    </w:p>
    <w:p w14:paraId="0991E52D" w14:textId="77777777" w:rsidR="001B4F05" w:rsidRDefault="001B4F05" w:rsidP="001D5448">
      <w:pPr>
        <w:tabs>
          <w:tab w:val="left" w:pos="590"/>
        </w:tabs>
        <w:spacing w:line="360" w:lineRule="auto"/>
        <w:jc w:val="both"/>
        <w:rPr>
          <w:rFonts w:ascii="Times New Roman" w:hAnsi="Times New Roman" w:cs="Times New Roman"/>
          <w:b/>
        </w:rPr>
      </w:pPr>
    </w:p>
    <w:p w14:paraId="6B74A9BB" w14:textId="77777777" w:rsidR="001B4F05" w:rsidRDefault="001B4F05" w:rsidP="001D5448">
      <w:pPr>
        <w:tabs>
          <w:tab w:val="left" w:pos="590"/>
        </w:tabs>
        <w:spacing w:line="360" w:lineRule="auto"/>
        <w:jc w:val="both"/>
        <w:rPr>
          <w:rFonts w:ascii="Times New Roman" w:hAnsi="Times New Roman" w:cs="Times New Roman"/>
          <w:b/>
        </w:rPr>
      </w:pPr>
    </w:p>
    <w:p w14:paraId="25C234E5" w14:textId="77777777" w:rsidR="001B4F05" w:rsidRDefault="001B4F05" w:rsidP="001D5448">
      <w:pPr>
        <w:tabs>
          <w:tab w:val="left" w:pos="590"/>
        </w:tabs>
        <w:spacing w:line="360" w:lineRule="auto"/>
        <w:jc w:val="both"/>
        <w:rPr>
          <w:rFonts w:ascii="Times New Roman" w:hAnsi="Times New Roman" w:cs="Times New Roman"/>
          <w:b/>
        </w:rPr>
      </w:pPr>
    </w:p>
    <w:p w14:paraId="4B9FCC87" w14:textId="77777777" w:rsidR="001B4F05" w:rsidRDefault="001B4F05" w:rsidP="001D5448">
      <w:pPr>
        <w:tabs>
          <w:tab w:val="left" w:pos="590"/>
        </w:tabs>
        <w:spacing w:line="360" w:lineRule="auto"/>
        <w:jc w:val="both"/>
        <w:rPr>
          <w:rFonts w:ascii="Times New Roman" w:hAnsi="Times New Roman" w:cs="Times New Roman"/>
          <w:b/>
        </w:rPr>
      </w:pPr>
    </w:p>
    <w:p w14:paraId="7CAFC6D2" w14:textId="77777777" w:rsidR="00822612" w:rsidRDefault="00822612" w:rsidP="001D5448">
      <w:pPr>
        <w:tabs>
          <w:tab w:val="left" w:pos="590"/>
        </w:tabs>
        <w:spacing w:line="360" w:lineRule="auto"/>
        <w:jc w:val="both"/>
        <w:rPr>
          <w:rFonts w:ascii="Times New Roman" w:hAnsi="Times New Roman" w:cs="Times New Roman"/>
          <w:b/>
        </w:rPr>
      </w:pPr>
    </w:p>
    <w:p w14:paraId="7833CDEF" w14:textId="77777777" w:rsidR="00822612" w:rsidRDefault="00822612" w:rsidP="001D5448">
      <w:pPr>
        <w:tabs>
          <w:tab w:val="left" w:pos="590"/>
        </w:tabs>
        <w:spacing w:line="360" w:lineRule="auto"/>
        <w:jc w:val="both"/>
        <w:rPr>
          <w:rFonts w:ascii="Times New Roman" w:hAnsi="Times New Roman" w:cs="Times New Roman"/>
          <w:b/>
        </w:rPr>
      </w:pPr>
    </w:p>
    <w:p w14:paraId="49DDE26E" w14:textId="77777777" w:rsidR="00822612" w:rsidRDefault="00822612" w:rsidP="001D5448">
      <w:pPr>
        <w:tabs>
          <w:tab w:val="left" w:pos="590"/>
        </w:tabs>
        <w:spacing w:line="360" w:lineRule="auto"/>
        <w:jc w:val="both"/>
        <w:rPr>
          <w:rFonts w:ascii="Times New Roman" w:hAnsi="Times New Roman" w:cs="Times New Roman"/>
          <w:b/>
        </w:rPr>
      </w:pPr>
    </w:p>
    <w:p w14:paraId="3F8FB9F8" w14:textId="77777777" w:rsidR="00822612" w:rsidRDefault="00822612" w:rsidP="001D5448">
      <w:pPr>
        <w:tabs>
          <w:tab w:val="left" w:pos="590"/>
        </w:tabs>
        <w:spacing w:line="360" w:lineRule="auto"/>
        <w:jc w:val="both"/>
        <w:rPr>
          <w:rFonts w:ascii="Times New Roman" w:hAnsi="Times New Roman" w:cs="Times New Roman"/>
          <w:b/>
        </w:rPr>
      </w:pPr>
    </w:p>
    <w:p w14:paraId="71E7C9C1" w14:textId="77777777" w:rsidR="00822612" w:rsidRPr="00DB3CF0" w:rsidRDefault="00822612" w:rsidP="001D5448">
      <w:pPr>
        <w:tabs>
          <w:tab w:val="left" w:pos="590"/>
        </w:tabs>
        <w:spacing w:line="360" w:lineRule="auto"/>
        <w:jc w:val="both"/>
        <w:rPr>
          <w:rFonts w:ascii="Times New Roman" w:hAnsi="Times New Roman" w:cs="Times New Roman"/>
          <w:b/>
        </w:rPr>
      </w:pPr>
    </w:p>
    <w:p w14:paraId="4D67A17F" w14:textId="77777777" w:rsidR="00A44304" w:rsidRPr="00DB3CF0" w:rsidRDefault="00A44304" w:rsidP="001D5448">
      <w:pPr>
        <w:tabs>
          <w:tab w:val="left" w:pos="590"/>
        </w:tabs>
        <w:spacing w:line="360" w:lineRule="auto"/>
        <w:jc w:val="both"/>
        <w:rPr>
          <w:rFonts w:ascii="Times New Roman" w:hAnsi="Times New Roman" w:cs="Times New Roman"/>
          <w:b/>
        </w:rPr>
      </w:pPr>
    </w:p>
    <w:p w14:paraId="2F6D6BFE" w14:textId="35CF186B" w:rsidR="00071182" w:rsidRPr="00DB3CF0" w:rsidRDefault="00E13DE6" w:rsidP="00822612">
      <w:pPr>
        <w:pStyle w:val="1"/>
        <w:jc w:val="center"/>
        <w:rPr>
          <w:rFonts w:ascii="Times New Roman" w:hAnsi="Times New Roman" w:cs="Times New Roman"/>
          <w:b/>
          <w:bCs/>
          <w:color w:val="auto"/>
          <w:sz w:val="28"/>
          <w:szCs w:val="28"/>
        </w:rPr>
      </w:pPr>
      <w:bookmarkStart w:id="40" w:name="_Toc204182043"/>
      <w:r w:rsidRPr="00DB3CF0">
        <w:rPr>
          <w:rFonts w:ascii="Times New Roman" w:hAnsi="Times New Roman" w:cs="Times New Roman"/>
          <w:b/>
          <w:bCs/>
          <w:color w:val="auto"/>
          <w:sz w:val="28"/>
          <w:szCs w:val="28"/>
        </w:rPr>
        <w:lastRenderedPageBreak/>
        <w:t>Список литературы</w:t>
      </w:r>
      <w:bookmarkEnd w:id="40"/>
      <w:r w:rsidR="00822612">
        <w:rPr>
          <w:rFonts w:ascii="Times New Roman" w:hAnsi="Times New Roman" w:cs="Times New Roman"/>
          <w:b/>
          <w:bCs/>
          <w:color w:val="auto"/>
          <w:sz w:val="28"/>
          <w:szCs w:val="28"/>
        </w:rPr>
        <w:t>.</w:t>
      </w:r>
    </w:p>
    <w:p w14:paraId="30C66B20"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bookmarkStart w:id="41" w:name="_Hlk200624145"/>
      <w:r w:rsidRPr="00DB3CF0">
        <w:rPr>
          <w:rFonts w:cs="Times New Roman"/>
          <w:sz w:val="24"/>
          <w:szCs w:val="24"/>
          <w:lang w:bidi="ru-RU"/>
        </w:rPr>
        <w:t xml:space="preserve">Аветисов С.Э., </w:t>
      </w:r>
      <w:proofErr w:type="spellStart"/>
      <w:r w:rsidRPr="00DB3CF0">
        <w:rPr>
          <w:rFonts w:cs="Times New Roman"/>
          <w:sz w:val="24"/>
          <w:szCs w:val="24"/>
          <w:lang w:bidi="ru-RU"/>
        </w:rPr>
        <w:t>Черненкова</w:t>
      </w:r>
      <w:proofErr w:type="spellEnd"/>
      <w:r w:rsidRPr="00DB3CF0">
        <w:rPr>
          <w:rFonts w:cs="Times New Roman"/>
          <w:sz w:val="24"/>
          <w:szCs w:val="24"/>
          <w:lang w:bidi="ru-RU"/>
        </w:rPr>
        <w:t xml:space="preserve"> Н.А., Сурнина З.В., </w:t>
      </w:r>
      <w:proofErr w:type="spellStart"/>
      <w:r w:rsidRPr="00DB3CF0">
        <w:rPr>
          <w:rFonts w:cs="Times New Roman"/>
          <w:sz w:val="24"/>
          <w:szCs w:val="24"/>
          <w:lang w:bidi="ru-RU"/>
        </w:rPr>
        <w:t>Ахмеджанова</w:t>
      </w:r>
      <w:proofErr w:type="spellEnd"/>
      <w:r w:rsidRPr="00DB3CF0">
        <w:rPr>
          <w:rFonts w:cs="Times New Roman"/>
          <w:sz w:val="24"/>
          <w:szCs w:val="24"/>
          <w:lang w:bidi="ru-RU"/>
        </w:rPr>
        <w:t xml:space="preserve"> Л.Т., Фокина А.С., Строков И.А. Возможности ранней диагностики диабетической полинейропатии на основе исследования нервных волокон роговицы // Вестник Офтальмологии. – 2020. –Т. 136. – №5. – C.155-162.</w:t>
      </w:r>
    </w:p>
    <w:p w14:paraId="47086897"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proofErr w:type="spellStart"/>
      <w:r w:rsidRPr="00DB3CF0">
        <w:rPr>
          <w:rFonts w:cs="Times New Roman"/>
          <w:sz w:val="24"/>
          <w:szCs w:val="24"/>
          <w:lang w:bidi="ru-RU"/>
        </w:rPr>
        <w:t>Агасиев</w:t>
      </w:r>
      <w:proofErr w:type="spellEnd"/>
      <w:r w:rsidRPr="00DB3CF0">
        <w:rPr>
          <w:rFonts w:cs="Times New Roman"/>
          <w:sz w:val="24"/>
          <w:szCs w:val="24"/>
          <w:lang w:bidi="ru-RU"/>
        </w:rPr>
        <w:t xml:space="preserve"> АР. Потребность пациентов сахарным диабетом в дополнительных лечебно-диагностических услугах при санаторно-курортном лечении. Современная медицина: актуальные вопросы. 2015(42–43):93–97.</w:t>
      </w:r>
    </w:p>
    <w:p w14:paraId="28A14B03"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t xml:space="preserve">Азимова Ю.Э. Диабетическая полинейропатия: подходы к терапии // </w:t>
      </w:r>
      <w:proofErr w:type="spellStart"/>
      <w:r w:rsidRPr="00DB3CF0">
        <w:rPr>
          <w:rFonts w:cs="Times New Roman"/>
          <w:sz w:val="24"/>
          <w:szCs w:val="24"/>
          <w:lang w:bidi="ru-RU"/>
        </w:rPr>
        <w:t>Фарматека</w:t>
      </w:r>
      <w:proofErr w:type="spellEnd"/>
      <w:r w:rsidRPr="00DB3CF0">
        <w:rPr>
          <w:rFonts w:cs="Times New Roman"/>
          <w:sz w:val="24"/>
          <w:szCs w:val="24"/>
          <w:lang w:bidi="ru-RU"/>
        </w:rPr>
        <w:t>. 2018. № 12.</w:t>
      </w:r>
    </w:p>
    <w:p w14:paraId="4EC789FB"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proofErr w:type="spellStart"/>
      <w:r w:rsidRPr="00DB3CF0">
        <w:rPr>
          <w:rFonts w:cs="Times New Roman"/>
          <w:sz w:val="24"/>
          <w:szCs w:val="24"/>
          <w:lang w:bidi="ru-RU"/>
        </w:rPr>
        <w:t>Алиферова</w:t>
      </w:r>
      <w:proofErr w:type="spellEnd"/>
      <w:r w:rsidRPr="00DB3CF0">
        <w:rPr>
          <w:rFonts w:cs="Times New Roman"/>
          <w:sz w:val="24"/>
          <w:szCs w:val="24"/>
          <w:lang w:bidi="ru-RU"/>
        </w:rPr>
        <w:t xml:space="preserve"> В.М., </w:t>
      </w:r>
      <w:proofErr w:type="spellStart"/>
      <w:r w:rsidRPr="00DB3CF0">
        <w:rPr>
          <w:rFonts w:cs="Times New Roman"/>
          <w:sz w:val="24"/>
          <w:szCs w:val="24"/>
          <w:lang w:bidi="ru-RU"/>
        </w:rPr>
        <w:t>Цыренжапова</w:t>
      </w:r>
      <w:proofErr w:type="spellEnd"/>
      <w:r w:rsidRPr="00DB3CF0">
        <w:rPr>
          <w:rFonts w:cs="Times New Roman"/>
          <w:sz w:val="24"/>
          <w:szCs w:val="24"/>
          <w:lang w:bidi="ru-RU"/>
        </w:rPr>
        <w:t xml:space="preserve"> Р.Б., Столярова В.А. Современные подходы в ранней диагностике диабетической нейропатии // Сибирский медицинский журнал. - 2021. - Т. 26. - № 4. - </w:t>
      </w:r>
      <w:proofErr w:type="spellStart"/>
      <w:r w:rsidRPr="00DB3CF0">
        <w:rPr>
          <w:rFonts w:cs="Times New Roman"/>
          <w:sz w:val="24"/>
          <w:szCs w:val="24"/>
          <w:lang w:bidi="ru-RU"/>
        </w:rPr>
        <w:t>Вып</w:t>
      </w:r>
      <w:proofErr w:type="spellEnd"/>
      <w:r w:rsidRPr="00DB3CF0">
        <w:rPr>
          <w:rFonts w:cs="Times New Roman"/>
          <w:sz w:val="24"/>
          <w:szCs w:val="24"/>
          <w:lang w:bidi="ru-RU"/>
        </w:rPr>
        <w:t>. 2. - С. 28-35.</w:t>
      </w:r>
    </w:p>
    <w:p w14:paraId="58053E7E"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t xml:space="preserve">Аметов А.С., Солуянова Т.Н. Эффективность </w:t>
      </w:r>
      <w:proofErr w:type="spellStart"/>
      <w:r w:rsidRPr="00DB3CF0">
        <w:rPr>
          <w:rFonts w:cs="Times New Roman"/>
          <w:sz w:val="24"/>
          <w:szCs w:val="24"/>
          <w:lang w:bidi="ru-RU"/>
        </w:rPr>
        <w:t>тиоктовой</w:t>
      </w:r>
      <w:proofErr w:type="spellEnd"/>
      <w:r w:rsidRPr="00DB3CF0">
        <w:rPr>
          <w:rFonts w:cs="Times New Roman"/>
          <w:sz w:val="24"/>
          <w:szCs w:val="24"/>
          <w:lang w:bidi="ru-RU"/>
        </w:rPr>
        <w:t xml:space="preserve"> кислоты в лечении диабетической полинейропатии // Русский медицинский журнал. 2018. № 28. С. 1870–1876.</w:t>
      </w:r>
    </w:p>
    <w:p w14:paraId="5C3B5F95"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t>Антонова К.В. Диабетическая полинейропатия: возможности патогенетического воздействия // Русский медицинский журнал. 2021. № 13. С. 816–821.</w:t>
      </w:r>
    </w:p>
    <w:p w14:paraId="6CCEC1F9"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t>Воробьева А.А. Диабетическая нейропатия: некоторые вопросы распространенности, патогенеза и лечения // Русский медицинский журнал. 2019. № 11. С. 47–751.</w:t>
      </w:r>
    </w:p>
    <w:p w14:paraId="52F46E68"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t>Воронько О. Е., Якунина Н. Ю., Строков И. А. [и др.] Ассоциация полиморфных маркеров генов липидного обмена с диабетической полинейропатией при сахарном диабете типа 1. Молекулярная биология. – 2019. – Т. 39. – № 2. – С. 230-234.</w:t>
      </w:r>
    </w:p>
    <w:p w14:paraId="063C7CDA"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t>Галстян Г.Р., Старостина Е.Г., Яхно Н.Н., и др. Диагностика и рациональная терапия болевой формы диабетической периферической нейропатии: междисциплинарный консенсус экспертов // Сахарный диабет. - 2019. - Т. 22. - №4. - C. 305-327.</w:t>
      </w:r>
    </w:p>
    <w:p w14:paraId="598E6E57"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proofErr w:type="spellStart"/>
      <w:r w:rsidRPr="00DB3CF0">
        <w:rPr>
          <w:rFonts w:cs="Times New Roman"/>
          <w:sz w:val="24"/>
          <w:szCs w:val="24"/>
        </w:rPr>
        <w:t>Гастян</w:t>
      </w:r>
      <w:proofErr w:type="spellEnd"/>
      <w:r w:rsidRPr="00DB3CF0">
        <w:rPr>
          <w:rFonts w:cs="Times New Roman"/>
          <w:sz w:val="24"/>
          <w:szCs w:val="24"/>
        </w:rPr>
        <w:t xml:space="preserve"> Г.Р. Диабетическая нейропатия: особенности клинического течения, современные возможности терапии. </w:t>
      </w:r>
      <w:r w:rsidRPr="00DB3CF0">
        <w:rPr>
          <w:rFonts w:cs="Times New Roman"/>
          <w:sz w:val="24"/>
          <w:szCs w:val="24"/>
          <w:lang w:bidi="ru-RU"/>
        </w:rPr>
        <w:t>2020.- №:5.- С.63-68.</w:t>
      </w:r>
    </w:p>
    <w:p w14:paraId="482BF3D2"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t xml:space="preserve">Гурьева И.В., </w:t>
      </w:r>
      <w:proofErr w:type="spellStart"/>
      <w:r w:rsidRPr="00DB3CF0">
        <w:rPr>
          <w:rFonts w:cs="Times New Roman"/>
          <w:sz w:val="24"/>
          <w:szCs w:val="24"/>
          <w:lang w:bidi="ru-RU"/>
        </w:rPr>
        <w:t>Комелягина</w:t>
      </w:r>
      <w:proofErr w:type="spellEnd"/>
      <w:r w:rsidRPr="00DB3CF0">
        <w:rPr>
          <w:rFonts w:cs="Times New Roman"/>
          <w:sz w:val="24"/>
          <w:szCs w:val="24"/>
          <w:lang w:bidi="ru-RU"/>
        </w:rPr>
        <w:t xml:space="preserve"> Е.Ю., Кузина И.В., Аметов А.С. Диабетическая периферическая сенсомоторная нейропатия. Патогенез, клиника диагностика. Методические рекомендации для эндокринологов, терапевтов, хирургов, невропатологов. Издание второе переработанное и дополненное. Москва 2020, 25 с.</w:t>
      </w:r>
    </w:p>
    <w:p w14:paraId="59358E90"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t xml:space="preserve">Давыдов О.С., Яхно Н.Н., Кукушкин М.Л. и </w:t>
      </w:r>
      <w:proofErr w:type="spellStart"/>
      <w:r w:rsidRPr="00DB3CF0">
        <w:rPr>
          <w:rFonts w:cs="Times New Roman"/>
          <w:sz w:val="24"/>
          <w:szCs w:val="24"/>
          <w:lang w:bidi="ru-RU"/>
        </w:rPr>
        <w:t>соавт</w:t>
      </w:r>
      <w:proofErr w:type="spellEnd"/>
      <w:r w:rsidRPr="00DB3CF0">
        <w:rPr>
          <w:rFonts w:cs="Times New Roman"/>
          <w:sz w:val="24"/>
          <w:szCs w:val="24"/>
          <w:lang w:bidi="ru-RU"/>
        </w:rPr>
        <w:t>. Невропатическая боль. Клинические рекомендации по диагностике и лечению. РОИБ. М., 2018:1-88. [</w:t>
      </w:r>
      <w:proofErr w:type="spellStart"/>
      <w:r w:rsidRPr="00DB3CF0">
        <w:rPr>
          <w:rFonts w:cs="Times New Roman"/>
          <w:sz w:val="24"/>
          <w:szCs w:val="24"/>
          <w:lang w:bidi="ru-RU"/>
        </w:rPr>
        <w:t>Davydov</w:t>
      </w:r>
      <w:proofErr w:type="spellEnd"/>
      <w:r w:rsidRPr="00DB3CF0">
        <w:rPr>
          <w:rFonts w:cs="Times New Roman"/>
          <w:sz w:val="24"/>
          <w:szCs w:val="24"/>
          <w:lang w:bidi="ru-RU"/>
        </w:rPr>
        <w:t xml:space="preserve"> O.S., </w:t>
      </w:r>
      <w:proofErr w:type="spellStart"/>
      <w:r w:rsidRPr="00DB3CF0">
        <w:rPr>
          <w:rFonts w:cs="Times New Roman"/>
          <w:sz w:val="24"/>
          <w:szCs w:val="24"/>
          <w:lang w:bidi="ru-RU"/>
        </w:rPr>
        <w:t>Yakhno</w:t>
      </w:r>
      <w:proofErr w:type="spellEnd"/>
      <w:r w:rsidRPr="00DB3CF0">
        <w:rPr>
          <w:rFonts w:cs="Times New Roman"/>
          <w:sz w:val="24"/>
          <w:szCs w:val="24"/>
          <w:lang w:bidi="ru-RU"/>
        </w:rPr>
        <w:t xml:space="preserve"> </w:t>
      </w:r>
      <w:r w:rsidRPr="00DB3CF0">
        <w:rPr>
          <w:rFonts w:cs="Times New Roman"/>
          <w:sz w:val="24"/>
          <w:szCs w:val="24"/>
          <w:lang w:bidi="ru-RU"/>
        </w:rPr>
        <w:lastRenderedPageBreak/>
        <w:t xml:space="preserve">N.N., </w:t>
      </w:r>
      <w:proofErr w:type="spellStart"/>
      <w:r w:rsidRPr="00DB3CF0">
        <w:rPr>
          <w:rFonts w:cs="Times New Roman"/>
          <w:sz w:val="24"/>
          <w:szCs w:val="24"/>
          <w:lang w:bidi="ru-RU"/>
        </w:rPr>
        <w:t>Kukushkin</w:t>
      </w:r>
      <w:proofErr w:type="spellEnd"/>
      <w:r w:rsidRPr="00DB3CF0">
        <w:rPr>
          <w:rFonts w:cs="Times New Roman"/>
          <w:sz w:val="24"/>
          <w:szCs w:val="24"/>
          <w:lang w:bidi="ru-RU"/>
        </w:rPr>
        <w:t xml:space="preserve"> M.L., </w:t>
      </w:r>
      <w:proofErr w:type="spellStart"/>
      <w:r w:rsidRPr="00DB3CF0">
        <w:rPr>
          <w:rFonts w:cs="Times New Roman"/>
          <w:sz w:val="24"/>
          <w:szCs w:val="24"/>
          <w:lang w:bidi="ru-RU"/>
        </w:rPr>
        <w:t>et</w:t>
      </w:r>
      <w:proofErr w:type="spellEnd"/>
      <w:r w:rsidRPr="00DB3CF0">
        <w:rPr>
          <w:rFonts w:cs="Times New Roman"/>
          <w:sz w:val="24"/>
          <w:szCs w:val="24"/>
          <w:lang w:bidi="ru-RU"/>
        </w:rPr>
        <w:t xml:space="preserve"> </w:t>
      </w:r>
      <w:proofErr w:type="spellStart"/>
      <w:r w:rsidRPr="00DB3CF0">
        <w:rPr>
          <w:rFonts w:cs="Times New Roman"/>
          <w:sz w:val="24"/>
          <w:szCs w:val="24"/>
          <w:lang w:bidi="ru-RU"/>
        </w:rPr>
        <w:t>al</w:t>
      </w:r>
      <w:proofErr w:type="spellEnd"/>
      <w:r w:rsidRPr="00DB3CF0">
        <w:rPr>
          <w:rFonts w:cs="Times New Roman"/>
          <w:sz w:val="24"/>
          <w:szCs w:val="24"/>
          <w:lang w:bidi="ru-RU"/>
        </w:rPr>
        <w:t xml:space="preserve">. </w:t>
      </w:r>
      <w:r w:rsidRPr="00DB3CF0">
        <w:rPr>
          <w:rFonts w:cs="Times New Roman"/>
          <w:sz w:val="24"/>
          <w:szCs w:val="24"/>
          <w:lang w:val="en-US" w:bidi="ru-RU"/>
        </w:rPr>
        <w:t xml:space="preserve">Neuropathic pain. Clinical guidelines for diagnosis and treatment. Russian Association for the Study of Pain M., 2018: 1-88.] </w:t>
      </w:r>
      <w:r w:rsidRPr="00DB3CF0">
        <w:rPr>
          <w:rFonts w:cs="Times New Roman"/>
          <w:sz w:val="24"/>
          <w:szCs w:val="24"/>
          <w:lang w:bidi="ru-RU"/>
        </w:rPr>
        <w:t xml:space="preserve">(In </w:t>
      </w:r>
      <w:proofErr w:type="spellStart"/>
      <w:r w:rsidRPr="00DB3CF0">
        <w:rPr>
          <w:rFonts w:cs="Times New Roman"/>
          <w:sz w:val="24"/>
          <w:szCs w:val="24"/>
          <w:lang w:bidi="ru-RU"/>
        </w:rPr>
        <w:t>Russ</w:t>
      </w:r>
      <w:proofErr w:type="spellEnd"/>
      <w:r w:rsidRPr="00DB3CF0">
        <w:rPr>
          <w:rFonts w:cs="Times New Roman"/>
          <w:sz w:val="24"/>
          <w:szCs w:val="24"/>
          <w:lang w:bidi="ru-RU"/>
        </w:rPr>
        <w:t>).</w:t>
      </w:r>
    </w:p>
    <w:p w14:paraId="76AB0AE4"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t xml:space="preserve">Давыдов О.С., Яхно Н.Н., Кукушкин М.Л., </w:t>
      </w:r>
      <w:proofErr w:type="spellStart"/>
      <w:r w:rsidRPr="00DB3CF0">
        <w:rPr>
          <w:rFonts w:cs="Times New Roman"/>
          <w:sz w:val="24"/>
          <w:szCs w:val="24"/>
          <w:lang w:bidi="ru-RU"/>
        </w:rPr>
        <w:t>Чурюканов</w:t>
      </w:r>
      <w:proofErr w:type="spellEnd"/>
      <w:r w:rsidRPr="00DB3CF0">
        <w:rPr>
          <w:rFonts w:cs="Times New Roman"/>
          <w:sz w:val="24"/>
          <w:szCs w:val="24"/>
          <w:lang w:bidi="ru-RU"/>
        </w:rPr>
        <w:t xml:space="preserve"> М.В. и </w:t>
      </w:r>
      <w:proofErr w:type="spellStart"/>
      <w:r w:rsidRPr="00DB3CF0">
        <w:rPr>
          <w:rFonts w:cs="Times New Roman"/>
          <w:sz w:val="24"/>
          <w:szCs w:val="24"/>
          <w:lang w:bidi="ru-RU"/>
        </w:rPr>
        <w:t>соавт</w:t>
      </w:r>
      <w:proofErr w:type="spellEnd"/>
      <w:r w:rsidRPr="00DB3CF0">
        <w:rPr>
          <w:rFonts w:cs="Times New Roman"/>
          <w:sz w:val="24"/>
          <w:szCs w:val="24"/>
          <w:lang w:bidi="ru-RU"/>
        </w:rPr>
        <w:t>. Невропатическая боль: клинические рекомендации по диагностике и лечению Российского общества по изучению боли. Российский журнал боли. № 4 (58); 2018; 5-41.</w:t>
      </w:r>
    </w:p>
    <w:p w14:paraId="1ACDD234"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t xml:space="preserve">Дедов И.И., </w:t>
      </w:r>
      <w:proofErr w:type="spellStart"/>
      <w:r w:rsidRPr="00DB3CF0">
        <w:rPr>
          <w:rFonts w:cs="Times New Roman"/>
          <w:sz w:val="24"/>
          <w:szCs w:val="24"/>
          <w:lang w:bidi="ru-RU"/>
        </w:rPr>
        <w:t>Омельяновский</w:t>
      </w:r>
      <w:proofErr w:type="spellEnd"/>
      <w:r w:rsidRPr="00DB3CF0">
        <w:rPr>
          <w:rFonts w:cs="Times New Roman"/>
          <w:sz w:val="24"/>
          <w:szCs w:val="24"/>
          <w:lang w:bidi="ru-RU"/>
        </w:rPr>
        <w:t xml:space="preserve"> В.В., Шестакова М.В., Авксентьева М.В., Игнатьева В.И. </w:t>
      </w:r>
      <w:proofErr w:type="spellStart"/>
      <w:r w:rsidRPr="00DB3CF0">
        <w:rPr>
          <w:rFonts w:cs="Times New Roman"/>
          <w:sz w:val="24"/>
          <w:szCs w:val="24"/>
          <w:lang w:bidi="ru-RU"/>
        </w:rPr>
        <w:t>Cахарный</w:t>
      </w:r>
      <w:proofErr w:type="spellEnd"/>
      <w:r w:rsidRPr="00DB3CF0">
        <w:rPr>
          <w:rFonts w:cs="Times New Roman"/>
          <w:sz w:val="24"/>
          <w:szCs w:val="24"/>
          <w:lang w:bidi="ru-RU"/>
        </w:rPr>
        <w:t xml:space="preserve"> диабет как экономическая проблема в Российской Федерации. Сахарный диабет. 2016;19(1):30-43.</w:t>
      </w:r>
    </w:p>
    <w:p w14:paraId="6505D4A7"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t xml:space="preserve">Дедов И.И., Шестакова М.В., Викулова О.К. Эпидемиология сахарного диабета в Российской Федерации: клинико-статистический анализ по данным Федерального регистра сахарного диабета. Сахарный диабет. 2017;20 (1):13-41. </w:t>
      </w:r>
    </w:p>
    <w:p w14:paraId="2BBBFA9D"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t>Дедов И.И., Шестакова М.В., Викулова О.К., Железнякова А.В., Исаков М.А. Эпидемиологические характеристики сахарного диабета в Российской Федерации: клинико-статистический анализ по данным Федерального регистра сахарного диабета на 01.01.2021 // Сахарный диабет. — 2021. — Т. 24. — No3. — С. 204-221.</w:t>
      </w:r>
    </w:p>
    <w:p w14:paraId="658A1ABF"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proofErr w:type="spellStart"/>
      <w:r w:rsidRPr="00DB3CF0">
        <w:rPr>
          <w:rFonts w:cs="Times New Roman"/>
          <w:sz w:val="24"/>
          <w:szCs w:val="24"/>
          <w:lang w:bidi="ru-RU"/>
        </w:rPr>
        <w:t>Доскина</w:t>
      </w:r>
      <w:proofErr w:type="spellEnd"/>
      <w:r w:rsidRPr="00DB3CF0">
        <w:rPr>
          <w:rFonts w:cs="Times New Roman"/>
          <w:sz w:val="24"/>
          <w:szCs w:val="24"/>
          <w:lang w:bidi="ru-RU"/>
        </w:rPr>
        <w:t xml:space="preserve">, Е. В. Диабетическая полинейропатия и современные методы лечения / Е. В. </w:t>
      </w:r>
      <w:proofErr w:type="spellStart"/>
      <w:r w:rsidRPr="00DB3CF0">
        <w:rPr>
          <w:rFonts w:cs="Times New Roman"/>
          <w:sz w:val="24"/>
          <w:szCs w:val="24"/>
          <w:lang w:bidi="ru-RU"/>
        </w:rPr>
        <w:t>Доскина</w:t>
      </w:r>
      <w:proofErr w:type="spellEnd"/>
      <w:r w:rsidRPr="00DB3CF0">
        <w:rPr>
          <w:rFonts w:cs="Times New Roman"/>
          <w:sz w:val="24"/>
          <w:szCs w:val="24"/>
          <w:lang w:bidi="ru-RU"/>
        </w:rPr>
        <w:t xml:space="preserve">, А. В. </w:t>
      </w:r>
      <w:proofErr w:type="spellStart"/>
      <w:r w:rsidRPr="00DB3CF0">
        <w:rPr>
          <w:rFonts w:cs="Times New Roman"/>
          <w:sz w:val="24"/>
          <w:szCs w:val="24"/>
          <w:lang w:bidi="ru-RU"/>
        </w:rPr>
        <w:t>Доскин</w:t>
      </w:r>
      <w:proofErr w:type="spellEnd"/>
      <w:r w:rsidRPr="00DB3CF0">
        <w:rPr>
          <w:rFonts w:cs="Times New Roman"/>
          <w:sz w:val="24"/>
          <w:szCs w:val="24"/>
          <w:lang w:bidi="ru-RU"/>
        </w:rPr>
        <w:t xml:space="preserve"> // Неврология и психиатрия. - 2012. - №3. - С. 2-8.</w:t>
      </w:r>
    </w:p>
    <w:p w14:paraId="7E30F6B0"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t>Зиновьева О.Е. Антиоксидантная терапия диабетической невропатии // Русский медицинский журнал. 2020. № 9. С. 647–652.</w:t>
      </w:r>
    </w:p>
    <w:p w14:paraId="3774ADF5"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t xml:space="preserve">Калашников А.И., </w:t>
      </w:r>
      <w:proofErr w:type="spellStart"/>
      <w:r w:rsidRPr="00DB3CF0">
        <w:rPr>
          <w:rFonts w:cs="Times New Roman"/>
          <w:sz w:val="24"/>
          <w:szCs w:val="24"/>
          <w:lang w:bidi="ru-RU"/>
        </w:rPr>
        <w:t>Чобитько</w:t>
      </w:r>
      <w:proofErr w:type="spellEnd"/>
      <w:r w:rsidRPr="00DB3CF0">
        <w:rPr>
          <w:rFonts w:cs="Times New Roman"/>
          <w:sz w:val="24"/>
          <w:szCs w:val="24"/>
          <w:lang w:bidi="ru-RU"/>
        </w:rPr>
        <w:t xml:space="preserve"> В.Г., Максимова О.В., Родионова Т.И. Факторы риска диабетической полинейропатии у больных сахарным диабетом типа 1 // Саратовский </w:t>
      </w:r>
      <w:proofErr w:type="spellStart"/>
      <w:r w:rsidRPr="00DB3CF0">
        <w:rPr>
          <w:rFonts w:cs="Times New Roman"/>
          <w:sz w:val="24"/>
          <w:szCs w:val="24"/>
          <w:lang w:bidi="ru-RU"/>
        </w:rPr>
        <w:t>научномедицинский</w:t>
      </w:r>
      <w:proofErr w:type="spellEnd"/>
      <w:r w:rsidRPr="00DB3CF0">
        <w:rPr>
          <w:rFonts w:cs="Times New Roman"/>
          <w:sz w:val="24"/>
          <w:szCs w:val="24"/>
          <w:lang w:bidi="ru-RU"/>
        </w:rPr>
        <w:t xml:space="preserve"> журнал. - 2018. - Т. 8. - № 2. - С. 442-445.</w:t>
      </w:r>
    </w:p>
    <w:p w14:paraId="124258C3"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t>Котов С.В., Калинин А.П., Рудакова И.Г. Диабетическая нейропатия. – М.: МИА, 2021. – С. 56–79.</w:t>
      </w:r>
    </w:p>
    <w:p w14:paraId="1653F2A1"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proofErr w:type="spellStart"/>
      <w:r w:rsidRPr="00DB3CF0">
        <w:rPr>
          <w:rFonts w:cs="Times New Roman"/>
          <w:sz w:val="24"/>
          <w:szCs w:val="24"/>
          <w:lang w:bidi="ru-RU"/>
        </w:rPr>
        <w:t>Кукес</w:t>
      </w:r>
      <w:proofErr w:type="spellEnd"/>
      <w:r w:rsidRPr="00DB3CF0">
        <w:rPr>
          <w:rFonts w:cs="Times New Roman"/>
          <w:sz w:val="24"/>
          <w:szCs w:val="24"/>
          <w:lang w:bidi="ru-RU"/>
        </w:rPr>
        <w:t xml:space="preserve"> В.Г., </w:t>
      </w:r>
      <w:proofErr w:type="spellStart"/>
      <w:r w:rsidRPr="00DB3CF0">
        <w:rPr>
          <w:rFonts w:cs="Times New Roman"/>
          <w:sz w:val="24"/>
          <w:szCs w:val="24"/>
          <w:lang w:bidi="ru-RU"/>
        </w:rPr>
        <w:t>Ших</w:t>
      </w:r>
      <w:proofErr w:type="spellEnd"/>
      <w:r w:rsidRPr="00DB3CF0">
        <w:rPr>
          <w:rFonts w:cs="Times New Roman"/>
          <w:sz w:val="24"/>
          <w:szCs w:val="24"/>
          <w:lang w:bidi="ru-RU"/>
        </w:rPr>
        <w:t xml:space="preserve"> Е.В., Петунина Н.А. </w:t>
      </w:r>
      <w:proofErr w:type="spellStart"/>
      <w:r w:rsidRPr="00DB3CF0">
        <w:rPr>
          <w:rFonts w:cs="Times New Roman"/>
          <w:sz w:val="24"/>
          <w:szCs w:val="24"/>
          <w:lang w:bidi="ru-RU"/>
        </w:rPr>
        <w:t>Кокарнит</w:t>
      </w:r>
      <w:proofErr w:type="spellEnd"/>
      <w:r w:rsidRPr="00DB3CF0">
        <w:rPr>
          <w:rFonts w:cs="Times New Roman"/>
          <w:sz w:val="24"/>
          <w:szCs w:val="24"/>
          <w:lang w:bidi="ru-RU"/>
        </w:rPr>
        <w:t>: анальгетический потенциал в лечении диабетической полинейропатии // Врач; №4, 2016: 20-24.</w:t>
      </w:r>
    </w:p>
    <w:p w14:paraId="2D8FD066"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t>Левин О.С. Полиневропатии. - М.: МИА, 2021. - 496 с.</w:t>
      </w:r>
    </w:p>
    <w:p w14:paraId="013A9E98"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t>Лукьянчиков В.С. Диабетическая невропатия // Русский медицинский журнал. 2023. № 10. С. 542–549.</w:t>
      </w:r>
    </w:p>
    <w:p w14:paraId="40E2CFE9"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t xml:space="preserve">Мельниченко Г.А., Яхно Н.Н., Мартынов А.И. и </w:t>
      </w:r>
      <w:proofErr w:type="spellStart"/>
      <w:r w:rsidRPr="00DB3CF0">
        <w:rPr>
          <w:rFonts w:cs="Times New Roman"/>
          <w:sz w:val="24"/>
          <w:szCs w:val="24"/>
          <w:lang w:bidi="ru-RU"/>
        </w:rPr>
        <w:t>соавт</w:t>
      </w:r>
      <w:proofErr w:type="spellEnd"/>
      <w:r w:rsidRPr="00DB3CF0">
        <w:rPr>
          <w:rFonts w:cs="Times New Roman"/>
          <w:sz w:val="24"/>
          <w:szCs w:val="24"/>
          <w:lang w:bidi="ru-RU"/>
        </w:rPr>
        <w:t>. Диагностика и рациональная терапия болевой диабетической периферической нейропатии. Междисциплинарный консенсус экспертов (РНМОТ, РАЭ, РОИБ). Терапия. 2018; 3:12-38.</w:t>
      </w:r>
    </w:p>
    <w:p w14:paraId="584EFB4E"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t xml:space="preserve">Научно-практический журнал. И.А. Образцова, С.С. Попов, А.Н. Веревкин, А.А. Пашкова, Е.Д. </w:t>
      </w:r>
      <w:proofErr w:type="spellStart"/>
      <w:r w:rsidRPr="00DB3CF0">
        <w:rPr>
          <w:rFonts w:cs="Times New Roman"/>
          <w:sz w:val="24"/>
          <w:szCs w:val="24"/>
          <w:lang w:bidi="ru-RU"/>
        </w:rPr>
        <w:t>Крыльский</w:t>
      </w:r>
      <w:proofErr w:type="spellEnd"/>
      <w:r w:rsidRPr="00DB3CF0">
        <w:rPr>
          <w:rFonts w:cs="Times New Roman"/>
          <w:sz w:val="24"/>
          <w:szCs w:val="24"/>
          <w:lang w:bidi="ru-RU"/>
        </w:rPr>
        <w:t xml:space="preserve">. Активность </w:t>
      </w:r>
      <w:proofErr w:type="spellStart"/>
      <w:r w:rsidRPr="00DB3CF0">
        <w:rPr>
          <w:rFonts w:cs="Times New Roman"/>
          <w:sz w:val="24"/>
          <w:szCs w:val="24"/>
          <w:lang w:bidi="ru-RU"/>
        </w:rPr>
        <w:t>глутатионовой</w:t>
      </w:r>
      <w:proofErr w:type="spellEnd"/>
      <w:r w:rsidRPr="00DB3CF0">
        <w:rPr>
          <w:rFonts w:cs="Times New Roman"/>
          <w:sz w:val="24"/>
          <w:szCs w:val="24"/>
          <w:lang w:bidi="ru-RU"/>
        </w:rPr>
        <w:t xml:space="preserve"> антиоксидантной системы у пациентов с диабетической нейропатией при сахарном диабете 2 типа. Т. 26, № 4. 2023.</w:t>
      </w:r>
    </w:p>
    <w:p w14:paraId="690BC696"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lastRenderedPageBreak/>
        <w:t xml:space="preserve">Нестерова М.В., Галкин В.В. Эффективность препаратов </w:t>
      </w:r>
      <w:proofErr w:type="spellStart"/>
      <w:r w:rsidRPr="00DB3CF0">
        <w:rPr>
          <w:rFonts w:cs="Times New Roman"/>
          <w:sz w:val="24"/>
          <w:szCs w:val="24"/>
          <w:lang w:bidi="ru-RU"/>
        </w:rPr>
        <w:t>тиоктовой</w:t>
      </w:r>
      <w:proofErr w:type="spellEnd"/>
      <w:r w:rsidRPr="00DB3CF0">
        <w:rPr>
          <w:rFonts w:cs="Times New Roman"/>
          <w:sz w:val="24"/>
          <w:szCs w:val="24"/>
          <w:lang w:bidi="ru-RU"/>
        </w:rPr>
        <w:t xml:space="preserve"> кислоты в лечении диабетической полиневропатии // Медицинский совет. - 2019. - № 5. - С. 94-99.</w:t>
      </w:r>
    </w:p>
    <w:p w14:paraId="03CE4DE0"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rPr>
        <w:t>Окороков А.Н. Диабетическая нейропатия // Медицинские новости. 2020.-№:6.-С.26-32.</w:t>
      </w:r>
    </w:p>
    <w:p w14:paraId="1C8E34A3"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proofErr w:type="spellStart"/>
      <w:r w:rsidRPr="00DB3CF0">
        <w:rPr>
          <w:rFonts w:cs="Times New Roman"/>
          <w:sz w:val="24"/>
          <w:szCs w:val="24"/>
          <w:lang w:bidi="ru-RU"/>
        </w:rPr>
        <w:t>Пизова</w:t>
      </w:r>
      <w:proofErr w:type="spellEnd"/>
      <w:r w:rsidRPr="00DB3CF0">
        <w:rPr>
          <w:rFonts w:cs="Times New Roman"/>
          <w:sz w:val="24"/>
          <w:szCs w:val="24"/>
          <w:lang w:bidi="ru-RU"/>
        </w:rPr>
        <w:t xml:space="preserve">, Н. В. Основные формы диабетических </w:t>
      </w:r>
      <w:proofErr w:type="spellStart"/>
      <w:r w:rsidRPr="00DB3CF0">
        <w:rPr>
          <w:rFonts w:cs="Times New Roman"/>
          <w:sz w:val="24"/>
          <w:szCs w:val="24"/>
          <w:lang w:bidi="ru-RU"/>
        </w:rPr>
        <w:t>нейропатий</w:t>
      </w:r>
      <w:proofErr w:type="spellEnd"/>
      <w:r w:rsidRPr="00DB3CF0">
        <w:rPr>
          <w:rFonts w:cs="Times New Roman"/>
          <w:sz w:val="24"/>
          <w:szCs w:val="24"/>
          <w:lang w:bidi="ru-RU"/>
        </w:rPr>
        <w:t xml:space="preserve"> / Н. В. </w:t>
      </w:r>
      <w:proofErr w:type="spellStart"/>
      <w:r w:rsidRPr="00DB3CF0">
        <w:rPr>
          <w:rFonts w:cs="Times New Roman"/>
          <w:sz w:val="24"/>
          <w:szCs w:val="24"/>
          <w:lang w:bidi="ru-RU"/>
        </w:rPr>
        <w:t>Пизова</w:t>
      </w:r>
      <w:proofErr w:type="spellEnd"/>
      <w:r w:rsidRPr="00DB3CF0">
        <w:rPr>
          <w:rFonts w:cs="Times New Roman"/>
          <w:sz w:val="24"/>
          <w:szCs w:val="24"/>
          <w:lang w:bidi="ru-RU"/>
        </w:rPr>
        <w:t xml:space="preserve"> // Медицинский консультант. - 2018. - №20(4). - С. 36–42.</w:t>
      </w:r>
    </w:p>
    <w:p w14:paraId="168615C7"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t>Редькин Ю.А. Диабетическая нейропатия: диагностика, лечение и профилактика // Русский медицинский журнал. 2020. № 8. С. 446–450.</w:t>
      </w:r>
    </w:p>
    <w:p w14:paraId="30FE2E7D"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t xml:space="preserve">Строков И.А., Мельниченко Г.А., </w:t>
      </w:r>
      <w:proofErr w:type="spellStart"/>
      <w:r w:rsidRPr="00DB3CF0">
        <w:rPr>
          <w:rFonts w:cs="Times New Roman"/>
          <w:sz w:val="24"/>
          <w:szCs w:val="24"/>
          <w:lang w:bidi="ru-RU"/>
        </w:rPr>
        <w:t>Альбекова</w:t>
      </w:r>
      <w:proofErr w:type="spellEnd"/>
      <w:r w:rsidRPr="00DB3CF0">
        <w:rPr>
          <w:rFonts w:cs="Times New Roman"/>
          <w:sz w:val="24"/>
          <w:szCs w:val="24"/>
          <w:lang w:bidi="ru-RU"/>
        </w:rPr>
        <w:t xml:space="preserve"> Ж.С. и др. Распространенность и факторы риска развития диабетической полинейропатии у стационарных больных сахарным диабетом 1-го типа // Нервно-мышечные болезни. - 2022. - № 1. – С. 25-31. </w:t>
      </w:r>
    </w:p>
    <w:p w14:paraId="224A37EB"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t>Строков И.А., Строков К.И., Афонина Ж.А. Патогенетическая терапия диабетической полиневропатии. – Лечащий врач. - №3, 2018.</w:t>
      </w:r>
    </w:p>
    <w:p w14:paraId="1450094A"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t xml:space="preserve">Строков, И. А. Применение высоких доз витаминов группы В </w:t>
      </w:r>
      <w:proofErr w:type="spellStart"/>
      <w:r w:rsidRPr="00DB3CF0">
        <w:rPr>
          <w:rFonts w:cs="Times New Roman"/>
          <w:sz w:val="24"/>
          <w:szCs w:val="24"/>
          <w:lang w:bidi="ru-RU"/>
        </w:rPr>
        <w:t>в</w:t>
      </w:r>
      <w:proofErr w:type="spellEnd"/>
      <w:r w:rsidRPr="00DB3CF0">
        <w:rPr>
          <w:rFonts w:cs="Times New Roman"/>
          <w:sz w:val="24"/>
          <w:szCs w:val="24"/>
          <w:lang w:bidi="ru-RU"/>
        </w:rPr>
        <w:t xml:space="preserve"> неврологии / И. А. Строков, Л. Т. </w:t>
      </w:r>
      <w:proofErr w:type="spellStart"/>
      <w:r w:rsidRPr="00DB3CF0">
        <w:rPr>
          <w:rFonts w:cs="Times New Roman"/>
          <w:sz w:val="24"/>
          <w:szCs w:val="24"/>
          <w:lang w:bidi="ru-RU"/>
        </w:rPr>
        <w:t>Ахмеджанова</w:t>
      </w:r>
      <w:proofErr w:type="spellEnd"/>
      <w:r w:rsidRPr="00DB3CF0">
        <w:rPr>
          <w:rFonts w:cs="Times New Roman"/>
          <w:sz w:val="24"/>
          <w:szCs w:val="24"/>
          <w:lang w:bidi="ru-RU"/>
        </w:rPr>
        <w:t>, О. А. Солоха // Трудный пациент. - 2019. - №10. - С. 17–22.</w:t>
      </w:r>
    </w:p>
    <w:p w14:paraId="5D812A55" w14:textId="483DC485"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t xml:space="preserve">Трусов В. В., </w:t>
      </w:r>
      <w:proofErr w:type="gramStart"/>
      <w:r w:rsidRPr="00DB3CF0">
        <w:rPr>
          <w:rFonts w:cs="Times New Roman"/>
          <w:sz w:val="24"/>
          <w:szCs w:val="24"/>
          <w:lang w:bidi="ru-RU"/>
        </w:rPr>
        <w:t>Чернышова</w:t>
      </w:r>
      <w:proofErr w:type="gramEnd"/>
      <w:r w:rsidRPr="00DB3CF0">
        <w:rPr>
          <w:rFonts w:cs="Times New Roman"/>
          <w:sz w:val="24"/>
          <w:szCs w:val="24"/>
          <w:lang w:bidi="ru-RU"/>
        </w:rPr>
        <w:t xml:space="preserve"> Т. Е. Диффузная диабетическая нейропатия: (патогенез, диагностика, лечение). М-во здравоохранения Рос. Федерации, </w:t>
      </w:r>
      <w:proofErr w:type="spellStart"/>
      <w:r w:rsidRPr="00DB3CF0">
        <w:rPr>
          <w:rFonts w:cs="Times New Roman"/>
          <w:sz w:val="24"/>
          <w:szCs w:val="24"/>
          <w:lang w:bidi="ru-RU"/>
        </w:rPr>
        <w:t>Ижев</w:t>
      </w:r>
      <w:proofErr w:type="spellEnd"/>
      <w:r w:rsidRPr="00DB3CF0">
        <w:rPr>
          <w:rFonts w:cs="Times New Roman"/>
          <w:sz w:val="24"/>
          <w:szCs w:val="24"/>
          <w:lang w:bidi="ru-RU"/>
        </w:rPr>
        <w:t>. гос. мед. акад. - Ижевск: Экспертиза, 2002. - 108 с.</w:t>
      </w:r>
    </w:p>
    <w:p w14:paraId="3F41DF89"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t xml:space="preserve">Турбина Л.Г., Штанг О.М., Зусьман А.А. Клиника, диагностика и лечение диабетической полинейропатии // </w:t>
      </w:r>
      <w:proofErr w:type="spellStart"/>
      <w:r w:rsidRPr="00DB3CF0">
        <w:rPr>
          <w:rFonts w:cs="Times New Roman"/>
          <w:sz w:val="24"/>
          <w:szCs w:val="24"/>
          <w:lang w:bidi="ru-RU"/>
        </w:rPr>
        <w:t>Доктор.Ру</w:t>
      </w:r>
      <w:proofErr w:type="spellEnd"/>
      <w:r w:rsidRPr="00DB3CF0">
        <w:rPr>
          <w:rFonts w:cs="Times New Roman"/>
          <w:sz w:val="24"/>
          <w:szCs w:val="24"/>
          <w:lang w:bidi="ru-RU"/>
        </w:rPr>
        <w:t>, 2019, №4, 17–19.</w:t>
      </w:r>
    </w:p>
    <w:p w14:paraId="5D2970BF"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proofErr w:type="spellStart"/>
      <w:r w:rsidRPr="00DB3CF0">
        <w:rPr>
          <w:rFonts w:cs="Times New Roman"/>
          <w:sz w:val="24"/>
          <w:szCs w:val="24"/>
          <w:lang w:bidi="ru-RU"/>
        </w:rPr>
        <w:t>Храмилин</w:t>
      </w:r>
      <w:proofErr w:type="spellEnd"/>
      <w:r w:rsidRPr="00DB3CF0">
        <w:rPr>
          <w:rFonts w:cs="Times New Roman"/>
          <w:sz w:val="24"/>
          <w:szCs w:val="24"/>
          <w:lang w:bidi="ru-RU"/>
        </w:rPr>
        <w:t xml:space="preserve"> В.Н. Актуальные вопросы ведения пациентов с диабетической полинейропатией. </w:t>
      </w:r>
      <w:proofErr w:type="spellStart"/>
      <w:r w:rsidRPr="00DB3CF0">
        <w:rPr>
          <w:rFonts w:cs="Times New Roman"/>
          <w:sz w:val="24"/>
          <w:szCs w:val="24"/>
          <w:lang w:bidi="ru-RU"/>
        </w:rPr>
        <w:t>Consilium</w:t>
      </w:r>
      <w:proofErr w:type="spellEnd"/>
      <w:r w:rsidRPr="00DB3CF0">
        <w:rPr>
          <w:rFonts w:cs="Times New Roman"/>
          <w:sz w:val="24"/>
          <w:szCs w:val="24"/>
          <w:lang w:bidi="ru-RU"/>
        </w:rPr>
        <w:t xml:space="preserve"> </w:t>
      </w:r>
      <w:proofErr w:type="spellStart"/>
      <w:r w:rsidRPr="00DB3CF0">
        <w:rPr>
          <w:rFonts w:cs="Times New Roman"/>
          <w:sz w:val="24"/>
          <w:szCs w:val="24"/>
          <w:lang w:bidi="ru-RU"/>
        </w:rPr>
        <w:t>medicum</w:t>
      </w:r>
      <w:proofErr w:type="spellEnd"/>
      <w:r w:rsidRPr="00DB3CF0">
        <w:rPr>
          <w:rFonts w:cs="Times New Roman"/>
          <w:sz w:val="24"/>
          <w:szCs w:val="24"/>
          <w:lang w:bidi="ru-RU"/>
        </w:rPr>
        <w:t>. 2016;18(9):92-97.</w:t>
      </w:r>
    </w:p>
    <w:p w14:paraId="19D73165"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proofErr w:type="spellStart"/>
      <w:r w:rsidRPr="00DB3CF0">
        <w:rPr>
          <w:rFonts w:cs="Times New Roman"/>
          <w:sz w:val="24"/>
          <w:szCs w:val="24"/>
          <w:lang w:bidi="ru-RU"/>
        </w:rPr>
        <w:t>Храмилин</w:t>
      </w:r>
      <w:proofErr w:type="spellEnd"/>
      <w:r w:rsidRPr="00DB3CF0">
        <w:rPr>
          <w:rFonts w:cs="Times New Roman"/>
          <w:sz w:val="24"/>
          <w:szCs w:val="24"/>
          <w:lang w:bidi="ru-RU"/>
        </w:rPr>
        <w:t xml:space="preserve"> В.Н. Диабетическая полинейропатия. Обзор современных рекомендаций // Русский медицинский журнал. 2022. № 32. С. 1580–1585.</w:t>
      </w:r>
    </w:p>
    <w:p w14:paraId="6F8EB9A5"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proofErr w:type="spellStart"/>
      <w:r w:rsidRPr="00DB3CF0">
        <w:rPr>
          <w:rFonts w:cs="Times New Roman"/>
          <w:sz w:val="24"/>
          <w:szCs w:val="24"/>
          <w:lang w:bidi="ru-RU"/>
        </w:rPr>
        <w:t>Храмилин</w:t>
      </w:r>
      <w:proofErr w:type="spellEnd"/>
      <w:r w:rsidRPr="00DB3CF0">
        <w:rPr>
          <w:rFonts w:cs="Times New Roman"/>
          <w:sz w:val="24"/>
          <w:szCs w:val="24"/>
          <w:lang w:bidi="ru-RU"/>
        </w:rPr>
        <w:t xml:space="preserve">, В. Н. Диабетическая нейропатия / В. Н. </w:t>
      </w:r>
      <w:proofErr w:type="spellStart"/>
      <w:r w:rsidRPr="00DB3CF0">
        <w:rPr>
          <w:rFonts w:cs="Times New Roman"/>
          <w:sz w:val="24"/>
          <w:szCs w:val="24"/>
          <w:lang w:bidi="ru-RU"/>
        </w:rPr>
        <w:t>Храмилин</w:t>
      </w:r>
      <w:proofErr w:type="spellEnd"/>
      <w:r w:rsidRPr="00DB3CF0">
        <w:rPr>
          <w:rFonts w:cs="Times New Roman"/>
          <w:sz w:val="24"/>
          <w:szCs w:val="24"/>
          <w:lang w:bidi="ru-RU"/>
        </w:rPr>
        <w:t xml:space="preserve">, И. Ю. Демидова, И. Н. </w:t>
      </w:r>
      <w:proofErr w:type="spellStart"/>
      <w:r w:rsidRPr="00DB3CF0">
        <w:rPr>
          <w:rFonts w:cs="Times New Roman"/>
          <w:sz w:val="24"/>
          <w:szCs w:val="24"/>
          <w:lang w:bidi="ru-RU"/>
        </w:rPr>
        <w:t>Староверова</w:t>
      </w:r>
      <w:proofErr w:type="spellEnd"/>
      <w:r w:rsidRPr="00DB3CF0">
        <w:rPr>
          <w:rFonts w:cs="Times New Roman"/>
          <w:sz w:val="24"/>
          <w:szCs w:val="24"/>
          <w:lang w:bidi="ru-RU"/>
        </w:rPr>
        <w:t xml:space="preserve"> [и др.]. - Москва: </w:t>
      </w:r>
      <w:proofErr w:type="spellStart"/>
      <w:r w:rsidRPr="00DB3CF0">
        <w:rPr>
          <w:rFonts w:cs="Times New Roman"/>
          <w:sz w:val="24"/>
          <w:szCs w:val="24"/>
          <w:lang w:bidi="ru-RU"/>
        </w:rPr>
        <w:t>Видар</w:t>
      </w:r>
      <w:proofErr w:type="spellEnd"/>
      <w:r w:rsidRPr="00DB3CF0">
        <w:rPr>
          <w:rFonts w:cs="Times New Roman"/>
          <w:sz w:val="24"/>
          <w:szCs w:val="24"/>
          <w:lang w:bidi="ru-RU"/>
        </w:rPr>
        <w:t>-М., 2012. - 128 с.</w:t>
      </w:r>
    </w:p>
    <w:p w14:paraId="5174D37F"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t>Христофору Т.А., Логачев М.Ф. Современные представления о диабетической периферической полинейропатии у детей и подростков: клинико-патогенетические и диагностические аспекты, возможности лечения // Детская больница, 2021, №1, с. 49–53.</w:t>
      </w:r>
    </w:p>
    <w:p w14:paraId="09E27FFD"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proofErr w:type="spellStart"/>
      <w:r w:rsidRPr="00DB3CF0">
        <w:rPr>
          <w:rFonts w:cs="Times New Roman"/>
          <w:sz w:val="24"/>
          <w:szCs w:val="24"/>
          <w:lang w:bidi="ru-RU"/>
        </w:rPr>
        <w:t>Ших</w:t>
      </w:r>
      <w:proofErr w:type="spellEnd"/>
      <w:r w:rsidRPr="00DB3CF0">
        <w:rPr>
          <w:rFonts w:cs="Times New Roman"/>
          <w:sz w:val="24"/>
          <w:szCs w:val="24"/>
          <w:lang w:bidi="ru-RU"/>
        </w:rPr>
        <w:t xml:space="preserve"> Е.В., Махова А.А., Еременко Н.Н. Место витаминов группы В и липоевой кислоты в фармакотерапии полинейропатий // Русский медицинский журнал. 2022. № 11. С. 674–680.</w:t>
      </w:r>
    </w:p>
    <w:p w14:paraId="5154C003" w14:textId="77777777"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lastRenderedPageBreak/>
        <w:t xml:space="preserve">Яковлев А. А. Нейрореабилитация при полинейропатиях: учебное пособие / А. А. Яковлев, В. И. Захаров, А. С. </w:t>
      </w:r>
      <w:proofErr w:type="spellStart"/>
      <w:r w:rsidRPr="00DB3CF0">
        <w:rPr>
          <w:rFonts w:cs="Times New Roman"/>
          <w:sz w:val="24"/>
          <w:szCs w:val="24"/>
          <w:lang w:bidi="ru-RU"/>
        </w:rPr>
        <w:t>Лелекин</w:t>
      </w:r>
      <w:proofErr w:type="spellEnd"/>
      <w:r w:rsidRPr="00DB3CF0">
        <w:rPr>
          <w:rFonts w:cs="Times New Roman"/>
          <w:sz w:val="24"/>
          <w:szCs w:val="24"/>
          <w:lang w:bidi="ru-RU"/>
        </w:rPr>
        <w:t>. – СПб.: Изд-во СЗГМУ им. И. И. Мечникова, 2017. – 40 с.</w:t>
      </w:r>
    </w:p>
    <w:p w14:paraId="3B570849" w14:textId="53D338C8" w:rsidR="00632028" w:rsidRPr="00DB3CF0" w:rsidRDefault="00632028" w:rsidP="00A906E3">
      <w:pPr>
        <w:pStyle w:val="ad"/>
        <w:numPr>
          <w:ilvl w:val="0"/>
          <w:numId w:val="52"/>
        </w:numPr>
        <w:spacing w:line="360" w:lineRule="auto"/>
        <w:ind w:left="426" w:hanging="426"/>
        <w:jc w:val="both"/>
        <w:rPr>
          <w:rFonts w:cs="Times New Roman"/>
          <w:sz w:val="24"/>
          <w:szCs w:val="24"/>
          <w:lang w:bidi="ru-RU"/>
        </w:rPr>
      </w:pPr>
      <w:r w:rsidRPr="00DB3CF0">
        <w:rPr>
          <w:rFonts w:cs="Times New Roman"/>
          <w:sz w:val="24"/>
          <w:szCs w:val="24"/>
          <w:lang w:bidi="ru-RU"/>
        </w:rPr>
        <w:t>Яхно Н.Н., Кукушкин М.Л., Давыдов О.С., Данилов А.</w:t>
      </w:r>
      <w:r w:rsidR="00300080" w:rsidRPr="00DB3CF0">
        <w:rPr>
          <w:rFonts w:cs="Times New Roman"/>
          <w:sz w:val="24"/>
          <w:szCs w:val="24"/>
          <w:lang w:bidi="ru-RU"/>
        </w:rPr>
        <w:t xml:space="preserve"> </w:t>
      </w:r>
      <w:r w:rsidRPr="00DB3CF0">
        <w:rPr>
          <w:rFonts w:cs="Times New Roman"/>
          <w:sz w:val="24"/>
          <w:szCs w:val="24"/>
          <w:lang w:bidi="ru-RU"/>
        </w:rPr>
        <w:t>Б</w:t>
      </w:r>
      <w:r w:rsidR="00300080" w:rsidRPr="00DB3CF0">
        <w:rPr>
          <w:rFonts w:cs="Times New Roman"/>
          <w:sz w:val="24"/>
          <w:szCs w:val="24"/>
          <w:lang w:bidi="ru-RU"/>
        </w:rPr>
        <w:t>.</w:t>
      </w:r>
      <w:r w:rsidRPr="00DB3CF0">
        <w:rPr>
          <w:rFonts w:cs="Times New Roman"/>
          <w:sz w:val="24"/>
          <w:szCs w:val="24"/>
          <w:lang w:bidi="ru-RU"/>
        </w:rPr>
        <w:t xml:space="preserve"> и </w:t>
      </w:r>
      <w:proofErr w:type="spellStart"/>
      <w:r w:rsidRPr="00DB3CF0">
        <w:rPr>
          <w:rFonts w:cs="Times New Roman"/>
          <w:sz w:val="24"/>
          <w:szCs w:val="24"/>
          <w:lang w:bidi="ru-RU"/>
        </w:rPr>
        <w:t>соавт</w:t>
      </w:r>
      <w:proofErr w:type="spellEnd"/>
      <w:r w:rsidRPr="00DB3CF0">
        <w:rPr>
          <w:rFonts w:cs="Times New Roman"/>
          <w:sz w:val="24"/>
          <w:szCs w:val="24"/>
          <w:lang w:bidi="ru-RU"/>
        </w:rPr>
        <w:t xml:space="preserve">. Результаты Российского эпидемиологического исследования распространенности невропатической боли, ее причин и характеристик в популяции амбулаторных больных, обратившихся к врачу-неврологу. // в </w:t>
      </w:r>
      <w:proofErr w:type="spellStart"/>
      <w:r w:rsidRPr="00DB3CF0">
        <w:rPr>
          <w:rFonts w:cs="Times New Roman"/>
          <w:sz w:val="24"/>
          <w:szCs w:val="24"/>
          <w:lang w:bidi="ru-RU"/>
        </w:rPr>
        <w:t>кн</w:t>
      </w:r>
      <w:proofErr w:type="spellEnd"/>
      <w:r w:rsidRPr="00DB3CF0">
        <w:rPr>
          <w:rFonts w:cs="Times New Roman"/>
          <w:sz w:val="24"/>
          <w:szCs w:val="24"/>
          <w:lang w:bidi="ru-RU"/>
        </w:rPr>
        <w:t xml:space="preserve"> невропатическая боль: клинические наблюдения под ред. Н.Н. Яхно, В.В. Алексеева, Е.В. Подчуфаровой, </w:t>
      </w:r>
      <w:proofErr w:type="spellStart"/>
      <w:r w:rsidRPr="00DB3CF0">
        <w:rPr>
          <w:rFonts w:cs="Times New Roman"/>
          <w:sz w:val="24"/>
          <w:szCs w:val="24"/>
          <w:lang w:bidi="ru-RU"/>
        </w:rPr>
        <w:t>М.Л.Кукушкина</w:t>
      </w:r>
      <w:proofErr w:type="spellEnd"/>
      <w:r w:rsidRPr="00DB3CF0">
        <w:rPr>
          <w:rFonts w:cs="Times New Roman"/>
          <w:sz w:val="24"/>
          <w:szCs w:val="24"/>
          <w:lang w:bidi="ru-RU"/>
        </w:rPr>
        <w:t>. – М.: Издательство РАМН, 2019. – 264с.</w:t>
      </w:r>
    </w:p>
    <w:bookmarkEnd w:id="41"/>
    <w:p w14:paraId="26BB67F5" w14:textId="77777777" w:rsidR="004F6AA7" w:rsidRPr="00DB3CF0" w:rsidRDefault="004F6AA7" w:rsidP="001D5448">
      <w:pPr>
        <w:pStyle w:val="ad"/>
        <w:spacing w:line="360" w:lineRule="auto"/>
        <w:jc w:val="both"/>
        <w:rPr>
          <w:rFonts w:cs="Times New Roman"/>
          <w:sz w:val="24"/>
          <w:szCs w:val="24"/>
          <w:lang w:bidi="ru-RU"/>
        </w:rPr>
      </w:pPr>
    </w:p>
    <w:p w14:paraId="51EF2276" w14:textId="77777777" w:rsidR="00934313" w:rsidRPr="00DB3CF0" w:rsidRDefault="00934313" w:rsidP="00934313">
      <w:pPr>
        <w:pStyle w:val="ad"/>
        <w:rPr>
          <w:rFonts w:cs="Times New Roman"/>
        </w:rPr>
      </w:pPr>
    </w:p>
    <w:p w14:paraId="3C568AE9" w14:textId="77777777" w:rsidR="00934313" w:rsidRDefault="00934313" w:rsidP="00934313">
      <w:pPr>
        <w:pStyle w:val="ad"/>
        <w:rPr>
          <w:rFonts w:cs="Times New Roman"/>
        </w:rPr>
      </w:pPr>
    </w:p>
    <w:p w14:paraId="2093E4B6" w14:textId="77777777" w:rsidR="00A32A81" w:rsidRDefault="00A32A81" w:rsidP="00934313">
      <w:pPr>
        <w:pStyle w:val="ad"/>
        <w:rPr>
          <w:rFonts w:cs="Times New Roman"/>
        </w:rPr>
      </w:pPr>
    </w:p>
    <w:p w14:paraId="46FCF2CC" w14:textId="77777777" w:rsidR="00A32A81" w:rsidRDefault="00A32A81" w:rsidP="00934313">
      <w:pPr>
        <w:pStyle w:val="ad"/>
        <w:rPr>
          <w:rFonts w:cs="Times New Roman"/>
        </w:rPr>
      </w:pPr>
    </w:p>
    <w:p w14:paraId="79B3A4C4" w14:textId="77777777" w:rsidR="00A32A81" w:rsidRDefault="00A32A81" w:rsidP="00934313">
      <w:pPr>
        <w:pStyle w:val="ad"/>
        <w:rPr>
          <w:rFonts w:cs="Times New Roman"/>
        </w:rPr>
      </w:pPr>
    </w:p>
    <w:p w14:paraId="6D168044" w14:textId="77777777" w:rsidR="00A32A81" w:rsidRDefault="00A32A81" w:rsidP="00934313">
      <w:pPr>
        <w:pStyle w:val="ad"/>
        <w:rPr>
          <w:rFonts w:cs="Times New Roman"/>
        </w:rPr>
      </w:pPr>
    </w:p>
    <w:p w14:paraId="6E65EB78" w14:textId="77777777" w:rsidR="00A32A81" w:rsidRDefault="00A32A81" w:rsidP="00934313">
      <w:pPr>
        <w:pStyle w:val="ad"/>
        <w:rPr>
          <w:rFonts w:cs="Times New Roman"/>
        </w:rPr>
      </w:pPr>
    </w:p>
    <w:p w14:paraId="5E5592A2" w14:textId="77777777" w:rsidR="00A32A81" w:rsidRDefault="00A32A81" w:rsidP="00934313">
      <w:pPr>
        <w:pStyle w:val="ad"/>
        <w:rPr>
          <w:rFonts w:cs="Times New Roman"/>
        </w:rPr>
      </w:pPr>
    </w:p>
    <w:p w14:paraId="576538CE" w14:textId="77777777" w:rsidR="00A32A81" w:rsidRDefault="00A32A81" w:rsidP="00934313">
      <w:pPr>
        <w:pStyle w:val="ad"/>
        <w:rPr>
          <w:rFonts w:cs="Times New Roman"/>
        </w:rPr>
      </w:pPr>
    </w:p>
    <w:p w14:paraId="2E02AB55" w14:textId="77777777" w:rsidR="00A32A81" w:rsidRDefault="00A32A81" w:rsidP="00934313">
      <w:pPr>
        <w:pStyle w:val="ad"/>
        <w:rPr>
          <w:rFonts w:cs="Times New Roman"/>
        </w:rPr>
      </w:pPr>
    </w:p>
    <w:p w14:paraId="3D591FA0" w14:textId="77777777" w:rsidR="00A32A81" w:rsidRDefault="00A32A81" w:rsidP="00934313">
      <w:pPr>
        <w:pStyle w:val="ad"/>
        <w:rPr>
          <w:rFonts w:cs="Times New Roman"/>
        </w:rPr>
      </w:pPr>
    </w:p>
    <w:p w14:paraId="549D77D2" w14:textId="77777777" w:rsidR="00A32A81" w:rsidRDefault="00A32A81" w:rsidP="00934313">
      <w:pPr>
        <w:pStyle w:val="ad"/>
        <w:rPr>
          <w:rFonts w:cs="Times New Roman"/>
        </w:rPr>
      </w:pPr>
    </w:p>
    <w:p w14:paraId="5E5A7D1E" w14:textId="77777777" w:rsidR="00A32A81" w:rsidRDefault="00A32A81" w:rsidP="00934313">
      <w:pPr>
        <w:pStyle w:val="ad"/>
        <w:rPr>
          <w:rFonts w:cs="Times New Roman"/>
        </w:rPr>
      </w:pPr>
    </w:p>
    <w:p w14:paraId="4AD5539E" w14:textId="77777777" w:rsidR="00A32A81" w:rsidRDefault="00A32A81" w:rsidP="00934313">
      <w:pPr>
        <w:pStyle w:val="ad"/>
        <w:rPr>
          <w:rFonts w:cs="Times New Roman"/>
        </w:rPr>
      </w:pPr>
    </w:p>
    <w:p w14:paraId="28C24164" w14:textId="77777777" w:rsidR="00A32A81" w:rsidRDefault="00A32A81" w:rsidP="00934313">
      <w:pPr>
        <w:pStyle w:val="ad"/>
        <w:rPr>
          <w:rFonts w:cs="Times New Roman"/>
        </w:rPr>
      </w:pPr>
    </w:p>
    <w:p w14:paraId="4BCB9DF3" w14:textId="77777777" w:rsidR="00A32A81" w:rsidRDefault="00A32A81" w:rsidP="00934313">
      <w:pPr>
        <w:pStyle w:val="ad"/>
        <w:rPr>
          <w:rFonts w:cs="Times New Roman"/>
        </w:rPr>
      </w:pPr>
    </w:p>
    <w:p w14:paraId="0563DC4D" w14:textId="77777777" w:rsidR="00A32A81" w:rsidRDefault="00A32A81" w:rsidP="00934313">
      <w:pPr>
        <w:pStyle w:val="ad"/>
        <w:rPr>
          <w:rFonts w:cs="Times New Roman"/>
        </w:rPr>
      </w:pPr>
    </w:p>
    <w:p w14:paraId="678631C0" w14:textId="77777777" w:rsidR="00A32A81" w:rsidRDefault="00A32A81" w:rsidP="00934313">
      <w:pPr>
        <w:pStyle w:val="ad"/>
        <w:rPr>
          <w:rFonts w:cs="Times New Roman"/>
        </w:rPr>
      </w:pPr>
    </w:p>
    <w:p w14:paraId="3870088F" w14:textId="77777777" w:rsidR="00A32A81" w:rsidRDefault="00A32A81" w:rsidP="00934313">
      <w:pPr>
        <w:pStyle w:val="ad"/>
        <w:rPr>
          <w:rFonts w:cs="Times New Roman"/>
        </w:rPr>
      </w:pPr>
    </w:p>
    <w:p w14:paraId="1CE3D5AF" w14:textId="77777777" w:rsidR="00A32A81" w:rsidRDefault="00A32A81" w:rsidP="00934313">
      <w:pPr>
        <w:pStyle w:val="ad"/>
        <w:rPr>
          <w:rFonts w:cs="Times New Roman"/>
        </w:rPr>
      </w:pPr>
    </w:p>
    <w:p w14:paraId="0F3CFA9D" w14:textId="77777777" w:rsidR="00A32A81" w:rsidRDefault="00A32A81" w:rsidP="00934313">
      <w:pPr>
        <w:pStyle w:val="ad"/>
        <w:rPr>
          <w:rFonts w:cs="Times New Roman"/>
        </w:rPr>
      </w:pPr>
    </w:p>
    <w:p w14:paraId="09A237A6" w14:textId="77777777" w:rsidR="00A32A81" w:rsidRDefault="00A32A81" w:rsidP="00934313">
      <w:pPr>
        <w:pStyle w:val="ad"/>
        <w:rPr>
          <w:rFonts w:cs="Times New Roman"/>
        </w:rPr>
      </w:pPr>
    </w:p>
    <w:p w14:paraId="096BAD7B" w14:textId="77777777" w:rsidR="00A32A81" w:rsidRDefault="00A32A81" w:rsidP="00934313">
      <w:pPr>
        <w:pStyle w:val="ad"/>
        <w:rPr>
          <w:rFonts w:cs="Times New Roman"/>
        </w:rPr>
      </w:pPr>
    </w:p>
    <w:p w14:paraId="78AE4BF3" w14:textId="77777777" w:rsidR="00A32A81" w:rsidRDefault="00A32A81" w:rsidP="00934313">
      <w:pPr>
        <w:pStyle w:val="ad"/>
        <w:rPr>
          <w:rFonts w:cs="Times New Roman"/>
        </w:rPr>
      </w:pPr>
    </w:p>
    <w:p w14:paraId="1F33AA2D" w14:textId="77777777" w:rsidR="00A32A81" w:rsidRDefault="00A32A81" w:rsidP="00934313">
      <w:pPr>
        <w:pStyle w:val="ad"/>
        <w:rPr>
          <w:rFonts w:cs="Times New Roman"/>
        </w:rPr>
      </w:pPr>
    </w:p>
    <w:p w14:paraId="0CA72EF2" w14:textId="77777777" w:rsidR="00A32A81" w:rsidRDefault="00A32A81" w:rsidP="00934313">
      <w:pPr>
        <w:pStyle w:val="ad"/>
        <w:rPr>
          <w:rFonts w:cs="Times New Roman"/>
        </w:rPr>
      </w:pPr>
    </w:p>
    <w:p w14:paraId="068E4A72" w14:textId="77777777" w:rsidR="00A32A81" w:rsidRDefault="00A32A81" w:rsidP="00934313">
      <w:pPr>
        <w:pStyle w:val="ad"/>
        <w:rPr>
          <w:rFonts w:cs="Times New Roman"/>
        </w:rPr>
      </w:pPr>
    </w:p>
    <w:p w14:paraId="5924DC03" w14:textId="77777777" w:rsidR="00A32A81" w:rsidRDefault="00A32A81" w:rsidP="00934313">
      <w:pPr>
        <w:pStyle w:val="ad"/>
        <w:rPr>
          <w:rFonts w:cs="Times New Roman"/>
        </w:rPr>
      </w:pPr>
    </w:p>
    <w:p w14:paraId="69EB57D6" w14:textId="77777777" w:rsidR="00A32A81" w:rsidRPr="00DB3CF0" w:rsidRDefault="00A32A81" w:rsidP="00934313">
      <w:pPr>
        <w:pStyle w:val="ad"/>
        <w:rPr>
          <w:rFonts w:cs="Times New Roman"/>
        </w:rPr>
      </w:pPr>
    </w:p>
    <w:p w14:paraId="53B993A8" w14:textId="77777777" w:rsidR="00E42D28" w:rsidRDefault="00CD43F4" w:rsidP="00E42D28">
      <w:pPr>
        <w:pStyle w:val="1"/>
        <w:jc w:val="right"/>
        <w:rPr>
          <w:rFonts w:ascii="Times New Roman" w:hAnsi="Times New Roman" w:cs="Times New Roman"/>
          <w:b/>
          <w:bCs/>
          <w:color w:val="auto"/>
          <w:sz w:val="28"/>
          <w:szCs w:val="28"/>
        </w:rPr>
      </w:pPr>
      <w:bookmarkStart w:id="42" w:name="_Toc204182044"/>
      <w:r w:rsidRPr="00DB3CF0">
        <w:rPr>
          <w:rFonts w:ascii="Times New Roman" w:hAnsi="Times New Roman" w:cs="Times New Roman"/>
          <w:b/>
          <w:bCs/>
          <w:color w:val="auto"/>
          <w:sz w:val="28"/>
          <w:szCs w:val="28"/>
        </w:rPr>
        <w:lastRenderedPageBreak/>
        <w:t xml:space="preserve">Приложение А1. </w:t>
      </w:r>
    </w:p>
    <w:p w14:paraId="609DCD3D" w14:textId="0F1FD84C" w:rsidR="00934313" w:rsidRPr="00DB3CF0" w:rsidRDefault="00CD43F4" w:rsidP="00A32A81">
      <w:pPr>
        <w:pStyle w:val="1"/>
        <w:jc w:val="center"/>
        <w:rPr>
          <w:rFonts w:ascii="Times New Roman" w:hAnsi="Times New Roman" w:cs="Times New Roman"/>
          <w:b/>
          <w:bCs/>
          <w:color w:val="auto"/>
          <w:sz w:val="28"/>
          <w:szCs w:val="28"/>
        </w:rPr>
      </w:pPr>
      <w:r w:rsidRPr="00DB3CF0">
        <w:rPr>
          <w:rFonts w:ascii="Times New Roman" w:hAnsi="Times New Roman" w:cs="Times New Roman"/>
          <w:b/>
          <w:bCs/>
          <w:color w:val="auto"/>
          <w:sz w:val="28"/>
          <w:szCs w:val="28"/>
        </w:rPr>
        <w:t>Состав рабочей группы</w:t>
      </w:r>
      <w:bookmarkEnd w:id="42"/>
    </w:p>
    <w:p w14:paraId="5D5A82A3" w14:textId="77777777" w:rsidR="00240532" w:rsidRPr="00DB3CF0" w:rsidRDefault="00240532" w:rsidP="00240532">
      <w:pPr>
        <w:tabs>
          <w:tab w:val="left" w:pos="565"/>
        </w:tabs>
        <w:spacing w:line="360" w:lineRule="auto"/>
        <w:jc w:val="both"/>
        <w:rPr>
          <w:rFonts w:ascii="Times New Roman" w:hAnsi="Times New Roman" w:cs="Times New Roman"/>
          <w:b/>
        </w:rPr>
      </w:pPr>
      <w:r w:rsidRPr="00DB3CF0">
        <w:rPr>
          <w:rFonts w:ascii="Times New Roman" w:hAnsi="Times New Roman" w:cs="Times New Roman"/>
          <w:b/>
        </w:rPr>
        <w:t xml:space="preserve">Председатель: </w:t>
      </w:r>
    </w:p>
    <w:p w14:paraId="020392E3" w14:textId="3EF785CC" w:rsidR="00A17AB2" w:rsidRDefault="00A17AB2" w:rsidP="00240532">
      <w:pPr>
        <w:tabs>
          <w:tab w:val="left" w:pos="565"/>
        </w:tabs>
        <w:spacing w:line="360" w:lineRule="auto"/>
        <w:jc w:val="both"/>
        <w:rPr>
          <w:rFonts w:ascii="Times New Roman" w:hAnsi="Times New Roman" w:cs="Times New Roman"/>
        </w:rPr>
      </w:pPr>
      <w:r w:rsidRPr="00A17AB2">
        <w:rPr>
          <w:rFonts w:ascii="Times New Roman" w:hAnsi="Times New Roman" w:cs="Times New Roman"/>
        </w:rPr>
        <w:t xml:space="preserve">Гулак Елена Альбертовна – врач-невролог высшей </w:t>
      </w:r>
      <w:bookmarkStart w:id="43" w:name="_Hlk205374471"/>
      <w:r w:rsidR="00E42D28">
        <w:rPr>
          <w:rFonts w:ascii="Times New Roman" w:hAnsi="Times New Roman" w:cs="Times New Roman"/>
        </w:rPr>
        <w:t>квалификационной</w:t>
      </w:r>
      <w:bookmarkEnd w:id="43"/>
      <w:r w:rsidR="00E42D28">
        <w:rPr>
          <w:rFonts w:ascii="Times New Roman" w:hAnsi="Times New Roman" w:cs="Times New Roman"/>
        </w:rPr>
        <w:t xml:space="preserve"> </w:t>
      </w:r>
      <w:r w:rsidRPr="00A17AB2">
        <w:rPr>
          <w:rFonts w:ascii="Times New Roman" w:hAnsi="Times New Roman" w:cs="Times New Roman"/>
        </w:rPr>
        <w:t>категории, заведующая неврологическим диспансером ГУ «РГИВОВ», заслуженный врач Приднестровской Молдавской Республики.</w:t>
      </w:r>
    </w:p>
    <w:p w14:paraId="6FB20147" w14:textId="65BF96A8" w:rsidR="00240532" w:rsidRPr="00DB3CF0" w:rsidRDefault="00240532" w:rsidP="00240532">
      <w:pPr>
        <w:tabs>
          <w:tab w:val="left" w:pos="565"/>
        </w:tabs>
        <w:spacing w:line="360" w:lineRule="auto"/>
        <w:jc w:val="both"/>
        <w:rPr>
          <w:rFonts w:ascii="Times New Roman" w:hAnsi="Times New Roman" w:cs="Times New Roman"/>
          <w:b/>
        </w:rPr>
      </w:pPr>
      <w:r w:rsidRPr="00DB3CF0">
        <w:rPr>
          <w:rFonts w:ascii="Times New Roman" w:hAnsi="Times New Roman" w:cs="Times New Roman"/>
          <w:b/>
        </w:rPr>
        <w:t xml:space="preserve">Члены: </w:t>
      </w:r>
    </w:p>
    <w:p w14:paraId="52A7C8B2" w14:textId="16887118" w:rsidR="00A17AB2" w:rsidRPr="00A17AB2" w:rsidRDefault="00A17AB2" w:rsidP="00A17AB2">
      <w:pPr>
        <w:tabs>
          <w:tab w:val="left" w:pos="565"/>
        </w:tabs>
        <w:spacing w:line="360" w:lineRule="auto"/>
        <w:jc w:val="both"/>
        <w:rPr>
          <w:rFonts w:ascii="Times New Roman" w:hAnsi="Times New Roman" w:cs="Times New Roman"/>
        </w:rPr>
      </w:pPr>
      <w:proofErr w:type="spellStart"/>
      <w:r w:rsidRPr="00A17AB2">
        <w:rPr>
          <w:rFonts w:ascii="Times New Roman" w:hAnsi="Times New Roman" w:cs="Times New Roman"/>
        </w:rPr>
        <w:t>Коптюк</w:t>
      </w:r>
      <w:proofErr w:type="spellEnd"/>
      <w:r w:rsidRPr="00A17AB2">
        <w:rPr>
          <w:rFonts w:ascii="Times New Roman" w:hAnsi="Times New Roman" w:cs="Times New Roman"/>
        </w:rPr>
        <w:t xml:space="preserve"> Жанна Николаевна – врач-невролог высшей </w:t>
      </w:r>
      <w:r w:rsidR="00E42D28" w:rsidRPr="00E42D28">
        <w:rPr>
          <w:rFonts w:ascii="Times New Roman" w:hAnsi="Times New Roman" w:cs="Times New Roman"/>
        </w:rPr>
        <w:t xml:space="preserve">квалификационной </w:t>
      </w:r>
      <w:r w:rsidRPr="00A17AB2">
        <w:rPr>
          <w:rFonts w:ascii="Times New Roman" w:hAnsi="Times New Roman" w:cs="Times New Roman"/>
        </w:rPr>
        <w:t>категории неврологического диспансера ГУ «РГИВОВ».</w:t>
      </w:r>
    </w:p>
    <w:p w14:paraId="09CB27B0" w14:textId="77777777" w:rsidR="00A17AB2" w:rsidRPr="00A17AB2" w:rsidRDefault="00A17AB2" w:rsidP="00A17AB2">
      <w:pPr>
        <w:tabs>
          <w:tab w:val="left" w:pos="565"/>
        </w:tabs>
        <w:spacing w:line="360" w:lineRule="auto"/>
        <w:jc w:val="both"/>
        <w:rPr>
          <w:rFonts w:ascii="Times New Roman" w:hAnsi="Times New Roman" w:cs="Times New Roman"/>
        </w:rPr>
      </w:pPr>
      <w:proofErr w:type="spellStart"/>
      <w:r w:rsidRPr="00A17AB2">
        <w:rPr>
          <w:rFonts w:ascii="Times New Roman" w:hAnsi="Times New Roman" w:cs="Times New Roman"/>
        </w:rPr>
        <w:t>Паршегуб</w:t>
      </w:r>
      <w:proofErr w:type="spellEnd"/>
      <w:r w:rsidRPr="00A17AB2">
        <w:rPr>
          <w:rFonts w:ascii="Times New Roman" w:hAnsi="Times New Roman" w:cs="Times New Roman"/>
        </w:rPr>
        <w:t xml:space="preserve"> Валентина Никифоровна - врач-невролог высшей категории неврологического диспансера ГУ «РГИВОВ».</w:t>
      </w:r>
    </w:p>
    <w:p w14:paraId="51BE484E" w14:textId="6FA3B680" w:rsidR="00A17AB2" w:rsidRPr="00A17AB2" w:rsidRDefault="00A17AB2" w:rsidP="00A17AB2">
      <w:pPr>
        <w:tabs>
          <w:tab w:val="left" w:pos="565"/>
        </w:tabs>
        <w:spacing w:line="360" w:lineRule="auto"/>
        <w:jc w:val="both"/>
        <w:rPr>
          <w:rFonts w:ascii="Times New Roman" w:hAnsi="Times New Roman" w:cs="Times New Roman"/>
        </w:rPr>
      </w:pPr>
      <w:r w:rsidRPr="00A17AB2">
        <w:rPr>
          <w:rFonts w:ascii="Times New Roman" w:hAnsi="Times New Roman" w:cs="Times New Roman"/>
        </w:rPr>
        <w:t xml:space="preserve">Бурлак Светлана Аркадьевна – врач-эндокринолог высшей </w:t>
      </w:r>
      <w:r w:rsidR="00E42D28" w:rsidRPr="00E42D28">
        <w:rPr>
          <w:rFonts w:ascii="Times New Roman" w:hAnsi="Times New Roman" w:cs="Times New Roman"/>
        </w:rPr>
        <w:t xml:space="preserve">квалификационной </w:t>
      </w:r>
      <w:r w:rsidRPr="00A17AB2">
        <w:rPr>
          <w:rFonts w:ascii="Times New Roman" w:hAnsi="Times New Roman" w:cs="Times New Roman"/>
        </w:rPr>
        <w:t>категории, заведующая отделением эндокринологии ГУ «РКБ», главный внештатный эндокринолог МЗ ПМР.</w:t>
      </w:r>
    </w:p>
    <w:p w14:paraId="2C5E9E70" w14:textId="4331CEFA" w:rsidR="00A17AB2" w:rsidRDefault="00A17AB2" w:rsidP="00A17AB2">
      <w:pPr>
        <w:tabs>
          <w:tab w:val="left" w:pos="565"/>
        </w:tabs>
        <w:spacing w:line="360" w:lineRule="auto"/>
        <w:jc w:val="both"/>
        <w:rPr>
          <w:rFonts w:ascii="Times New Roman" w:hAnsi="Times New Roman" w:cs="Times New Roman"/>
        </w:rPr>
      </w:pPr>
      <w:r w:rsidRPr="00A17AB2">
        <w:rPr>
          <w:rFonts w:ascii="Times New Roman" w:hAnsi="Times New Roman" w:cs="Times New Roman"/>
        </w:rPr>
        <w:t xml:space="preserve">Бутенко Жанна Анатольевна - врач-невролог высшей </w:t>
      </w:r>
      <w:r w:rsidR="00E42D28" w:rsidRPr="00E42D28">
        <w:rPr>
          <w:rFonts w:ascii="Times New Roman" w:hAnsi="Times New Roman" w:cs="Times New Roman"/>
        </w:rPr>
        <w:t xml:space="preserve">квалификационной </w:t>
      </w:r>
      <w:r w:rsidRPr="00A17AB2">
        <w:rPr>
          <w:rFonts w:ascii="Times New Roman" w:hAnsi="Times New Roman" w:cs="Times New Roman"/>
        </w:rPr>
        <w:t xml:space="preserve">категории, заведующая отделением </w:t>
      </w:r>
      <w:proofErr w:type="spellStart"/>
      <w:r w:rsidRPr="00A17AB2">
        <w:rPr>
          <w:rFonts w:ascii="Times New Roman" w:hAnsi="Times New Roman" w:cs="Times New Roman"/>
        </w:rPr>
        <w:t>ангионеврологии</w:t>
      </w:r>
      <w:proofErr w:type="spellEnd"/>
      <w:r w:rsidRPr="00A17AB2">
        <w:rPr>
          <w:rFonts w:ascii="Times New Roman" w:hAnsi="Times New Roman" w:cs="Times New Roman"/>
        </w:rPr>
        <w:t xml:space="preserve"> ГУ «РГИВОВ», главный внештатный невролог МЗ ПМР.</w:t>
      </w:r>
    </w:p>
    <w:p w14:paraId="158030DE" w14:textId="68DE3797" w:rsidR="007D6C7F" w:rsidRPr="00A32A81" w:rsidRDefault="00CD43F4" w:rsidP="00A17AB2">
      <w:pPr>
        <w:tabs>
          <w:tab w:val="left" w:pos="565"/>
        </w:tabs>
        <w:spacing w:line="360" w:lineRule="auto"/>
        <w:jc w:val="both"/>
        <w:rPr>
          <w:rFonts w:ascii="Times New Roman" w:hAnsi="Times New Roman" w:cs="Times New Roman"/>
        </w:rPr>
      </w:pPr>
      <w:r w:rsidRPr="00DB3CF0">
        <w:rPr>
          <w:rFonts w:ascii="Times New Roman" w:hAnsi="Times New Roman" w:cs="Times New Roman"/>
          <w:b/>
        </w:rPr>
        <w:t>Конфликт интересов:</w:t>
      </w:r>
      <w:r w:rsidRPr="00DB3CF0">
        <w:rPr>
          <w:rFonts w:ascii="Times New Roman" w:hAnsi="Times New Roman" w:cs="Times New Roman"/>
        </w:rPr>
        <w:t xml:space="preserve"> конфликт интересов отсутствует.</w:t>
      </w:r>
      <w:r w:rsidR="00E42D28">
        <w:rPr>
          <w:rFonts w:ascii="Times New Roman" w:hAnsi="Times New Roman" w:cs="Times New Roman"/>
        </w:rPr>
        <w:t xml:space="preserve"> </w:t>
      </w:r>
    </w:p>
    <w:p w14:paraId="00B7F3BB" w14:textId="7E3B330B" w:rsidR="00CD43F4" w:rsidRPr="00A32A81" w:rsidRDefault="00CD43F4" w:rsidP="00A32A81">
      <w:pPr>
        <w:pStyle w:val="1"/>
        <w:spacing w:line="360" w:lineRule="auto"/>
        <w:jc w:val="center"/>
        <w:rPr>
          <w:rFonts w:ascii="Times New Roman" w:hAnsi="Times New Roman" w:cs="Times New Roman"/>
          <w:b/>
          <w:bCs/>
          <w:color w:val="auto"/>
          <w:sz w:val="24"/>
          <w:szCs w:val="24"/>
        </w:rPr>
      </w:pPr>
      <w:bookmarkStart w:id="44" w:name="_Toc204181901"/>
      <w:bookmarkStart w:id="45" w:name="_Toc204182045"/>
      <w:r w:rsidRPr="00A32A81">
        <w:rPr>
          <w:rFonts w:ascii="Times New Roman" w:hAnsi="Times New Roman" w:cs="Times New Roman"/>
          <w:b/>
          <w:bCs/>
          <w:color w:val="auto"/>
          <w:sz w:val="24"/>
          <w:szCs w:val="24"/>
        </w:rPr>
        <w:t>Целевая аудитория данных клинических рекомендаций</w:t>
      </w:r>
      <w:r w:rsidR="00970F19" w:rsidRPr="00A32A81">
        <w:rPr>
          <w:rFonts w:ascii="Times New Roman" w:hAnsi="Times New Roman" w:cs="Times New Roman"/>
          <w:b/>
          <w:bCs/>
          <w:color w:val="auto"/>
          <w:sz w:val="24"/>
          <w:szCs w:val="24"/>
        </w:rPr>
        <w:t>.</w:t>
      </w:r>
      <w:bookmarkEnd w:id="44"/>
      <w:bookmarkEnd w:id="45"/>
    </w:p>
    <w:p w14:paraId="2B9BDC8A" w14:textId="77777777" w:rsidR="00613524" w:rsidRPr="00DB3CF0" w:rsidRDefault="00613524" w:rsidP="00EC1C7B">
      <w:pPr>
        <w:pStyle w:val="ad"/>
        <w:numPr>
          <w:ilvl w:val="0"/>
          <w:numId w:val="12"/>
        </w:numPr>
        <w:spacing w:line="360" w:lineRule="auto"/>
        <w:jc w:val="both"/>
        <w:rPr>
          <w:rFonts w:cs="Times New Roman"/>
          <w:i/>
          <w:iCs/>
        </w:rPr>
      </w:pPr>
      <w:r w:rsidRPr="00DB3CF0">
        <w:rPr>
          <w:rFonts w:cs="Times New Roman"/>
          <w:lang w:bidi="ru-RU"/>
        </w:rPr>
        <w:t>Врачи-гастроэнтерологи;</w:t>
      </w:r>
    </w:p>
    <w:p w14:paraId="15686237" w14:textId="77777777" w:rsidR="00613524" w:rsidRPr="00DB3CF0" w:rsidRDefault="00613524" w:rsidP="00EC1C7B">
      <w:pPr>
        <w:pStyle w:val="ad"/>
        <w:numPr>
          <w:ilvl w:val="0"/>
          <w:numId w:val="12"/>
        </w:numPr>
        <w:spacing w:line="360" w:lineRule="auto"/>
        <w:jc w:val="both"/>
        <w:rPr>
          <w:rFonts w:cs="Times New Roman"/>
          <w:i/>
          <w:iCs/>
        </w:rPr>
      </w:pPr>
      <w:r w:rsidRPr="00DB3CF0">
        <w:rPr>
          <w:rFonts w:cs="Times New Roman"/>
          <w:lang w:bidi="ru-RU"/>
        </w:rPr>
        <w:t>Врачи общей врачебной практики (семейные врачи);</w:t>
      </w:r>
    </w:p>
    <w:p w14:paraId="608CA7C7" w14:textId="77777777" w:rsidR="00613524" w:rsidRPr="00DB3CF0" w:rsidRDefault="00613524" w:rsidP="00EC1C7B">
      <w:pPr>
        <w:pStyle w:val="ad"/>
        <w:numPr>
          <w:ilvl w:val="0"/>
          <w:numId w:val="12"/>
        </w:numPr>
        <w:spacing w:line="360" w:lineRule="auto"/>
        <w:jc w:val="both"/>
        <w:rPr>
          <w:rFonts w:cs="Times New Roman"/>
          <w:i/>
          <w:iCs/>
        </w:rPr>
      </w:pPr>
      <w:r w:rsidRPr="00DB3CF0">
        <w:rPr>
          <w:rFonts w:cs="Times New Roman"/>
          <w:lang w:bidi="ru-RU"/>
        </w:rPr>
        <w:t>Врачи- терапевты</w:t>
      </w:r>
    </w:p>
    <w:p w14:paraId="7C97A1E2" w14:textId="54D6E21C" w:rsidR="00503516" w:rsidRPr="00DB3CF0" w:rsidRDefault="00503516" w:rsidP="00EC1C7B">
      <w:pPr>
        <w:pStyle w:val="ad"/>
        <w:numPr>
          <w:ilvl w:val="0"/>
          <w:numId w:val="12"/>
        </w:numPr>
        <w:spacing w:line="360" w:lineRule="auto"/>
        <w:jc w:val="both"/>
        <w:rPr>
          <w:rFonts w:cs="Times New Roman"/>
          <w:i/>
          <w:iCs/>
        </w:rPr>
      </w:pPr>
      <w:r w:rsidRPr="00DB3CF0">
        <w:rPr>
          <w:rFonts w:cs="Times New Roman"/>
          <w:lang w:bidi="ru-RU"/>
        </w:rPr>
        <w:t xml:space="preserve">Врачи-эндокринологи </w:t>
      </w:r>
    </w:p>
    <w:p w14:paraId="5A0AB691" w14:textId="24A2FEF2" w:rsidR="00503516" w:rsidRPr="00DB3CF0" w:rsidRDefault="00503516" w:rsidP="00EC1C7B">
      <w:pPr>
        <w:pStyle w:val="ad"/>
        <w:numPr>
          <w:ilvl w:val="0"/>
          <w:numId w:val="12"/>
        </w:numPr>
        <w:spacing w:line="360" w:lineRule="auto"/>
        <w:jc w:val="both"/>
        <w:rPr>
          <w:rFonts w:cs="Times New Roman"/>
          <w:i/>
          <w:iCs/>
        </w:rPr>
      </w:pPr>
      <w:r w:rsidRPr="00DB3CF0">
        <w:rPr>
          <w:rFonts w:cs="Times New Roman"/>
          <w:lang w:bidi="ru-RU"/>
        </w:rPr>
        <w:t xml:space="preserve">Врачи-хирурги </w:t>
      </w:r>
    </w:p>
    <w:p w14:paraId="0F0D684B" w14:textId="77777777" w:rsidR="00613524" w:rsidRPr="00DB3CF0" w:rsidRDefault="00613524" w:rsidP="00EC1C7B">
      <w:pPr>
        <w:pStyle w:val="ad"/>
        <w:numPr>
          <w:ilvl w:val="0"/>
          <w:numId w:val="12"/>
        </w:numPr>
        <w:spacing w:line="360" w:lineRule="auto"/>
        <w:jc w:val="both"/>
        <w:rPr>
          <w:rFonts w:cs="Times New Roman"/>
          <w:i/>
          <w:iCs/>
        </w:rPr>
      </w:pPr>
      <w:r w:rsidRPr="00DB3CF0">
        <w:rPr>
          <w:rFonts w:cs="Times New Roman"/>
          <w:lang w:bidi="ru-RU"/>
        </w:rPr>
        <w:t>Врачи-генетики;</w:t>
      </w:r>
    </w:p>
    <w:p w14:paraId="1066C769" w14:textId="77777777" w:rsidR="00613524" w:rsidRPr="00DB3CF0" w:rsidRDefault="00613524" w:rsidP="00EC1C7B">
      <w:pPr>
        <w:pStyle w:val="ad"/>
        <w:numPr>
          <w:ilvl w:val="0"/>
          <w:numId w:val="12"/>
        </w:numPr>
        <w:spacing w:line="360" w:lineRule="auto"/>
        <w:jc w:val="both"/>
        <w:rPr>
          <w:rFonts w:cs="Times New Roman"/>
          <w:i/>
          <w:iCs/>
        </w:rPr>
      </w:pPr>
      <w:r w:rsidRPr="00DB3CF0">
        <w:rPr>
          <w:rFonts w:cs="Times New Roman"/>
          <w:lang w:bidi="ru-RU"/>
        </w:rPr>
        <w:t>Врачи ультразвуковой диагностики;</w:t>
      </w:r>
    </w:p>
    <w:p w14:paraId="51FCC988" w14:textId="77777777" w:rsidR="00613524" w:rsidRPr="00DB3CF0" w:rsidRDefault="00613524" w:rsidP="00EC1C7B">
      <w:pPr>
        <w:pStyle w:val="ad"/>
        <w:numPr>
          <w:ilvl w:val="0"/>
          <w:numId w:val="12"/>
        </w:numPr>
        <w:spacing w:line="360" w:lineRule="auto"/>
        <w:jc w:val="both"/>
        <w:rPr>
          <w:rFonts w:cs="Times New Roman"/>
          <w:i/>
          <w:iCs/>
        </w:rPr>
      </w:pPr>
      <w:r w:rsidRPr="00DB3CF0">
        <w:rPr>
          <w:rFonts w:cs="Times New Roman"/>
          <w:lang w:bidi="ru-RU"/>
        </w:rPr>
        <w:t>Врачи-лаборанты;</w:t>
      </w:r>
    </w:p>
    <w:p w14:paraId="69CC3DB2" w14:textId="77777777" w:rsidR="00613524" w:rsidRPr="00DB3CF0" w:rsidRDefault="00613524" w:rsidP="00EC1C7B">
      <w:pPr>
        <w:pStyle w:val="ad"/>
        <w:numPr>
          <w:ilvl w:val="0"/>
          <w:numId w:val="12"/>
        </w:numPr>
        <w:spacing w:line="360" w:lineRule="auto"/>
        <w:jc w:val="both"/>
        <w:rPr>
          <w:rFonts w:cs="Times New Roman"/>
          <w:i/>
          <w:iCs/>
        </w:rPr>
      </w:pPr>
      <w:r w:rsidRPr="00DB3CF0">
        <w:rPr>
          <w:rFonts w:cs="Times New Roman"/>
          <w:lang w:bidi="ru-RU"/>
        </w:rPr>
        <w:t>Врачи-</w:t>
      </w:r>
      <w:proofErr w:type="spellStart"/>
      <w:r w:rsidRPr="00DB3CF0">
        <w:rPr>
          <w:rFonts w:cs="Times New Roman"/>
          <w:lang w:bidi="ru-RU"/>
        </w:rPr>
        <w:t>патоморфологи</w:t>
      </w:r>
      <w:proofErr w:type="spellEnd"/>
      <w:r w:rsidRPr="00DB3CF0">
        <w:rPr>
          <w:rFonts w:cs="Times New Roman"/>
          <w:lang w:bidi="ru-RU"/>
        </w:rPr>
        <w:t>;</w:t>
      </w:r>
    </w:p>
    <w:p w14:paraId="5B67C6F4" w14:textId="77777777" w:rsidR="00613524" w:rsidRPr="00DB3CF0" w:rsidRDefault="00613524" w:rsidP="00EC1C7B">
      <w:pPr>
        <w:pStyle w:val="ad"/>
        <w:numPr>
          <w:ilvl w:val="0"/>
          <w:numId w:val="12"/>
        </w:numPr>
        <w:spacing w:line="360" w:lineRule="auto"/>
        <w:jc w:val="both"/>
        <w:rPr>
          <w:rFonts w:cs="Times New Roman"/>
          <w:i/>
          <w:iCs/>
        </w:rPr>
      </w:pPr>
      <w:r w:rsidRPr="00DB3CF0">
        <w:rPr>
          <w:rFonts w:cs="Times New Roman"/>
          <w:lang w:bidi="ru-RU"/>
        </w:rPr>
        <w:t>Студенты медицинских ВУЗов;</w:t>
      </w:r>
    </w:p>
    <w:p w14:paraId="3748710F" w14:textId="7125B402" w:rsidR="00613524" w:rsidRPr="00DB3CF0" w:rsidRDefault="00613524" w:rsidP="00EC1C7B">
      <w:pPr>
        <w:pStyle w:val="ad"/>
        <w:numPr>
          <w:ilvl w:val="0"/>
          <w:numId w:val="12"/>
        </w:numPr>
        <w:spacing w:line="360" w:lineRule="auto"/>
        <w:jc w:val="both"/>
        <w:rPr>
          <w:rFonts w:cs="Times New Roman"/>
          <w:i/>
          <w:iCs/>
        </w:rPr>
      </w:pPr>
      <w:r w:rsidRPr="00DB3CF0">
        <w:rPr>
          <w:rFonts w:cs="Times New Roman"/>
          <w:lang w:bidi="ru-RU"/>
        </w:rPr>
        <w:t>Обучающиеся в ординатуре</w:t>
      </w:r>
      <w:r w:rsidR="00DE02D7" w:rsidRPr="00DB3CF0">
        <w:rPr>
          <w:rFonts w:cs="Times New Roman"/>
          <w:lang w:bidi="ru-RU"/>
        </w:rPr>
        <w:t>.</w:t>
      </w:r>
    </w:p>
    <w:p w14:paraId="5ADED095" w14:textId="77777777" w:rsidR="00613524" w:rsidRPr="00DB3CF0" w:rsidRDefault="00613524" w:rsidP="00613524">
      <w:pPr>
        <w:pStyle w:val="ad"/>
        <w:spacing w:line="360" w:lineRule="auto"/>
        <w:rPr>
          <w:rFonts w:cs="Times New Roman"/>
          <w:b/>
          <w:bCs/>
        </w:rPr>
      </w:pPr>
    </w:p>
    <w:p w14:paraId="2E0C27DB" w14:textId="77777777" w:rsidR="00E42D28" w:rsidRDefault="00E13DE6" w:rsidP="00E42D28">
      <w:pPr>
        <w:pStyle w:val="1"/>
        <w:spacing w:line="360" w:lineRule="auto"/>
        <w:jc w:val="right"/>
        <w:rPr>
          <w:rFonts w:ascii="Times New Roman" w:hAnsi="Times New Roman" w:cs="Times New Roman"/>
          <w:b/>
          <w:color w:val="auto"/>
          <w:sz w:val="28"/>
          <w:szCs w:val="28"/>
        </w:rPr>
      </w:pPr>
      <w:bookmarkStart w:id="46" w:name="_Toc204182046"/>
      <w:r w:rsidRPr="00DB3CF0">
        <w:rPr>
          <w:rFonts w:ascii="Times New Roman" w:hAnsi="Times New Roman" w:cs="Times New Roman"/>
          <w:b/>
          <w:bCs/>
          <w:color w:val="auto"/>
          <w:sz w:val="28"/>
          <w:szCs w:val="28"/>
        </w:rPr>
        <w:lastRenderedPageBreak/>
        <w:t>Приложение А</w:t>
      </w:r>
      <w:r w:rsidR="00CC49F2">
        <w:rPr>
          <w:rFonts w:ascii="Times New Roman" w:hAnsi="Times New Roman" w:cs="Times New Roman"/>
          <w:b/>
          <w:bCs/>
          <w:color w:val="auto"/>
          <w:sz w:val="28"/>
          <w:szCs w:val="28"/>
        </w:rPr>
        <w:t>2</w:t>
      </w:r>
      <w:r w:rsidR="00970F19" w:rsidRPr="00DB3CF0">
        <w:rPr>
          <w:rFonts w:ascii="Times New Roman" w:hAnsi="Times New Roman" w:cs="Times New Roman"/>
          <w:b/>
          <w:color w:val="auto"/>
          <w:sz w:val="28"/>
          <w:szCs w:val="28"/>
        </w:rPr>
        <w:t xml:space="preserve">. </w:t>
      </w:r>
    </w:p>
    <w:p w14:paraId="46A598C7" w14:textId="300795D7" w:rsidR="00970F19" w:rsidRPr="00DB3CF0" w:rsidRDefault="00970F19" w:rsidP="00E42D28">
      <w:pPr>
        <w:pStyle w:val="1"/>
        <w:spacing w:line="360" w:lineRule="auto"/>
        <w:jc w:val="center"/>
        <w:rPr>
          <w:rFonts w:ascii="Times New Roman" w:hAnsi="Times New Roman" w:cs="Times New Roman"/>
          <w:b/>
          <w:color w:val="auto"/>
          <w:sz w:val="28"/>
          <w:szCs w:val="28"/>
        </w:rPr>
      </w:pPr>
      <w:r w:rsidRPr="00DB3CF0">
        <w:rPr>
          <w:rFonts w:ascii="Times New Roman" w:hAnsi="Times New Roman" w:cs="Times New Roman"/>
          <w:b/>
          <w:color w:val="auto"/>
          <w:sz w:val="28"/>
          <w:szCs w:val="28"/>
        </w:rPr>
        <w:t>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bookmarkEnd w:id="46"/>
    </w:p>
    <w:p w14:paraId="1DF89CBF" w14:textId="77777777" w:rsidR="00613524" w:rsidRPr="00DB3CF0" w:rsidRDefault="00613524" w:rsidP="00613524">
      <w:pPr>
        <w:pStyle w:val="ad"/>
        <w:spacing w:line="360" w:lineRule="auto"/>
        <w:ind w:firstLine="709"/>
        <w:jc w:val="both"/>
        <w:rPr>
          <w:rFonts w:cs="Times New Roman"/>
          <w:sz w:val="24"/>
          <w:szCs w:val="20"/>
        </w:rPr>
      </w:pPr>
      <w:r w:rsidRPr="00DB3CF0">
        <w:rPr>
          <w:rFonts w:cs="Times New Roman"/>
          <w:sz w:val="24"/>
          <w:szCs w:val="20"/>
        </w:rPr>
        <w:t>Данные клинические рекомендации разработаны с учётом следующих нормативно-правовых документов:</w:t>
      </w:r>
    </w:p>
    <w:p w14:paraId="65A21FAE" w14:textId="77777777" w:rsidR="00613524" w:rsidRPr="005005A3" w:rsidRDefault="00613524" w:rsidP="00B75B98">
      <w:pPr>
        <w:pStyle w:val="ad"/>
        <w:numPr>
          <w:ilvl w:val="0"/>
          <w:numId w:val="13"/>
        </w:numPr>
        <w:tabs>
          <w:tab w:val="left" w:pos="993"/>
        </w:tabs>
        <w:spacing w:line="360" w:lineRule="auto"/>
        <w:ind w:left="0" w:firstLine="567"/>
        <w:jc w:val="both"/>
        <w:rPr>
          <w:rFonts w:cs="Times New Roman"/>
          <w:sz w:val="24"/>
          <w:szCs w:val="20"/>
        </w:rPr>
      </w:pPr>
      <w:r w:rsidRPr="00DB3CF0">
        <w:rPr>
          <w:rFonts w:cs="Times New Roman"/>
          <w:sz w:val="24"/>
          <w:szCs w:val="20"/>
        </w:rPr>
        <w:t xml:space="preserve">Закон Приднестровской Молдавской Республики от 16 января 1997 года № 29-3 </w:t>
      </w:r>
      <w:r w:rsidRPr="005005A3">
        <w:rPr>
          <w:rFonts w:cs="Times New Roman"/>
          <w:sz w:val="24"/>
          <w:szCs w:val="20"/>
        </w:rPr>
        <w:t>«Об основах охраны здоровья граждан» (СЗМР 97-1);</w:t>
      </w:r>
    </w:p>
    <w:p w14:paraId="158B6116" w14:textId="0CD1FACD" w:rsidR="00E42D28" w:rsidRPr="005005A3" w:rsidRDefault="00613524" w:rsidP="00B75B98">
      <w:pPr>
        <w:pStyle w:val="ad"/>
        <w:numPr>
          <w:ilvl w:val="0"/>
          <w:numId w:val="13"/>
        </w:numPr>
        <w:tabs>
          <w:tab w:val="left" w:pos="993"/>
        </w:tabs>
        <w:spacing w:line="360" w:lineRule="auto"/>
        <w:ind w:left="0" w:firstLine="567"/>
        <w:jc w:val="both"/>
        <w:rPr>
          <w:rFonts w:cs="Times New Roman"/>
          <w:sz w:val="24"/>
          <w:szCs w:val="20"/>
        </w:rPr>
      </w:pPr>
      <w:r w:rsidRPr="005005A3">
        <w:rPr>
          <w:rFonts w:cs="Times New Roman"/>
          <w:sz w:val="24"/>
          <w:szCs w:val="20"/>
        </w:rPr>
        <w:t xml:space="preserve">Постановление Правительства Приднестровской Молдавской Республики от </w:t>
      </w:r>
      <w:r w:rsidR="00E42D28" w:rsidRPr="005005A3">
        <w:rPr>
          <w:rFonts w:cs="Times New Roman"/>
          <w:sz w:val="24"/>
          <w:szCs w:val="20"/>
        </w:rPr>
        <w:t xml:space="preserve">14 апреля 2025 года № 108 «Об утверждении Программы государственных гарантий оказания гражданам Приднестровской Молдавской Республики бесплатной медицинской помощи на 2025 год» (САЗ 25-15); </w:t>
      </w:r>
    </w:p>
    <w:p w14:paraId="2787C0B5" w14:textId="2F22BF69" w:rsidR="00613524" w:rsidRPr="00E42D28" w:rsidRDefault="00E42D28" w:rsidP="00B75B98">
      <w:pPr>
        <w:pStyle w:val="ad"/>
        <w:numPr>
          <w:ilvl w:val="0"/>
          <w:numId w:val="13"/>
        </w:numPr>
        <w:tabs>
          <w:tab w:val="left" w:pos="993"/>
        </w:tabs>
        <w:spacing w:line="360" w:lineRule="auto"/>
        <w:ind w:left="0" w:firstLine="567"/>
        <w:jc w:val="both"/>
        <w:rPr>
          <w:rFonts w:cs="Times New Roman"/>
          <w:sz w:val="24"/>
          <w:szCs w:val="20"/>
        </w:rPr>
      </w:pPr>
      <w:r w:rsidRPr="00E42D28">
        <w:rPr>
          <w:rFonts w:cs="Times New Roman"/>
          <w:sz w:val="24"/>
          <w:szCs w:val="20"/>
        </w:rPr>
        <w:t xml:space="preserve"> </w:t>
      </w:r>
      <w:r w:rsidR="00613524" w:rsidRPr="00E42D28">
        <w:rPr>
          <w:rFonts w:cs="Times New Roman"/>
          <w:sz w:val="24"/>
          <w:szCs w:val="20"/>
        </w:rPr>
        <w:t>Приказ Министерства здравоохранения Приднестровской Молдавской Республики от 1 ноября 2022 года № 894 «Об утверждении Перечня жизненно важных лекарственных средств для медицинского применения» (регистрационный № 11398 от 25 ноября 2022 года) (САЗ 22-46).</w:t>
      </w:r>
    </w:p>
    <w:p w14:paraId="4E2A7F1D" w14:textId="77777777"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Настоящие клинические рекомендации носят рекомендательный характер для организаторов здравоохранения и практикующих специалистов соответствующего клинического направления. Виды и объём медицинской помощи населению Приднестровской Молдавской Республики, в соответствии с данными клиническими рекомендациями, могут быть обеспечены за счет средств и в пределах лимитов финансирования, предусмотренных законами о республиканском бюджете, при наличии источников финансирования, а также других поступлений, не запрещенных действующим законодательством Приднестровской Молдавской Республики. </w:t>
      </w:r>
    </w:p>
    <w:p w14:paraId="4F5B5D2B" w14:textId="77777777"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Объём диагностических и лечебных мероприятий для конкретного пациента определяет лечащий врач, в соответствии с требованиями к объёму исследований при определенных заболеваниях, состояниях, с учетом возможностей лечебно-профилактических организаций по предоставлению определенных видов исследований и лечения.</w:t>
      </w:r>
    </w:p>
    <w:p w14:paraId="3DFB150B" w14:textId="79D5C3DD" w:rsidR="002A3003" w:rsidRPr="00DB3CF0" w:rsidRDefault="00970F19" w:rsidP="00EC1C7B">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Актуализация данных клинических рекомендаций будет проводиться не реже, чем один раз в пять лет. Принятие решения об обновлении будет принято на основании предложений, представленных медицинскими профессиональными некоммерческими </w:t>
      </w:r>
      <w:r w:rsidRPr="00DB3CF0">
        <w:rPr>
          <w:rFonts w:ascii="Times New Roman" w:hAnsi="Times New Roman" w:cs="Times New Roman"/>
        </w:rPr>
        <w:lastRenderedPageBreak/>
        <w:t xml:space="preserve">организациями с учетом результатов комплексной оценки лекарственных препаратов, медицинских изделий, а также результатов клинической апробации. Рекомендации к схемам применения и дозам лекарственных препаратов, прописаны в тексте данных клинических рекомендаций. </w:t>
      </w:r>
    </w:p>
    <w:p w14:paraId="71CD79E0" w14:textId="2E84F6C1" w:rsidR="00970F19" w:rsidRPr="00DB3CF0" w:rsidRDefault="00970F19" w:rsidP="00EC1C7B">
      <w:pPr>
        <w:tabs>
          <w:tab w:val="left" w:pos="565"/>
        </w:tabs>
        <w:spacing w:line="360" w:lineRule="auto"/>
        <w:ind w:firstLine="709"/>
        <w:jc w:val="both"/>
        <w:rPr>
          <w:rFonts w:ascii="Times New Roman" w:hAnsi="Times New Roman" w:cs="Times New Roman"/>
          <w:b/>
        </w:rPr>
      </w:pPr>
      <w:r w:rsidRPr="00DB3CF0">
        <w:rPr>
          <w:rFonts w:ascii="Times New Roman" w:hAnsi="Times New Roman" w:cs="Times New Roman"/>
          <w:b/>
        </w:rPr>
        <w:t>Инструкции по применению (показания, противопоказания, способы применения и дозы) препаратов.</w:t>
      </w:r>
    </w:p>
    <w:p w14:paraId="72C97BA3" w14:textId="77777777" w:rsidR="00970F19" w:rsidRPr="00DB3CF0" w:rsidRDefault="00970F19" w:rsidP="00A44304">
      <w:pPr>
        <w:tabs>
          <w:tab w:val="left" w:pos="565"/>
        </w:tabs>
        <w:spacing w:line="360" w:lineRule="auto"/>
        <w:ind w:firstLine="709"/>
        <w:jc w:val="both"/>
        <w:rPr>
          <w:rFonts w:ascii="Times New Roman" w:hAnsi="Times New Roman" w:cs="Times New Roman"/>
        </w:rPr>
      </w:pPr>
      <w:proofErr w:type="spellStart"/>
      <w:r w:rsidRPr="00DB3CF0">
        <w:rPr>
          <w:rFonts w:ascii="Times New Roman" w:hAnsi="Times New Roman" w:cs="Times New Roman"/>
          <w:b/>
        </w:rPr>
        <w:t>Габапентин</w:t>
      </w:r>
      <w:proofErr w:type="spellEnd"/>
      <w:r w:rsidRPr="00DB3CF0">
        <w:rPr>
          <w:rFonts w:ascii="Times New Roman" w:hAnsi="Times New Roman" w:cs="Times New Roman"/>
        </w:rPr>
        <w:t xml:space="preserve"> – первый </w:t>
      </w:r>
      <w:proofErr w:type="spellStart"/>
      <w:r w:rsidRPr="00DB3CF0">
        <w:rPr>
          <w:rFonts w:ascii="Times New Roman" w:hAnsi="Times New Roman" w:cs="Times New Roman"/>
        </w:rPr>
        <w:t>габапентиноид</w:t>
      </w:r>
      <w:proofErr w:type="spellEnd"/>
      <w:r w:rsidRPr="00DB3CF0">
        <w:rPr>
          <w:rFonts w:ascii="Times New Roman" w:hAnsi="Times New Roman" w:cs="Times New Roman"/>
        </w:rPr>
        <w:t xml:space="preserve">, внедренный в клиническую практику. Он продемонстрировал эффективность в многочисленных клинических исследованиях лечения боли при ДСПН. </w:t>
      </w:r>
    </w:p>
    <w:p w14:paraId="36990065" w14:textId="18C7E1DC"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Режим дозирования: начальная доза 300 мг 1 раз в сутки, на 2-й день – 300 мг 2 р</w:t>
      </w:r>
      <w:r w:rsidR="009A2A9C" w:rsidRPr="00DB3CF0">
        <w:rPr>
          <w:rFonts w:ascii="Times New Roman" w:hAnsi="Times New Roman" w:cs="Times New Roman"/>
        </w:rPr>
        <w:t xml:space="preserve">аза в </w:t>
      </w:r>
      <w:r w:rsidRPr="00DB3CF0">
        <w:rPr>
          <w:rFonts w:ascii="Times New Roman" w:hAnsi="Times New Roman" w:cs="Times New Roman"/>
        </w:rPr>
        <w:t>сут</w:t>
      </w:r>
      <w:r w:rsidR="009A2A9C" w:rsidRPr="00DB3CF0">
        <w:rPr>
          <w:rFonts w:ascii="Times New Roman" w:hAnsi="Times New Roman" w:cs="Times New Roman"/>
        </w:rPr>
        <w:t>ки</w:t>
      </w:r>
      <w:r w:rsidRPr="00DB3CF0">
        <w:rPr>
          <w:rFonts w:ascii="Times New Roman" w:hAnsi="Times New Roman" w:cs="Times New Roman"/>
        </w:rPr>
        <w:t>, на 3-й день – 300 мг 3 р</w:t>
      </w:r>
      <w:r w:rsidR="009A2A9C" w:rsidRPr="00DB3CF0">
        <w:rPr>
          <w:rFonts w:ascii="Times New Roman" w:hAnsi="Times New Roman" w:cs="Times New Roman"/>
        </w:rPr>
        <w:t xml:space="preserve">аза в </w:t>
      </w:r>
      <w:r w:rsidRPr="00DB3CF0">
        <w:rPr>
          <w:rFonts w:ascii="Times New Roman" w:hAnsi="Times New Roman" w:cs="Times New Roman"/>
        </w:rPr>
        <w:t>сут</w:t>
      </w:r>
      <w:r w:rsidR="009A2A9C" w:rsidRPr="00DB3CF0">
        <w:rPr>
          <w:rFonts w:ascii="Times New Roman" w:hAnsi="Times New Roman" w:cs="Times New Roman"/>
        </w:rPr>
        <w:t>ки</w:t>
      </w:r>
      <w:r w:rsidRPr="00DB3CF0">
        <w:rPr>
          <w:rFonts w:ascii="Times New Roman" w:hAnsi="Times New Roman" w:cs="Times New Roman"/>
        </w:rPr>
        <w:t>. В дальнейшем дозу постепенно увеличивают до достижения эффекта, возможно, до 1800–3600 мг/</w:t>
      </w:r>
      <w:proofErr w:type="spellStart"/>
      <w:r w:rsidRPr="00DB3CF0">
        <w:rPr>
          <w:rFonts w:ascii="Times New Roman" w:hAnsi="Times New Roman" w:cs="Times New Roman"/>
        </w:rPr>
        <w:t>сут</w:t>
      </w:r>
      <w:proofErr w:type="spellEnd"/>
      <w:r w:rsidRPr="00DB3CF0">
        <w:rPr>
          <w:rFonts w:ascii="Times New Roman" w:hAnsi="Times New Roman" w:cs="Times New Roman"/>
        </w:rPr>
        <w:t xml:space="preserve">. </w:t>
      </w:r>
    </w:p>
    <w:p w14:paraId="26B0F6FD" w14:textId="3B057889"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Минимальная продолжительность тестовой терапии составляет от 3 до 8 нед</w:t>
      </w:r>
      <w:r w:rsidR="009A2A9C" w:rsidRPr="00DB3CF0">
        <w:rPr>
          <w:rFonts w:ascii="Times New Roman" w:hAnsi="Times New Roman" w:cs="Times New Roman"/>
        </w:rPr>
        <w:t>ель</w:t>
      </w:r>
      <w:r w:rsidRPr="00DB3CF0">
        <w:rPr>
          <w:rFonts w:ascii="Times New Roman" w:hAnsi="Times New Roman" w:cs="Times New Roman"/>
        </w:rPr>
        <w:t xml:space="preserve"> титрования дозы плюс не менее 2 нед</w:t>
      </w:r>
      <w:r w:rsidR="009A2A9C" w:rsidRPr="00DB3CF0">
        <w:rPr>
          <w:rFonts w:ascii="Times New Roman" w:hAnsi="Times New Roman" w:cs="Times New Roman"/>
        </w:rPr>
        <w:t>ель</w:t>
      </w:r>
      <w:r w:rsidRPr="00DB3CF0">
        <w:rPr>
          <w:rFonts w:ascii="Times New Roman" w:hAnsi="Times New Roman" w:cs="Times New Roman"/>
        </w:rPr>
        <w:t xml:space="preserve"> приема в максимальной переносимой дозе. </w:t>
      </w:r>
    </w:p>
    <w:p w14:paraId="6E0008A5" w14:textId="42E3F2B7" w:rsidR="00970F19" w:rsidRPr="00DB3CF0" w:rsidRDefault="009A2A9C"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NNT</w:t>
      </w:r>
      <w:r w:rsidR="00970F19" w:rsidRPr="00DB3CF0">
        <w:rPr>
          <w:rFonts w:ascii="Times New Roman" w:hAnsi="Times New Roman" w:cs="Times New Roman"/>
        </w:rPr>
        <w:t xml:space="preserve"> </w:t>
      </w:r>
      <w:proofErr w:type="spellStart"/>
      <w:r w:rsidR="00970F19" w:rsidRPr="00DB3CF0">
        <w:rPr>
          <w:rFonts w:ascii="Times New Roman" w:hAnsi="Times New Roman" w:cs="Times New Roman"/>
        </w:rPr>
        <w:t>габапентина</w:t>
      </w:r>
      <w:proofErr w:type="spellEnd"/>
      <w:r w:rsidR="00970F19" w:rsidRPr="00DB3CF0">
        <w:rPr>
          <w:rFonts w:ascii="Times New Roman" w:hAnsi="Times New Roman" w:cs="Times New Roman"/>
        </w:rPr>
        <w:t xml:space="preserve"> равн</w:t>
      </w:r>
      <w:r w:rsidRPr="00DB3CF0">
        <w:rPr>
          <w:rFonts w:ascii="Times New Roman" w:hAnsi="Times New Roman" w:cs="Times New Roman"/>
        </w:rPr>
        <w:t xml:space="preserve">яется 3–7, то есть как минимум </w:t>
      </w:r>
      <w:r w:rsidR="00970F19" w:rsidRPr="00DB3CF0">
        <w:rPr>
          <w:rFonts w:ascii="Times New Roman" w:hAnsi="Times New Roman" w:cs="Times New Roman"/>
        </w:rPr>
        <w:t>удовлетворительный обезболивающий эффект достигается у 1 из 3–7 пациентов.</w:t>
      </w:r>
    </w:p>
    <w:p w14:paraId="12589FC0" w14:textId="77777777"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Дополнительные положительные эффекты: </w:t>
      </w:r>
      <w:proofErr w:type="spellStart"/>
      <w:r w:rsidRPr="00DB3CF0">
        <w:rPr>
          <w:rFonts w:ascii="Times New Roman" w:hAnsi="Times New Roman" w:cs="Times New Roman"/>
        </w:rPr>
        <w:t>противотревожный</w:t>
      </w:r>
      <w:proofErr w:type="spellEnd"/>
      <w:r w:rsidRPr="00DB3CF0">
        <w:rPr>
          <w:rFonts w:ascii="Times New Roman" w:hAnsi="Times New Roman" w:cs="Times New Roman"/>
        </w:rPr>
        <w:t>, седативный.</w:t>
      </w:r>
    </w:p>
    <w:p w14:paraId="26C4A040" w14:textId="77777777" w:rsidR="00A44304"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Наиболее частые побочные эффекты: </w:t>
      </w:r>
    </w:p>
    <w:p w14:paraId="40961B81" w14:textId="60FA15F9" w:rsidR="00A44304" w:rsidRPr="00DB3CF0" w:rsidRDefault="00A44304" w:rsidP="0008778A">
      <w:pPr>
        <w:pStyle w:val="a8"/>
        <w:numPr>
          <w:ilvl w:val="0"/>
          <w:numId w:val="31"/>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Сонливость, </w:t>
      </w:r>
    </w:p>
    <w:p w14:paraId="67ADA8A0" w14:textId="649058EB" w:rsidR="00A44304" w:rsidRPr="00DB3CF0" w:rsidRDefault="00A44304" w:rsidP="0008778A">
      <w:pPr>
        <w:pStyle w:val="a8"/>
        <w:numPr>
          <w:ilvl w:val="0"/>
          <w:numId w:val="31"/>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Головокружение, </w:t>
      </w:r>
    </w:p>
    <w:p w14:paraId="63A9FFE0" w14:textId="504C4106" w:rsidR="00A44304" w:rsidRPr="00DB3CF0" w:rsidRDefault="00A44304" w:rsidP="0008778A">
      <w:pPr>
        <w:pStyle w:val="a8"/>
        <w:numPr>
          <w:ilvl w:val="0"/>
          <w:numId w:val="31"/>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Атаксия, </w:t>
      </w:r>
    </w:p>
    <w:p w14:paraId="62E07685" w14:textId="52A7409F" w:rsidR="00A44304" w:rsidRPr="00DB3CF0" w:rsidRDefault="00A44304" w:rsidP="0008778A">
      <w:pPr>
        <w:pStyle w:val="a8"/>
        <w:numPr>
          <w:ilvl w:val="0"/>
          <w:numId w:val="31"/>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Слабость, </w:t>
      </w:r>
    </w:p>
    <w:p w14:paraId="6CF53B53" w14:textId="0B9B9D41" w:rsidR="00970F19" w:rsidRPr="00DB3CF0" w:rsidRDefault="00A44304" w:rsidP="0008778A">
      <w:pPr>
        <w:pStyle w:val="a8"/>
        <w:numPr>
          <w:ilvl w:val="0"/>
          <w:numId w:val="31"/>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Периферические оте</w:t>
      </w:r>
      <w:r w:rsidR="00970F19" w:rsidRPr="00DB3CF0">
        <w:rPr>
          <w:rFonts w:ascii="Times New Roman" w:hAnsi="Times New Roman" w:cs="Times New Roman"/>
        </w:rPr>
        <w:t xml:space="preserve">ки. </w:t>
      </w:r>
    </w:p>
    <w:p w14:paraId="729A5F07" w14:textId="77777777" w:rsidR="00A44304"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Основные противопоказания: </w:t>
      </w:r>
    </w:p>
    <w:p w14:paraId="55D9ECCC" w14:textId="3930B66F" w:rsidR="00A44304" w:rsidRPr="00DB3CF0" w:rsidRDefault="00A44304" w:rsidP="0008778A">
      <w:pPr>
        <w:pStyle w:val="a8"/>
        <w:numPr>
          <w:ilvl w:val="0"/>
          <w:numId w:val="30"/>
        </w:numPr>
        <w:tabs>
          <w:tab w:val="left" w:pos="565"/>
        </w:tabs>
        <w:spacing w:line="360" w:lineRule="auto"/>
        <w:ind w:left="426" w:hanging="426"/>
        <w:jc w:val="both"/>
        <w:rPr>
          <w:rFonts w:ascii="Times New Roman" w:hAnsi="Times New Roman" w:cs="Times New Roman"/>
        </w:rPr>
      </w:pPr>
      <w:r w:rsidRPr="00DB3CF0">
        <w:rPr>
          <w:rFonts w:ascii="Times New Roman" w:hAnsi="Times New Roman" w:cs="Times New Roman"/>
        </w:rPr>
        <w:t xml:space="preserve">Повышенная чувствительность к препарату, </w:t>
      </w:r>
    </w:p>
    <w:p w14:paraId="4A2F9275" w14:textId="7DE7C241" w:rsidR="00A44304" w:rsidRPr="00DB3CF0" w:rsidRDefault="00A44304" w:rsidP="0008778A">
      <w:pPr>
        <w:pStyle w:val="a8"/>
        <w:numPr>
          <w:ilvl w:val="0"/>
          <w:numId w:val="30"/>
        </w:numPr>
        <w:tabs>
          <w:tab w:val="left" w:pos="565"/>
        </w:tabs>
        <w:spacing w:line="360" w:lineRule="auto"/>
        <w:ind w:left="426" w:hanging="426"/>
        <w:jc w:val="both"/>
        <w:rPr>
          <w:rFonts w:ascii="Times New Roman" w:hAnsi="Times New Roman" w:cs="Times New Roman"/>
        </w:rPr>
      </w:pPr>
      <w:r w:rsidRPr="00DB3CF0">
        <w:rPr>
          <w:rFonts w:ascii="Times New Roman" w:hAnsi="Times New Roman" w:cs="Times New Roman"/>
        </w:rPr>
        <w:t xml:space="preserve">Беременность и лактация, </w:t>
      </w:r>
    </w:p>
    <w:p w14:paraId="16F1D04C" w14:textId="0294C25F" w:rsidR="00970F19" w:rsidRPr="00DB3CF0" w:rsidRDefault="00A44304" w:rsidP="0008778A">
      <w:pPr>
        <w:pStyle w:val="a8"/>
        <w:numPr>
          <w:ilvl w:val="0"/>
          <w:numId w:val="30"/>
        </w:numPr>
        <w:tabs>
          <w:tab w:val="left" w:pos="565"/>
        </w:tabs>
        <w:spacing w:line="360" w:lineRule="auto"/>
        <w:ind w:left="426" w:hanging="426"/>
        <w:jc w:val="both"/>
        <w:rPr>
          <w:rFonts w:ascii="Times New Roman" w:hAnsi="Times New Roman" w:cs="Times New Roman"/>
        </w:rPr>
      </w:pPr>
      <w:r w:rsidRPr="00DB3CF0">
        <w:rPr>
          <w:rFonts w:ascii="Times New Roman" w:hAnsi="Times New Roman" w:cs="Times New Roman"/>
        </w:rPr>
        <w:t>Дети до 17 лет.</w:t>
      </w:r>
    </w:p>
    <w:p w14:paraId="29394B9F" w14:textId="77777777" w:rsidR="00A44304"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Меры предосторожности: </w:t>
      </w:r>
    </w:p>
    <w:p w14:paraId="55D0B1E0" w14:textId="2A8E9B66" w:rsidR="00970F19" w:rsidRPr="00DB3CF0" w:rsidRDefault="00A44304" w:rsidP="0008778A">
      <w:pPr>
        <w:pStyle w:val="a8"/>
        <w:numPr>
          <w:ilvl w:val="0"/>
          <w:numId w:val="29"/>
        </w:numPr>
        <w:tabs>
          <w:tab w:val="left" w:pos="565"/>
        </w:tabs>
        <w:spacing w:line="360" w:lineRule="auto"/>
        <w:ind w:left="426" w:hanging="426"/>
        <w:jc w:val="both"/>
        <w:rPr>
          <w:rFonts w:ascii="Times New Roman" w:hAnsi="Times New Roman" w:cs="Times New Roman"/>
        </w:rPr>
      </w:pPr>
      <w:r w:rsidRPr="00DB3CF0">
        <w:rPr>
          <w:rFonts w:ascii="Times New Roman" w:hAnsi="Times New Roman" w:cs="Times New Roman"/>
        </w:rPr>
        <w:t xml:space="preserve">Пациентам с нарушениями функции почек, </w:t>
      </w:r>
      <w:r w:rsidR="00970F19" w:rsidRPr="00DB3CF0">
        <w:rPr>
          <w:rFonts w:ascii="Times New Roman" w:hAnsi="Times New Roman" w:cs="Times New Roman"/>
        </w:rPr>
        <w:t>а также больным, находящимся на гемодиализе, требуется коррекция режима дозирования.</w:t>
      </w:r>
    </w:p>
    <w:p w14:paraId="244FDC50" w14:textId="0F909007" w:rsidR="009A2A9C"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Лекарственные взаимодействия: практически отсутствуют. Антациды уменьшают всасывание </w:t>
      </w:r>
      <w:proofErr w:type="spellStart"/>
      <w:r w:rsidRPr="00DB3CF0">
        <w:rPr>
          <w:rFonts w:ascii="Times New Roman" w:hAnsi="Times New Roman" w:cs="Times New Roman"/>
        </w:rPr>
        <w:t>габапентина</w:t>
      </w:r>
      <w:proofErr w:type="spellEnd"/>
      <w:r w:rsidRPr="00DB3CF0">
        <w:rPr>
          <w:rFonts w:ascii="Times New Roman" w:hAnsi="Times New Roman" w:cs="Times New Roman"/>
        </w:rPr>
        <w:t xml:space="preserve"> </w:t>
      </w:r>
      <w:r w:rsidR="00A44304" w:rsidRPr="00DB3CF0">
        <w:rPr>
          <w:rFonts w:ascii="Times New Roman" w:hAnsi="Times New Roman" w:cs="Times New Roman"/>
        </w:rPr>
        <w:t xml:space="preserve">из желудочно-кишечного тракта. </w:t>
      </w:r>
    </w:p>
    <w:p w14:paraId="61088B67" w14:textId="2B3626D5" w:rsidR="00970F19" w:rsidRPr="00DB3CF0" w:rsidRDefault="00970F19" w:rsidP="00A44304">
      <w:pPr>
        <w:tabs>
          <w:tab w:val="left" w:pos="565"/>
        </w:tabs>
        <w:spacing w:line="360" w:lineRule="auto"/>
        <w:ind w:firstLine="709"/>
        <w:jc w:val="both"/>
        <w:rPr>
          <w:rFonts w:ascii="Times New Roman" w:hAnsi="Times New Roman" w:cs="Times New Roman"/>
        </w:rPr>
      </w:pPr>
      <w:proofErr w:type="spellStart"/>
      <w:r w:rsidRPr="00DB3CF0">
        <w:rPr>
          <w:rFonts w:ascii="Times New Roman" w:hAnsi="Times New Roman" w:cs="Times New Roman"/>
          <w:b/>
        </w:rPr>
        <w:t>Прегабалин</w:t>
      </w:r>
      <w:proofErr w:type="spellEnd"/>
      <w:r w:rsidRPr="00DB3CF0">
        <w:rPr>
          <w:rFonts w:ascii="Times New Roman" w:hAnsi="Times New Roman" w:cs="Times New Roman"/>
        </w:rPr>
        <w:t xml:space="preserve"> является самым изученным при БДПН препаратом с обезболивающим эффектом, доказанным в большинстве исследований. Его молекула представляет собой </w:t>
      </w:r>
      <w:r w:rsidRPr="00DB3CF0">
        <w:rPr>
          <w:rFonts w:ascii="Times New Roman" w:hAnsi="Times New Roman" w:cs="Times New Roman"/>
        </w:rPr>
        <w:lastRenderedPageBreak/>
        <w:t xml:space="preserve">модифицированную молекулу </w:t>
      </w:r>
      <w:proofErr w:type="spellStart"/>
      <w:r w:rsidRPr="00DB3CF0">
        <w:rPr>
          <w:rFonts w:ascii="Times New Roman" w:hAnsi="Times New Roman" w:cs="Times New Roman"/>
        </w:rPr>
        <w:t>габапентина</w:t>
      </w:r>
      <w:proofErr w:type="spellEnd"/>
      <w:r w:rsidRPr="00DB3CF0">
        <w:rPr>
          <w:rFonts w:ascii="Times New Roman" w:hAnsi="Times New Roman" w:cs="Times New Roman"/>
        </w:rPr>
        <w:t xml:space="preserve">. Сродство молекулы </w:t>
      </w:r>
      <w:proofErr w:type="spellStart"/>
      <w:r w:rsidRPr="00DB3CF0">
        <w:rPr>
          <w:rFonts w:ascii="Times New Roman" w:hAnsi="Times New Roman" w:cs="Times New Roman"/>
        </w:rPr>
        <w:t>прегабалина</w:t>
      </w:r>
      <w:proofErr w:type="spellEnd"/>
      <w:r w:rsidRPr="00DB3CF0">
        <w:rPr>
          <w:rFonts w:ascii="Times New Roman" w:hAnsi="Times New Roman" w:cs="Times New Roman"/>
        </w:rPr>
        <w:t xml:space="preserve"> к α-2-δ-субъединице Ca2+</w:t>
      </w:r>
      <w:r w:rsidR="009A2A9C" w:rsidRPr="00DB3CF0">
        <w:rPr>
          <w:rFonts w:ascii="Times New Roman" w:hAnsi="Times New Roman" w:cs="Times New Roman"/>
        </w:rPr>
        <w:t xml:space="preserve">- </w:t>
      </w:r>
      <w:r w:rsidRPr="00DB3CF0">
        <w:rPr>
          <w:rFonts w:ascii="Times New Roman" w:hAnsi="Times New Roman" w:cs="Times New Roman"/>
        </w:rPr>
        <w:t xml:space="preserve">канала в 6 раз выше, чем </w:t>
      </w:r>
      <w:proofErr w:type="spellStart"/>
      <w:r w:rsidRPr="00DB3CF0">
        <w:rPr>
          <w:rFonts w:ascii="Times New Roman" w:hAnsi="Times New Roman" w:cs="Times New Roman"/>
        </w:rPr>
        <w:t>габапентина</w:t>
      </w:r>
      <w:proofErr w:type="spellEnd"/>
      <w:r w:rsidRPr="00DB3CF0">
        <w:rPr>
          <w:rFonts w:ascii="Times New Roman" w:hAnsi="Times New Roman" w:cs="Times New Roman"/>
        </w:rPr>
        <w:t xml:space="preserve">, а всасывание является линейным и зависит от дозы, что также в положительную сторону отличает </w:t>
      </w:r>
      <w:proofErr w:type="spellStart"/>
      <w:r w:rsidRPr="00DB3CF0">
        <w:rPr>
          <w:rFonts w:ascii="Times New Roman" w:hAnsi="Times New Roman" w:cs="Times New Roman"/>
        </w:rPr>
        <w:t>прегабалин</w:t>
      </w:r>
      <w:proofErr w:type="spellEnd"/>
      <w:r w:rsidRPr="00DB3CF0">
        <w:rPr>
          <w:rFonts w:ascii="Times New Roman" w:hAnsi="Times New Roman" w:cs="Times New Roman"/>
        </w:rPr>
        <w:t xml:space="preserve"> от </w:t>
      </w:r>
      <w:proofErr w:type="spellStart"/>
      <w:r w:rsidRPr="00DB3CF0">
        <w:rPr>
          <w:rFonts w:ascii="Times New Roman" w:hAnsi="Times New Roman" w:cs="Times New Roman"/>
        </w:rPr>
        <w:t>габапентина</w:t>
      </w:r>
      <w:proofErr w:type="spellEnd"/>
      <w:r w:rsidRPr="00DB3CF0">
        <w:rPr>
          <w:rFonts w:ascii="Times New Roman" w:hAnsi="Times New Roman" w:cs="Times New Roman"/>
        </w:rPr>
        <w:t xml:space="preserve">. В связи с этими особенностями фармакокинетики обезболивающий эффект наступает раньше, чем у </w:t>
      </w:r>
      <w:proofErr w:type="spellStart"/>
      <w:r w:rsidRPr="00DB3CF0">
        <w:rPr>
          <w:rFonts w:ascii="Times New Roman" w:hAnsi="Times New Roman" w:cs="Times New Roman"/>
        </w:rPr>
        <w:t>габапентина</w:t>
      </w:r>
      <w:proofErr w:type="spellEnd"/>
      <w:r w:rsidRPr="00DB3CF0">
        <w:rPr>
          <w:rFonts w:ascii="Times New Roman" w:hAnsi="Times New Roman" w:cs="Times New Roman"/>
        </w:rPr>
        <w:t xml:space="preserve">, длительный период подбора дозы не требуется. Кроме того, </w:t>
      </w:r>
      <w:proofErr w:type="spellStart"/>
      <w:r w:rsidRPr="00DB3CF0">
        <w:rPr>
          <w:rFonts w:ascii="Times New Roman" w:hAnsi="Times New Roman" w:cs="Times New Roman"/>
        </w:rPr>
        <w:t>прегабалин</w:t>
      </w:r>
      <w:proofErr w:type="spellEnd"/>
      <w:r w:rsidRPr="00DB3CF0">
        <w:rPr>
          <w:rFonts w:ascii="Times New Roman" w:hAnsi="Times New Roman" w:cs="Times New Roman"/>
        </w:rPr>
        <w:t xml:space="preserve"> эффективнее </w:t>
      </w:r>
      <w:proofErr w:type="spellStart"/>
      <w:r w:rsidRPr="00DB3CF0">
        <w:rPr>
          <w:rFonts w:ascii="Times New Roman" w:hAnsi="Times New Roman" w:cs="Times New Roman"/>
        </w:rPr>
        <w:t>габапентина</w:t>
      </w:r>
      <w:proofErr w:type="spellEnd"/>
      <w:r w:rsidRPr="00DB3CF0">
        <w:rPr>
          <w:rFonts w:ascii="Times New Roman" w:hAnsi="Times New Roman" w:cs="Times New Roman"/>
        </w:rPr>
        <w:t>: его средняя доза (450 мг/</w:t>
      </w:r>
      <w:proofErr w:type="spellStart"/>
      <w:r w:rsidRPr="00DB3CF0">
        <w:rPr>
          <w:rFonts w:ascii="Times New Roman" w:hAnsi="Times New Roman" w:cs="Times New Roman"/>
        </w:rPr>
        <w:t>сут</w:t>
      </w:r>
      <w:proofErr w:type="spellEnd"/>
      <w:r w:rsidRPr="00DB3CF0">
        <w:rPr>
          <w:rFonts w:ascii="Times New Roman" w:hAnsi="Times New Roman" w:cs="Times New Roman"/>
        </w:rPr>
        <w:t xml:space="preserve">) по обезболивающему действию сопоставима с высшей суточной дозой </w:t>
      </w:r>
      <w:proofErr w:type="spellStart"/>
      <w:r w:rsidRPr="00DB3CF0">
        <w:rPr>
          <w:rFonts w:ascii="Times New Roman" w:hAnsi="Times New Roman" w:cs="Times New Roman"/>
        </w:rPr>
        <w:t>габапентина</w:t>
      </w:r>
      <w:proofErr w:type="spellEnd"/>
      <w:r w:rsidRPr="00DB3CF0">
        <w:rPr>
          <w:rFonts w:ascii="Times New Roman" w:hAnsi="Times New Roman" w:cs="Times New Roman"/>
        </w:rPr>
        <w:t xml:space="preserve"> (3600 мг). Около 50% больных с БДПН отмечают уменьшение боли на 50% и более на суточной дозе </w:t>
      </w:r>
      <w:proofErr w:type="spellStart"/>
      <w:r w:rsidRPr="00DB3CF0">
        <w:rPr>
          <w:rFonts w:ascii="Times New Roman" w:hAnsi="Times New Roman" w:cs="Times New Roman"/>
        </w:rPr>
        <w:t>прегабалина</w:t>
      </w:r>
      <w:proofErr w:type="spellEnd"/>
      <w:r w:rsidRPr="00DB3CF0">
        <w:rPr>
          <w:rFonts w:ascii="Times New Roman" w:hAnsi="Times New Roman" w:cs="Times New Roman"/>
        </w:rPr>
        <w:t xml:space="preserve"> 300 мг, а на дозе 600 мг/</w:t>
      </w:r>
      <w:proofErr w:type="spellStart"/>
      <w:r w:rsidRPr="00DB3CF0">
        <w:rPr>
          <w:rFonts w:ascii="Times New Roman" w:hAnsi="Times New Roman" w:cs="Times New Roman"/>
        </w:rPr>
        <w:t>сут</w:t>
      </w:r>
      <w:proofErr w:type="spellEnd"/>
      <w:r w:rsidRPr="00DB3CF0">
        <w:rPr>
          <w:rFonts w:ascii="Times New Roman" w:hAnsi="Times New Roman" w:cs="Times New Roman"/>
        </w:rPr>
        <w:t xml:space="preserve"> почти у 30% пациентов отмечается уменьшение болевого синдрома на 70% и более. Как правило, улучшение появляется уже в первую неделю лечения. Важно, что </w:t>
      </w:r>
      <w:proofErr w:type="spellStart"/>
      <w:r w:rsidRPr="00DB3CF0">
        <w:rPr>
          <w:rFonts w:ascii="Times New Roman" w:hAnsi="Times New Roman" w:cs="Times New Roman"/>
        </w:rPr>
        <w:t>прегабалин</w:t>
      </w:r>
      <w:proofErr w:type="spellEnd"/>
      <w:r w:rsidRPr="00DB3CF0">
        <w:rPr>
          <w:rFonts w:ascii="Times New Roman" w:hAnsi="Times New Roman" w:cs="Times New Roman"/>
        </w:rPr>
        <w:t xml:space="preserve"> имеет смысл назначать и тем пациентам, которые не ответили или недостаточно ответили на терапию </w:t>
      </w:r>
      <w:proofErr w:type="spellStart"/>
      <w:r w:rsidRPr="00DB3CF0">
        <w:rPr>
          <w:rFonts w:ascii="Times New Roman" w:hAnsi="Times New Roman" w:cs="Times New Roman"/>
        </w:rPr>
        <w:t>габапентином</w:t>
      </w:r>
      <w:proofErr w:type="spellEnd"/>
      <w:r w:rsidRPr="00DB3CF0">
        <w:rPr>
          <w:rFonts w:ascii="Times New Roman" w:hAnsi="Times New Roman" w:cs="Times New Roman"/>
        </w:rPr>
        <w:t xml:space="preserve"> или три</w:t>
      </w:r>
      <w:r w:rsidR="009A2A9C" w:rsidRPr="00DB3CF0">
        <w:rPr>
          <w:rFonts w:ascii="Times New Roman" w:hAnsi="Times New Roman" w:cs="Times New Roman"/>
        </w:rPr>
        <w:t>циклическими антидепрессантами</w:t>
      </w:r>
      <w:r w:rsidRPr="00DB3CF0">
        <w:rPr>
          <w:rFonts w:ascii="Times New Roman" w:hAnsi="Times New Roman" w:cs="Times New Roman"/>
        </w:rPr>
        <w:t xml:space="preserve">: у таких больных через 6 </w:t>
      </w:r>
      <w:proofErr w:type="spellStart"/>
      <w:r w:rsidRPr="00DB3CF0">
        <w:rPr>
          <w:rFonts w:ascii="Times New Roman" w:hAnsi="Times New Roman" w:cs="Times New Roman"/>
        </w:rPr>
        <w:t>мес</w:t>
      </w:r>
      <w:proofErr w:type="spellEnd"/>
      <w:r w:rsidRPr="00DB3CF0">
        <w:rPr>
          <w:rFonts w:ascii="Times New Roman" w:hAnsi="Times New Roman" w:cs="Times New Roman"/>
        </w:rPr>
        <w:t xml:space="preserve"> лечения </w:t>
      </w:r>
      <w:proofErr w:type="spellStart"/>
      <w:r w:rsidRPr="00DB3CF0">
        <w:rPr>
          <w:rFonts w:ascii="Times New Roman" w:hAnsi="Times New Roman" w:cs="Times New Roman"/>
        </w:rPr>
        <w:t>прегабалином</w:t>
      </w:r>
      <w:proofErr w:type="spellEnd"/>
      <w:r w:rsidRPr="00DB3CF0">
        <w:rPr>
          <w:rFonts w:ascii="Times New Roman" w:hAnsi="Times New Roman" w:cs="Times New Roman"/>
        </w:rPr>
        <w:t xml:space="preserve"> отмечается дополнительное уменьшение болевого синдрома примерно на 25%. </w:t>
      </w:r>
    </w:p>
    <w:p w14:paraId="1FD8CC3B" w14:textId="050FE38C"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Режим дозирования: начальная доза: 25–75 мг 1–2 р</w:t>
      </w:r>
      <w:r w:rsidR="009A2A9C" w:rsidRPr="00DB3CF0">
        <w:rPr>
          <w:rFonts w:ascii="Times New Roman" w:hAnsi="Times New Roman" w:cs="Times New Roman"/>
        </w:rPr>
        <w:t xml:space="preserve">аза в </w:t>
      </w:r>
      <w:r w:rsidRPr="00DB3CF0">
        <w:rPr>
          <w:rFonts w:ascii="Times New Roman" w:hAnsi="Times New Roman" w:cs="Times New Roman"/>
        </w:rPr>
        <w:t>сут</w:t>
      </w:r>
      <w:r w:rsidR="00E24DD5" w:rsidRPr="00DB3CF0">
        <w:rPr>
          <w:rFonts w:ascii="Times New Roman" w:hAnsi="Times New Roman" w:cs="Times New Roman"/>
        </w:rPr>
        <w:t>ки</w:t>
      </w:r>
      <w:r w:rsidRPr="00DB3CF0">
        <w:rPr>
          <w:rFonts w:ascii="Times New Roman" w:hAnsi="Times New Roman" w:cs="Times New Roman"/>
        </w:rPr>
        <w:t>, с 3-го по 7-й день по 150 мг 2 р</w:t>
      </w:r>
      <w:r w:rsidR="009A2A9C" w:rsidRPr="00DB3CF0">
        <w:rPr>
          <w:rFonts w:ascii="Times New Roman" w:hAnsi="Times New Roman" w:cs="Times New Roman"/>
        </w:rPr>
        <w:t xml:space="preserve">аза в </w:t>
      </w:r>
      <w:r w:rsidRPr="00DB3CF0">
        <w:rPr>
          <w:rFonts w:ascii="Times New Roman" w:hAnsi="Times New Roman" w:cs="Times New Roman"/>
        </w:rPr>
        <w:t>сут</w:t>
      </w:r>
      <w:r w:rsidR="00E24DD5" w:rsidRPr="00DB3CF0">
        <w:rPr>
          <w:rFonts w:ascii="Times New Roman" w:hAnsi="Times New Roman" w:cs="Times New Roman"/>
        </w:rPr>
        <w:t>ки</w:t>
      </w:r>
      <w:r w:rsidRPr="00DB3CF0">
        <w:rPr>
          <w:rFonts w:ascii="Times New Roman" w:hAnsi="Times New Roman" w:cs="Times New Roman"/>
        </w:rPr>
        <w:t>, далее при необходимости – по 300 мг 2 р</w:t>
      </w:r>
      <w:r w:rsidR="009A2A9C" w:rsidRPr="00DB3CF0">
        <w:rPr>
          <w:rFonts w:ascii="Times New Roman" w:hAnsi="Times New Roman" w:cs="Times New Roman"/>
        </w:rPr>
        <w:t xml:space="preserve">аза в </w:t>
      </w:r>
      <w:r w:rsidRPr="00DB3CF0">
        <w:rPr>
          <w:rFonts w:ascii="Times New Roman" w:hAnsi="Times New Roman" w:cs="Times New Roman"/>
        </w:rPr>
        <w:t>сут</w:t>
      </w:r>
      <w:r w:rsidR="00E24DD5" w:rsidRPr="00DB3CF0">
        <w:rPr>
          <w:rFonts w:ascii="Times New Roman" w:hAnsi="Times New Roman" w:cs="Times New Roman"/>
        </w:rPr>
        <w:t>ки</w:t>
      </w:r>
      <w:r w:rsidRPr="00DB3CF0">
        <w:rPr>
          <w:rFonts w:ascii="Times New Roman" w:hAnsi="Times New Roman" w:cs="Times New Roman"/>
        </w:rPr>
        <w:t xml:space="preserve">. </w:t>
      </w:r>
    </w:p>
    <w:p w14:paraId="5B1FB6CB" w14:textId="319ED76B"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Минимальная продолжительность тестовой терапии: 2–4 нед</w:t>
      </w:r>
      <w:r w:rsidR="009A2A9C" w:rsidRPr="00DB3CF0">
        <w:rPr>
          <w:rFonts w:ascii="Times New Roman" w:hAnsi="Times New Roman" w:cs="Times New Roman"/>
        </w:rPr>
        <w:t>ели</w:t>
      </w:r>
      <w:r w:rsidRPr="00DB3CF0">
        <w:rPr>
          <w:rFonts w:ascii="Times New Roman" w:hAnsi="Times New Roman" w:cs="Times New Roman"/>
        </w:rPr>
        <w:t xml:space="preserve"> в максимальной переносимой дозе. </w:t>
      </w:r>
    </w:p>
    <w:p w14:paraId="6AB46EE6" w14:textId="5D70F128" w:rsidR="00970F19" w:rsidRPr="00DB3CF0" w:rsidRDefault="009A2A9C"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NNT </w:t>
      </w:r>
      <w:proofErr w:type="spellStart"/>
      <w:r w:rsidR="00970F19" w:rsidRPr="00DB3CF0">
        <w:rPr>
          <w:rFonts w:ascii="Times New Roman" w:hAnsi="Times New Roman" w:cs="Times New Roman"/>
        </w:rPr>
        <w:t>прегабалина</w:t>
      </w:r>
      <w:proofErr w:type="spellEnd"/>
      <w:r w:rsidR="00970F19" w:rsidRPr="00DB3CF0">
        <w:rPr>
          <w:rFonts w:ascii="Times New Roman" w:hAnsi="Times New Roman" w:cs="Times New Roman"/>
        </w:rPr>
        <w:t xml:space="preserve"> равняется 3–8, то есть минимум удовлетворительный обезболивающий эффект наблюдается у 1 из 3–8 пациентов с НБ при ДПН. </w:t>
      </w:r>
    </w:p>
    <w:p w14:paraId="270F4FA3" w14:textId="77777777"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Дополнительные положительные эффекты: стойкое улучшение сна и уменьшение хронической патологической тревоги, часто сопутствующей болевому синдрому. </w:t>
      </w:r>
    </w:p>
    <w:p w14:paraId="4B465B4D" w14:textId="77777777" w:rsidR="00E24DD5"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Наиболее частые побочные эффекты: </w:t>
      </w:r>
    </w:p>
    <w:p w14:paraId="050EE5BE" w14:textId="56D75721" w:rsidR="00E24DD5" w:rsidRPr="00DB3CF0" w:rsidRDefault="00A44304" w:rsidP="0008778A">
      <w:pPr>
        <w:pStyle w:val="a8"/>
        <w:numPr>
          <w:ilvl w:val="0"/>
          <w:numId w:val="28"/>
        </w:numPr>
        <w:tabs>
          <w:tab w:val="left" w:pos="284"/>
        </w:tabs>
        <w:spacing w:line="360" w:lineRule="auto"/>
        <w:ind w:left="426" w:hanging="426"/>
        <w:jc w:val="both"/>
        <w:rPr>
          <w:rFonts w:ascii="Times New Roman" w:hAnsi="Times New Roman" w:cs="Times New Roman"/>
        </w:rPr>
      </w:pPr>
      <w:r w:rsidRPr="00DB3CF0">
        <w:rPr>
          <w:rFonts w:ascii="Times New Roman" w:hAnsi="Times New Roman" w:cs="Times New Roman"/>
        </w:rPr>
        <w:t xml:space="preserve">Головокружение (21–46% больных), </w:t>
      </w:r>
    </w:p>
    <w:p w14:paraId="69541E2D" w14:textId="28C01CEE" w:rsidR="00E24DD5" w:rsidRPr="00DB3CF0" w:rsidRDefault="00A44304" w:rsidP="0008778A">
      <w:pPr>
        <w:pStyle w:val="a8"/>
        <w:numPr>
          <w:ilvl w:val="0"/>
          <w:numId w:val="28"/>
        </w:numPr>
        <w:tabs>
          <w:tab w:val="left" w:pos="284"/>
        </w:tabs>
        <w:spacing w:line="360" w:lineRule="auto"/>
        <w:ind w:left="426" w:hanging="426"/>
        <w:jc w:val="both"/>
        <w:rPr>
          <w:rFonts w:ascii="Times New Roman" w:hAnsi="Times New Roman" w:cs="Times New Roman"/>
        </w:rPr>
      </w:pPr>
      <w:r w:rsidRPr="00DB3CF0">
        <w:rPr>
          <w:rFonts w:ascii="Times New Roman" w:hAnsi="Times New Roman" w:cs="Times New Roman"/>
        </w:rPr>
        <w:t xml:space="preserve">Сонливость (14–46% больных), </w:t>
      </w:r>
    </w:p>
    <w:p w14:paraId="0DE1B057" w14:textId="6431A9E8" w:rsidR="00E24DD5" w:rsidRPr="00DB3CF0" w:rsidRDefault="00A44304" w:rsidP="0008778A">
      <w:pPr>
        <w:pStyle w:val="a8"/>
        <w:numPr>
          <w:ilvl w:val="0"/>
          <w:numId w:val="28"/>
        </w:numPr>
        <w:tabs>
          <w:tab w:val="left" w:pos="284"/>
        </w:tabs>
        <w:spacing w:line="360" w:lineRule="auto"/>
        <w:ind w:left="426" w:hanging="426"/>
        <w:jc w:val="both"/>
        <w:rPr>
          <w:rFonts w:ascii="Times New Roman" w:hAnsi="Times New Roman" w:cs="Times New Roman"/>
        </w:rPr>
      </w:pPr>
      <w:r w:rsidRPr="00DB3CF0">
        <w:rPr>
          <w:rFonts w:ascii="Times New Roman" w:hAnsi="Times New Roman" w:cs="Times New Roman"/>
        </w:rPr>
        <w:t xml:space="preserve">Эйфория. </w:t>
      </w:r>
    </w:p>
    <w:p w14:paraId="51D6C35E" w14:textId="794C85A7" w:rsidR="00E24DD5" w:rsidRPr="00DB3CF0" w:rsidRDefault="00A44304" w:rsidP="0008778A">
      <w:pPr>
        <w:pStyle w:val="a8"/>
        <w:numPr>
          <w:ilvl w:val="0"/>
          <w:numId w:val="28"/>
        </w:numPr>
        <w:tabs>
          <w:tab w:val="left" w:pos="284"/>
        </w:tabs>
        <w:spacing w:line="360" w:lineRule="auto"/>
        <w:ind w:left="426" w:hanging="426"/>
        <w:jc w:val="both"/>
        <w:rPr>
          <w:rFonts w:ascii="Times New Roman" w:hAnsi="Times New Roman" w:cs="Times New Roman"/>
        </w:rPr>
      </w:pPr>
      <w:r w:rsidRPr="00DB3CF0">
        <w:rPr>
          <w:rFonts w:ascii="Times New Roman" w:hAnsi="Times New Roman" w:cs="Times New Roman"/>
        </w:rPr>
        <w:t xml:space="preserve">Периферические отеки, </w:t>
      </w:r>
    </w:p>
    <w:p w14:paraId="439AE096" w14:textId="13CE9043" w:rsidR="00E24DD5" w:rsidRPr="00DB3CF0" w:rsidRDefault="00A44304" w:rsidP="0008778A">
      <w:pPr>
        <w:pStyle w:val="a8"/>
        <w:numPr>
          <w:ilvl w:val="0"/>
          <w:numId w:val="28"/>
        </w:numPr>
        <w:tabs>
          <w:tab w:val="left" w:pos="284"/>
        </w:tabs>
        <w:spacing w:line="360" w:lineRule="auto"/>
        <w:ind w:left="426" w:hanging="426"/>
        <w:jc w:val="both"/>
        <w:rPr>
          <w:rFonts w:ascii="Times New Roman" w:hAnsi="Times New Roman" w:cs="Times New Roman"/>
        </w:rPr>
      </w:pPr>
      <w:r w:rsidRPr="00DB3CF0">
        <w:rPr>
          <w:rFonts w:ascii="Times New Roman" w:hAnsi="Times New Roman" w:cs="Times New Roman"/>
        </w:rPr>
        <w:t xml:space="preserve">Прибавка массы тела, </w:t>
      </w:r>
    </w:p>
    <w:p w14:paraId="410216D2" w14:textId="4FA2C09B" w:rsidR="00E24DD5" w:rsidRPr="00DB3CF0" w:rsidRDefault="00A44304" w:rsidP="0008778A">
      <w:pPr>
        <w:pStyle w:val="a8"/>
        <w:numPr>
          <w:ilvl w:val="0"/>
          <w:numId w:val="28"/>
        </w:numPr>
        <w:tabs>
          <w:tab w:val="left" w:pos="284"/>
        </w:tabs>
        <w:spacing w:line="360" w:lineRule="auto"/>
        <w:ind w:left="426" w:hanging="426"/>
        <w:jc w:val="both"/>
        <w:rPr>
          <w:rFonts w:ascii="Times New Roman" w:hAnsi="Times New Roman" w:cs="Times New Roman"/>
        </w:rPr>
      </w:pPr>
      <w:r w:rsidRPr="00DB3CF0">
        <w:rPr>
          <w:rFonts w:ascii="Times New Roman" w:hAnsi="Times New Roman" w:cs="Times New Roman"/>
        </w:rPr>
        <w:t xml:space="preserve">Слабость, головная боль, </w:t>
      </w:r>
    </w:p>
    <w:p w14:paraId="0A89D293" w14:textId="4285F244" w:rsidR="00E24DD5" w:rsidRPr="00DB3CF0" w:rsidRDefault="00A44304" w:rsidP="0008778A">
      <w:pPr>
        <w:pStyle w:val="a8"/>
        <w:numPr>
          <w:ilvl w:val="0"/>
          <w:numId w:val="28"/>
        </w:numPr>
        <w:tabs>
          <w:tab w:val="left" w:pos="284"/>
        </w:tabs>
        <w:spacing w:line="360" w:lineRule="auto"/>
        <w:ind w:left="426" w:hanging="426"/>
        <w:jc w:val="both"/>
        <w:rPr>
          <w:rFonts w:ascii="Times New Roman" w:hAnsi="Times New Roman" w:cs="Times New Roman"/>
        </w:rPr>
      </w:pPr>
      <w:r w:rsidRPr="00DB3CF0">
        <w:rPr>
          <w:rFonts w:ascii="Times New Roman" w:hAnsi="Times New Roman" w:cs="Times New Roman"/>
        </w:rPr>
        <w:t xml:space="preserve">Сухость во рту, </w:t>
      </w:r>
    </w:p>
    <w:p w14:paraId="116EF124" w14:textId="0CF37199" w:rsidR="00970F19" w:rsidRPr="00DB3CF0" w:rsidRDefault="00A44304" w:rsidP="0008778A">
      <w:pPr>
        <w:pStyle w:val="a8"/>
        <w:numPr>
          <w:ilvl w:val="0"/>
          <w:numId w:val="28"/>
        </w:numPr>
        <w:tabs>
          <w:tab w:val="left" w:pos="284"/>
        </w:tabs>
        <w:spacing w:line="360" w:lineRule="auto"/>
        <w:ind w:left="426" w:hanging="426"/>
        <w:jc w:val="both"/>
        <w:rPr>
          <w:rFonts w:ascii="Times New Roman" w:hAnsi="Times New Roman" w:cs="Times New Roman"/>
        </w:rPr>
      </w:pPr>
      <w:r w:rsidRPr="00DB3CF0">
        <w:rPr>
          <w:rFonts w:ascii="Times New Roman" w:hAnsi="Times New Roman" w:cs="Times New Roman"/>
        </w:rPr>
        <w:t xml:space="preserve">Атаксия.  </w:t>
      </w:r>
    </w:p>
    <w:p w14:paraId="70DCF437" w14:textId="77777777" w:rsidR="00E24DD5"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Основные противопоказания: </w:t>
      </w:r>
    </w:p>
    <w:p w14:paraId="62DE33F9" w14:textId="1D6141B2" w:rsidR="00E24DD5" w:rsidRPr="00DB3CF0" w:rsidRDefault="00E24DD5" w:rsidP="0008778A">
      <w:pPr>
        <w:pStyle w:val="a8"/>
        <w:numPr>
          <w:ilvl w:val="0"/>
          <w:numId w:val="27"/>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Повышенная чувствительность к препарату, </w:t>
      </w:r>
    </w:p>
    <w:p w14:paraId="2C4DACDF" w14:textId="2D5826FE" w:rsidR="00E24DD5" w:rsidRPr="00DB3CF0" w:rsidRDefault="00E24DD5" w:rsidP="0008778A">
      <w:pPr>
        <w:pStyle w:val="a8"/>
        <w:numPr>
          <w:ilvl w:val="0"/>
          <w:numId w:val="27"/>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Беременность и лактация, </w:t>
      </w:r>
    </w:p>
    <w:p w14:paraId="6825AC25" w14:textId="1395C1F4" w:rsidR="00970F19" w:rsidRPr="00DB3CF0" w:rsidRDefault="00E24DD5" w:rsidP="0008778A">
      <w:pPr>
        <w:pStyle w:val="a8"/>
        <w:numPr>
          <w:ilvl w:val="0"/>
          <w:numId w:val="27"/>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lastRenderedPageBreak/>
        <w:t xml:space="preserve">Дети </w:t>
      </w:r>
      <w:r w:rsidR="00970F19" w:rsidRPr="00DB3CF0">
        <w:rPr>
          <w:rFonts w:ascii="Times New Roman" w:hAnsi="Times New Roman" w:cs="Times New Roman"/>
        </w:rPr>
        <w:t>до 17 лет.</w:t>
      </w:r>
    </w:p>
    <w:p w14:paraId="4BE18154" w14:textId="77777777" w:rsidR="00E24DD5"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Меры предосторожности: </w:t>
      </w:r>
    </w:p>
    <w:p w14:paraId="0849FEE1" w14:textId="25CA2852" w:rsidR="00970F19" w:rsidRPr="00DB3CF0" w:rsidRDefault="00E24DD5" w:rsidP="0008778A">
      <w:pPr>
        <w:pStyle w:val="a8"/>
        <w:numPr>
          <w:ilvl w:val="0"/>
          <w:numId w:val="26"/>
        </w:numPr>
        <w:tabs>
          <w:tab w:val="left" w:pos="284"/>
        </w:tabs>
        <w:spacing w:line="360" w:lineRule="auto"/>
        <w:ind w:left="426" w:hanging="426"/>
        <w:jc w:val="both"/>
        <w:rPr>
          <w:rFonts w:ascii="Times New Roman" w:hAnsi="Times New Roman" w:cs="Times New Roman"/>
        </w:rPr>
      </w:pPr>
      <w:r w:rsidRPr="00DB3CF0">
        <w:rPr>
          <w:rFonts w:ascii="Times New Roman" w:hAnsi="Times New Roman" w:cs="Times New Roman"/>
        </w:rPr>
        <w:t>С осторожностью – при отеках (сердечная, почечная недостаточность).</w:t>
      </w:r>
    </w:p>
    <w:p w14:paraId="19C3C5BF" w14:textId="77777777"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Лекарственные взаимодействия: возможно усиление эффекта седативных препаратов.</w:t>
      </w:r>
    </w:p>
    <w:p w14:paraId="0685F939" w14:textId="77777777" w:rsidR="00970F19" w:rsidRPr="00DB3CF0" w:rsidRDefault="00970F19" w:rsidP="00EC1C7B">
      <w:pPr>
        <w:tabs>
          <w:tab w:val="left" w:pos="565"/>
        </w:tabs>
        <w:spacing w:line="360" w:lineRule="auto"/>
        <w:ind w:firstLine="709"/>
        <w:jc w:val="both"/>
        <w:rPr>
          <w:rFonts w:ascii="Times New Roman" w:hAnsi="Times New Roman" w:cs="Times New Roman"/>
          <w:b/>
          <w:u w:val="single"/>
        </w:rPr>
      </w:pPr>
      <w:r w:rsidRPr="00DB3CF0">
        <w:rPr>
          <w:rFonts w:ascii="Times New Roman" w:hAnsi="Times New Roman" w:cs="Times New Roman"/>
          <w:b/>
          <w:u w:val="single"/>
        </w:rPr>
        <w:t>Модуляторы натриевых каналов</w:t>
      </w:r>
    </w:p>
    <w:p w14:paraId="5CB6A219" w14:textId="77777777" w:rsidR="00970F19" w:rsidRPr="00DB3CF0" w:rsidRDefault="00970F19" w:rsidP="00A44304">
      <w:pPr>
        <w:tabs>
          <w:tab w:val="left" w:pos="565"/>
        </w:tabs>
        <w:spacing w:line="360" w:lineRule="auto"/>
        <w:ind w:firstLine="709"/>
        <w:jc w:val="both"/>
        <w:rPr>
          <w:rFonts w:ascii="Times New Roman" w:hAnsi="Times New Roman" w:cs="Times New Roman"/>
        </w:rPr>
      </w:pPr>
      <w:proofErr w:type="spellStart"/>
      <w:r w:rsidRPr="00DB3CF0">
        <w:rPr>
          <w:rFonts w:ascii="Times New Roman" w:hAnsi="Times New Roman" w:cs="Times New Roman"/>
        </w:rPr>
        <w:t>Карбамазепин</w:t>
      </w:r>
      <w:proofErr w:type="spellEnd"/>
      <w:r w:rsidRPr="00DB3CF0">
        <w:rPr>
          <w:rFonts w:ascii="Times New Roman" w:hAnsi="Times New Roman" w:cs="Times New Roman"/>
        </w:rPr>
        <w:t xml:space="preserve">, который традиционно назначали для лечения БДПН, не продемонстрировал эффективность по этому показанию, в связи с чем в подавляющем большинстве зарубежных клинических рекомендаций по БДПН </w:t>
      </w:r>
      <w:proofErr w:type="spellStart"/>
      <w:r w:rsidRPr="00DB3CF0">
        <w:rPr>
          <w:rFonts w:ascii="Times New Roman" w:hAnsi="Times New Roman" w:cs="Times New Roman"/>
        </w:rPr>
        <w:t>карбамазепин</w:t>
      </w:r>
      <w:proofErr w:type="spellEnd"/>
      <w:r w:rsidRPr="00DB3CF0">
        <w:rPr>
          <w:rFonts w:ascii="Times New Roman" w:hAnsi="Times New Roman" w:cs="Times New Roman"/>
        </w:rPr>
        <w:t xml:space="preserve"> не упоминается и в настоящее время не должен использоваться для лечения БДПН.</w:t>
      </w:r>
    </w:p>
    <w:p w14:paraId="6575813B" w14:textId="77777777" w:rsidR="00970F19" w:rsidRPr="00DB3CF0" w:rsidRDefault="00970F19" w:rsidP="00A44304">
      <w:pPr>
        <w:tabs>
          <w:tab w:val="left" w:pos="565"/>
        </w:tabs>
        <w:spacing w:line="360" w:lineRule="auto"/>
        <w:ind w:firstLine="709"/>
        <w:jc w:val="both"/>
        <w:rPr>
          <w:rFonts w:ascii="Times New Roman" w:hAnsi="Times New Roman" w:cs="Times New Roman"/>
        </w:rPr>
      </w:pPr>
      <w:proofErr w:type="spellStart"/>
      <w:r w:rsidRPr="00DB3CF0">
        <w:rPr>
          <w:rFonts w:ascii="Times New Roman" w:hAnsi="Times New Roman" w:cs="Times New Roman"/>
          <w:b/>
        </w:rPr>
        <w:t>Окскарбазепин</w:t>
      </w:r>
      <w:proofErr w:type="spellEnd"/>
      <w:r w:rsidRPr="00DB3CF0">
        <w:rPr>
          <w:rFonts w:ascii="Times New Roman" w:hAnsi="Times New Roman" w:cs="Times New Roman"/>
        </w:rPr>
        <w:t xml:space="preserve"> – препарат из той же фармакологической группы, который до последнего времени считался неэффективным при БДПН. Недавно было установлено, что его эффективность зависит от фенотипа НБ: он эффективен при симптомах </w:t>
      </w:r>
      <w:proofErr w:type="spellStart"/>
      <w:r w:rsidRPr="00DB3CF0">
        <w:rPr>
          <w:rFonts w:ascii="Times New Roman" w:hAnsi="Times New Roman" w:cs="Times New Roman"/>
        </w:rPr>
        <w:t>гипералгезии</w:t>
      </w:r>
      <w:proofErr w:type="spellEnd"/>
      <w:r w:rsidRPr="00DB3CF0">
        <w:rPr>
          <w:rFonts w:ascii="Times New Roman" w:hAnsi="Times New Roman" w:cs="Times New Roman"/>
        </w:rPr>
        <w:t>/</w:t>
      </w:r>
      <w:proofErr w:type="spellStart"/>
      <w:r w:rsidRPr="00DB3CF0">
        <w:rPr>
          <w:rFonts w:ascii="Times New Roman" w:hAnsi="Times New Roman" w:cs="Times New Roman"/>
        </w:rPr>
        <w:t>аллодинии</w:t>
      </w:r>
      <w:proofErr w:type="spellEnd"/>
      <w:r w:rsidRPr="00DB3CF0">
        <w:rPr>
          <w:rFonts w:ascii="Times New Roman" w:hAnsi="Times New Roman" w:cs="Times New Roman"/>
        </w:rPr>
        <w:t xml:space="preserve"> в сочетании с сохранной чувствительностью, т.е. при клинической картине острой сенсорной (атипичной) БДПН, и неэффективен при БДПН с потерей чувствительности, т.е. хронической сенсорной ДПН. Следовательно, перед назначением этого препарата необходимо определять вариант БДПН, что требует тщательной оценки всех видов чувствительности.</w:t>
      </w:r>
    </w:p>
    <w:p w14:paraId="67EBA0B4" w14:textId="342461DC"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Режим дозирования</w:t>
      </w:r>
      <w:r w:rsidR="006F3093" w:rsidRPr="00DB3CF0">
        <w:rPr>
          <w:rFonts w:ascii="Times New Roman" w:hAnsi="Times New Roman" w:cs="Times New Roman"/>
        </w:rPr>
        <w:t xml:space="preserve">: начальная доза </w:t>
      </w:r>
      <w:r w:rsidR="00C22162">
        <w:rPr>
          <w:rFonts w:ascii="Times New Roman" w:hAnsi="Times New Roman" w:cs="Times New Roman"/>
        </w:rPr>
        <w:t>600</w:t>
      </w:r>
      <w:r w:rsidR="006F3093" w:rsidRPr="00DB3CF0">
        <w:rPr>
          <w:rFonts w:ascii="Times New Roman" w:hAnsi="Times New Roman" w:cs="Times New Roman"/>
        </w:rPr>
        <w:t xml:space="preserve"> мг </w:t>
      </w:r>
      <w:r w:rsidR="00C22162">
        <w:rPr>
          <w:rFonts w:ascii="Times New Roman" w:hAnsi="Times New Roman" w:cs="Times New Roman"/>
        </w:rPr>
        <w:t xml:space="preserve">в сутки, разделенная на </w:t>
      </w:r>
      <w:r w:rsidR="006F3093" w:rsidRPr="00DB3CF0">
        <w:rPr>
          <w:rFonts w:ascii="Times New Roman" w:hAnsi="Times New Roman" w:cs="Times New Roman"/>
        </w:rPr>
        <w:t xml:space="preserve">2 </w:t>
      </w:r>
      <w:r w:rsidR="00C22162">
        <w:rPr>
          <w:rFonts w:ascii="Times New Roman" w:hAnsi="Times New Roman" w:cs="Times New Roman"/>
        </w:rPr>
        <w:t>приема</w:t>
      </w:r>
      <w:r w:rsidRPr="00DB3CF0">
        <w:rPr>
          <w:rFonts w:ascii="Times New Roman" w:hAnsi="Times New Roman" w:cs="Times New Roman"/>
        </w:rPr>
        <w:t xml:space="preserve">, терапевтическая для обезболивания – </w:t>
      </w:r>
      <w:r w:rsidR="00C22162">
        <w:rPr>
          <w:rFonts w:ascii="Times New Roman" w:hAnsi="Times New Roman" w:cs="Times New Roman"/>
        </w:rPr>
        <w:t>600</w:t>
      </w:r>
      <w:r w:rsidR="009A2A9C" w:rsidRPr="00DB3CF0">
        <w:rPr>
          <w:rFonts w:ascii="Times New Roman" w:hAnsi="Times New Roman" w:cs="Times New Roman"/>
        </w:rPr>
        <w:t xml:space="preserve"> </w:t>
      </w:r>
      <w:r w:rsidRPr="00DB3CF0">
        <w:rPr>
          <w:rFonts w:ascii="Times New Roman" w:hAnsi="Times New Roman" w:cs="Times New Roman"/>
        </w:rPr>
        <w:t>–</w:t>
      </w:r>
      <w:r w:rsidR="009A2A9C" w:rsidRPr="00DB3CF0">
        <w:rPr>
          <w:rFonts w:ascii="Times New Roman" w:hAnsi="Times New Roman" w:cs="Times New Roman"/>
        </w:rPr>
        <w:t xml:space="preserve"> </w:t>
      </w:r>
      <w:r w:rsidRPr="00DB3CF0">
        <w:rPr>
          <w:rFonts w:ascii="Times New Roman" w:hAnsi="Times New Roman" w:cs="Times New Roman"/>
        </w:rPr>
        <w:t>2400 мг/</w:t>
      </w:r>
      <w:proofErr w:type="spellStart"/>
      <w:r w:rsidRPr="00DB3CF0">
        <w:rPr>
          <w:rFonts w:ascii="Times New Roman" w:hAnsi="Times New Roman" w:cs="Times New Roman"/>
        </w:rPr>
        <w:t>сут</w:t>
      </w:r>
      <w:proofErr w:type="spellEnd"/>
      <w:r w:rsidRPr="00DB3CF0">
        <w:rPr>
          <w:rFonts w:ascii="Times New Roman" w:hAnsi="Times New Roman" w:cs="Times New Roman"/>
        </w:rPr>
        <w:t>. Увеличивать дозу рекомендуется после того, как сонливость, возникшая на фоне приема начальной или последующей дозы, уменьшится или пройдет. Этого принципа следует придерживаться на всем протяжении титрования дозы с шагом 300 мг, поэтому в конечном итоге темпы титрования могут быть разными у разных пациентов.</w:t>
      </w:r>
      <w:r w:rsidR="00C22162">
        <w:rPr>
          <w:rFonts w:ascii="Times New Roman" w:hAnsi="Times New Roman" w:cs="Times New Roman"/>
        </w:rPr>
        <w:t xml:space="preserve"> Максимальная суточная доза: 2400 мг/</w:t>
      </w:r>
      <w:proofErr w:type="spellStart"/>
      <w:r w:rsidR="00C22162">
        <w:rPr>
          <w:rFonts w:ascii="Times New Roman" w:hAnsi="Times New Roman" w:cs="Times New Roman"/>
        </w:rPr>
        <w:t>сут</w:t>
      </w:r>
      <w:proofErr w:type="spellEnd"/>
      <w:r w:rsidR="00C22162">
        <w:rPr>
          <w:rFonts w:ascii="Times New Roman" w:hAnsi="Times New Roman" w:cs="Times New Roman"/>
        </w:rPr>
        <w:t>.</w:t>
      </w:r>
    </w:p>
    <w:p w14:paraId="51B4B0F0" w14:textId="4D9937EB"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Минимальная продолжительность тестовой терапии: 2</w:t>
      </w:r>
      <w:r w:rsidR="009A2A9C" w:rsidRPr="00DB3CF0">
        <w:rPr>
          <w:rFonts w:ascii="Times New Roman" w:hAnsi="Times New Roman" w:cs="Times New Roman"/>
        </w:rPr>
        <w:t xml:space="preserve"> </w:t>
      </w:r>
      <w:r w:rsidRPr="00DB3CF0">
        <w:rPr>
          <w:rFonts w:ascii="Times New Roman" w:hAnsi="Times New Roman" w:cs="Times New Roman"/>
        </w:rPr>
        <w:t>–</w:t>
      </w:r>
      <w:r w:rsidR="009A2A9C" w:rsidRPr="00DB3CF0">
        <w:rPr>
          <w:rFonts w:ascii="Times New Roman" w:hAnsi="Times New Roman" w:cs="Times New Roman"/>
        </w:rPr>
        <w:t xml:space="preserve"> </w:t>
      </w:r>
      <w:r w:rsidRPr="00DB3CF0">
        <w:rPr>
          <w:rFonts w:ascii="Times New Roman" w:hAnsi="Times New Roman" w:cs="Times New Roman"/>
        </w:rPr>
        <w:t>3 нед</w:t>
      </w:r>
      <w:r w:rsidR="00E24DD5" w:rsidRPr="00DB3CF0">
        <w:rPr>
          <w:rFonts w:ascii="Times New Roman" w:hAnsi="Times New Roman" w:cs="Times New Roman"/>
        </w:rPr>
        <w:t>ели</w:t>
      </w:r>
      <w:r w:rsidRPr="00DB3CF0">
        <w:rPr>
          <w:rFonts w:ascii="Times New Roman" w:hAnsi="Times New Roman" w:cs="Times New Roman"/>
        </w:rPr>
        <w:t xml:space="preserve"> в максимальной переносимой дозе.</w:t>
      </w:r>
    </w:p>
    <w:p w14:paraId="1BF4C4DA" w14:textId="77777777"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NNT </w:t>
      </w:r>
      <w:proofErr w:type="spellStart"/>
      <w:r w:rsidRPr="00DB3CF0">
        <w:rPr>
          <w:rFonts w:ascii="Times New Roman" w:hAnsi="Times New Roman" w:cs="Times New Roman"/>
        </w:rPr>
        <w:t>окскарбазепина</w:t>
      </w:r>
      <w:proofErr w:type="spellEnd"/>
      <w:r w:rsidRPr="00DB3CF0">
        <w:rPr>
          <w:rFonts w:ascii="Times New Roman" w:hAnsi="Times New Roman" w:cs="Times New Roman"/>
        </w:rPr>
        <w:t xml:space="preserve"> равняется 3, т.е. хорошее обезболивание достигается у каждого третьего пациента с острой сенсорной НБ при ДПН.</w:t>
      </w:r>
    </w:p>
    <w:p w14:paraId="1830949F" w14:textId="77777777"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Дополнительные положительные эффекты: улучшение сна.</w:t>
      </w:r>
    </w:p>
    <w:p w14:paraId="18DC8665" w14:textId="77777777" w:rsidR="00E24DD5"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Наиболее частые побочные эффекты: </w:t>
      </w:r>
    </w:p>
    <w:p w14:paraId="64211621" w14:textId="5D40519C" w:rsidR="00E24DD5" w:rsidRPr="00DB3CF0" w:rsidRDefault="00E24DD5" w:rsidP="0008778A">
      <w:pPr>
        <w:pStyle w:val="a8"/>
        <w:numPr>
          <w:ilvl w:val="0"/>
          <w:numId w:val="25"/>
        </w:numPr>
        <w:tabs>
          <w:tab w:val="left" w:pos="360"/>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Сонливость, </w:t>
      </w:r>
    </w:p>
    <w:p w14:paraId="0A1D3A45" w14:textId="7A79FB06" w:rsidR="00E24DD5" w:rsidRPr="00DB3CF0" w:rsidRDefault="00E24DD5" w:rsidP="0008778A">
      <w:pPr>
        <w:pStyle w:val="a8"/>
        <w:numPr>
          <w:ilvl w:val="0"/>
          <w:numId w:val="25"/>
        </w:numPr>
        <w:tabs>
          <w:tab w:val="left" w:pos="360"/>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Головная боль, головокружение, </w:t>
      </w:r>
    </w:p>
    <w:p w14:paraId="27A43EF9" w14:textId="7E1EAE60" w:rsidR="00E24DD5" w:rsidRPr="00DB3CF0" w:rsidRDefault="00E24DD5" w:rsidP="0008778A">
      <w:pPr>
        <w:pStyle w:val="a8"/>
        <w:numPr>
          <w:ilvl w:val="0"/>
          <w:numId w:val="25"/>
        </w:numPr>
        <w:tabs>
          <w:tab w:val="left" w:pos="360"/>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Диплопия, </w:t>
      </w:r>
    </w:p>
    <w:p w14:paraId="101D5E3F" w14:textId="018999E1" w:rsidR="00E24DD5" w:rsidRPr="00DB3CF0" w:rsidRDefault="00E24DD5" w:rsidP="0008778A">
      <w:pPr>
        <w:pStyle w:val="a8"/>
        <w:numPr>
          <w:ilvl w:val="0"/>
          <w:numId w:val="25"/>
        </w:numPr>
        <w:tabs>
          <w:tab w:val="left" w:pos="360"/>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Тошнота, рвота, </w:t>
      </w:r>
    </w:p>
    <w:p w14:paraId="315795F4" w14:textId="4F9B9D9F" w:rsidR="00E24DD5" w:rsidRPr="00DB3CF0" w:rsidRDefault="00E24DD5" w:rsidP="0008778A">
      <w:pPr>
        <w:pStyle w:val="a8"/>
        <w:numPr>
          <w:ilvl w:val="0"/>
          <w:numId w:val="25"/>
        </w:numPr>
        <w:tabs>
          <w:tab w:val="left" w:pos="360"/>
        </w:tabs>
        <w:spacing w:line="360" w:lineRule="auto"/>
        <w:ind w:left="284" w:hanging="284"/>
        <w:jc w:val="both"/>
        <w:rPr>
          <w:rFonts w:ascii="Times New Roman" w:hAnsi="Times New Roman" w:cs="Times New Roman"/>
        </w:rPr>
      </w:pPr>
      <w:r w:rsidRPr="00DB3CF0">
        <w:rPr>
          <w:rFonts w:ascii="Times New Roman" w:hAnsi="Times New Roman" w:cs="Times New Roman"/>
        </w:rPr>
        <w:lastRenderedPageBreak/>
        <w:t xml:space="preserve">Чувство усталости, </w:t>
      </w:r>
    </w:p>
    <w:p w14:paraId="5FD68A6B" w14:textId="6F999AF5" w:rsidR="00E24DD5" w:rsidRPr="00DB3CF0" w:rsidRDefault="00E24DD5" w:rsidP="0008778A">
      <w:pPr>
        <w:pStyle w:val="a8"/>
        <w:numPr>
          <w:ilvl w:val="0"/>
          <w:numId w:val="25"/>
        </w:numPr>
        <w:tabs>
          <w:tab w:val="left" w:pos="360"/>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Атаксия, </w:t>
      </w:r>
    </w:p>
    <w:p w14:paraId="1AC25ECC" w14:textId="4A749E2C" w:rsidR="00970F19" w:rsidRPr="00DB3CF0" w:rsidRDefault="00E24DD5" w:rsidP="0008778A">
      <w:pPr>
        <w:pStyle w:val="a8"/>
        <w:numPr>
          <w:ilvl w:val="0"/>
          <w:numId w:val="25"/>
        </w:numPr>
        <w:tabs>
          <w:tab w:val="left" w:pos="360"/>
        </w:tabs>
        <w:spacing w:line="360" w:lineRule="auto"/>
        <w:ind w:left="284" w:hanging="284"/>
        <w:jc w:val="both"/>
        <w:rPr>
          <w:rFonts w:ascii="Times New Roman" w:hAnsi="Times New Roman" w:cs="Times New Roman"/>
        </w:rPr>
      </w:pPr>
      <w:r w:rsidRPr="00DB3CF0">
        <w:rPr>
          <w:rFonts w:ascii="Times New Roman" w:hAnsi="Times New Roman" w:cs="Times New Roman"/>
        </w:rPr>
        <w:t>Депрессия</w:t>
      </w:r>
      <w:r w:rsidR="00970F19" w:rsidRPr="00DB3CF0">
        <w:rPr>
          <w:rFonts w:ascii="Times New Roman" w:hAnsi="Times New Roman" w:cs="Times New Roman"/>
        </w:rPr>
        <w:t>.</w:t>
      </w:r>
    </w:p>
    <w:p w14:paraId="2B9F9F4F" w14:textId="77777777" w:rsidR="00E24DD5"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Основные противопоказания: </w:t>
      </w:r>
    </w:p>
    <w:p w14:paraId="528699A1" w14:textId="192AD9FB" w:rsidR="00E24DD5" w:rsidRPr="00DB3CF0" w:rsidRDefault="00E24DD5" w:rsidP="0008778A">
      <w:pPr>
        <w:pStyle w:val="a8"/>
        <w:numPr>
          <w:ilvl w:val="0"/>
          <w:numId w:val="24"/>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Гипер</w:t>
      </w:r>
      <w:r w:rsidR="00970F19" w:rsidRPr="00DB3CF0">
        <w:rPr>
          <w:rFonts w:ascii="Times New Roman" w:hAnsi="Times New Roman" w:cs="Times New Roman"/>
        </w:rPr>
        <w:t xml:space="preserve">чувствительность к препарату, </w:t>
      </w:r>
    </w:p>
    <w:p w14:paraId="2DBB7314" w14:textId="43F7EA18" w:rsidR="00970F19" w:rsidRPr="00DB3CF0" w:rsidRDefault="00E24DD5" w:rsidP="0008778A">
      <w:pPr>
        <w:pStyle w:val="a8"/>
        <w:numPr>
          <w:ilvl w:val="0"/>
          <w:numId w:val="24"/>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Лактация.</w:t>
      </w:r>
    </w:p>
    <w:p w14:paraId="47752D9C" w14:textId="77777777" w:rsidR="00E24DD5"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Меры предосторожности: </w:t>
      </w:r>
    </w:p>
    <w:p w14:paraId="06728D89" w14:textId="66854D07" w:rsidR="00E24DD5" w:rsidRPr="00DB3CF0" w:rsidRDefault="00E24DD5" w:rsidP="0008778A">
      <w:pPr>
        <w:pStyle w:val="a8"/>
        <w:numPr>
          <w:ilvl w:val="0"/>
          <w:numId w:val="23"/>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Повышенная чувствительность к </w:t>
      </w:r>
      <w:proofErr w:type="spellStart"/>
      <w:r w:rsidRPr="00DB3CF0">
        <w:rPr>
          <w:rFonts w:ascii="Times New Roman" w:hAnsi="Times New Roman" w:cs="Times New Roman"/>
        </w:rPr>
        <w:t>окскарбазепину</w:t>
      </w:r>
      <w:proofErr w:type="spellEnd"/>
      <w:r w:rsidRPr="00DB3CF0">
        <w:rPr>
          <w:rFonts w:ascii="Times New Roman" w:hAnsi="Times New Roman" w:cs="Times New Roman"/>
        </w:rPr>
        <w:t xml:space="preserve"> </w:t>
      </w:r>
    </w:p>
    <w:p w14:paraId="39EEA6D1" w14:textId="2AEBF638" w:rsidR="00E24DD5" w:rsidRPr="00DB3CF0" w:rsidRDefault="00E24DD5" w:rsidP="0008778A">
      <w:pPr>
        <w:pStyle w:val="a8"/>
        <w:numPr>
          <w:ilvl w:val="0"/>
          <w:numId w:val="23"/>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Тяжелая печеночная недостаточность, </w:t>
      </w:r>
    </w:p>
    <w:p w14:paraId="10B1186E" w14:textId="0A129210" w:rsidR="00E24DD5" w:rsidRPr="00DB3CF0" w:rsidRDefault="00E24DD5" w:rsidP="0008778A">
      <w:pPr>
        <w:pStyle w:val="a8"/>
        <w:numPr>
          <w:ilvl w:val="0"/>
          <w:numId w:val="23"/>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Тяжелая сердечная недостаточность; </w:t>
      </w:r>
    </w:p>
    <w:p w14:paraId="0B3A9E3C" w14:textId="381071EB" w:rsidR="00970F19" w:rsidRPr="00DB3CF0" w:rsidRDefault="00E24DD5" w:rsidP="0008778A">
      <w:pPr>
        <w:pStyle w:val="a8"/>
        <w:numPr>
          <w:ilvl w:val="0"/>
          <w:numId w:val="23"/>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С крайней </w:t>
      </w:r>
      <w:r w:rsidR="00970F19" w:rsidRPr="00DB3CF0">
        <w:rPr>
          <w:rFonts w:ascii="Times New Roman" w:hAnsi="Times New Roman" w:cs="Times New Roman"/>
        </w:rPr>
        <w:t xml:space="preserve">осторожностью – при беременности. </w:t>
      </w:r>
    </w:p>
    <w:p w14:paraId="62D520B6" w14:textId="77777777"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Лекарственные взаимодействия: с препаратами, метаболизирующимися с CYP2C19 (фенитоин, фенобарбитал), CYP3A4 и CYP3A5 (</w:t>
      </w:r>
      <w:proofErr w:type="spellStart"/>
      <w:r w:rsidRPr="00DB3CF0">
        <w:rPr>
          <w:rFonts w:ascii="Times New Roman" w:hAnsi="Times New Roman" w:cs="Times New Roman"/>
        </w:rPr>
        <w:t>дигидропиридиновые</w:t>
      </w:r>
      <w:proofErr w:type="spellEnd"/>
      <w:r w:rsidRPr="00DB3CF0">
        <w:rPr>
          <w:rFonts w:ascii="Times New Roman" w:hAnsi="Times New Roman" w:cs="Times New Roman"/>
        </w:rPr>
        <w:t xml:space="preserve"> антагонисты кальция, пероральные контрацептивы и противоэпилептические препараты).</w:t>
      </w:r>
    </w:p>
    <w:p w14:paraId="2554D9CF" w14:textId="305B670D" w:rsidR="00970F19" w:rsidRPr="00DB3CF0" w:rsidRDefault="00970F19" w:rsidP="00A32A81">
      <w:pPr>
        <w:tabs>
          <w:tab w:val="left" w:pos="0"/>
        </w:tabs>
        <w:spacing w:line="360" w:lineRule="auto"/>
        <w:jc w:val="center"/>
        <w:rPr>
          <w:rFonts w:ascii="Times New Roman" w:hAnsi="Times New Roman" w:cs="Times New Roman"/>
          <w:b/>
          <w:u w:val="single"/>
        </w:rPr>
      </w:pPr>
      <w:r w:rsidRPr="00DB3CF0">
        <w:rPr>
          <w:rFonts w:ascii="Times New Roman" w:hAnsi="Times New Roman" w:cs="Times New Roman"/>
          <w:b/>
          <w:u w:val="single"/>
        </w:rPr>
        <w:t>Антидепрессанты – ингибиторы обратного захвата моноаминов</w:t>
      </w:r>
      <w:r w:rsidR="00A32A81">
        <w:rPr>
          <w:rFonts w:ascii="Times New Roman" w:hAnsi="Times New Roman" w:cs="Times New Roman"/>
          <w:b/>
          <w:u w:val="single"/>
        </w:rPr>
        <w:t>.</w:t>
      </w:r>
    </w:p>
    <w:p w14:paraId="43349F0F" w14:textId="77777777"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Препараты, ингибирующие обратный захват моноаминов – серотонина и норадреналина, повышают концентрацию этих нейротрансмиттеров в синаптической щели и оказывают непосредственное влияние на ингибирующую активность нисходящих нейронов, влияя тем самым на центральные механизмы болевой перцепции. Их обезболивающий эффект не зависит от антидепрессивного. </w:t>
      </w:r>
    </w:p>
    <w:p w14:paraId="54C6D984" w14:textId="77777777"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В эту группу относятся селективный ингибитор обратного захвата серотонина и норадреналина (СИОЗСН) </w:t>
      </w:r>
      <w:proofErr w:type="spellStart"/>
      <w:r w:rsidRPr="003F48C5">
        <w:rPr>
          <w:rFonts w:ascii="Times New Roman" w:hAnsi="Times New Roman" w:cs="Times New Roman"/>
          <w:b/>
          <w:bCs/>
          <w:i/>
          <w:iCs/>
        </w:rPr>
        <w:t>дулоксетин</w:t>
      </w:r>
      <w:proofErr w:type="spellEnd"/>
      <w:r w:rsidRPr="00DB3CF0">
        <w:rPr>
          <w:rFonts w:ascii="Times New Roman" w:hAnsi="Times New Roman" w:cs="Times New Roman"/>
        </w:rPr>
        <w:t xml:space="preserve"> и трициклические антидепрессанты (ТЦА). В связи с тем, что ТЦА не являются селективными препаратами, они, помимо моноаминов, действуют на центральные </w:t>
      </w:r>
      <w:proofErr w:type="spellStart"/>
      <w:r w:rsidRPr="00DB3CF0">
        <w:rPr>
          <w:rFonts w:ascii="Times New Roman" w:hAnsi="Times New Roman" w:cs="Times New Roman"/>
        </w:rPr>
        <w:t>гистаминовые</w:t>
      </w:r>
      <w:proofErr w:type="spellEnd"/>
      <w:r w:rsidRPr="00DB3CF0">
        <w:rPr>
          <w:rFonts w:ascii="Times New Roman" w:hAnsi="Times New Roman" w:cs="Times New Roman"/>
        </w:rPr>
        <w:t xml:space="preserve"> рецепторы, а также обладают </w:t>
      </w:r>
      <w:proofErr w:type="spellStart"/>
      <w:r w:rsidRPr="00DB3CF0">
        <w:rPr>
          <w:rFonts w:ascii="Times New Roman" w:hAnsi="Times New Roman" w:cs="Times New Roman"/>
        </w:rPr>
        <w:t>холинолитическим</w:t>
      </w:r>
      <w:proofErr w:type="spellEnd"/>
      <w:r w:rsidRPr="00DB3CF0">
        <w:rPr>
          <w:rFonts w:ascii="Times New Roman" w:hAnsi="Times New Roman" w:cs="Times New Roman"/>
        </w:rPr>
        <w:t>, альфа-</w:t>
      </w:r>
      <w:proofErr w:type="spellStart"/>
      <w:r w:rsidRPr="00DB3CF0">
        <w:rPr>
          <w:rFonts w:ascii="Times New Roman" w:hAnsi="Times New Roman" w:cs="Times New Roman"/>
        </w:rPr>
        <w:t>адреноблокирующим</w:t>
      </w:r>
      <w:proofErr w:type="spellEnd"/>
      <w:r w:rsidRPr="00DB3CF0">
        <w:rPr>
          <w:rFonts w:ascii="Times New Roman" w:hAnsi="Times New Roman" w:cs="Times New Roman"/>
        </w:rPr>
        <w:t xml:space="preserve"> и бета-</w:t>
      </w:r>
      <w:proofErr w:type="spellStart"/>
      <w:r w:rsidRPr="00DB3CF0">
        <w:rPr>
          <w:rFonts w:ascii="Times New Roman" w:hAnsi="Times New Roman" w:cs="Times New Roman"/>
        </w:rPr>
        <w:t>адреностимулирующим</w:t>
      </w:r>
      <w:proofErr w:type="spellEnd"/>
      <w:r w:rsidRPr="00DB3CF0">
        <w:rPr>
          <w:rFonts w:ascii="Times New Roman" w:hAnsi="Times New Roman" w:cs="Times New Roman"/>
        </w:rPr>
        <w:t xml:space="preserve"> и </w:t>
      </w:r>
      <w:proofErr w:type="spellStart"/>
      <w:r w:rsidRPr="00DB3CF0">
        <w:rPr>
          <w:rFonts w:ascii="Times New Roman" w:hAnsi="Times New Roman" w:cs="Times New Roman"/>
        </w:rPr>
        <w:t>хинидиноподобным</w:t>
      </w:r>
      <w:proofErr w:type="spellEnd"/>
      <w:r w:rsidRPr="00DB3CF0">
        <w:rPr>
          <w:rFonts w:ascii="Times New Roman" w:hAnsi="Times New Roman" w:cs="Times New Roman"/>
        </w:rPr>
        <w:t xml:space="preserve"> эффектами, что определяет их худшую переносимость и большее число противопоказаний, чем у СИОЗСН.</w:t>
      </w:r>
    </w:p>
    <w:p w14:paraId="6B937956" w14:textId="50037990" w:rsidR="00970F19" w:rsidRPr="00DB3CF0" w:rsidRDefault="00970F19" w:rsidP="00A32A81">
      <w:pPr>
        <w:tabs>
          <w:tab w:val="left" w:pos="0"/>
        </w:tabs>
        <w:spacing w:line="360" w:lineRule="auto"/>
        <w:jc w:val="center"/>
        <w:rPr>
          <w:rFonts w:ascii="Times New Roman" w:hAnsi="Times New Roman" w:cs="Times New Roman"/>
          <w:b/>
          <w:u w:val="single"/>
        </w:rPr>
      </w:pPr>
      <w:r w:rsidRPr="00DB3CF0">
        <w:rPr>
          <w:rFonts w:ascii="Times New Roman" w:hAnsi="Times New Roman" w:cs="Times New Roman"/>
          <w:b/>
          <w:u w:val="single"/>
        </w:rPr>
        <w:t>Селективные ингибиторы обратного захвата серотонина и норадреналина</w:t>
      </w:r>
      <w:r w:rsidR="00A32A81">
        <w:rPr>
          <w:rFonts w:ascii="Times New Roman" w:hAnsi="Times New Roman" w:cs="Times New Roman"/>
          <w:b/>
          <w:u w:val="single"/>
        </w:rPr>
        <w:t>.</w:t>
      </w:r>
    </w:p>
    <w:p w14:paraId="13A2D706" w14:textId="77777777" w:rsidR="00970F19" w:rsidRPr="00DB3CF0" w:rsidRDefault="00970F19" w:rsidP="00A44304">
      <w:pPr>
        <w:tabs>
          <w:tab w:val="left" w:pos="565"/>
        </w:tabs>
        <w:spacing w:line="360" w:lineRule="auto"/>
        <w:ind w:firstLine="709"/>
        <w:jc w:val="both"/>
        <w:rPr>
          <w:rFonts w:ascii="Times New Roman" w:hAnsi="Times New Roman" w:cs="Times New Roman"/>
        </w:rPr>
      </w:pPr>
      <w:proofErr w:type="spellStart"/>
      <w:r w:rsidRPr="00DB3CF0">
        <w:rPr>
          <w:rFonts w:ascii="Times New Roman" w:hAnsi="Times New Roman" w:cs="Times New Roman"/>
          <w:b/>
        </w:rPr>
        <w:t>Дулоксетин</w:t>
      </w:r>
      <w:proofErr w:type="spellEnd"/>
      <w:r w:rsidRPr="00DB3CF0">
        <w:rPr>
          <w:rFonts w:ascii="Times New Roman" w:hAnsi="Times New Roman" w:cs="Times New Roman"/>
        </w:rPr>
        <w:t>. В многоцентровых рандомизированных исследованиях была продемонстрирована эффективность доз 60–120 мг/</w:t>
      </w:r>
      <w:proofErr w:type="spellStart"/>
      <w:r w:rsidRPr="00DB3CF0">
        <w:rPr>
          <w:rFonts w:ascii="Times New Roman" w:hAnsi="Times New Roman" w:cs="Times New Roman"/>
        </w:rPr>
        <w:t>сут</w:t>
      </w:r>
      <w:proofErr w:type="spellEnd"/>
      <w:r w:rsidRPr="00DB3CF0">
        <w:rPr>
          <w:rFonts w:ascii="Times New Roman" w:hAnsi="Times New Roman" w:cs="Times New Roman"/>
        </w:rPr>
        <w:t xml:space="preserve"> в лечении БДПН. Все дозы </w:t>
      </w:r>
      <w:proofErr w:type="spellStart"/>
      <w:r w:rsidRPr="00DB3CF0">
        <w:rPr>
          <w:rFonts w:ascii="Times New Roman" w:hAnsi="Times New Roman" w:cs="Times New Roman"/>
        </w:rPr>
        <w:t>дулоксетина</w:t>
      </w:r>
      <w:proofErr w:type="spellEnd"/>
      <w:r w:rsidRPr="00DB3CF0">
        <w:rPr>
          <w:rFonts w:ascii="Times New Roman" w:hAnsi="Times New Roman" w:cs="Times New Roman"/>
        </w:rPr>
        <w:t xml:space="preserve"> довольно хорошо переносятся, практически не влияют на гликемию и показатели липидного спектра.</w:t>
      </w:r>
    </w:p>
    <w:p w14:paraId="691FC18A" w14:textId="5E2C2533"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Режим дозирования: начальная доза – 60 мг 1 раз в сутки, эффективные обезболивающие дозы – 60 и 90 мг 1 р</w:t>
      </w:r>
      <w:r w:rsidR="009A2A9C" w:rsidRPr="00DB3CF0">
        <w:rPr>
          <w:rFonts w:ascii="Times New Roman" w:hAnsi="Times New Roman" w:cs="Times New Roman"/>
        </w:rPr>
        <w:t xml:space="preserve">аз в </w:t>
      </w:r>
      <w:r w:rsidRPr="00DB3CF0">
        <w:rPr>
          <w:rFonts w:ascii="Times New Roman" w:hAnsi="Times New Roman" w:cs="Times New Roman"/>
        </w:rPr>
        <w:t>сут</w:t>
      </w:r>
      <w:r w:rsidR="009A2A9C" w:rsidRPr="00DB3CF0">
        <w:rPr>
          <w:rFonts w:ascii="Times New Roman" w:hAnsi="Times New Roman" w:cs="Times New Roman"/>
        </w:rPr>
        <w:t>ки</w:t>
      </w:r>
      <w:r w:rsidRPr="00DB3CF0">
        <w:rPr>
          <w:rFonts w:ascii="Times New Roman" w:hAnsi="Times New Roman" w:cs="Times New Roman"/>
        </w:rPr>
        <w:t xml:space="preserve"> и 120 мг/</w:t>
      </w:r>
      <w:proofErr w:type="spellStart"/>
      <w:r w:rsidRPr="00DB3CF0">
        <w:rPr>
          <w:rFonts w:ascii="Times New Roman" w:hAnsi="Times New Roman" w:cs="Times New Roman"/>
        </w:rPr>
        <w:t>сут</w:t>
      </w:r>
      <w:proofErr w:type="spellEnd"/>
      <w:r w:rsidRPr="00DB3CF0">
        <w:rPr>
          <w:rFonts w:ascii="Times New Roman" w:hAnsi="Times New Roman" w:cs="Times New Roman"/>
        </w:rPr>
        <w:t xml:space="preserve"> в 2 приема. В связи с тем, что </w:t>
      </w:r>
      <w:r w:rsidRPr="00DB3CF0">
        <w:rPr>
          <w:rFonts w:ascii="Times New Roman" w:hAnsi="Times New Roman" w:cs="Times New Roman"/>
        </w:rPr>
        <w:lastRenderedPageBreak/>
        <w:t xml:space="preserve">в первые 1–2 </w:t>
      </w:r>
      <w:proofErr w:type="spellStart"/>
      <w:r w:rsidRPr="00DB3CF0">
        <w:rPr>
          <w:rFonts w:ascii="Times New Roman" w:hAnsi="Times New Roman" w:cs="Times New Roman"/>
        </w:rPr>
        <w:t>нед</w:t>
      </w:r>
      <w:proofErr w:type="spellEnd"/>
      <w:r w:rsidRPr="00DB3CF0">
        <w:rPr>
          <w:rFonts w:ascii="Times New Roman" w:hAnsi="Times New Roman" w:cs="Times New Roman"/>
        </w:rPr>
        <w:t xml:space="preserve"> </w:t>
      </w:r>
      <w:r w:rsidR="00E24DD5" w:rsidRPr="00DB3CF0">
        <w:rPr>
          <w:rFonts w:ascii="Times New Roman" w:hAnsi="Times New Roman" w:cs="Times New Roman"/>
        </w:rPr>
        <w:t>приема дозы 60 мг у некоторых п</w:t>
      </w:r>
      <w:r w:rsidRPr="00DB3CF0">
        <w:rPr>
          <w:rFonts w:ascii="Times New Roman" w:hAnsi="Times New Roman" w:cs="Times New Roman"/>
        </w:rPr>
        <w:t>ациентов может появляться тревога, которая проявляется нарушением сна, тахикардией или легкой тошнотой («</w:t>
      </w:r>
      <w:proofErr w:type="spellStart"/>
      <w:r w:rsidRPr="00DB3CF0">
        <w:rPr>
          <w:rFonts w:ascii="Times New Roman" w:hAnsi="Times New Roman" w:cs="Times New Roman"/>
        </w:rPr>
        <w:t>норадреналиновые</w:t>
      </w:r>
      <w:proofErr w:type="spellEnd"/>
      <w:r w:rsidRPr="00DB3CF0">
        <w:rPr>
          <w:rFonts w:ascii="Times New Roman" w:hAnsi="Times New Roman" w:cs="Times New Roman"/>
        </w:rPr>
        <w:t xml:space="preserve"> эффекты»), можно начинать прием с 30 мг/</w:t>
      </w:r>
      <w:proofErr w:type="spellStart"/>
      <w:r w:rsidRPr="00DB3CF0">
        <w:rPr>
          <w:rFonts w:ascii="Times New Roman" w:hAnsi="Times New Roman" w:cs="Times New Roman"/>
        </w:rPr>
        <w:t>сут</w:t>
      </w:r>
      <w:proofErr w:type="spellEnd"/>
      <w:r w:rsidRPr="00DB3CF0">
        <w:rPr>
          <w:rFonts w:ascii="Times New Roman" w:hAnsi="Times New Roman" w:cs="Times New Roman"/>
        </w:rPr>
        <w:t xml:space="preserve"> с увеличением дозы до 60 мг через неделю. Альтернативой является комбинация 60 мг </w:t>
      </w:r>
      <w:proofErr w:type="spellStart"/>
      <w:r w:rsidRPr="00DB3CF0">
        <w:rPr>
          <w:rFonts w:ascii="Times New Roman" w:hAnsi="Times New Roman" w:cs="Times New Roman"/>
        </w:rPr>
        <w:t>дулоксетина</w:t>
      </w:r>
      <w:proofErr w:type="spellEnd"/>
      <w:r w:rsidRPr="00DB3CF0">
        <w:rPr>
          <w:rFonts w:ascii="Times New Roman" w:hAnsi="Times New Roman" w:cs="Times New Roman"/>
        </w:rPr>
        <w:t xml:space="preserve"> с небольшими дозами любого </w:t>
      </w:r>
      <w:proofErr w:type="spellStart"/>
      <w:r w:rsidRPr="00DB3CF0">
        <w:rPr>
          <w:rFonts w:ascii="Times New Roman" w:hAnsi="Times New Roman" w:cs="Times New Roman"/>
        </w:rPr>
        <w:t>противотревожного</w:t>
      </w:r>
      <w:proofErr w:type="spellEnd"/>
      <w:r w:rsidRPr="00DB3CF0">
        <w:rPr>
          <w:rFonts w:ascii="Times New Roman" w:hAnsi="Times New Roman" w:cs="Times New Roman"/>
        </w:rPr>
        <w:t xml:space="preserve"> препарата (валериана 2–3 таблетки в сутки; тофизопам 50 мг 2 р</w:t>
      </w:r>
      <w:r w:rsidR="00E24DD5" w:rsidRPr="00DB3CF0">
        <w:rPr>
          <w:rFonts w:ascii="Times New Roman" w:hAnsi="Times New Roman" w:cs="Times New Roman"/>
        </w:rPr>
        <w:t xml:space="preserve">аза в </w:t>
      </w:r>
      <w:proofErr w:type="spellStart"/>
      <w:r w:rsidR="00E24DD5" w:rsidRPr="00DB3CF0">
        <w:rPr>
          <w:rFonts w:ascii="Times New Roman" w:hAnsi="Times New Roman" w:cs="Times New Roman"/>
        </w:rPr>
        <w:t>с</w:t>
      </w:r>
      <w:r w:rsidRPr="00DB3CF0">
        <w:rPr>
          <w:rFonts w:ascii="Times New Roman" w:hAnsi="Times New Roman" w:cs="Times New Roman"/>
        </w:rPr>
        <w:t>у</w:t>
      </w:r>
      <w:r w:rsidR="00E24DD5" w:rsidRPr="00DB3CF0">
        <w:rPr>
          <w:rFonts w:ascii="Times New Roman" w:hAnsi="Times New Roman" w:cs="Times New Roman"/>
        </w:rPr>
        <w:t>ки</w:t>
      </w:r>
      <w:r w:rsidRPr="00DB3CF0">
        <w:rPr>
          <w:rFonts w:ascii="Times New Roman" w:hAnsi="Times New Roman" w:cs="Times New Roman"/>
        </w:rPr>
        <w:t>т</w:t>
      </w:r>
      <w:proofErr w:type="spellEnd"/>
      <w:r w:rsidRPr="00DB3CF0">
        <w:rPr>
          <w:rFonts w:ascii="Times New Roman" w:hAnsi="Times New Roman" w:cs="Times New Roman"/>
        </w:rPr>
        <w:t xml:space="preserve">; </w:t>
      </w:r>
      <w:proofErr w:type="spellStart"/>
      <w:r w:rsidRPr="00DB3CF0">
        <w:rPr>
          <w:rFonts w:ascii="Times New Roman" w:hAnsi="Times New Roman" w:cs="Times New Roman"/>
        </w:rPr>
        <w:t>гидроксизин</w:t>
      </w:r>
      <w:proofErr w:type="spellEnd"/>
      <w:r w:rsidRPr="00DB3CF0">
        <w:rPr>
          <w:rFonts w:ascii="Times New Roman" w:hAnsi="Times New Roman" w:cs="Times New Roman"/>
        </w:rPr>
        <w:t xml:space="preserve"> 12,5–25 мг/</w:t>
      </w:r>
      <w:proofErr w:type="spellStart"/>
      <w:r w:rsidRPr="00DB3CF0">
        <w:rPr>
          <w:rFonts w:ascii="Times New Roman" w:hAnsi="Times New Roman" w:cs="Times New Roman"/>
        </w:rPr>
        <w:t>сут</w:t>
      </w:r>
      <w:proofErr w:type="spellEnd"/>
      <w:r w:rsidRPr="00DB3CF0">
        <w:rPr>
          <w:rFonts w:ascii="Times New Roman" w:hAnsi="Times New Roman" w:cs="Times New Roman"/>
        </w:rPr>
        <w:t xml:space="preserve"> в один или два приема; </w:t>
      </w:r>
      <w:proofErr w:type="spellStart"/>
      <w:r w:rsidRPr="00DB3CF0">
        <w:rPr>
          <w:rFonts w:ascii="Times New Roman" w:hAnsi="Times New Roman" w:cs="Times New Roman"/>
        </w:rPr>
        <w:t>тиаприд</w:t>
      </w:r>
      <w:proofErr w:type="spellEnd"/>
      <w:r w:rsidRPr="00DB3CF0">
        <w:rPr>
          <w:rFonts w:ascii="Times New Roman" w:hAnsi="Times New Roman" w:cs="Times New Roman"/>
        </w:rPr>
        <w:t xml:space="preserve"> 50 мг 2 р</w:t>
      </w:r>
      <w:r w:rsidR="00E24DD5" w:rsidRPr="00DB3CF0">
        <w:rPr>
          <w:rFonts w:ascii="Times New Roman" w:hAnsi="Times New Roman" w:cs="Times New Roman"/>
        </w:rPr>
        <w:t xml:space="preserve">аза в </w:t>
      </w:r>
      <w:r w:rsidRPr="00DB3CF0">
        <w:rPr>
          <w:rFonts w:ascii="Times New Roman" w:hAnsi="Times New Roman" w:cs="Times New Roman"/>
        </w:rPr>
        <w:t>сут</w:t>
      </w:r>
      <w:r w:rsidR="00E24DD5" w:rsidRPr="00DB3CF0">
        <w:rPr>
          <w:rFonts w:ascii="Times New Roman" w:hAnsi="Times New Roman" w:cs="Times New Roman"/>
        </w:rPr>
        <w:t>ки</w:t>
      </w:r>
      <w:r w:rsidRPr="00DB3CF0">
        <w:rPr>
          <w:rFonts w:ascii="Times New Roman" w:hAnsi="Times New Roman" w:cs="Times New Roman"/>
        </w:rPr>
        <w:t>; феназепам 0,025 мг 1–2 р</w:t>
      </w:r>
      <w:r w:rsidR="00E24DD5" w:rsidRPr="00DB3CF0">
        <w:rPr>
          <w:rFonts w:ascii="Times New Roman" w:hAnsi="Times New Roman" w:cs="Times New Roman"/>
        </w:rPr>
        <w:t xml:space="preserve">аза в </w:t>
      </w:r>
      <w:r w:rsidRPr="00DB3CF0">
        <w:rPr>
          <w:rFonts w:ascii="Times New Roman" w:hAnsi="Times New Roman" w:cs="Times New Roman"/>
        </w:rPr>
        <w:t>сут</w:t>
      </w:r>
      <w:r w:rsidR="00E24DD5" w:rsidRPr="00DB3CF0">
        <w:rPr>
          <w:rFonts w:ascii="Times New Roman" w:hAnsi="Times New Roman" w:cs="Times New Roman"/>
        </w:rPr>
        <w:t>ки</w:t>
      </w:r>
      <w:r w:rsidRPr="00DB3CF0">
        <w:rPr>
          <w:rFonts w:ascii="Times New Roman" w:hAnsi="Times New Roman" w:cs="Times New Roman"/>
        </w:rPr>
        <w:t xml:space="preserve"> и т.д.). Через 2–3 недели </w:t>
      </w:r>
      <w:proofErr w:type="spellStart"/>
      <w:r w:rsidRPr="00DB3CF0">
        <w:rPr>
          <w:rFonts w:ascii="Times New Roman" w:hAnsi="Times New Roman" w:cs="Times New Roman"/>
        </w:rPr>
        <w:t>противотревожный</w:t>
      </w:r>
      <w:proofErr w:type="spellEnd"/>
      <w:r w:rsidRPr="00DB3CF0">
        <w:rPr>
          <w:rFonts w:ascii="Times New Roman" w:hAnsi="Times New Roman" w:cs="Times New Roman"/>
        </w:rPr>
        <w:t xml:space="preserve"> препарат отменяют, а прием </w:t>
      </w:r>
      <w:proofErr w:type="spellStart"/>
      <w:r w:rsidRPr="00DB3CF0">
        <w:rPr>
          <w:rFonts w:ascii="Times New Roman" w:hAnsi="Times New Roman" w:cs="Times New Roman"/>
        </w:rPr>
        <w:t>дулоксетина</w:t>
      </w:r>
      <w:proofErr w:type="spellEnd"/>
      <w:r w:rsidRPr="00DB3CF0">
        <w:rPr>
          <w:rFonts w:ascii="Times New Roman" w:hAnsi="Times New Roman" w:cs="Times New Roman"/>
        </w:rPr>
        <w:t xml:space="preserve"> продолжают. </w:t>
      </w:r>
    </w:p>
    <w:p w14:paraId="0250CC77" w14:textId="5E9C0791"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Минимальная продолжительность тестовой терапии: не менее 4 нед</w:t>
      </w:r>
      <w:r w:rsidR="00E24DD5" w:rsidRPr="00DB3CF0">
        <w:rPr>
          <w:rFonts w:ascii="Times New Roman" w:hAnsi="Times New Roman" w:cs="Times New Roman"/>
        </w:rPr>
        <w:t>ель</w:t>
      </w:r>
      <w:r w:rsidRPr="00DB3CF0">
        <w:rPr>
          <w:rFonts w:ascii="Times New Roman" w:hAnsi="Times New Roman" w:cs="Times New Roman"/>
        </w:rPr>
        <w:t xml:space="preserve"> в максимальной переносимой дозе. У большинства пациентов уменьшение болевого синдрома отмечается уже в первые дни приема препарата.</w:t>
      </w:r>
    </w:p>
    <w:p w14:paraId="70C091F9" w14:textId="77777777"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NNT </w:t>
      </w:r>
      <w:proofErr w:type="spellStart"/>
      <w:r w:rsidRPr="00DB3CF0">
        <w:rPr>
          <w:rFonts w:ascii="Times New Roman" w:hAnsi="Times New Roman" w:cs="Times New Roman"/>
        </w:rPr>
        <w:t>дулоксетина</w:t>
      </w:r>
      <w:proofErr w:type="spellEnd"/>
      <w:r w:rsidRPr="00DB3CF0">
        <w:rPr>
          <w:rFonts w:ascii="Times New Roman" w:hAnsi="Times New Roman" w:cs="Times New Roman"/>
        </w:rPr>
        <w:t xml:space="preserve"> равняется 1,7–7, то есть ослабление болей на 30–50% и более отмечается примерно у 1 из 2–7 пациентов. </w:t>
      </w:r>
    </w:p>
    <w:p w14:paraId="26ACE5C3" w14:textId="77777777"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Дополнительные положительные эффекты: доказанное улучшение качества жизни, нарушенного в связи с БДПН; антидепрессивный эффект. </w:t>
      </w:r>
    </w:p>
    <w:p w14:paraId="5233F9BA" w14:textId="77777777" w:rsidR="00A44304"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Наиболее частые побочные эффекты: </w:t>
      </w:r>
    </w:p>
    <w:p w14:paraId="5B326EF0" w14:textId="7B53C26F" w:rsidR="00A44304" w:rsidRPr="00DB3CF0" w:rsidRDefault="00A44304" w:rsidP="00DF3B57">
      <w:pPr>
        <w:tabs>
          <w:tab w:val="left" w:pos="565"/>
        </w:tabs>
        <w:spacing w:line="360" w:lineRule="auto"/>
        <w:jc w:val="both"/>
        <w:rPr>
          <w:rFonts w:ascii="Times New Roman" w:hAnsi="Times New Roman" w:cs="Times New Roman"/>
        </w:rPr>
      </w:pPr>
      <w:r w:rsidRPr="00DB3CF0">
        <w:rPr>
          <w:rFonts w:ascii="Times New Roman" w:hAnsi="Times New Roman" w:cs="Times New Roman"/>
        </w:rPr>
        <w:t>На дозе 60 мг:</w:t>
      </w:r>
    </w:p>
    <w:p w14:paraId="2389DE9D" w14:textId="433920DD" w:rsidR="00A44304" w:rsidRPr="00DB3CF0" w:rsidRDefault="00A44304" w:rsidP="0008778A">
      <w:pPr>
        <w:pStyle w:val="a8"/>
        <w:numPr>
          <w:ilvl w:val="0"/>
          <w:numId w:val="32"/>
        </w:numPr>
        <w:tabs>
          <w:tab w:val="left" w:pos="565"/>
        </w:tabs>
        <w:spacing w:line="360" w:lineRule="auto"/>
        <w:ind w:left="426" w:hanging="426"/>
        <w:jc w:val="both"/>
        <w:rPr>
          <w:rFonts w:ascii="Times New Roman" w:hAnsi="Times New Roman" w:cs="Times New Roman"/>
        </w:rPr>
      </w:pPr>
      <w:r w:rsidRPr="00DB3CF0">
        <w:rPr>
          <w:rFonts w:ascii="Times New Roman" w:hAnsi="Times New Roman" w:cs="Times New Roman"/>
        </w:rPr>
        <w:t xml:space="preserve">Нарушения сна (трудности засыпания или сонливость), </w:t>
      </w:r>
    </w:p>
    <w:p w14:paraId="2B13475E" w14:textId="20A78577" w:rsidR="00A44304" w:rsidRPr="00DB3CF0" w:rsidRDefault="00A44304" w:rsidP="0008778A">
      <w:pPr>
        <w:pStyle w:val="a8"/>
        <w:numPr>
          <w:ilvl w:val="0"/>
          <w:numId w:val="32"/>
        </w:numPr>
        <w:tabs>
          <w:tab w:val="left" w:pos="565"/>
        </w:tabs>
        <w:spacing w:line="360" w:lineRule="auto"/>
        <w:ind w:left="426" w:hanging="426"/>
        <w:jc w:val="both"/>
        <w:rPr>
          <w:rFonts w:ascii="Times New Roman" w:hAnsi="Times New Roman" w:cs="Times New Roman"/>
        </w:rPr>
      </w:pPr>
      <w:r w:rsidRPr="00DB3CF0">
        <w:rPr>
          <w:rFonts w:ascii="Times New Roman" w:hAnsi="Times New Roman" w:cs="Times New Roman"/>
        </w:rPr>
        <w:t xml:space="preserve">Легкая тошнота, </w:t>
      </w:r>
    </w:p>
    <w:p w14:paraId="74E4888D" w14:textId="0B8C21E3" w:rsidR="00A44304" w:rsidRPr="00DB3CF0" w:rsidRDefault="00A44304" w:rsidP="0008778A">
      <w:pPr>
        <w:pStyle w:val="a8"/>
        <w:numPr>
          <w:ilvl w:val="0"/>
          <w:numId w:val="32"/>
        </w:numPr>
        <w:tabs>
          <w:tab w:val="left" w:pos="565"/>
        </w:tabs>
        <w:spacing w:line="360" w:lineRule="auto"/>
        <w:ind w:left="426" w:hanging="426"/>
        <w:jc w:val="both"/>
        <w:rPr>
          <w:rFonts w:ascii="Times New Roman" w:hAnsi="Times New Roman" w:cs="Times New Roman"/>
        </w:rPr>
      </w:pPr>
      <w:r w:rsidRPr="00DB3CF0">
        <w:rPr>
          <w:rFonts w:ascii="Times New Roman" w:hAnsi="Times New Roman" w:cs="Times New Roman"/>
        </w:rPr>
        <w:t xml:space="preserve">Тахикардия, </w:t>
      </w:r>
    </w:p>
    <w:p w14:paraId="7F17AE27" w14:textId="0DF89BC3" w:rsidR="00A44304" w:rsidRPr="00DB3CF0" w:rsidRDefault="00A44304" w:rsidP="0008778A">
      <w:pPr>
        <w:pStyle w:val="a8"/>
        <w:numPr>
          <w:ilvl w:val="0"/>
          <w:numId w:val="32"/>
        </w:numPr>
        <w:tabs>
          <w:tab w:val="left" w:pos="565"/>
        </w:tabs>
        <w:spacing w:line="360" w:lineRule="auto"/>
        <w:ind w:left="426" w:hanging="426"/>
        <w:jc w:val="both"/>
        <w:rPr>
          <w:rFonts w:ascii="Times New Roman" w:hAnsi="Times New Roman" w:cs="Times New Roman"/>
        </w:rPr>
      </w:pPr>
      <w:r w:rsidRPr="00DB3CF0">
        <w:rPr>
          <w:rFonts w:ascii="Times New Roman" w:hAnsi="Times New Roman" w:cs="Times New Roman"/>
        </w:rPr>
        <w:t xml:space="preserve">Склонность к запорам; </w:t>
      </w:r>
    </w:p>
    <w:p w14:paraId="7AD9EC34" w14:textId="5BAEE5BB" w:rsidR="00A44304" w:rsidRPr="00DB3CF0" w:rsidRDefault="00A44304" w:rsidP="00A44304">
      <w:pPr>
        <w:tabs>
          <w:tab w:val="left" w:pos="565"/>
        </w:tabs>
        <w:spacing w:line="360" w:lineRule="auto"/>
        <w:jc w:val="both"/>
        <w:rPr>
          <w:rFonts w:ascii="Times New Roman" w:hAnsi="Times New Roman" w:cs="Times New Roman"/>
        </w:rPr>
      </w:pPr>
      <w:r w:rsidRPr="00DB3CF0">
        <w:rPr>
          <w:rFonts w:ascii="Times New Roman" w:hAnsi="Times New Roman" w:cs="Times New Roman"/>
        </w:rPr>
        <w:t>Н</w:t>
      </w:r>
      <w:r w:rsidR="00970F19" w:rsidRPr="00DB3CF0">
        <w:rPr>
          <w:rFonts w:ascii="Times New Roman" w:hAnsi="Times New Roman" w:cs="Times New Roman"/>
        </w:rPr>
        <w:t>а более высоких дозах</w:t>
      </w:r>
      <w:r w:rsidRPr="00DB3CF0">
        <w:rPr>
          <w:rFonts w:ascii="Times New Roman" w:hAnsi="Times New Roman" w:cs="Times New Roman"/>
        </w:rPr>
        <w:t>:</w:t>
      </w:r>
    </w:p>
    <w:p w14:paraId="1A750A8C" w14:textId="48D310DF" w:rsidR="00A44304" w:rsidRPr="00DB3CF0" w:rsidRDefault="00A44304" w:rsidP="0008778A">
      <w:pPr>
        <w:pStyle w:val="a8"/>
        <w:numPr>
          <w:ilvl w:val="0"/>
          <w:numId w:val="33"/>
        </w:numPr>
        <w:tabs>
          <w:tab w:val="left" w:pos="565"/>
        </w:tabs>
        <w:spacing w:line="360" w:lineRule="auto"/>
        <w:ind w:left="426" w:hanging="426"/>
        <w:jc w:val="both"/>
        <w:rPr>
          <w:rFonts w:ascii="Times New Roman" w:hAnsi="Times New Roman" w:cs="Times New Roman"/>
        </w:rPr>
      </w:pPr>
      <w:r w:rsidRPr="00DB3CF0">
        <w:rPr>
          <w:rFonts w:ascii="Times New Roman" w:hAnsi="Times New Roman" w:cs="Times New Roman"/>
        </w:rPr>
        <w:t xml:space="preserve">Сухость во рту, </w:t>
      </w:r>
    </w:p>
    <w:p w14:paraId="1CD22980" w14:textId="62427021" w:rsidR="00A44304" w:rsidRPr="00DB3CF0" w:rsidRDefault="00A44304" w:rsidP="0008778A">
      <w:pPr>
        <w:pStyle w:val="a8"/>
        <w:numPr>
          <w:ilvl w:val="0"/>
          <w:numId w:val="33"/>
        </w:numPr>
        <w:tabs>
          <w:tab w:val="left" w:pos="565"/>
        </w:tabs>
        <w:spacing w:line="360" w:lineRule="auto"/>
        <w:ind w:left="426" w:hanging="426"/>
        <w:jc w:val="both"/>
        <w:rPr>
          <w:rFonts w:ascii="Times New Roman" w:hAnsi="Times New Roman" w:cs="Times New Roman"/>
        </w:rPr>
      </w:pPr>
      <w:r w:rsidRPr="00DB3CF0">
        <w:rPr>
          <w:rFonts w:ascii="Times New Roman" w:hAnsi="Times New Roman" w:cs="Times New Roman"/>
        </w:rPr>
        <w:t xml:space="preserve">Потливость, </w:t>
      </w:r>
    </w:p>
    <w:p w14:paraId="149CD924" w14:textId="5C2B714F" w:rsidR="00A44304" w:rsidRPr="00DB3CF0" w:rsidRDefault="00A44304" w:rsidP="0008778A">
      <w:pPr>
        <w:pStyle w:val="a8"/>
        <w:numPr>
          <w:ilvl w:val="0"/>
          <w:numId w:val="33"/>
        </w:numPr>
        <w:tabs>
          <w:tab w:val="left" w:pos="565"/>
        </w:tabs>
        <w:spacing w:line="360" w:lineRule="auto"/>
        <w:ind w:left="426" w:hanging="426"/>
        <w:jc w:val="both"/>
        <w:rPr>
          <w:rFonts w:ascii="Times New Roman" w:hAnsi="Times New Roman" w:cs="Times New Roman"/>
        </w:rPr>
      </w:pPr>
      <w:r w:rsidRPr="00DB3CF0">
        <w:rPr>
          <w:rFonts w:ascii="Times New Roman" w:hAnsi="Times New Roman" w:cs="Times New Roman"/>
        </w:rPr>
        <w:t xml:space="preserve">Усиление или, чаще, </w:t>
      </w:r>
    </w:p>
    <w:p w14:paraId="1DCCA560" w14:textId="5F8828DC" w:rsidR="00E24DD5" w:rsidRPr="00DB3CF0" w:rsidRDefault="00A44304" w:rsidP="0008778A">
      <w:pPr>
        <w:pStyle w:val="a8"/>
        <w:numPr>
          <w:ilvl w:val="0"/>
          <w:numId w:val="33"/>
        </w:numPr>
        <w:tabs>
          <w:tab w:val="left" w:pos="565"/>
        </w:tabs>
        <w:spacing w:line="360" w:lineRule="auto"/>
        <w:ind w:left="426" w:hanging="426"/>
        <w:jc w:val="both"/>
        <w:rPr>
          <w:rFonts w:ascii="Times New Roman" w:hAnsi="Times New Roman" w:cs="Times New Roman"/>
        </w:rPr>
      </w:pPr>
      <w:r w:rsidRPr="00DB3CF0">
        <w:rPr>
          <w:rFonts w:ascii="Times New Roman" w:hAnsi="Times New Roman" w:cs="Times New Roman"/>
        </w:rPr>
        <w:t xml:space="preserve">Снижение аппетита. </w:t>
      </w:r>
    </w:p>
    <w:p w14:paraId="4EF12073" w14:textId="77777777" w:rsidR="00E24DD5"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Основные противопоказания: </w:t>
      </w:r>
    </w:p>
    <w:p w14:paraId="4FCB55E9" w14:textId="1E957A1B" w:rsidR="00E24DD5" w:rsidRPr="00DB3CF0" w:rsidRDefault="00E24DD5" w:rsidP="0008778A">
      <w:pPr>
        <w:pStyle w:val="a8"/>
        <w:numPr>
          <w:ilvl w:val="0"/>
          <w:numId w:val="22"/>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Декомпенсированная </w:t>
      </w:r>
      <w:proofErr w:type="spellStart"/>
      <w:r w:rsidRPr="00DB3CF0">
        <w:rPr>
          <w:rFonts w:ascii="Times New Roman" w:hAnsi="Times New Roman" w:cs="Times New Roman"/>
        </w:rPr>
        <w:t>закрытоугольная</w:t>
      </w:r>
      <w:proofErr w:type="spellEnd"/>
      <w:r w:rsidRPr="00DB3CF0">
        <w:rPr>
          <w:rFonts w:ascii="Times New Roman" w:hAnsi="Times New Roman" w:cs="Times New Roman"/>
        </w:rPr>
        <w:t xml:space="preserve"> глаукома, </w:t>
      </w:r>
    </w:p>
    <w:p w14:paraId="12BBE09D" w14:textId="556DFBB8" w:rsidR="00970F19" w:rsidRPr="00DB3CF0" w:rsidRDefault="00E24DD5" w:rsidP="0008778A">
      <w:pPr>
        <w:pStyle w:val="a8"/>
        <w:numPr>
          <w:ilvl w:val="0"/>
          <w:numId w:val="22"/>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Повышенная чувствительность к препарату, лактация.</w:t>
      </w:r>
    </w:p>
    <w:p w14:paraId="41CA59CA" w14:textId="77777777" w:rsidR="00E24DD5"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Меры предосторожности: </w:t>
      </w:r>
    </w:p>
    <w:p w14:paraId="212AEEE3" w14:textId="40A85959" w:rsidR="00E24DD5" w:rsidRPr="00DB3CF0" w:rsidRDefault="00E24DD5" w:rsidP="0008778A">
      <w:pPr>
        <w:pStyle w:val="a8"/>
        <w:numPr>
          <w:ilvl w:val="0"/>
          <w:numId w:val="21"/>
        </w:numPr>
        <w:tabs>
          <w:tab w:val="left" w:pos="565"/>
        </w:tabs>
        <w:spacing w:line="360" w:lineRule="auto"/>
        <w:ind w:left="426" w:hanging="426"/>
        <w:jc w:val="both"/>
        <w:rPr>
          <w:rFonts w:ascii="Times New Roman" w:hAnsi="Times New Roman" w:cs="Times New Roman"/>
        </w:rPr>
      </w:pPr>
      <w:r w:rsidRPr="00DB3CF0">
        <w:rPr>
          <w:rFonts w:ascii="Times New Roman" w:hAnsi="Times New Roman" w:cs="Times New Roman"/>
        </w:rPr>
        <w:t xml:space="preserve">Печеночная недостаточность, </w:t>
      </w:r>
    </w:p>
    <w:p w14:paraId="39EC1AA5" w14:textId="48F23F1E" w:rsidR="00E24DD5" w:rsidRPr="00DB3CF0" w:rsidRDefault="00E24DD5" w:rsidP="0008778A">
      <w:pPr>
        <w:pStyle w:val="a8"/>
        <w:numPr>
          <w:ilvl w:val="0"/>
          <w:numId w:val="21"/>
        </w:numPr>
        <w:tabs>
          <w:tab w:val="left" w:pos="565"/>
        </w:tabs>
        <w:spacing w:line="360" w:lineRule="auto"/>
        <w:ind w:left="426" w:hanging="426"/>
        <w:jc w:val="both"/>
        <w:rPr>
          <w:rFonts w:ascii="Times New Roman" w:hAnsi="Times New Roman" w:cs="Times New Roman"/>
        </w:rPr>
      </w:pPr>
      <w:r w:rsidRPr="00DB3CF0">
        <w:rPr>
          <w:rFonts w:ascii="Times New Roman" w:hAnsi="Times New Roman" w:cs="Times New Roman"/>
        </w:rPr>
        <w:t>Почечная недостаточность со скоростью клубочковой фильтрации (</w:t>
      </w:r>
      <w:proofErr w:type="spellStart"/>
      <w:r w:rsidRPr="00DB3CF0">
        <w:rPr>
          <w:rFonts w:ascii="Times New Roman" w:hAnsi="Times New Roman" w:cs="Times New Roman"/>
        </w:rPr>
        <w:t>скф</w:t>
      </w:r>
      <w:proofErr w:type="spellEnd"/>
      <w:r w:rsidRPr="00DB3CF0">
        <w:rPr>
          <w:rFonts w:ascii="Times New Roman" w:hAnsi="Times New Roman" w:cs="Times New Roman"/>
        </w:rPr>
        <w:t xml:space="preserve">) менее 30 мл/мин, </w:t>
      </w:r>
    </w:p>
    <w:p w14:paraId="39894E99" w14:textId="249583D1" w:rsidR="00E24DD5" w:rsidRPr="00DB3CF0" w:rsidRDefault="00E24DD5" w:rsidP="0008778A">
      <w:pPr>
        <w:pStyle w:val="a8"/>
        <w:numPr>
          <w:ilvl w:val="0"/>
          <w:numId w:val="21"/>
        </w:numPr>
        <w:tabs>
          <w:tab w:val="left" w:pos="565"/>
        </w:tabs>
        <w:spacing w:line="360" w:lineRule="auto"/>
        <w:ind w:left="426" w:hanging="426"/>
        <w:jc w:val="both"/>
        <w:rPr>
          <w:rFonts w:ascii="Times New Roman" w:hAnsi="Times New Roman" w:cs="Times New Roman"/>
        </w:rPr>
      </w:pPr>
      <w:r w:rsidRPr="00DB3CF0">
        <w:rPr>
          <w:rFonts w:ascii="Times New Roman" w:hAnsi="Times New Roman" w:cs="Times New Roman"/>
        </w:rPr>
        <w:t xml:space="preserve">Рефрактерная к терапии артериальная гипертония, </w:t>
      </w:r>
    </w:p>
    <w:p w14:paraId="0401EA4C" w14:textId="5B82A69F" w:rsidR="00E24DD5" w:rsidRPr="00DB3CF0" w:rsidRDefault="00E24DD5" w:rsidP="0008778A">
      <w:pPr>
        <w:pStyle w:val="a8"/>
        <w:numPr>
          <w:ilvl w:val="0"/>
          <w:numId w:val="21"/>
        </w:numPr>
        <w:tabs>
          <w:tab w:val="left" w:pos="565"/>
        </w:tabs>
        <w:spacing w:line="360" w:lineRule="auto"/>
        <w:ind w:left="426" w:hanging="426"/>
        <w:jc w:val="both"/>
        <w:rPr>
          <w:rFonts w:ascii="Times New Roman" w:hAnsi="Times New Roman" w:cs="Times New Roman"/>
        </w:rPr>
      </w:pPr>
      <w:r w:rsidRPr="00DB3CF0">
        <w:rPr>
          <w:rFonts w:ascii="Times New Roman" w:hAnsi="Times New Roman" w:cs="Times New Roman"/>
        </w:rPr>
        <w:lastRenderedPageBreak/>
        <w:t xml:space="preserve">Эпилепсия, </w:t>
      </w:r>
    </w:p>
    <w:p w14:paraId="4CA4AD8B" w14:textId="14D36BC1" w:rsidR="00970F19" w:rsidRPr="00DB3CF0" w:rsidRDefault="00E24DD5" w:rsidP="0008778A">
      <w:pPr>
        <w:pStyle w:val="a8"/>
        <w:numPr>
          <w:ilvl w:val="0"/>
          <w:numId w:val="21"/>
        </w:numPr>
        <w:tabs>
          <w:tab w:val="left" w:pos="565"/>
        </w:tabs>
        <w:spacing w:line="360" w:lineRule="auto"/>
        <w:ind w:left="426" w:hanging="426"/>
        <w:jc w:val="both"/>
        <w:rPr>
          <w:rFonts w:ascii="Times New Roman" w:hAnsi="Times New Roman" w:cs="Times New Roman"/>
        </w:rPr>
      </w:pPr>
      <w:r w:rsidRPr="00DB3CF0">
        <w:rPr>
          <w:rFonts w:ascii="Times New Roman" w:hAnsi="Times New Roman" w:cs="Times New Roman"/>
        </w:rPr>
        <w:t>Беременность.</w:t>
      </w:r>
    </w:p>
    <w:p w14:paraId="64A28469" w14:textId="77777777"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Лекарственные взаимодействия: одновременный прием </w:t>
      </w:r>
      <w:proofErr w:type="spellStart"/>
      <w:r w:rsidRPr="00DB3CF0">
        <w:rPr>
          <w:rFonts w:ascii="Times New Roman" w:hAnsi="Times New Roman" w:cs="Times New Roman"/>
        </w:rPr>
        <w:t>дулоксетина</w:t>
      </w:r>
      <w:proofErr w:type="spellEnd"/>
      <w:r w:rsidRPr="00DB3CF0">
        <w:rPr>
          <w:rFonts w:ascii="Times New Roman" w:hAnsi="Times New Roman" w:cs="Times New Roman"/>
        </w:rPr>
        <w:t xml:space="preserve"> с потенциальными ингибиторами CYP1A2 (фторхинолоны) требует осторожности и снижения доз </w:t>
      </w:r>
      <w:proofErr w:type="spellStart"/>
      <w:r w:rsidRPr="00DB3CF0">
        <w:rPr>
          <w:rFonts w:ascii="Times New Roman" w:hAnsi="Times New Roman" w:cs="Times New Roman"/>
        </w:rPr>
        <w:t>дулоксетина</w:t>
      </w:r>
      <w:proofErr w:type="spellEnd"/>
      <w:r w:rsidRPr="00DB3CF0">
        <w:rPr>
          <w:rFonts w:ascii="Times New Roman" w:hAnsi="Times New Roman" w:cs="Times New Roman"/>
        </w:rPr>
        <w:t>. Не рекомендуется прием одновременно с ингибиторами МАО и ТЦА.</w:t>
      </w:r>
    </w:p>
    <w:p w14:paraId="49BEA4F5" w14:textId="77777777"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Неселективные ингибиторы обратного захвата серотонина и норадреналина (трициклические антидепрессанты)</w:t>
      </w:r>
    </w:p>
    <w:p w14:paraId="31CB2BAA" w14:textId="36844F72"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Наиболее известный ТЦА – амитриптилин; кроме него, в эту группу входят имипрамин, </w:t>
      </w:r>
      <w:proofErr w:type="spellStart"/>
      <w:r w:rsidRPr="00DB3CF0">
        <w:rPr>
          <w:rFonts w:ascii="Times New Roman" w:hAnsi="Times New Roman" w:cs="Times New Roman"/>
        </w:rPr>
        <w:t>дезипрамин</w:t>
      </w:r>
      <w:proofErr w:type="spellEnd"/>
      <w:r w:rsidRPr="00DB3CF0">
        <w:rPr>
          <w:rFonts w:ascii="Times New Roman" w:hAnsi="Times New Roman" w:cs="Times New Roman"/>
        </w:rPr>
        <w:t xml:space="preserve">, </w:t>
      </w:r>
      <w:proofErr w:type="spellStart"/>
      <w:r w:rsidRPr="00DB3CF0">
        <w:rPr>
          <w:rFonts w:ascii="Times New Roman" w:hAnsi="Times New Roman" w:cs="Times New Roman"/>
        </w:rPr>
        <w:t>кломипрамин</w:t>
      </w:r>
      <w:proofErr w:type="spellEnd"/>
      <w:r w:rsidRPr="00DB3CF0">
        <w:rPr>
          <w:rFonts w:ascii="Times New Roman" w:hAnsi="Times New Roman" w:cs="Times New Roman"/>
        </w:rPr>
        <w:t xml:space="preserve"> и </w:t>
      </w:r>
      <w:proofErr w:type="spellStart"/>
      <w:r w:rsidRPr="00DB3CF0">
        <w:rPr>
          <w:rFonts w:ascii="Times New Roman" w:hAnsi="Times New Roman" w:cs="Times New Roman"/>
        </w:rPr>
        <w:t>нортриптилин</w:t>
      </w:r>
      <w:proofErr w:type="spellEnd"/>
      <w:r w:rsidRPr="00DB3CF0">
        <w:rPr>
          <w:rFonts w:ascii="Times New Roman" w:hAnsi="Times New Roman" w:cs="Times New Roman"/>
        </w:rPr>
        <w:t xml:space="preserve">. В течение многих десятилетий ТЦА используются для лечения хронических болевых синдромов различного генеза, в том числе БДПН. В нескольких рандомизированных слепых плацебо-контролируемых клинических исследованиях было показано значительное уменьшение выраженности НБ. </w:t>
      </w:r>
    </w:p>
    <w:p w14:paraId="5A56D85F" w14:textId="77777777"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b/>
        </w:rPr>
        <w:t xml:space="preserve">Амитриптилин, имипрамин </w:t>
      </w:r>
      <w:r w:rsidRPr="00DB3CF0">
        <w:rPr>
          <w:rFonts w:ascii="Times New Roman" w:hAnsi="Times New Roman" w:cs="Times New Roman"/>
        </w:rPr>
        <w:t>по химическому строению представляют собой третичные амины. ТЦА, которые относятся к вторичным аминам (</w:t>
      </w:r>
      <w:proofErr w:type="spellStart"/>
      <w:r w:rsidRPr="00DB3CF0">
        <w:rPr>
          <w:rFonts w:ascii="Times New Roman" w:hAnsi="Times New Roman" w:cs="Times New Roman"/>
        </w:rPr>
        <w:t>нортриптилин</w:t>
      </w:r>
      <w:proofErr w:type="spellEnd"/>
      <w:r w:rsidRPr="00DB3CF0">
        <w:rPr>
          <w:rFonts w:ascii="Times New Roman" w:hAnsi="Times New Roman" w:cs="Times New Roman"/>
        </w:rPr>
        <w:t xml:space="preserve"> и </w:t>
      </w:r>
      <w:proofErr w:type="spellStart"/>
      <w:r w:rsidRPr="00DB3CF0">
        <w:rPr>
          <w:rFonts w:ascii="Times New Roman" w:hAnsi="Times New Roman" w:cs="Times New Roman"/>
        </w:rPr>
        <w:t>дезипрамин</w:t>
      </w:r>
      <w:proofErr w:type="spellEnd"/>
      <w:r w:rsidRPr="00DB3CF0">
        <w:rPr>
          <w:rFonts w:ascii="Times New Roman" w:hAnsi="Times New Roman" w:cs="Times New Roman"/>
        </w:rPr>
        <w:t>), переносятся несколько лучше, чем третичные, однако рандомизированных контролируемых исследований по лечению болевых синдромов этими препаратами проведено меньше и на очень небольших выборках.</w:t>
      </w:r>
    </w:p>
    <w:p w14:paraId="50B79684" w14:textId="77777777"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Режим дозирования (на примере амитриптилина): начальная доза – 5–10 мг/</w:t>
      </w:r>
      <w:proofErr w:type="spellStart"/>
      <w:r w:rsidRPr="00DB3CF0">
        <w:rPr>
          <w:rFonts w:ascii="Times New Roman" w:hAnsi="Times New Roman" w:cs="Times New Roman"/>
        </w:rPr>
        <w:t>сут</w:t>
      </w:r>
      <w:proofErr w:type="spellEnd"/>
      <w:r w:rsidRPr="00DB3CF0">
        <w:rPr>
          <w:rFonts w:ascii="Times New Roman" w:hAnsi="Times New Roman" w:cs="Times New Roman"/>
        </w:rPr>
        <w:t xml:space="preserve"> в 2 приема. При хорошей переносимости через 3–4 дня дозу увеличивают до 10–25 мг в 2 приема, дальнейшее увеличение проводится 1 раз в 10–14 дней до достижения терапевтической дозы 50–150 мг/</w:t>
      </w:r>
      <w:proofErr w:type="spellStart"/>
      <w:r w:rsidRPr="00DB3CF0">
        <w:rPr>
          <w:rFonts w:ascii="Times New Roman" w:hAnsi="Times New Roman" w:cs="Times New Roman"/>
        </w:rPr>
        <w:t>сут</w:t>
      </w:r>
      <w:proofErr w:type="spellEnd"/>
      <w:r w:rsidRPr="00DB3CF0">
        <w:rPr>
          <w:rFonts w:ascii="Times New Roman" w:hAnsi="Times New Roman" w:cs="Times New Roman"/>
        </w:rPr>
        <w:t xml:space="preserve"> в 2–3 приема. </w:t>
      </w:r>
    </w:p>
    <w:p w14:paraId="7CA85668" w14:textId="77777777" w:rsidR="004F6AA7"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Основные ошибки при назначении амитриптилина: </w:t>
      </w:r>
    </w:p>
    <w:p w14:paraId="0256D394" w14:textId="77777777" w:rsidR="004F6AA7" w:rsidRPr="00DB3CF0" w:rsidRDefault="00970F19" w:rsidP="004F6AA7">
      <w:pPr>
        <w:tabs>
          <w:tab w:val="left" w:pos="565"/>
        </w:tabs>
        <w:spacing w:line="360" w:lineRule="auto"/>
        <w:jc w:val="both"/>
        <w:rPr>
          <w:rFonts w:ascii="Times New Roman" w:hAnsi="Times New Roman" w:cs="Times New Roman"/>
        </w:rPr>
      </w:pPr>
      <w:r w:rsidRPr="00DB3CF0">
        <w:rPr>
          <w:rFonts w:ascii="Times New Roman" w:hAnsi="Times New Roman" w:cs="Times New Roman"/>
        </w:rPr>
        <w:t xml:space="preserve">1) назначение более высоких начальных доз или более быстрое увеличение дозы, в связи с чем больные отказываются от дальнейшего приема из-за побочных эффектов; </w:t>
      </w:r>
    </w:p>
    <w:p w14:paraId="2E163646" w14:textId="6107C67F" w:rsidR="00970F19" w:rsidRPr="00DB3CF0" w:rsidRDefault="00970F19" w:rsidP="004F6AA7">
      <w:pPr>
        <w:tabs>
          <w:tab w:val="left" w:pos="565"/>
        </w:tabs>
        <w:spacing w:line="360" w:lineRule="auto"/>
        <w:jc w:val="both"/>
        <w:rPr>
          <w:rFonts w:ascii="Times New Roman" w:hAnsi="Times New Roman" w:cs="Times New Roman"/>
        </w:rPr>
      </w:pPr>
      <w:r w:rsidRPr="00DB3CF0">
        <w:rPr>
          <w:rFonts w:ascii="Times New Roman" w:hAnsi="Times New Roman" w:cs="Times New Roman"/>
        </w:rPr>
        <w:t>2) назначение слишком малых доз амитриптилина – от 2,5 до 25 мг/</w:t>
      </w:r>
      <w:proofErr w:type="spellStart"/>
      <w:r w:rsidRPr="00DB3CF0">
        <w:rPr>
          <w:rFonts w:ascii="Times New Roman" w:hAnsi="Times New Roman" w:cs="Times New Roman"/>
        </w:rPr>
        <w:t>сут</w:t>
      </w:r>
      <w:proofErr w:type="spellEnd"/>
      <w:r w:rsidRPr="00DB3CF0">
        <w:rPr>
          <w:rFonts w:ascii="Times New Roman" w:hAnsi="Times New Roman" w:cs="Times New Roman"/>
        </w:rPr>
        <w:t xml:space="preserve">, которые не купируют болевой синдром, и пациенты отказываются от приема препарата из-за мнимой неэффективности. </w:t>
      </w:r>
    </w:p>
    <w:p w14:paraId="252CD99F" w14:textId="75B7BC37"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Минимальная продолжительность тестовой терапии: не менее 3 нед</w:t>
      </w:r>
      <w:r w:rsidR="004F6AA7" w:rsidRPr="00DB3CF0">
        <w:rPr>
          <w:rFonts w:ascii="Times New Roman" w:hAnsi="Times New Roman" w:cs="Times New Roman"/>
        </w:rPr>
        <w:t>ель</w:t>
      </w:r>
      <w:r w:rsidRPr="00DB3CF0">
        <w:rPr>
          <w:rFonts w:ascii="Times New Roman" w:hAnsi="Times New Roman" w:cs="Times New Roman"/>
        </w:rPr>
        <w:t xml:space="preserve"> в максимальной переносимой дозе. </w:t>
      </w:r>
    </w:p>
    <w:p w14:paraId="44A57976" w14:textId="77777777"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NNT амитриптилина: 1,3–4, то есть хороший обезболивающий эффект достигается примерно у каждых 3 из 4 пациентов; по другим данным, хотя бы удовлетворительный эффект достигается минимум у каждого четвертого, а хороший эффект – у каждого второго пациента. </w:t>
      </w:r>
    </w:p>
    <w:p w14:paraId="528B5320" w14:textId="6FF11C79"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Дополнительные положительные эффекты: антидепрессивный и </w:t>
      </w:r>
      <w:proofErr w:type="spellStart"/>
      <w:r w:rsidRPr="00DB3CF0">
        <w:rPr>
          <w:rFonts w:ascii="Times New Roman" w:hAnsi="Times New Roman" w:cs="Times New Roman"/>
        </w:rPr>
        <w:t>противотр</w:t>
      </w:r>
      <w:r w:rsidR="00E24DD5" w:rsidRPr="00DB3CF0">
        <w:rPr>
          <w:rFonts w:ascii="Times New Roman" w:hAnsi="Times New Roman" w:cs="Times New Roman"/>
        </w:rPr>
        <w:t>евожный</w:t>
      </w:r>
      <w:proofErr w:type="spellEnd"/>
      <w:r w:rsidR="00E24DD5" w:rsidRPr="00DB3CF0">
        <w:rPr>
          <w:rFonts w:ascii="Times New Roman" w:hAnsi="Times New Roman" w:cs="Times New Roman"/>
        </w:rPr>
        <w:t xml:space="preserve"> </w:t>
      </w:r>
      <w:r w:rsidR="00E24DD5" w:rsidRPr="00DB3CF0">
        <w:rPr>
          <w:rFonts w:ascii="Times New Roman" w:hAnsi="Times New Roman" w:cs="Times New Roman"/>
        </w:rPr>
        <w:lastRenderedPageBreak/>
        <w:t xml:space="preserve">эффект, улучшение сна. </w:t>
      </w:r>
    </w:p>
    <w:p w14:paraId="4600DFDF" w14:textId="77777777"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Наиболее частые побочные эффекты: </w:t>
      </w:r>
    </w:p>
    <w:p w14:paraId="2A994169" w14:textId="657652B4" w:rsidR="00970F19" w:rsidRPr="00DB3CF0" w:rsidRDefault="00E24DD5" w:rsidP="0008778A">
      <w:pPr>
        <w:pStyle w:val="a8"/>
        <w:numPr>
          <w:ilvl w:val="0"/>
          <w:numId w:val="20"/>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Центральные</w:t>
      </w:r>
      <w:r w:rsidR="00970F19" w:rsidRPr="00DB3CF0">
        <w:rPr>
          <w:rFonts w:ascii="Times New Roman" w:hAnsi="Times New Roman" w:cs="Times New Roman"/>
        </w:rPr>
        <w:t xml:space="preserve"> </w:t>
      </w:r>
      <w:proofErr w:type="spellStart"/>
      <w:r w:rsidR="00970F19" w:rsidRPr="00DB3CF0">
        <w:rPr>
          <w:rFonts w:ascii="Times New Roman" w:hAnsi="Times New Roman" w:cs="Times New Roman"/>
        </w:rPr>
        <w:t>гистаминные</w:t>
      </w:r>
      <w:proofErr w:type="spellEnd"/>
      <w:r w:rsidR="00970F19" w:rsidRPr="00DB3CF0">
        <w:rPr>
          <w:rFonts w:ascii="Times New Roman" w:hAnsi="Times New Roman" w:cs="Times New Roman"/>
        </w:rPr>
        <w:t xml:space="preserve"> (выраженная седация, сонливость, заторможенность, вплоть до спутанности сознания, повышение аппетита и массы тела); </w:t>
      </w:r>
    </w:p>
    <w:p w14:paraId="546F12FD" w14:textId="16271CE6" w:rsidR="00970F19" w:rsidRPr="00DB3CF0" w:rsidRDefault="00E24DD5" w:rsidP="0008778A">
      <w:pPr>
        <w:pStyle w:val="a8"/>
        <w:numPr>
          <w:ilvl w:val="0"/>
          <w:numId w:val="20"/>
        </w:numPr>
        <w:tabs>
          <w:tab w:val="left" w:pos="565"/>
        </w:tabs>
        <w:spacing w:line="360" w:lineRule="auto"/>
        <w:ind w:left="284" w:hanging="284"/>
        <w:jc w:val="both"/>
        <w:rPr>
          <w:rFonts w:ascii="Times New Roman" w:hAnsi="Times New Roman" w:cs="Times New Roman"/>
        </w:rPr>
      </w:pPr>
      <w:proofErr w:type="spellStart"/>
      <w:r w:rsidRPr="00DB3CF0">
        <w:rPr>
          <w:rFonts w:ascii="Times New Roman" w:hAnsi="Times New Roman" w:cs="Times New Roman"/>
        </w:rPr>
        <w:t>Холинолитические</w:t>
      </w:r>
      <w:proofErr w:type="spellEnd"/>
      <w:r w:rsidRPr="00DB3CF0">
        <w:rPr>
          <w:rFonts w:ascii="Times New Roman" w:hAnsi="Times New Roman" w:cs="Times New Roman"/>
        </w:rPr>
        <w:t xml:space="preserve"> (спутанность сознания, делирий, когнитивная дисфункция у пожилых при длительном приеме, затруднение мочеис</w:t>
      </w:r>
      <w:r w:rsidR="00970F19" w:rsidRPr="00DB3CF0">
        <w:rPr>
          <w:rFonts w:ascii="Times New Roman" w:hAnsi="Times New Roman" w:cs="Times New Roman"/>
        </w:rPr>
        <w:t xml:space="preserve">пускания, запоры, сухость во рту, нечеткость зрения, синусовая тахикардия, ишемия миокарда); </w:t>
      </w:r>
    </w:p>
    <w:p w14:paraId="44385671" w14:textId="2615C702" w:rsidR="00970F19" w:rsidRPr="00DB3CF0" w:rsidRDefault="00E24DD5" w:rsidP="0008778A">
      <w:pPr>
        <w:pStyle w:val="a8"/>
        <w:numPr>
          <w:ilvl w:val="0"/>
          <w:numId w:val="20"/>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Адренолитические (ортостатическая гипотония, рефлекторная тахикардия, сонливость, головокружение); </w:t>
      </w:r>
    </w:p>
    <w:p w14:paraId="4059016C" w14:textId="2ADBF716" w:rsidR="00970F19" w:rsidRPr="00DB3CF0" w:rsidRDefault="00E24DD5" w:rsidP="0008778A">
      <w:pPr>
        <w:pStyle w:val="a8"/>
        <w:numPr>
          <w:ilvl w:val="0"/>
          <w:numId w:val="20"/>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Адренергические (отмечаются только в первые 2 нед</w:t>
      </w:r>
      <w:r w:rsidR="004F6AA7" w:rsidRPr="00DB3CF0">
        <w:rPr>
          <w:rFonts w:ascii="Times New Roman" w:hAnsi="Times New Roman" w:cs="Times New Roman"/>
        </w:rPr>
        <w:t>ели</w:t>
      </w:r>
      <w:r w:rsidRPr="00DB3CF0">
        <w:rPr>
          <w:rFonts w:ascii="Times New Roman" w:hAnsi="Times New Roman" w:cs="Times New Roman"/>
        </w:rPr>
        <w:t xml:space="preserve"> примен</w:t>
      </w:r>
      <w:r w:rsidR="00970F19" w:rsidRPr="00DB3CF0">
        <w:rPr>
          <w:rFonts w:ascii="Times New Roman" w:hAnsi="Times New Roman" w:cs="Times New Roman"/>
        </w:rPr>
        <w:t xml:space="preserve">ения – беспокойство, ощущение «внутренней дрожи», тремор); </w:t>
      </w:r>
    </w:p>
    <w:p w14:paraId="3BD917DF" w14:textId="2B880FA3" w:rsidR="00970F19" w:rsidRPr="00DB3CF0" w:rsidRDefault="00E24DD5" w:rsidP="0008778A">
      <w:pPr>
        <w:pStyle w:val="a8"/>
        <w:numPr>
          <w:ilvl w:val="0"/>
          <w:numId w:val="20"/>
        </w:numPr>
        <w:tabs>
          <w:tab w:val="left" w:pos="565"/>
        </w:tabs>
        <w:spacing w:line="360" w:lineRule="auto"/>
        <w:ind w:left="284" w:hanging="284"/>
        <w:jc w:val="both"/>
        <w:rPr>
          <w:rFonts w:ascii="Times New Roman" w:hAnsi="Times New Roman" w:cs="Times New Roman"/>
        </w:rPr>
      </w:pPr>
      <w:proofErr w:type="spellStart"/>
      <w:r w:rsidRPr="00DB3CF0">
        <w:rPr>
          <w:rFonts w:ascii="Times New Roman" w:hAnsi="Times New Roman" w:cs="Times New Roman"/>
        </w:rPr>
        <w:t>Хинидиноподобные</w:t>
      </w:r>
      <w:proofErr w:type="spellEnd"/>
      <w:r w:rsidRPr="00DB3CF0">
        <w:rPr>
          <w:rFonts w:ascii="Times New Roman" w:hAnsi="Times New Roman" w:cs="Times New Roman"/>
        </w:rPr>
        <w:t xml:space="preserve"> </w:t>
      </w:r>
      <w:r w:rsidR="00970F19" w:rsidRPr="00DB3CF0">
        <w:rPr>
          <w:rFonts w:ascii="Times New Roman" w:hAnsi="Times New Roman" w:cs="Times New Roman"/>
        </w:rPr>
        <w:t>(удлинение интервалов PR, QRS и QT на ЭКГ, АВ-блокада и другие нарушения проводимости). Побочные эффекты возникают минимум у 25–55% пациентов и являются причиной прекращения приема амитриптили</w:t>
      </w:r>
      <w:r w:rsidRPr="00DB3CF0">
        <w:rPr>
          <w:rFonts w:ascii="Times New Roman" w:hAnsi="Times New Roman" w:cs="Times New Roman"/>
        </w:rPr>
        <w:t>на у 3–4 из каждых 100 человек.</w:t>
      </w:r>
    </w:p>
    <w:p w14:paraId="127A58F0" w14:textId="77777777" w:rsidR="00E24DD5"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Основные противопоказания: </w:t>
      </w:r>
    </w:p>
    <w:p w14:paraId="35CBBAC1" w14:textId="0A282A36" w:rsidR="00E24DD5" w:rsidRPr="00DB3CF0" w:rsidRDefault="00E24DD5" w:rsidP="0008778A">
      <w:pPr>
        <w:pStyle w:val="a8"/>
        <w:numPr>
          <w:ilvl w:val="0"/>
          <w:numId w:val="19"/>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Острый и ранний восстановительный период после инфаркта миокарда, </w:t>
      </w:r>
    </w:p>
    <w:p w14:paraId="153C9BD6" w14:textId="00B52797" w:rsidR="00E24DD5" w:rsidRPr="00DB3CF0" w:rsidRDefault="00E24DD5" w:rsidP="0008778A">
      <w:pPr>
        <w:pStyle w:val="a8"/>
        <w:numPr>
          <w:ilvl w:val="0"/>
          <w:numId w:val="19"/>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Острая алкогольная интоксикация, </w:t>
      </w:r>
    </w:p>
    <w:p w14:paraId="318FA384" w14:textId="420BDA1A" w:rsidR="00E24DD5" w:rsidRPr="00DB3CF0" w:rsidRDefault="00E24DD5" w:rsidP="0008778A">
      <w:pPr>
        <w:pStyle w:val="a8"/>
        <w:numPr>
          <w:ilvl w:val="0"/>
          <w:numId w:val="19"/>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Острая интоксикация снотворными, анальгезирующими и психотропными лекарственными </w:t>
      </w:r>
      <w:r w:rsidR="00970F19" w:rsidRPr="00DB3CF0">
        <w:rPr>
          <w:rFonts w:ascii="Times New Roman" w:hAnsi="Times New Roman" w:cs="Times New Roman"/>
        </w:rPr>
        <w:t xml:space="preserve">средствами, </w:t>
      </w:r>
    </w:p>
    <w:p w14:paraId="5BFEE3F9" w14:textId="18B7B153" w:rsidR="00E24DD5" w:rsidRPr="00DB3CF0" w:rsidRDefault="00E24DD5" w:rsidP="0008778A">
      <w:pPr>
        <w:pStyle w:val="a8"/>
        <w:numPr>
          <w:ilvl w:val="0"/>
          <w:numId w:val="19"/>
        </w:numPr>
        <w:tabs>
          <w:tab w:val="left" w:pos="565"/>
        </w:tabs>
        <w:spacing w:line="360" w:lineRule="auto"/>
        <w:ind w:left="284" w:hanging="284"/>
        <w:jc w:val="both"/>
        <w:rPr>
          <w:rFonts w:ascii="Times New Roman" w:hAnsi="Times New Roman" w:cs="Times New Roman"/>
        </w:rPr>
      </w:pPr>
      <w:proofErr w:type="spellStart"/>
      <w:r w:rsidRPr="00DB3CF0">
        <w:rPr>
          <w:rFonts w:ascii="Times New Roman" w:hAnsi="Times New Roman" w:cs="Times New Roman"/>
        </w:rPr>
        <w:t>Закрытоугольная</w:t>
      </w:r>
      <w:proofErr w:type="spellEnd"/>
      <w:r w:rsidRPr="00DB3CF0">
        <w:rPr>
          <w:rFonts w:ascii="Times New Roman" w:hAnsi="Times New Roman" w:cs="Times New Roman"/>
        </w:rPr>
        <w:t xml:space="preserve"> глаукома, </w:t>
      </w:r>
    </w:p>
    <w:p w14:paraId="38160650" w14:textId="44C9D1DD" w:rsidR="00E24DD5" w:rsidRPr="00DB3CF0" w:rsidRDefault="00E24DD5" w:rsidP="0008778A">
      <w:pPr>
        <w:pStyle w:val="a8"/>
        <w:numPr>
          <w:ilvl w:val="0"/>
          <w:numId w:val="19"/>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Нарушения ритма и проводимости сердца, </w:t>
      </w:r>
    </w:p>
    <w:p w14:paraId="659E4706" w14:textId="2738576A" w:rsidR="00E24DD5" w:rsidRPr="00DB3CF0" w:rsidRDefault="00E24DD5" w:rsidP="0008778A">
      <w:pPr>
        <w:pStyle w:val="a8"/>
        <w:numPr>
          <w:ilvl w:val="0"/>
          <w:numId w:val="19"/>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Удлинение интервала </w:t>
      </w:r>
      <w:r w:rsidR="004F6AA7" w:rsidRPr="00DB3CF0">
        <w:rPr>
          <w:rFonts w:ascii="Times New Roman" w:hAnsi="Times New Roman" w:cs="Times New Roman"/>
        </w:rPr>
        <w:t xml:space="preserve">QT </w:t>
      </w:r>
      <w:r w:rsidRPr="00DB3CF0">
        <w:rPr>
          <w:rFonts w:ascii="Times New Roman" w:hAnsi="Times New Roman" w:cs="Times New Roman"/>
        </w:rPr>
        <w:t xml:space="preserve">на </w:t>
      </w:r>
      <w:r w:rsidR="004F6AA7" w:rsidRPr="00DB3CF0">
        <w:rPr>
          <w:rFonts w:ascii="Times New Roman" w:hAnsi="Times New Roman" w:cs="Times New Roman"/>
        </w:rPr>
        <w:t>ЭКГ</w:t>
      </w:r>
      <w:r w:rsidRPr="00DB3CF0">
        <w:rPr>
          <w:rFonts w:ascii="Times New Roman" w:hAnsi="Times New Roman" w:cs="Times New Roman"/>
        </w:rPr>
        <w:t xml:space="preserve">; </w:t>
      </w:r>
    </w:p>
    <w:p w14:paraId="18A9F48E" w14:textId="13999988" w:rsidR="00E24DD5" w:rsidRPr="00DB3CF0" w:rsidRDefault="00E24DD5" w:rsidP="0008778A">
      <w:pPr>
        <w:pStyle w:val="a8"/>
        <w:numPr>
          <w:ilvl w:val="0"/>
          <w:numId w:val="19"/>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Одновременный прием препаратов, удлиняющих интервал </w:t>
      </w:r>
      <w:r w:rsidR="004F6AA7" w:rsidRPr="00DB3CF0">
        <w:rPr>
          <w:rFonts w:ascii="Times New Roman" w:hAnsi="Times New Roman" w:cs="Times New Roman"/>
        </w:rPr>
        <w:t xml:space="preserve">QT </w:t>
      </w:r>
      <w:r w:rsidRPr="00DB3CF0">
        <w:rPr>
          <w:rFonts w:ascii="Times New Roman" w:hAnsi="Times New Roman" w:cs="Times New Roman"/>
        </w:rPr>
        <w:t xml:space="preserve">на </w:t>
      </w:r>
      <w:r w:rsidR="004F6AA7" w:rsidRPr="00DB3CF0">
        <w:rPr>
          <w:rFonts w:ascii="Times New Roman" w:hAnsi="Times New Roman" w:cs="Times New Roman"/>
        </w:rPr>
        <w:t>ЭКГ</w:t>
      </w:r>
      <w:r w:rsidRPr="00DB3CF0">
        <w:rPr>
          <w:rFonts w:ascii="Times New Roman" w:hAnsi="Times New Roman" w:cs="Times New Roman"/>
        </w:rPr>
        <w:t xml:space="preserve">; </w:t>
      </w:r>
    </w:p>
    <w:p w14:paraId="68C1867E" w14:textId="721435EC" w:rsidR="00E24DD5" w:rsidRPr="00DB3CF0" w:rsidRDefault="00E24DD5" w:rsidP="0008778A">
      <w:pPr>
        <w:pStyle w:val="a8"/>
        <w:numPr>
          <w:ilvl w:val="0"/>
          <w:numId w:val="19"/>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Лактация, </w:t>
      </w:r>
    </w:p>
    <w:p w14:paraId="49EDC86D" w14:textId="2EC08F44" w:rsidR="00E24DD5" w:rsidRPr="00DB3CF0" w:rsidRDefault="00E24DD5" w:rsidP="0008778A">
      <w:pPr>
        <w:pStyle w:val="a8"/>
        <w:numPr>
          <w:ilvl w:val="0"/>
          <w:numId w:val="19"/>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Повышенная чувствительность к амитриптилину, </w:t>
      </w:r>
    </w:p>
    <w:p w14:paraId="12759F41" w14:textId="6DE4ED7C" w:rsidR="00970F19" w:rsidRPr="00DB3CF0" w:rsidRDefault="00E24DD5" w:rsidP="0008778A">
      <w:pPr>
        <w:pStyle w:val="a8"/>
        <w:numPr>
          <w:ilvl w:val="0"/>
          <w:numId w:val="19"/>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Гипертрофия предстательной жел</w:t>
      </w:r>
      <w:r w:rsidR="00970F19" w:rsidRPr="00DB3CF0">
        <w:rPr>
          <w:rFonts w:ascii="Times New Roman" w:hAnsi="Times New Roman" w:cs="Times New Roman"/>
        </w:rPr>
        <w:t>езы.</w:t>
      </w:r>
    </w:p>
    <w:p w14:paraId="77C8356A" w14:textId="77777777" w:rsidR="00E24DD5"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Меры предосторожности: </w:t>
      </w:r>
    </w:p>
    <w:p w14:paraId="23B2F862" w14:textId="1713C8B4" w:rsidR="00E24DD5" w:rsidRPr="00DB3CF0" w:rsidRDefault="00E24DD5" w:rsidP="00A44304">
      <w:pPr>
        <w:tabs>
          <w:tab w:val="left" w:pos="565"/>
        </w:tabs>
        <w:spacing w:line="360" w:lineRule="auto"/>
        <w:jc w:val="both"/>
        <w:rPr>
          <w:rFonts w:ascii="Times New Roman" w:hAnsi="Times New Roman" w:cs="Times New Roman"/>
        </w:rPr>
      </w:pPr>
      <w:r w:rsidRPr="00DB3CF0">
        <w:rPr>
          <w:rFonts w:ascii="Times New Roman" w:hAnsi="Times New Roman" w:cs="Times New Roman"/>
        </w:rPr>
        <w:t xml:space="preserve">Крайняя осторожность требуется у больных старческого возраста, </w:t>
      </w:r>
    </w:p>
    <w:p w14:paraId="366E1323" w14:textId="4EF9072E" w:rsidR="00E24DD5" w:rsidRPr="00DB3CF0" w:rsidRDefault="00E24DD5" w:rsidP="0008778A">
      <w:pPr>
        <w:pStyle w:val="a8"/>
        <w:numPr>
          <w:ilvl w:val="0"/>
          <w:numId w:val="17"/>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При </w:t>
      </w:r>
      <w:r w:rsidR="00970F19" w:rsidRPr="00DB3CF0">
        <w:rPr>
          <w:rFonts w:ascii="Times New Roman" w:hAnsi="Times New Roman" w:cs="Times New Roman"/>
        </w:rPr>
        <w:t xml:space="preserve">цереброваскулярной болезни, </w:t>
      </w:r>
    </w:p>
    <w:p w14:paraId="4A014710" w14:textId="74BD71AF" w:rsidR="00E24DD5" w:rsidRPr="00DB3CF0" w:rsidRDefault="00E24DD5" w:rsidP="0008778A">
      <w:pPr>
        <w:pStyle w:val="a8"/>
        <w:numPr>
          <w:ilvl w:val="0"/>
          <w:numId w:val="17"/>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Инсульте, </w:t>
      </w:r>
    </w:p>
    <w:p w14:paraId="3B977642" w14:textId="1E13DD2A" w:rsidR="00E24DD5" w:rsidRPr="00DB3CF0" w:rsidRDefault="00E24DD5" w:rsidP="0008778A">
      <w:pPr>
        <w:pStyle w:val="a8"/>
        <w:numPr>
          <w:ilvl w:val="0"/>
          <w:numId w:val="17"/>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Хронической ишемии головного мозга любого генеза, </w:t>
      </w:r>
    </w:p>
    <w:p w14:paraId="78A0516E" w14:textId="0049784A" w:rsidR="00E24DD5" w:rsidRPr="00DB3CF0" w:rsidRDefault="00E24DD5" w:rsidP="0008778A">
      <w:pPr>
        <w:pStyle w:val="a8"/>
        <w:numPr>
          <w:ilvl w:val="0"/>
          <w:numId w:val="17"/>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Ишемической болезни сердца (</w:t>
      </w:r>
      <w:r w:rsidR="004F6AA7" w:rsidRPr="00DB3CF0">
        <w:rPr>
          <w:rFonts w:ascii="Times New Roman" w:hAnsi="Times New Roman" w:cs="Times New Roman"/>
        </w:rPr>
        <w:t>ИБС</w:t>
      </w:r>
      <w:r w:rsidRPr="00DB3CF0">
        <w:rPr>
          <w:rFonts w:ascii="Times New Roman" w:hAnsi="Times New Roman" w:cs="Times New Roman"/>
        </w:rPr>
        <w:t xml:space="preserve">), </w:t>
      </w:r>
    </w:p>
    <w:p w14:paraId="55FD60A8" w14:textId="56F5DC98" w:rsidR="00E24DD5" w:rsidRPr="00DB3CF0" w:rsidRDefault="00E24DD5" w:rsidP="0008778A">
      <w:pPr>
        <w:pStyle w:val="a8"/>
        <w:numPr>
          <w:ilvl w:val="0"/>
          <w:numId w:val="17"/>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Аритмиях, сердечной недостаточности (</w:t>
      </w:r>
      <w:r w:rsidR="00970F19" w:rsidRPr="00DB3CF0">
        <w:rPr>
          <w:rFonts w:ascii="Times New Roman" w:hAnsi="Times New Roman" w:cs="Times New Roman"/>
        </w:rPr>
        <w:t xml:space="preserve">эти состояния можно считать относительными </w:t>
      </w:r>
      <w:r w:rsidR="00970F19" w:rsidRPr="00DB3CF0">
        <w:rPr>
          <w:rFonts w:ascii="Times New Roman" w:hAnsi="Times New Roman" w:cs="Times New Roman"/>
        </w:rPr>
        <w:lastRenderedPageBreak/>
        <w:t xml:space="preserve">противопоказаниями). </w:t>
      </w:r>
    </w:p>
    <w:p w14:paraId="51ACDF6E" w14:textId="77777777" w:rsidR="00E24DD5" w:rsidRPr="00DB3CF0" w:rsidRDefault="00970F19" w:rsidP="00A44304">
      <w:pPr>
        <w:tabs>
          <w:tab w:val="left" w:pos="565"/>
        </w:tabs>
        <w:spacing w:line="360" w:lineRule="auto"/>
        <w:jc w:val="both"/>
        <w:rPr>
          <w:rFonts w:ascii="Times New Roman" w:hAnsi="Times New Roman" w:cs="Times New Roman"/>
        </w:rPr>
      </w:pPr>
      <w:r w:rsidRPr="00DB3CF0">
        <w:rPr>
          <w:rFonts w:ascii="Times New Roman" w:hAnsi="Times New Roman" w:cs="Times New Roman"/>
        </w:rPr>
        <w:t xml:space="preserve">С осторожностью препарат назначают при </w:t>
      </w:r>
    </w:p>
    <w:p w14:paraId="45CD5798" w14:textId="563BA1F2" w:rsidR="00E24DD5" w:rsidRPr="00DB3CF0" w:rsidRDefault="00E24DD5" w:rsidP="0008778A">
      <w:pPr>
        <w:pStyle w:val="a8"/>
        <w:numPr>
          <w:ilvl w:val="0"/>
          <w:numId w:val="18"/>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Артериальной </w:t>
      </w:r>
      <w:r w:rsidR="00970F19" w:rsidRPr="00DB3CF0">
        <w:rPr>
          <w:rFonts w:ascii="Times New Roman" w:hAnsi="Times New Roman" w:cs="Times New Roman"/>
        </w:rPr>
        <w:t xml:space="preserve">гипертонии, склонности к ортостатической гипотонии, в том числе при кардиоваскулярной форме вегетативной ДПН, </w:t>
      </w:r>
    </w:p>
    <w:p w14:paraId="101BCB7B" w14:textId="215F3FE1" w:rsidR="00E24DD5" w:rsidRPr="00DB3CF0" w:rsidRDefault="00E24DD5" w:rsidP="0008778A">
      <w:pPr>
        <w:pStyle w:val="a8"/>
        <w:numPr>
          <w:ilvl w:val="0"/>
          <w:numId w:val="18"/>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Эпилепсии</w:t>
      </w:r>
      <w:r w:rsidR="00970F19" w:rsidRPr="00DB3CF0">
        <w:rPr>
          <w:rFonts w:ascii="Times New Roman" w:hAnsi="Times New Roman" w:cs="Times New Roman"/>
        </w:rPr>
        <w:t xml:space="preserve">, </w:t>
      </w:r>
    </w:p>
    <w:p w14:paraId="33A13942" w14:textId="1B8683C8" w:rsidR="00E24DD5" w:rsidRPr="00DB3CF0" w:rsidRDefault="00E24DD5" w:rsidP="0008778A">
      <w:pPr>
        <w:pStyle w:val="a8"/>
        <w:numPr>
          <w:ilvl w:val="0"/>
          <w:numId w:val="18"/>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СД </w:t>
      </w:r>
      <w:r w:rsidR="00970F19" w:rsidRPr="00DB3CF0">
        <w:rPr>
          <w:rFonts w:ascii="Times New Roman" w:hAnsi="Times New Roman" w:cs="Times New Roman"/>
        </w:rPr>
        <w:t xml:space="preserve">(нарастание гипергликемии, может потребоваться увеличение дозы сахароснижающих препаратов), </w:t>
      </w:r>
    </w:p>
    <w:p w14:paraId="6883E07A" w14:textId="6994924F" w:rsidR="00E24DD5" w:rsidRPr="00DB3CF0" w:rsidRDefault="00E24DD5" w:rsidP="0008778A">
      <w:pPr>
        <w:pStyle w:val="a8"/>
        <w:numPr>
          <w:ilvl w:val="0"/>
          <w:numId w:val="18"/>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Хроническом </w:t>
      </w:r>
      <w:r w:rsidR="00970F19" w:rsidRPr="00DB3CF0">
        <w:rPr>
          <w:rFonts w:ascii="Times New Roman" w:hAnsi="Times New Roman" w:cs="Times New Roman"/>
        </w:rPr>
        <w:t xml:space="preserve">алкоголизме, </w:t>
      </w:r>
    </w:p>
    <w:p w14:paraId="75A7293C" w14:textId="22A11B2D" w:rsidR="00970F19" w:rsidRPr="00DB3CF0" w:rsidRDefault="00E24DD5" w:rsidP="0008778A">
      <w:pPr>
        <w:pStyle w:val="a8"/>
        <w:numPr>
          <w:ilvl w:val="0"/>
          <w:numId w:val="18"/>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Тиреотоксикозе</w:t>
      </w:r>
      <w:r w:rsidR="00970F19" w:rsidRPr="00DB3CF0">
        <w:rPr>
          <w:rFonts w:ascii="Times New Roman" w:hAnsi="Times New Roman" w:cs="Times New Roman"/>
        </w:rPr>
        <w:t>.</w:t>
      </w:r>
    </w:p>
    <w:p w14:paraId="47D4E633" w14:textId="77777777" w:rsidR="00E24DD5"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Лекарственные взаимодействия: не применять одновременно с препаратами, оказывающими угнетающее влияние на ЦНС, </w:t>
      </w:r>
      <w:proofErr w:type="spellStart"/>
      <w:r w:rsidRPr="00DB3CF0">
        <w:rPr>
          <w:rFonts w:ascii="Times New Roman" w:hAnsi="Times New Roman" w:cs="Times New Roman"/>
        </w:rPr>
        <w:t>холинолитиками</w:t>
      </w:r>
      <w:proofErr w:type="spellEnd"/>
      <w:r w:rsidRPr="00DB3CF0">
        <w:rPr>
          <w:rFonts w:ascii="Times New Roman" w:hAnsi="Times New Roman" w:cs="Times New Roman"/>
        </w:rPr>
        <w:t xml:space="preserve">, симпатомиметиками, ингибиторами </w:t>
      </w:r>
      <w:proofErr w:type="spellStart"/>
      <w:r w:rsidRPr="00DB3CF0">
        <w:rPr>
          <w:rFonts w:ascii="Times New Roman" w:hAnsi="Times New Roman" w:cs="Times New Roman"/>
        </w:rPr>
        <w:t>моноаминоксидазы</w:t>
      </w:r>
      <w:proofErr w:type="spellEnd"/>
      <w:r w:rsidRPr="00DB3CF0">
        <w:rPr>
          <w:rFonts w:ascii="Times New Roman" w:hAnsi="Times New Roman" w:cs="Times New Roman"/>
        </w:rPr>
        <w:t xml:space="preserve"> (МАО), селективными ингибиторами обратного захвата серотонина (СИОЗС) (возможность токсических реакций), этанолом. </w:t>
      </w:r>
    </w:p>
    <w:p w14:paraId="28E5CAB9" w14:textId="4D901AFA"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При одновременном применении с нейролептиками взаимно угнетается метаболизм, при этом происходит снижение порога судорожной готовности. При одновременном применении с антигипертензивными средствами (за исключением </w:t>
      </w:r>
      <w:proofErr w:type="spellStart"/>
      <w:r w:rsidRPr="00DB3CF0">
        <w:rPr>
          <w:rFonts w:ascii="Times New Roman" w:hAnsi="Times New Roman" w:cs="Times New Roman"/>
        </w:rPr>
        <w:t>клонидина</w:t>
      </w:r>
      <w:proofErr w:type="spellEnd"/>
      <w:r w:rsidRPr="00DB3CF0">
        <w:rPr>
          <w:rFonts w:ascii="Times New Roman" w:hAnsi="Times New Roman" w:cs="Times New Roman"/>
        </w:rPr>
        <w:t xml:space="preserve">, </w:t>
      </w:r>
      <w:proofErr w:type="spellStart"/>
      <w:r w:rsidRPr="00DB3CF0">
        <w:rPr>
          <w:rFonts w:ascii="Times New Roman" w:hAnsi="Times New Roman" w:cs="Times New Roman"/>
        </w:rPr>
        <w:t>гуанетидина</w:t>
      </w:r>
      <w:proofErr w:type="spellEnd"/>
      <w:r w:rsidRPr="00DB3CF0">
        <w:rPr>
          <w:rFonts w:ascii="Times New Roman" w:hAnsi="Times New Roman" w:cs="Times New Roman"/>
        </w:rPr>
        <w:t xml:space="preserve"> и их производных) возможно усиление антигипертензивного действия и риска развития ортостатической гипотензии. При одновременном применении с </w:t>
      </w:r>
      <w:proofErr w:type="spellStart"/>
      <w:r w:rsidRPr="00DB3CF0">
        <w:rPr>
          <w:rFonts w:ascii="Times New Roman" w:hAnsi="Times New Roman" w:cs="Times New Roman"/>
        </w:rPr>
        <w:t>карбамазепином</w:t>
      </w:r>
      <w:proofErr w:type="spellEnd"/>
      <w:r w:rsidRPr="00DB3CF0">
        <w:rPr>
          <w:rFonts w:ascii="Times New Roman" w:hAnsi="Times New Roman" w:cs="Times New Roman"/>
        </w:rPr>
        <w:t xml:space="preserve"> возможно уменьшение действия амитриптилина вследствие повышения его метаболизма.</w:t>
      </w:r>
    </w:p>
    <w:p w14:paraId="76CFA32B" w14:textId="6B67224E" w:rsidR="00970F19" w:rsidRPr="00DB3CF0" w:rsidRDefault="00970F19" w:rsidP="00A32A81">
      <w:pPr>
        <w:tabs>
          <w:tab w:val="left" w:pos="0"/>
        </w:tabs>
        <w:spacing w:line="360" w:lineRule="auto"/>
        <w:jc w:val="center"/>
        <w:rPr>
          <w:rFonts w:ascii="Times New Roman" w:hAnsi="Times New Roman" w:cs="Times New Roman"/>
          <w:b/>
          <w:u w:val="single"/>
        </w:rPr>
      </w:pPr>
      <w:r w:rsidRPr="00DB3CF0">
        <w:rPr>
          <w:rFonts w:ascii="Times New Roman" w:hAnsi="Times New Roman" w:cs="Times New Roman"/>
          <w:b/>
          <w:u w:val="single"/>
        </w:rPr>
        <w:t>Опиоидные и атипичные опиоидные аналгетики</w:t>
      </w:r>
      <w:r w:rsidR="00A32A81">
        <w:rPr>
          <w:rFonts w:ascii="Times New Roman" w:hAnsi="Times New Roman" w:cs="Times New Roman"/>
          <w:b/>
          <w:u w:val="single"/>
        </w:rPr>
        <w:t>.</w:t>
      </w:r>
    </w:p>
    <w:p w14:paraId="481C443C" w14:textId="77777777" w:rsidR="00E24DD5"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В эту группу входят опиоиды, из которых для лечения БДПН применяют </w:t>
      </w:r>
      <w:proofErr w:type="spellStart"/>
      <w:r w:rsidRPr="00DB3CF0">
        <w:rPr>
          <w:rFonts w:ascii="Times New Roman" w:hAnsi="Times New Roman" w:cs="Times New Roman"/>
        </w:rPr>
        <w:t>трамадол</w:t>
      </w:r>
      <w:proofErr w:type="spellEnd"/>
      <w:r w:rsidRPr="00DB3CF0">
        <w:rPr>
          <w:rFonts w:ascii="Times New Roman" w:hAnsi="Times New Roman" w:cs="Times New Roman"/>
        </w:rPr>
        <w:t xml:space="preserve"> (смешанный агонист-антагонист мю-опиатных рецепторов, ингибитор обратного захвата серотонина и норадреналина), </w:t>
      </w:r>
      <w:proofErr w:type="spellStart"/>
      <w:r w:rsidRPr="00DB3CF0">
        <w:rPr>
          <w:rFonts w:ascii="Times New Roman" w:hAnsi="Times New Roman" w:cs="Times New Roman"/>
        </w:rPr>
        <w:t>оксикодон</w:t>
      </w:r>
      <w:proofErr w:type="spellEnd"/>
      <w:r w:rsidRPr="00DB3CF0">
        <w:rPr>
          <w:rFonts w:ascii="Times New Roman" w:hAnsi="Times New Roman" w:cs="Times New Roman"/>
        </w:rPr>
        <w:t xml:space="preserve"> и реже морфин (оба – агонисты каппа-, мю- и дельта-опиатных рецепторов). Будучи наиболее сильными анальгетиками, эти препараты подтвердили свой эффект в тяжелых случаях БДПН и относятся к препаратам глубокого резерва, так как всем им присущ высокий риск развития зависимости, злоупотребления, седативных и других побочных эффектов даже при кратковременном приеме. </w:t>
      </w:r>
    </w:p>
    <w:p w14:paraId="16B392CC" w14:textId="7F727C7F"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По этим причинам назначение опиоидов для лечения БДПН возможно только после доказанной неудачи лечения антиконвульсантами или антидепрессантами с соблюдением минимальной тестовой продолжительности терапии. </w:t>
      </w:r>
    </w:p>
    <w:p w14:paraId="3C1A258F" w14:textId="77777777" w:rsidR="00970F19" w:rsidRPr="00DB3CF0" w:rsidRDefault="00970F19" w:rsidP="00A44304">
      <w:pPr>
        <w:tabs>
          <w:tab w:val="left" w:pos="565"/>
        </w:tabs>
        <w:spacing w:line="360" w:lineRule="auto"/>
        <w:ind w:firstLine="709"/>
        <w:jc w:val="both"/>
        <w:rPr>
          <w:rFonts w:ascii="Times New Roman" w:hAnsi="Times New Roman" w:cs="Times New Roman"/>
        </w:rPr>
      </w:pPr>
      <w:proofErr w:type="spellStart"/>
      <w:r w:rsidRPr="00DB3CF0">
        <w:rPr>
          <w:rFonts w:ascii="Times New Roman" w:hAnsi="Times New Roman" w:cs="Times New Roman"/>
          <w:b/>
        </w:rPr>
        <w:t>Трамадол</w:t>
      </w:r>
      <w:proofErr w:type="spellEnd"/>
      <w:r w:rsidRPr="00DB3CF0">
        <w:rPr>
          <w:rFonts w:ascii="Times New Roman" w:hAnsi="Times New Roman" w:cs="Times New Roman"/>
        </w:rPr>
        <w:t xml:space="preserve"> – опиоидный аналгетик центрального действия с меньшим потенциалом развития зависимости и злоупотребления, чем у других опиоидов. Тем не менее его следует использовать лишь в том случае, если все возможности обезболивания с помощью антидепрессантов и противосудорожных средств полностью исчерпаны.</w:t>
      </w:r>
    </w:p>
    <w:p w14:paraId="246318AF" w14:textId="2B28BB78"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Режим дозирования: начальная доза 50 мг 1–2 р</w:t>
      </w:r>
      <w:r w:rsidR="00E24DD5" w:rsidRPr="00DB3CF0">
        <w:rPr>
          <w:rFonts w:ascii="Times New Roman" w:hAnsi="Times New Roman" w:cs="Times New Roman"/>
        </w:rPr>
        <w:t xml:space="preserve">аза в </w:t>
      </w:r>
      <w:r w:rsidRPr="00DB3CF0">
        <w:rPr>
          <w:rFonts w:ascii="Times New Roman" w:hAnsi="Times New Roman" w:cs="Times New Roman"/>
        </w:rPr>
        <w:t>сут</w:t>
      </w:r>
      <w:r w:rsidR="00E24DD5" w:rsidRPr="00DB3CF0">
        <w:rPr>
          <w:rFonts w:ascii="Times New Roman" w:hAnsi="Times New Roman" w:cs="Times New Roman"/>
        </w:rPr>
        <w:t>ки</w:t>
      </w:r>
      <w:r w:rsidRPr="00DB3CF0">
        <w:rPr>
          <w:rFonts w:ascii="Times New Roman" w:hAnsi="Times New Roman" w:cs="Times New Roman"/>
        </w:rPr>
        <w:t xml:space="preserve">, с постепенным </w:t>
      </w:r>
      <w:r w:rsidRPr="00DB3CF0">
        <w:rPr>
          <w:rFonts w:ascii="Times New Roman" w:hAnsi="Times New Roman" w:cs="Times New Roman"/>
        </w:rPr>
        <w:lastRenderedPageBreak/>
        <w:t>увеличением при необходимости до 100 мг 2–4 р</w:t>
      </w:r>
      <w:r w:rsidR="00E24DD5" w:rsidRPr="00DB3CF0">
        <w:rPr>
          <w:rFonts w:ascii="Times New Roman" w:hAnsi="Times New Roman" w:cs="Times New Roman"/>
        </w:rPr>
        <w:t xml:space="preserve">аза в </w:t>
      </w:r>
      <w:r w:rsidRPr="00DB3CF0">
        <w:rPr>
          <w:rFonts w:ascii="Times New Roman" w:hAnsi="Times New Roman" w:cs="Times New Roman"/>
        </w:rPr>
        <w:t>сут</w:t>
      </w:r>
      <w:r w:rsidR="00E24DD5" w:rsidRPr="00DB3CF0">
        <w:rPr>
          <w:rFonts w:ascii="Times New Roman" w:hAnsi="Times New Roman" w:cs="Times New Roman"/>
        </w:rPr>
        <w:t>ки</w:t>
      </w:r>
      <w:r w:rsidRPr="00DB3CF0">
        <w:rPr>
          <w:rFonts w:ascii="Times New Roman" w:hAnsi="Times New Roman" w:cs="Times New Roman"/>
        </w:rPr>
        <w:t>. У пациентов старше 75 лет высшая суточная доза не должна превышать 300 мг в связи с риском на</w:t>
      </w:r>
      <w:r w:rsidR="00E24DD5" w:rsidRPr="00DB3CF0">
        <w:rPr>
          <w:rFonts w:ascii="Times New Roman" w:hAnsi="Times New Roman" w:cs="Times New Roman"/>
        </w:rPr>
        <w:t>рушения сознания (спутанность).</w:t>
      </w:r>
    </w:p>
    <w:p w14:paraId="08B6AD85" w14:textId="723F0321"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Минимальная продолжительность тестовой терапии: 4 нед</w:t>
      </w:r>
      <w:r w:rsidR="00E24DD5" w:rsidRPr="00DB3CF0">
        <w:rPr>
          <w:rFonts w:ascii="Times New Roman" w:hAnsi="Times New Roman" w:cs="Times New Roman"/>
        </w:rPr>
        <w:t>ели</w:t>
      </w:r>
      <w:r w:rsidRPr="00DB3CF0">
        <w:rPr>
          <w:rFonts w:ascii="Times New Roman" w:hAnsi="Times New Roman" w:cs="Times New Roman"/>
        </w:rPr>
        <w:t xml:space="preserve"> приема максимальной переносимой дозы. NNT </w:t>
      </w:r>
      <w:proofErr w:type="spellStart"/>
      <w:r w:rsidRPr="00DB3CF0">
        <w:rPr>
          <w:rFonts w:ascii="Times New Roman" w:hAnsi="Times New Roman" w:cs="Times New Roman"/>
        </w:rPr>
        <w:t>трамадола</w:t>
      </w:r>
      <w:proofErr w:type="spellEnd"/>
      <w:r w:rsidRPr="00DB3CF0">
        <w:rPr>
          <w:rFonts w:ascii="Times New Roman" w:hAnsi="Times New Roman" w:cs="Times New Roman"/>
        </w:rPr>
        <w:t xml:space="preserve"> равняется 3–6 (уменьшение боли на 30–50% и более – у каждого 3–6-го пациента). </w:t>
      </w:r>
    </w:p>
    <w:p w14:paraId="632B86C7" w14:textId="77777777"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Дополнительные положительные эффекты: седативный, противокашлевой.</w:t>
      </w:r>
    </w:p>
    <w:p w14:paraId="7FD74D4B" w14:textId="77777777" w:rsidR="00E24DD5"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Наиболее частые побочные эффекты: </w:t>
      </w:r>
    </w:p>
    <w:p w14:paraId="51D6376C" w14:textId="5786D22E" w:rsidR="00E24DD5" w:rsidRPr="00DB3CF0" w:rsidRDefault="00E24DD5" w:rsidP="0008778A">
      <w:pPr>
        <w:pStyle w:val="a8"/>
        <w:numPr>
          <w:ilvl w:val="0"/>
          <w:numId w:val="16"/>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Зависимость, </w:t>
      </w:r>
    </w:p>
    <w:p w14:paraId="350BD216" w14:textId="51AB80C5" w:rsidR="00E24DD5" w:rsidRPr="00DB3CF0" w:rsidRDefault="00E24DD5" w:rsidP="0008778A">
      <w:pPr>
        <w:pStyle w:val="a8"/>
        <w:numPr>
          <w:ilvl w:val="0"/>
          <w:numId w:val="16"/>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Сонливость, </w:t>
      </w:r>
    </w:p>
    <w:p w14:paraId="62FF99E1" w14:textId="026BD751" w:rsidR="00E24DD5" w:rsidRPr="00DB3CF0" w:rsidRDefault="00E24DD5" w:rsidP="0008778A">
      <w:pPr>
        <w:pStyle w:val="a8"/>
        <w:numPr>
          <w:ilvl w:val="0"/>
          <w:numId w:val="16"/>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Слаб</w:t>
      </w:r>
      <w:r w:rsidR="00970F19" w:rsidRPr="00DB3CF0">
        <w:rPr>
          <w:rFonts w:ascii="Times New Roman" w:hAnsi="Times New Roman" w:cs="Times New Roman"/>
        </w:rPr>
        <w:t xml:space="preserve">ость, </w:t>
      </w:r>
    </w:p>
    <w:p w14:paraId="7B180359" w14:textId="10E436A5" w:rsidR="00E24DD5" w:rsidRPr="00DB3CF0" w:rsidRDefault="00E24DD5" w:rsidP="0008778A">
      <w:pPr>
        <w:pStyle w:val="a8"/>
        <w:numPr>
          <w:ilvl w:val="0"/>
          <w:numId w:val="16"/>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Спутанность сознания, </w:t>
      </w:r>
    </w:p>
    <w:p w14:paraId="7749234E" w14:textId="12AA2E9C" w:rsidR="00E24DD5" w:rsidRPr="00DB3CF0" w:rsidRDefault="00E24DD5" w:rsidP="0008778A">
      <w:pPr>
        <w:pStyle w:val="a8"/>
        <w:numPr>
          <w:ilvl w:val="0"/>
          <w:numId w:val="16"/>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Сухость во рту, </w:t>
      </w:r>
    </w:p>
    <w:p w14:paraId="62D8BB28" w14:textId="71971001" w:rsidR="00E24DD5" w:rsidRPr="00DB3CF0" w:rsidRDefault="00E24DD5" w:rsidP="0008778A">
      <w:pPr>
        <w:pStyle w:val="a8"/>
        <w:numPr>
          <w:ilvl w:val="0"/>
          <w:numId w:val="16"/>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Тошнота, рвота, </w:t>
      </w:r>
    </w:p>
    <w:p w14:paraId="602EF9D4" w14:textId="09DEE015" w:rsidR="00E24DD5" w:rsidRPr="00DB3CF0" w:rsidRDefault="00E24DD5" w:rsidP="0008778A">
      <w:pPr>
        <w:pStyle w:val="a8"/>
        <w:numPr>
          <w:ilvl w:val="0"/>
          <w:numId w:val="16"/>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Запоры, </w:t>
      </w:r>
    </w:p>
    <w:p w14:paraId="1692C772" w14:textId="32F6CE8C" w:rsidR="00E24DD5" w:rsidRPr="00DB3CF0" w:rsidRDefault="00E24DD5" w:rsidP="0008778A">
      <w:pPr>
        <w:pStyle w:val="a8"/>
        <w:numPr>
          <w:ilvl w:val="0"/>
          <w:numId w:val="16"/>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Ортостатическая гипотония, тахикардия, </w:t>
      </w:r>
    </w:p>
    <w:p w14:paraId="7060FD6B" w14:textId="63BF7520" w:rsidR="00E24DD5" w:rsidRPr="00DB3CF0" w:rsidRDefault="00E24DD5" w:rsidP="0008778A">
      <w:pPr>
        <w:pStyle w:val="a8"/>
        <w:numPr>
          <w:ilvl w:val="0"/>
          <w:numId w:val="16"/>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Головокружение, головная боль, </w:t>
      </w:r>
    </w:p>
    <w:p w14:paraId="17DE7ABB" w14:textId="07E6F04F" w:rsidR="00970F19" w:rsidRPr="00DB3CF0" w:rsidRDefault="00E24DD5" w:rsidP="0008778A">
      <w:pPr>
        <w:pStyle w:val="a8"/>
        <w:numPr>
          <w:ilvl w:val="0"/>
          <w:numId w:val="16"/>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Потливость.</w:t>
      </w:r>
    </w:p>
    <w:p w14:paraId="7667FF5F" w14:textId="77777777" w:rsidR="00E24DD5"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Противопоказания: </w:t>
      </w:r>
    </w:p>
    <w:p w14:paraId="7ED3C1BE" w14:textId="267531B9" w:rsidR="00E24DD5" w:rsidRPr="00DB3CF0" w:rsidRDefault="00E24DD5" w:rsidP="0008778A">
      <w:pPr>
        <w:pStyle w:val="a8"/>
        <w:numPr>
          <w:ilvl w:val="0"/>
          <w:numId w:val="15"/>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Острая </w:t>
      </w:r>
      <w:r w:rsidR="00970F19" w:rsidRPr="00DB3CF0">
        <w:rPr>
          <w:rFonts w:ascii="Times New Roman" w:hAnsi="Times New Roman" w:cs="Times New Roman"/>
        </w:rPr>
        <w:t xml:space="preserve">интоксикация алкоголем и препаратами, оказывающими угнетающее влияние на ЦНС, </w:t>
      </w:r>
    </w:p>
    <w:p w14:paraId="06F85A03" w14:textId="40DAAB8E" w:rsidR="00970F19" w:rsidRPr="00DB3CF0" w:rsidRDefault="00E24DD5" w:rsidP="0008778A">
      <w:pPr>
        <w:pStyle w:val="a8"/>
        <w:numPr>
          <w:ilvl w:val="0"/>
          <w:numId w:val="15"/>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По</w:t>
      </w:r>
      <w:r w:rsidR="00970F19" w:rsidRPr="00DB3CF0">
        <w:rPr>
          <w:rFonts w:ascii="Times New Roman" w:hAnsi="Times New Roman" w:cs="Times New Roman"/>
        </w:rPr>
        <w:t>вышенная чувствительность к препарату.</w:t>
      </w:r>
    </w:p>
    <w:p w14:paraId="078EBB68" w14:textId="77777777" w:rsidR="00E24DD5"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Меры предосторожности: </w:t>
      </w:r>
    </w:p>
    <w:p w14:paraId="7D7814F2" w14:textId="7738F433" w:rsidR="00E24DD5" w:rsidRPr="00DB3CF0" w:rsidRDefault="00E24DD5" w:rsidP="0008778A">
      <w:pPr>
        <w:pStyle w:val="a8"/>
        <w:numPr>
          <w:ilvl w:val="0"/>
          <w:numId w:val="14"/>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Беременность, лактация, </w:t>
      </w:r>
    </w:p>
    <w:p w14:paraId="5F0FBB9E" w14:textId="344F5187" w:rsidR="00E24DD5" w:rsidRPr="00DB3CF0" w:rsidRDefault="00E24DD5" w:rsidP="0008778A">
      <w:pPr>
        <w:pStyle w:val="a8"/>
        <w:numPr>
          <w:ilvl w:val="0"/>
          <w:numId w:val="14"/>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Печеночная недостаточность,</w:t>
      </w:r>
    </w:p>
    <w:p w14:paraId="2960843E" w14:textId="6F35ED29" w:rsidR="00E24DD5" w:rsidRPr="00DB3CF0" w:rsidRDefault="00E24DD5" w:rsidP="0008778A">
      <w:pPr>
        <w:pStyle w:val="a8"/>
        <w:numPr>
          <w:ilvl w:val="0"/>
          <w:numId w:val="14"/>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Почечная </w:t>
      </w:r>
      <w:r w:rsidR="00970F19" w:rsidRPr="00DB3CF0">
        <w:rPr>
          <w:rFonts w:ascii="Times New Roman" w:hAnsi="Times New Roman" w:cs="Times New Roman"/>
        </w:rPr>
        <w:t xml:space="preserve">недостаточность, </w:t>
      </w:r>
    </w:p>
    <w:p w14:paraId="00A1D679" w14:textId="7A0A7FD7" w:rsidR="00970F19" w:rsidRPr="00DB3CF0" w:rsidRDefault="00E24DD5" w:rsidP="0008778A">
      <w:pPr>
        <w:pStyle w:val="a8"/>
        <w:numPr>
          <w:ilvl w:val="0"/>
          <w:numId w:val="14"/>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С</w:t>
      </w:r>
      <w:r w:rsidR="00970F19" w:rsidRPr="00DB3CF0">
        <w:rPr>
          <w:rFonts w:ascii="Times New Roman" w:hAnsi="Times New Roman" w:cs="Times New Roman"/>
        </w:rPr>
        <w:t>удорожные синдромы.</w:t>
      </w:r>
      <w:r w:rsidRPr="00DB3CF0">
        <w:rPr>
          <w:rFonts w:ascii="Times New Roman" w:hAnsi="Times New Roman" w:cs="Times New Roman"/>
        </w:rPr>
        <w:t xml:space="preserve"> </w:t>
      </w:r>
    </w:p>
    <w:p w14:paraId="2B460EC9" w14:textId="77777777" w:rsidR="00970F19" w:rsidRPr="00DB3CF0" w:rsidRDefault="00970F19" w:rsidP="00A4430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Лекарственные взаимодействия: с антидепрессантами, действующими на серотонин (группы СИОЗС, СИОЗСН, ТЦА), и ингибиторами МАО (опасность развития серотонинового синдрома).</w:t>
      </w:r>
    </w:p>
    <w:p w14:paraId="6A040C1C" w14:textId="70FCFC85" w:rsidR="00E24DD5" w:rsidRPr="00DB3CF0" w:rsidRDefault="00EC1C7B" w:rsidP="00A32A81">
      <w:pPr>
        <w:tabs>
          <w:tab w:val="left" w:pos="0"/>
        </w:tabs>
        <w:spacing w:line="276" w:lineRule="auto"/>
        <w:jc w:val="center"/>
        <w:rPr>
          <w:rFonts w:ascii="Times New Roman" w:hAnsi="Times New Roman" w:cs="Times New Roman"/>
          <w:b/>
          <w:bCs/>
          <w:u w:val="single"/>
        </w:rPr>
      </w:pPr>
      <w:r w:rsidRPr="00DB3CF0">
        <w:rPr>
          <w:rFonts w:ascii="Times New Roman" w:hAnsi="Times New Roman" w:cs="Times New Roman"/>
          <w:b/>
          <w:bCs/>
          <w:u w:val="single"/>
        </w:rPr>
        <w:t>Антиоксиданты</w:t>
      </w:r>
      <w:r w:rsidR="00A32A81">
        <w:rPr>
          <w:rFonts w:ascii="Times New Roman" w:hAnsi="Times New Roman" w:cs="Times New Roman"/>
          <w:b/>
          <w:bCs/>
          <w:u w:val="single"/>
        </w:rPr>
        <w:t>.</w:t>
      </w:r>
    </w:p>
    <w:p w14:paraId="5EB6D744" w14:textId="1CD2C81B" w:rsidR="003F48C5" w:rsidRDefault="003F48C5" w:rsidP="00E440BF">
      <w:pPr>
        <w:tabs>
          <w:tab w:val="left" w:pos="565"/>
        </w:tabs>
        <w:spacing w:line="360" w:lineRule="auto"/>
        <w:ind w:firstLine="567"/>
        <w:jc w:val="both"/>
        <w:rPr>
          <w:rFonts w:ascii="Times New Roman" w:hAnsi="Times New Roman" w:cs="Times New Roman"/>
        </w:rPr>
      </w:pPr>
      <w:r>
        <w:rPr>
          <w:rFonts w:ascii="Times New Roman" w:hAnsi="Times New Roman" w:cs="Times New Roman"/>
        </w:rPr>
        <w:t xml:space="preserve">В настоящее время перспективным направлением в патогенетическом лечении диабетической полинейропатии является применение антиоксидантных препаратов.  </w:t>
      </w:r>
    </w:p>
    <w:p w14:paraId="38517C3E" w14:textId="22E8F976" w:rsidR="00E24DD5" w:rsidRPr="00DB3CF0" w:rsidRDefault="00E440BF" w:rsidP="00E440BF">
      <w:pPr>
        <w:tabs>
          <w:tab w:val="left" w:pos="565"/>
        </w:tabs>
        <w:spacing w:line="360" w:lineRule="auto"/>
        <w:ind w:firstLine="567"/>
        <w:jc w:val="both"/>
        <w:rPr>
          <w:rFonts w:ascii="Times New Roman" w:hAnsi="Times New Roman" w:cs="Times New Roman"/>
        </w:rPr>
      </w:pPr>
      <w:r w:rsidRPr="003F48C5">
        <w:rPr>
          <w:rFonts w:ascii="Times New Roman" w:hAnsi="Times New Roman" w:cs="Times New Roman"/>
          <w:b/>
          <w:bCs/>
        </w:rPr>
        <w:t xml:space="preserve">Глутатион </w:t>
      </w:r>
      <w:r w:rsidRPr="003F48C5">
        <w:rPr>
          <w:rFonts w:ascii="Times New Roman" w:hAnsi="Times New Roman" w:cs="Times New Roman"/>
          <w:b/>
          <w:bCs/>
          <w:color w:val="auto"/>
        </w:rPr>
        <w:t>(</w:t>
      </w:r>
      <w:proofErr w:type="spellStart"/>
      <w:r w:rsidRPr="003F48C5">
        <w:rPr>
          <w:rFonts w:ascii="Times New Roman" w:hAnsi="Times New Roman" w:cs="Times New Roman"/>
          <w:b/>
          <w:bCs/>
          <w:color w:val="auto"/>
        </w:rPr>
        <w:t>глатион</w:t>
      </w:r>
      <w:proofErr w:type="spellEnd"/>
      <w:r w:rsidRPr="003F48C5">
        <w:rPr>
          <w:rFonts w:ascii="Times New Roman" w:hAnsi="Times New Roman" w:cs="Times New Roman"/>
          <w:b/>
          <w:bCs/>
          <w:color w:val="auto"/>
        </w:rPr>
        <w:t>)</w:t>
      </w:r>
      <w:r w:rsidRPr="00DB3CF0">
        <w:rPr>
          <w:rFonts w:ascii="Times New Roman" w:hAnsi="Times New Roman" w:cs="Times New Roman"/>
          <w:color w:val="auto"/>
        </w:rPr>
        <w:t xml:space="preserve"> </w:t>
      </w:r>
      <w:r w:rsidRPr="00DB3CF0">
        <w:rPr>
          <w:rFonts w:ascii="Times New Roman" w:hAnsi="Times New Roman" w:cs="Times New Roman"/>
        </w:rPr>
        <w:t xml:space="preserve">- линейный </w:t>
      </w:r>
      <w:proofErr w:type="spellStart"/>
      <w:r w:rsidRPr="00DB3CF0">
        <w:rPr>
          <w:rFonts w:ascii="Times New Roman" w:hAnsi="Times New Roman" w:cs="Times New Roman"/>
        </w:rPr>
        <w:t>трипептид</w:t>
      </w:r>
      <w:proofErr w:type="spellEnd"/>
      <w:r w:rsidRPr="00DB3CF0">
        <w:rPr>
          <w:rFonts w:ascii="Times New Roman" w:hAnsi="Times New Roman" w:cs="Times New Roman"/>
        </w:rPr>
        <w:t xml:space="preserve"> с сульфгидрильной группой, в состав </w:t>
      </w:r>
      <w:r w:rsidRPr="00DB3CF0">
        <w:rPr>
          <w:rFonts w:ascii="Times New Roman" w:hAnsi="Times New Roman" w:cs="Times New Roman"/>
        </w:rPr>
        <w:lastRenderedPageBreak/>
        <w:t>которого входят L-глутамин, L-цистеин и глицин. </w:t>
      </w:r>
    </w:p>
    <w:p w14:paraId="61FC3267" w14:textId="70347378" w:rsidR="00E24DD5" w:rsidRPr="00DB3CF0" w:rsidRDefault="00E440BF" w:rsidP="00E440BF">
      <w:pPr>
        <w:tabs>
          <w:tab w:val="left" w:pos="565"/>
        </w:tabs>
        <w:spacing w:line="360" w:lineRule="auto"/>
        <w:ind w:firstLine="567"/>
        <w:jc w:val="both"/>
        <w:rPr>
          <w:rFonts w:ascii="Times New Roman" w:hAnsi="Times New Roman" w:cs="Times New Roman"/>
        </w:rPr>
      </w:pPr>
      <w:r w:rsidRPr="00DB3CF0">
        <w:rPr>
          <w:rFonts w:ascii="Times New Roman" w:hAnsi="Times New Roman" w:cs="Times New Roman"/>
        </w:rPr>
        <w:t xml:space="preserve">Режим дозирования: </w:t>
      </w:r>
      <w:r w:rsidRPr="00DB3CF0">
        <w:rPr>
          <w:rFonts w:ascii="Times New Roman" w:hAnsi="Times New Roman" w:cs="Times New Roman"/>
          <w:color w:val="auto"/>
        </w:rPr>
        <w:t>при внутривенном введении содержимое флакона растворяют в 250-500 мл 0,9 % растворе натрия хлорида. Начальная доза 1,2-2,4 г в сутки. При внутримышечном введении: 0,3 г разводят в 3 мл 0,9 % раствора натрия хлорида, 0,6 г разводят в 4 мл 0,9 % раствора натрия хлорида. Препарат должен быть полностью растворен в растворителе. Раствор должен быть прозрачным и бесцветным. 1,2 г и 1,8 г внутримышечно не вводятся.</w:t>
      </w:r>
    </w:p>
    <w:p w14:paraId="65B95300" w14:textId="77777777" w:rsidR="00B06464" w:rsidRPr="00DB3CF0" w:rsidRDefault="00E440BF" w:rsidP="00B06464">
      <w:pPr>
        <w:tabs>
          <w:tab w:val="left" w:pos="565"/>
        </w:tabs>
        <w:spacing w:line="360" w:lineRule="auto"/>
        <w:ind w:firstLine="567"/>
        <w:jc w:val="both"/>
        <w:rPr>
          <w:rFonts w:ascii="Times New Roman" w:hAnsi="Times New Roman" w:cs="Times New Roman"/>
        </w:rPr>
      </w:pPr>
      <w:r w:rsidRPr="00DB3CF0">
        <w:rPr>
          <w:rFonts w:ascii="Times New Roman" w:hAnsi="Times New Roman" w:cs="Times New Roman"/>
        </w:rPr>
        <w:t xml:space="preserve">NNT глутатиона: 1,3–4, то есть хороший антиоксидантный эффект достигается примерно у каждых 3 из 4 пациентов; по другим данным, хотя бы удовлетворительный эффект достигается минимум у каждого четвертого, а хороший эффект – у каждого второго пациента. </w:t>
      </w:r>
    </w:p>
    <w:p w14:paraId="69FF48D2" w14:textId="2D16FB74" w:rsidR="00A44304" w:rsidRPr="00DB3CF0" w:rsidRDefault="00B06464" w:rsidP="00B06464">
      <w:pPr>
        <w:tabs>
          <w:tab w:val="left" w:pos="565"/>
        </w:tabs>
        <w:spacing w:line="360" w:lineRule="auto"/>
        <w:ind w:firstLine="567"/>
        <w:jc w:val="both"/>
        <w:rPr>
          <w:rFonts w:ascii="Times New Roman" w:hAnsi="Times New Roman" w:cs="Times New Roman"/>
        </w:rPr>
      </w:pPr>
      <w:r w:rsidRPr="00DB3CF0">
        <w:rPr>
          <w:rFonts w:ascii="Times New Roman" w:hAnsi="Times New Roman" w:cs="Times New Roman"/>
        </w:rPr>
        <w:t xml:space="preserve">Побочные эффекты: </w:t>
      </w:r>
    </w:p>
    <w:p w14:paraId="26A76F71" w14:textId="137933D6" w:rsidR="00B06464" w:rsidRPr="00DB3CF0" w:rsidRDefault="00B06464" w:rsidP="00B06464">
      <w:pPr>
        <w:pStyle w:val="ad"/>
        <w:numPr>
          <w:ilvl w:val="0"/>
          <w:numId w:val="48"/>
        </w:numPr>
        <w:spacing w:line="360" w:lineRule="auto"/>
        <w:ind w:left="284" w:hanging="284"/>
        <w:jc w:val="both"/>
        <w:rPr>
          <w:rFonts w:cs="Times New Roman"/>
          <w:sz w:val="24"/>
          <w:szCs w:val="20"/>
        </w:rPr>
      </w:pPr>
      <w:r w:rsidRPr="00DB3CF0">
        <w:rPr>
          <w:rFonts w:cs="Times New Roman"/>
          <w:sz w:val="24"/>
          <w:szCs w:val="20"/>
        </w:rPr>
        <w:t xml:space="preserve">Аллергические реакции, </w:t>
      </w:r>
    </w:p>
    <w:p w14:paraId="27A618BA" w14:textId="71E54C53" w:rsidR="00B06464" w:rsidRPr="00DB3CF0" w:rsidRDefault="00B06464" w:rsidP="00B06464">
      <w:pPr>
        <w:pStyle w:val="ad"/>
        <w:numPr>
          <w:ilvl w:val="0"/>
          <w:numId w:val="48"/>
        </w:numPr>
        <w:spacing w:line="360" w:lineRule="auto"/>
        <w:ind w:left="284" w:hanging="284"/>
        <w:jc w:val="both"/>
        <w:rPr>
          <w:rFonts w:cs="Times New Roman"/>
          <w:sz w:val="24"/>
          <w:szCs w:val="20"/>
        </w:rPr>
      </w:pPr>
      <w:r w:rsidRPr="00DB3CF0">
        <w:rPr>
          <w:rFonts w:cs="Times New Roman"/>
          <w:sz w:val="24"/>
          <w:szCs w:val="20"/>
        </w:rPr>
        <w:t xml:space="preserve">Снижение артериального давления, </w:t>
      </w:r>
    </w:p>
    <w:p w14:paraId="29CCF0DE" w14:textId="1FDE41B1" w:rsidR="00B06464" w:rsidRPr="00DB3CF0" w:rsidRDefault="00B06464" w:rsidP="00B06464">
      <w:pPr>
        <w:pStyle w:val="ad"/>
        <w:numPr>
          <w:ilvl w:val="0"/>
          <w:numId w:val="48"/>
        </w:numPr>
        <w:spacing w:line="360" w:lineRule="auto"/>
        <w:ind w:left="284" w:hanging="284"/>
        <w:jc w:val="both"/>
        <w:rPr>
          <w:rFonts w:cs="Times New Roman"/>
          <w:sz w:val="24"/>
          <w:szCs w:val="20"/>
        </w:rPr>
      </w:pPr>
      <w:r w:rsidRPr="00DB3CF0">
        <w:rPr>
          <w:rFonts w:cs="Times New Roman"/>
          <w:sz w:val="24"/>
          <w:szCs w:val="20"/>
        </w:rPr>
        <w:t xml:space="preserve">Уменьшение или увеличение частоты сердечных сокращений, </w:t>
      </w:r>
    </w:p>
    <w:p w14:paraId="00C4E629" w14:textId="69D38E9F" w:rsidR="00B06464" w:rsidRPr="00DB3CF0" w:rsidRDefault="00B06464" w:rsidP="00B06464">
      <w:pPr>
        <w:pStyle w:val="ad"/>
        <w:numPr>
          <w:ilvl w:val="0"/>
          <w:numId w:val="48"/>
        </w:numPr>
        <w:spacing w:line="360" w:lineRule="auto"/>
        <w:ind w:left="284" w:hanging="284"/>
        <w:jc w:val="both"/>
        <w:rPr>
          <w:rFonts w:cs="Times New Roman"/>
          <w:sz w:val="24"/>
          <w:szCs w:val="20"/>
        </w:rPr>
      </w:pPr>
      <w:r w:rsidRPr="00DB3CF0">
        <w:rPr>
          <w:rFonts w:cs="Times New Roman"/>
          <w:sz w:val="24"/>
          <w:szCs w:val="20"/>
        </w:rPr>
        <w:t xml:space="preserve">Учащенное сердцебиение, </w:t>
      </w:r>
    </w:p>
    <w:p w14:paraId="2FDF423E" w14:textId="77777777" w:rsidR="00B06464" w:rsidRPr="00DB3CF0" w:rsidRDefault="00B06464" w:rsidP="00B06464">
      <w:pPr>
        <w:pStyle w:val="ad"/>
        <w:numPr>
          <w:ilvl w:val="0"/>
          <w:numId w:val="48"/>
        </w:numPr>
        <w:spacing w:line="360" w:lineRule="auto"/>
        <w:ind w:left="284" w:hanging="284"/>
        <w:jc w:val="both"/>
        <w:rPr>
          <w:rFonts w:cs="Times New Roman"/>
          <w:sz w:val="24"/>
          <w:szCs w:val="20"/>
        </w:rPr>
      </w:pPr>
      <w:r w:rsidRPr="00DB3CF0">
        <w:rPr>
          <w:rFonts w:cs="Times New Roman"/>
          <w:sz w:val="24"/>
          <w:szCs w:val="20"/>
        </w:rPr>
        <w:t xml:space="preserve">Сухость во рту, </w:t>
      </w:r>
    </w:p>
    <w:p w14:paraId="402B656D" w14:textId="784CFE57" w:rsidR="00A44304" w:rsidRPr="00DB3CF0" w:rsidRDefault="00B06464" w:rsidP="00B06464">
      <w:pPr>
        <w:pStyle w:val="ad"/>
        <w:numPr>
          <w:ilvl w:val="0"/>
          <w:numId w:val="48"/>
        </w:numPr>
        <w:spacing w:line="360" w:lineRule="auto"/>
        <w:ind w:left="284" w:hanging="284"/>
        <w:jc w:val="both"/>
        <w:rPr>
          <w:rFonts w:cs="Times New Roman"/>
          <w:sz w:val="24"/>
          <w:szCs w:val="20"/>
        </w:rPr>
      </w:pPr>
      <w:r w:rsidRPr="00DB3CF0">
        <w:rPr>
          <w:rFonts w:cs="Times New Roman"/>
          <w:sz w:val="24"/>
          <w:szCs w:val="20"/>
        </w:rPr>
        <w:t>Тошнота, рвота,</w:t>
      </w:r>
    </w:p>
    <w:p w14:paraId="5BDEF018" w14:textId="7209692F" w:rsidR="00A44304" w:rsidRPr="00DB3CF0" w:rsidRDefault="00B06464" w:rsidP="00B06464">
      <w:pPr>
        <w:tabs>
          <w:tab w:val="left" w:pos="565"/>
        </w:tabs>
        <w:spacing w:line="360" w:lineRule="auto"/>
        <w:ind w:firstLine="567"/>
        <w:jc w:val="both"/>
        <w:rPr>
          <w:rFonts w:ascii="Times New Roman" w:hAnsi="Times New Roman" w:cs="Times New Roman"/>
        </w:rPr>
      </w:pPr>
      <w:r w:rsidRPr="00DB3CF0">
        <w:rPr>
          <w:rFonts w:ascii="Times New Roman" w:hAnsi="Times New Roman" w:cs="Times New Roman"/>
        </w:rPr>
        <w:t xml:space="preserve">Противопоказания: </w:t>
      </w:r>
    </w:p>
    <w:p w14:paraId="7D5BCAFD" w14:textId="77777777" w:rsidR="00B06464" w:rsidRPr="00DB3CF0" w:rsidRDefault="00B06464" w:rsidP="00A906E3">
      <w:pPr>
        <w:pStyle w:val="a8"/>
        <w:numPr>
          <w:ilvl w:val="0"/>
          <w:numId w:val="49"/>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детский возраст;</w:t>
      </w:r>
    </w:p>
    <w:p w14:paraId="458735C9" w14:textId="77777777" w:rsidR="00B06464" w:rsidRPr="00DB3CF0" w:rsidRDefault="00B06464" w:rsidP="00A906E3">
      <w:pPr>
        <w:pStyle w:val="a8"/>
        <w:numPr>
          <w:ilvl w:val="0"/>
          <w:numId w:val="49"/>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индивидуальная непереносимость к компонентам препарата.</w:t>
      </w:r>
    </w:p>
    <w:p w14:paraId="6BB94539" w14:textId="02C7591D" w:rsidR="00B06464" w:rsidRPr="00DB3CF0" w:rsidRDefault="00B06464" w:rsidP="00B06464">
      <w:pPr>
        <w:tabs>
          <w:tab w:val="left" w:pos="565"/>
        </w:tabs>
        <w:spacing w:line="360" w:lineRule="auto"/>
        <w:ind w:firstLine="567"/>
        <w:jc w:val="both"/>
        <w:rPr>
          <w:rFonts w:ascii="Times New Roman" w:hAnsi="Times New Roman" w:cs="Times New Roman"/>
          <w:i/>
          <w:iCs/>
        </w:rPr>
      </w:pPr>
      <w:r w:rsidRPr="00DB3CF0">
        <w:rPr>
          <w:rFonts w:ascii="Times New Roman" w:hAnsi="Times New Roman" w:cs="Times New Roman"/>
          <w:i/>
          <w:iCs/>
        </w:rPr>
        <w:t>С осторожностью: </w:t>
      </w:r>
    </w:p>
    <w:p w14:paraId="6F272CD2" w14:textId="2E9A2CE6" w:rsidR="00B06464" w:rsidRPr="00DB3CF0" w:rsidRDefault="00B06464" w:rsidP="00A906E3">
      <w:pPr>
        <w:pStyle w:val="a8"/>
        <w:numPr>
          <w:ilvl w:val="0"/>
          <w:numId w:val="50"/>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пожилой возраст (препарат должен назначаться в пониженных дозах при тщательном контроле состояния).</w:t>
      </w:r>
    </w:p>
    <w:p w14:paraId="79A51C01" w14:textId="77777777" w:rsidR="00B06464" w:rsidRPr="00DB3CF0" w:rsidRDefault="00B06464" w:rsidP="00B06464">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 xml:space="preserve">Меры предосторожности: </w:t>
      </w:r>
    </w:p>
    <w:p w14:paraId="4E305483" w14:textId="77777777" w:rsidR="00B06464" w:rsidRPr="00DB3CF0" w:rsidRDefault="00B06464" w:rsidP="00B06464">
      <w:pPr>
        <w:pStyle w:val="a8"/>
        <w:numPr>
          <w:ilvl w:val="0"/>
          <w:numId w:val="14"/>
        </w:numPr>
        <w:tabs>
          <w:tab w:val="left" w:pos="565"/>
        </w:tabs>
        <w:spacing w:line="360" w:lineRule="auto"/>
        <w:ind w:left="284" w:hanging="284"/>
        <w:jc w:val="both"/>
        <w:rPr>
          <w:rFonts w:ascii="Times New Roman" w:hAnsi="Times New Roman" w:cs="Times New Roman"/>
        </w:rPr>
      </w:pPr>
      <w:r w:rsidRPr="00DB3CF0">
        <w:rPr>
          <w:rFonts w:ascii="Times New Roman" w:hAnsi="Times New Roman" w:cs="Times New Roman"/>
        </w:rPr>
        <w:t xml:space="preserve">Беременность, лактация, </w:t>
      </w:r>
    </w:p>
    <w:p w14:paraId="7BD5CC2A" w14:textId="764ACAEB" w:rsidR="00B06464" w:rsidRPr="00DB3CF0" w:rsidRDefault="00B06464" w:rsidP="00B06464">
      <w:pPr>
        <w:tabs>
          <w:tab w:val="left" w:pos="565"/>
        </w:tabs>
        <w:spacing w:line="360" w:lineRule="auto"/>
        <w:jc w:val="both"/>
        <w:rPr>
          <w:rFonts w:ascii="Times New Roman" w:hAnsi="Times New Roman" w:cs="Times New Roman"/>
        </w:rPr>
      </w:pPr>
      <w:r w:rsidRPr="00DB3CF0">
        <w:rPr>
          <w:rFonts w:ascii="Times New Roman" w:hAnsi="Times New Roman" w:cs="Times New Roman"/>
        </w:rPr>
        <w:t xml:space="preserve">Лекарственные взаимодействия: избегать совместного применения с менадиона натрия бисульфитом, цианокобаламином, кальция </w:t>
      </w:r>
      <w:proofErr w:type="spellStart"/>
      <w:r w:rsidRPr="00DB3CF0">
        <w:rPr>
          <w:rFonts w:ascii="Times New Roman" w:hAnsi="Times New Roman" w:cs="Times New Roman"/>
        </w:rPr>
        <w:t>пантотенатом</w:t>
      </w:r>
      <w:proofErr w:type="spellEnd"/>
      <w:r w:rsidRPr="00DB3CF0">
        <w:rPr>
          <w:rFonts w:ascii="Times New Roman" w:hAnsi="Times New Roman" w:cs="Times New Roman"/>
        </w:rPr>
        <w:t>, сульфаниламидными препаратами и тетрациклинами.</w:t>
      </w:r>
    </w:p>
    <w:p w14:paraId="3BFE5B95" w14:textId="77777777" w:rsidR="00B06464" w:rsidRDefault="00B06464" w:rsidP="00E24DD5">
      <w:pPr>
        <w:tabs>
          <w:tab w:val="left" w:pos="565"/>
        </w:tabs>
        <w:jc w:val="both"/>
        <w:rPr>
          <w:rFonts w:ascii="Times New Roman" w:hAnsi="Times New Roman" w:cs="Times New Roman"/>
        </w:rPr>
      </w:pPr>
    </w:p>
    <w:p w14:paraId="522CF13B" w14:textId="77777777" w:rsidR="00C22162" w:rsidRDefault="00C22162" w:rsidP="00E24DD5">
      <w:pPr>
        <w:tabs>
          <w:tab w:val="left" w:pos="565"/>
        </w:tabs>
        <w:jc w:val="both"/>
        <w:rPr>
          <w:rFonts w:ascii="Times New Roman" w:hAnsi="Times New Roman" w:cs="Times New Roman"/>
        </w:rPr>
      </w:pPr>
    </w:p>
    <w:p w14:paraId="2B7220BE" w14:textId="77777777" w:rsidR="00C22162" w:rsidRDefault="00C22162" w:rsidP="00E24DD5">
      <w:pPr>
        <w:tabs>
          <w:tab w:val="left" w:pos="565"/>
        </w:tabs>
        <w:jc w:val="both"/>
        <w:rPr>
          <w:rFonts w:ascii="Times New Roman" w:hAnsi="Times New Roman" w:cs="Times New Roman"/>
        </w:rPr>
      </w:pPr>
    </w:p>
    <w:p w14:paraId="1C851825" w14:textId="77777777" w:rsidR="00C22162" w:rsidRDefault="00C22162" w:rsidP="00E24DD5">
      <w:pPr>
        <w:tabs>
          <w:tab w:val="left" w:pos="565"/>
        </w:tabs>
        <w:jc w:val="both"/>
        <w:rPr>
          <w:rFonts w:ascii="Times New Roman" w:hAnsi="Times New Roman" w:cs="Times New Roman"/>
        </w:rPr>
      </w:pPr>
    </w:p>
    <w:p w14:paraId="5C775C9B" w14:textId="77777777" w:rsidR="00C22162" w:rsidRDefault="00C22162" w:rsidP="00E24DD5">
      <w:pPr>
        <w:tabs>
          <w:tab w:val="left" w:pos="565"/>
        </w:tabs>
        <w:jc w:val="both"/>
        <w:rPr>
          <w:rFonts w:ascii="Times New Roman" w:hAnsi="Times New Roman" w:cs="Times New Roman"/>
        </w:rPr>
      </w:pPr>
    </w:p>
    <w:p w14:paraId="4B0F7CA3" w14:textId="77777777" w:rsidR="00C22162" w:rsidRDefault="00C22162" w:rsidP="00E24DD5">
      <w:pPr>
        <w:tabs>
          <w:tab w:val="left" w:pos="565"/>
        </w:tabs>
        <w:jc w:val="both"/>
        <w:rPr>
          <w:rFonts w:ascii="Times New Roman" w:hAnsi="Times New Roman" w:cs="Times New Roman"/>
        </w:rPr>
      </w:pPr>
    </w:p>
    <w:p w14:paraId="443DDB36" w14:textId="77777777" w:rsidR="00C22162" w:rsidRDefault="00C22162" w:rsidP="00E24DD5">
      <w:pPr>
        <w:tabs>
          <w:tab w:val="left" w:pos="565"/>
        </w:tabs>
        <w:jc w:val="both"/>
        <w:rPr>
          <w:rFonts w:ascii="Times New Roman" w:hAnsi="Times New Roman" w:cs="Times New Roman"/>
        </w:rPr>
      </w:pPr>
    </w:p>
    <w:p w14:paraId="08F75EC3" w14:textId="77777777" w:rsidR="00C22162" w:rsidRDefault="00C22162" w:rsidP="00E24DD5">
      <w:pPr>
        <w:tabs>
          <w:tab w:val="left" w:pos="565"/>
        </w:tabs>
        <w:jc w:val="both"/>
        <w:rPr>
          <w:rFonts w:ascii="Times New Roman" w:hAnsi="Times New Roman" w:cs="Times New Roman"/>
        </w:rPr>
      </w:pPr>
    </w:p>
    <w:p w14:paraId="26433F7B" w14:textId="0E84F7AF" w:rsidR="00A9300A" w:rsidRPr="00DB3CF0" w:rsidRDefault="00A9300A" w:rsidP="00E7771F">
      <w:pPr>
        <w:pStyle w:val="2"/>
        <w:spacing w:line="360" w:lineRule="auto"/>
        <w:jc w:val="center"/>
        <w:rPr>
          <w:rFonts w:ascii="Times New Roman" w:hAnsi="Times New Roman" w:cs="Times New Roman"/>
          <w:b/>
          <w:bCs/>
          <w:color w:val="auto"/>
          <w:sz w:val="24"/>
          <w:szCs w:val="24"/>
          <w:u w:val="single"/>
        </w:rPr>
      </w:pPr>
      <w:bookmarkStart w:id="47" w:name="_Toc204181903"/>
      <w:bookmarkStart w:id="48" w:name="_Toc204182047"/>
      <w:r w:rsidRPr="00DB3CF0">
        <w:rPr>
          <w:rFonts w:ascii="Times New Roman" w:hAnsi="Times New Roman" w:cs="Times New Roman"/>
          <w:b/>
          <w:bCs/>
          <w:color w:val="auto"/>
          <w:sz w:val="24"/>
          <w:szCs w:val="24"/>
          <w:u w:val="single"/>
        </w:rPr>
        <w:lastRenderedPageBreak/>
        <w:t>Диагностические тесты оценки периферической чувствительности.</w:t>
      </w:r>
      <w:bookmarkEnd w:id="47"/>
      <w:bookmarkEnd w:id="48"/>
    </w:p>
    <w:tbl>
      <w:tblPr>
        <w:tblStyle w:val="af4"/>
        <w:tblW w:w="10490" w:type="dxa"/>
        <w:jc w:val="center"/>
        <w:tblLook w:val="04A0" w:firstRow="1" w:lastRow="0" w:firstColumn="1" w:lastColumn="0" w:noHBand="0" w:noVBand="1"/>
      </w:tblPr>
      <w:tblGrid>
        <w:gridCol w:w="2694"/>
        <w:gridCol w:w="4253"/>
        <w:gridCol w:w="3543"/>
      </w:tblGrid>
      <w:tr w:rsidR="00A9300A" w:rsidRPr="00DB3CF0" w14:paraId="04B9A3CB" w14:textId="77777777" w:rsidTr="001D558A">
        <w:trPr>
          <w:jc w:val="center"/>
        </w:trPr>
        <w:tc>
          <w:tcPr>
            <w:tcW w:w="2694" w:type="dxa"/>
          </w:tcPr>
          <w:p w14:paraId="413181A4" w14:textId="1030005E" w:rsidR="00A9300A" w:rsidRPr="00DB3CF0" w:rsidRDefault="00A9300A" w:rsidP="00E7771F">
            <w:pPr>
              <w:jc w:val="center"/>
              <w:rPr>
                <w:rFonts w:ascii="Times New Roman" w:hAnsi="Times New Roman" w:cs="Times New Roman"/>
                <w:b/>
                <w:bCs/>
              </w:rPr>
            </w:pPr>
            <w:r w:rsidRPr="00DB3CF0">
              <w:rPr>
                <w:rFonts w:ascii="Times New Roman" w:hAnsi="Times New Roman" w:cs="Times New Roman"/>
                <w:b/>
                <w:bCs/>
              </w:rPr>
              <w:t>Методы диагностики состояния периферической чувствительности</w:t>
            </w:r>
          </w:p>
        </w:tc>
        <w:tc>
          <w:tcPr>
            <w:tcW w:w="4253" w:type="dxa"/>
          </w:tcPr>
          <w:p w14:paraId="23474660" w14:textId="1E135DF3" w:rsidR="00A9300A" w:rsidRPr="00DB3CF0" w:rsidRDefault="00A9300A" w:rsidP="00E7771F">
            <w:pPr>
              <w:jc w:val="center"/>
              <w:rPr>
                <w:rFonts w:ascii="Times New Roman" w:hAnsi="Times New Roman" w:cs="Times New Roman"/>
                <w:b/>
                <w:bCs/>
              </w:rPr>
            </w:pPr>
            <w:r w:rsidRPr="00DB3CF0">
              <w:rPr>
                <w:rFonts w:ascii="Times New Roman" w:hAnsi="Times New Roman" w:cs="Times New Roman"/>
                <w:b/>
                <w:bCs/>
              </w:rPr>
              <w:t>Методика выполнения</w:t>
            </w:r>
          </w:p>
        </w:tc>
        <w:tc>
          <w:tcPr>
            <w:tcW w:w="3543" w:type="dxa"/>
          </w:tcPr>
          <w:p w14:paraId="00638388" w14:textId="4BFFF147" w:rsidR="00A9300A" w:rsidRPr="00DB3CF0" w:rsidRDefault="00A9300A" w:rsidP="00E7771F">
            <w:pPr>
              <w:jc w:val="center"/>
              <w:rPr>
                <w:rFonts w:ascii="Times New Roman" w:hAnsi="Times New Roman" w:cs="Times New Roman"/>
                <w:b/>
                <w:bCs/>
              </w:rPr>
            </w:pPr>
            <w:r w:rsidRPr="00DB3CF0">
              <w:rPr>
                <w:rFonts w:ascii="Times New Roman" w:hAnsi="Times New Roman" w:cs="Times New Roman"/>
                <w:b/>
                <w:bCs/>
              </w:rPr>
              <w:t>Интерпретация показателей периферической чувствительности</w:t>
            </w:r>
          </w:p>
        </w:tc>
      </w:tr>
      <w:tr w:rsidR="00A9300A" w:rsidRPr="00DB3CF0" w14:paraId="219A2D74" w14:textId="77777777" w:rsidTr="001D558A">
        <w:trPr>
          <w:jc w:val="center"/>
        </w:trPr>
        <w:tc>
          <w:tcPr>
            <w:tcW w:w="2694" w:type="dxa"/>
          </w:tcPr>
          <w:p w14:paraId="60CD5CBE" w14:textId="24B9DCD9" w:rsidR="00A9300A" w:rsidRPr="00DB3CF0" w:rsidRDefault="00A9300A" w:rsidP="004F6AA7">
            <w:pPr>
              <w:jc w:val="both"/>
              <w:rPr>
                <w:rFonts w:ascii="Times New Roman" w:hAnsi="Times New Roman" w:cs="Times New Roman"/>
              </w:rPr>
            </w:pPr>
            <w:r w:rsidRPr="00DB3CF0">
              <w:rPr>
                <w:rFonts w:ascii="Times New Roman" w:hAnsi="Times New Roman" w:cs="Times New Roman"/>
              </w:rPr>
              <w:t>Оценка вибрационной чувствительности градуированным камертоном 128 Гц (</w:t>
            </w:r>
            <w:r w:rsidRPr="00DB3CF0">
              <w:rPr>
                <w:rFonts w:ascii="Times New Roman" w:hAnsi="Times New Roman" w:cs="Times New Roman"/>
                <w:i/>
                <w:iCs/>
              </w:rPr>
              <w:t>Комментарий: предпочтительная диагностическая методика</w:t>
            </w:r>
            <w:r w:rsidRPr="00DB3CF0">
              <w:rPr>
                <w:rFonts w:ascii="Times New Roman" w:hAnsi="Times New Roman" w:cs="Times New Roman"/>
              </w:rPr>
              <w:t>)</w:t>
            </w:r>
          </w:p>
        </w:tc>
        <w:tc>
          <w:tcPr>
            <w:tcW w:w="4253" w:type="dxa"/>
          </w:tcPr>
          <w:p w14:paraId="416BBD80" w14:textId="1D163A56" w:rsidR="00A9300A" w:rsidRPr="00DB3CF0" w:rsidRDefault="00A9300A" w:rsidP="004F6AA7">
            <w:pPr>
              <w:jc w:val="both"/>
              <w:rPr>
                <w:rFonts w:ascii="Times New Roman" w:hAnsi="Times New Roman" w:cs="Times New Roman"/>
              </w:rPr>
            </w:pPr>
            <w:r w:rsidRPr="00DB3CF0">
              <w:rPr>
                <w:rFonts w:ascii="Times New Roman" w:hAnsi="Times New Roman" w:cs="Times New Roman"/>
              </w:rPr>
              <w:t>Исследование проводится в спокойном расслабленном состоянии больного над костной структурой. Камертон легким ударом приводится в действие, перед исследованием его необходимо установить на ключицу, локоть или запястье, чтобы пациент понял, какого ощущения ему ожидать. Вибрационная чувствительность оценивается в области дорзальной поверхности большого пальца стопы и при необходимости на уровне внутренней лодыжки. Во время исследования камертон должен быть установлен перпендикулярно, с постоянным давлением собственным весом. Пациент не должен видеть, где и когда исследователь прикасается камертоном. Порогом вибрационной чувствительности является значение, при котором пациент перестает ощущать вибрацию. Камертон устанавливается в точку оценки 3 раза, причем еще один раз без вибрации, чтобы оценить правильно ли больной понимает наличие ощущения вибрации. Величину вибрационного порога определяют, как среднюю из 3 измерений.</w:t>
            </w:r>
          </w:p>
        </w:tc>
        <w:tc>
          <w:tcPr>
            <w:tcW w:w="3543" w:type="dxa"/>
          </w:tcPr>
          <w:p w14:paraId="0508637F" w14:textId="1377464A" w:rsidR="00A9300A" w:rsidRPr="00DB3CF0" w:rsidRDefault="00A9300A" w:rsidP="004F6AA7">
            <w:pPr>
              <w:jc w:val="both"/>
              <w:rPr>
                <w:rFonts w:ascii="Times New Roman" w:hAnsi="Times New Roman" w:cs="Times New Roman"/>
              </w:rPr>
            </w:pPr>
            <w:r w:rsidRPr="00DB3CF0">
              <w:rPr>
                <w:rFonts w:ascii="Times New Roman" w:hAnsi="Times New Roman" w:cs="Times New Roman"/>
              </w:rPr>
              <w:t xml:space="preserve">Вибрационная чувствительность считается сохраненной при значениях &gt;6 ед. Вибрационная чувствительность снижается при варикозной болезни и отеках любой этиологии, а также у лиц пожилого возраста, что не свидетельствует о полиневропатии. Нормальный порог вибрационной чувствительности для конкретного больного можно рассчитать на основании формулы: 7,38 –0,026 х возраст (годы). </w:t>
            </w:r>
          </w:p>
          <w:p w14:paraId="6C23E844" w14:textId="77777777" w:rsidR="00A9300A" w:rsidRPr="00DB3CF0" w:rsidRDefault="00A9300A" w:rsidP="004F6AA7">
            <w:pPr>
              <w:jc w:val="both"/>
              <w:rPr>
                <w:rFonts w:ascii="Times New Roman" w:hAnsi="Times New Roman" w:cs="Times New Roman"/>
              </w:rPr>
            </w:pPr>
            <w:r w:rsidRPr="00DB3CF0">
              <w:rPr>
                <w:rFonts w:ascii="Times New Roman" w:hAnsi="Times New Roman" w:cs="Times New Roman"/>
              </w:rPr>
              <w:t xml:space="preserve">Возрастные нормы вибрационной чувствительности: </w:t>
            </w:r>
          </w:p>
          <w:p w14:paraId="6557D271" w14:textId="77777777" w:rsidR="00A9300A" w:rsidRPr="00DB3CF0" w:rsidRDefault="00A9300A" w:rsidP="004F6AA7">
            <w:pPr>
              <w:jc w:val="both"/>
              <w:rPr>
                <w:rFonts w:ascii="Times New Roman" w:hAnsi="Times New Roman" w:cs="Times New Roman"/>
              </w:rPr>
            </w:pPr>
            <w:r w:rsidRPr="00DB3CF0">
              <w:rPr>
                <w:rFonts w:ascii="Times New Roman" w:hAnsi="Times New Roman" w:cs="Times New Roman"/>
              </w:rPr>
              <w:t xml:space="preserve">&lt;39 лет - 5-8 ед. </w:t>
            </w:r>
          </w:p>
          <w:p w14:paraId="7BE44A7D" w14:textId="77777777" w:rsidR="00A9300A" w:rsidRPr="00DB3CF0" w:rsidRDefault="00A9300A" w:rsidP="004F6AA7">
            <w:pPr>
              <w:jc w:val="both"/>
              <w:rPr>
                <w:rFonts w:ascii="Times New Roman" w:hAnsi="Times New Roman" w:cs="Times New Roman"/>
              </w:rPr>
            </w:pPr>
            <w:r w:rsidRPr="00DB3CF0">
              <w:rPr>
                <w:rFonts w:ascii="Times New Roman" w:hAnsi="Times New Roman" w:cs="Times New Roman"/>
              </w:rPr>
              <w:t xml:space="preserve">40-59 лет – 4,5-8 </w:t>
            </w:r>
            <w:proofErr w:type="spellStart"/>
            <w:r w:rsidRPr="00DB3CF0">
              <w:rPr>
                <w:rFonts w:ascii="Times New Roman" w:hAnsi="Times New Roman" w:cs="Times New Roman"/>
              </w:rPr>
              <w:t>ед</w:t>
            </w:r>
            <w:proofErr w:type="spellEnd"/>
            <w:r w:rsidRPr="00DB3CF0">
              <w:rPr>
                <w:rFonts w:ascii="Times New Roman" w:hAnsi="Times New Roman" w:cs="Times New Roman"/>
              </w:rPr>
              <w:t xml:space="preserve"> </w:t>
            </w:r>
          </w:p>
          <w:p w14:paraId="3327D7F4" w14:textId="77777777" w:rsidR="00A9300A" w:rsidRPr="00DB3CF0" w:rsidRDefault="00A9300A" w:rsidP="004F6AA7">
            <w:pPr>
              <w:jc w:val="both"/>
              <w:rPr>
                <w:rFonts w:ascii="Times New Roman" w:hAnsi="Times New Roman" w:cs="Times New Roman"/>
              </w:rPr>
            </w:pPr>
            <w:r w:rsidRPr="00DB3CF0">
              <w:rPr>
                <w:rFonts w:ascii="Times New Roman" w:hAnsi="Times New Roman" w:cs="Times New Roman"/>
              </w:rPr>
              <w:t xml:space="preserve">60-74 год - 4-8 ед. </w:t>
            </w:r>
          </w:p>
          <w:p w14:paraId="4EDA3E9B" w14:textId="77777777" w:rsidR="00A9300A" w:rsidRPr="00DB3CF0" w:rsidRDefault="00A9300A" w:rsidP="004F6AA7">
            <w:pPr>
              <w:jc w:val="both"/>
              <w:rPr>
                <w:rFonts w:ascii="Times New Roman" w:hAnsi="Times New Roman" w:cs="Times New Roman"/>
              </w:rPr>
            </w:pPr>
            <w:r w:rsidRPr="00DB3CF0">
              <w:rPr>
                <w:rFonts w:ascii="Times New Roman" w:hAnsi="Times New Roman" w:cs="Times New Roman"/>
              </w:rPr>
              <w:t>75 лет и старше -3,5-8 ед.</w:t>
            </w:r>
          </w:p>
          <w:p w14:paraId="0CBE4B35" w14:textId="77777777" w:rsidR="00A9300A" w:rsidRPr="00DB3CF0" w:rsidRDefault="00A9300A" w:rsidP="004F6AA7">
            <w:pPr>
              <w:jc w:val="both"/>
              <w:rPr>
                <w:rFonts w:ascii="Times New Roman" w:hAnsi="Times New Roman" w:cs="Times New Roman"/>
              </w:rPr>
            </w:pPr>
          </w:p>
          <w:p w14:paraId="5D51AE57" w14:textId="784951C3" w:rsidR="00A9300A" w:rsidRPr="00DB3CF0" w:rsidRDefault="00A9300A" w:rsidP="004F6AA7">
            <w:pPr>
              <w:jc w:val="both"/>
              <w:rPr>
                <w:rFonts w:ascii="Times New Roman" w:hAnsi="Times New Roman" w:cs="Times New Roman"/>
              </w:rPr>
            </w:pPr>
            <w:r w:rsidRPr="00DB3CF0">
              <w:rPr>
                <w:rFonts w:ascii="Times New Roman" w:hAnsi="Times New Roman" w:cs="Times New Roman"/>
              </w:rPr>
              <w:t xml:space="preserve">По </w:t>
            </w:r>
            <w:proofErr w:type="spellStart"/>
            <w:r w:rsidRPr="00DB3CF0">
              <w:rPr>
                <w:rFonts w:ascii="Times New Roman" w:hAnsi="Times New Roman" w:cs="Times New Roman"/>
              </w:rPr>
              <w:t>биотезиометру</w:t>
            </w:r>
            <w:proofErr w:type="spellEnd"/>
            <w:r w:rsidRPr="00DB3CF0">
              <w:rPr>
                <w:rFonts w:ascii="Times New Roman" w:hAnsi="Times New Roman" w:cs="Times New Roman"/>
              </w:rPr>
              <w:t>: необходимо учитывать точку определения и возраст. Значение &gt;25 В – выраженная невропатия.</w:t>
            </w:r>
          </w:p>
        </w:tc>
      </w:tr>
      <w:tr w:rsidR="00A9300A" w:rsidRPr="00DB3CF0" w14:paraId="1060924B" w14:textId="77777777" w:rsidTr="001D558A">
        <w:trPr>
          <w:jc w:val="center"/>
        </w:trPr>
        <w:tc>
          <w:tcPr>
            <w:tcW w:w="2694" w:type="dxa"/>
          </w:tcPr>
          <w:p w14:paraId="32CE798F" w14:textId="285B1615" w:rsidR="00A9300A" w:rsidRPr="00DB3CF0" w:rsidRDefault="00A9300A" w:rsidP="004F6AA7">
            <w:pPr>
              <w:jc w:val="both"/>
              <w:rPr>
                <w:rFonts w:ascii="Times New Roman" w:hAnsi="Times New Roman" w:cs="Times New Roman"/>
              </w:rPr>
            </w:pPr>
            <w:r w:rsidRPr="00DB3CF0">
              <w:rPr>
                <w:rFonts w:ascii="Times New Roman" w:hAnsi="Times New Roman" w:cs="Times New Roman"/>
              </w:rPr>
              <w:t xml:space="preserve">Оценка тактильной чувствительности с помощью </w:t>
            </w:r>
            <w:proofErr w:type="spellStart"/>
            <w:r w:rsidRPr="00DB3CF0">
              <w:rPr>
                <w:rFonts w:ascii="Times New Roman" w:hAnsi="Times New Roman" w:cs="Times New Roman"/>
              </w:rPr>
              <w:t>монофиламента</w:t>
            </w:r>
            <w:proofErr w:type="spellEnd"/>
            <w:r w:rsidRPr="00DB3CF0">
              <w:rPr>
                <w:rFonts w:ascii="Times New Roman" w:hAnsi="Times New Roman" w:cs="Times New Roman"/>
              </w:rPr>
              <w:t xml:space="preserve"> 10 г. </w:t>
            </w:r>
            <w:proofErr w:type="spellStart"/>
            <w:r w:rsidRPr="00DB3CF0">
              <w:rPr>
                <w:rFonts w:ascii="Times New Roman" w:hAnsi="Times New Roman" w:cs="Times New Roman"/>
              </w:rPr>
              <w:t>SemmesWeinstein</w:t>
            </w:r>
            <w:proofErr w:type="spellEnd"/>
            <w:r w:rsidRPr="00DB3CF0">
              <w:rPr>
                <w:rFonts w:ascii="Times New Roman" w:hAnsi="Times New Roman" w:cs="Times New Roman"/>
              </w:rPr>
              <w:t xml:space="preserve"> [13, 78, 79, 291]. </w:t>
            </w:r>
            <w:r w:rsidRPr="00DB3CF0">
              <w:rPr>
                <w:rFonts w:ascii="Times New Roman" w:hAnsi="Times New Roman" w:cs="Times New Roman"/>
                <w:i/>
                <w:iCs/>
              </w:rPr>
              <w:t>(Комментарий: данная методика выявляет более значимые нарушения тактильной чувствительности и риск развития СДС)</w:t>
            </w:r>
          </w:p>
        </w:tc>
        <w:tc>
          <w:tcPr>
            <w:tcW w:w="4253" w:type="dxa"/>
          </w:tcPr>
          <w:p w14:paraId="361A2231" w14:textId="13D8AD8B" w:rsidR="00A9300A" w:rsidRPr="00DB3CF0" w:rsidRDefault="00754352" w:rsidP="004F6AA7">
            <w:pPr>
              <w:jc w:val="both"/>
              <w:rPr>
                <w:rFonts w:ascii="Times New Roman" w:hAnsi="Times New Roman" w:cs="Times New Roman"/>
              </w:rPr>
            </w:pPr>
            <w:r w:rsidRPr="00DB3CF0">
              <w:rPr>
                <w:rFonts w:ascii="Times New Roman" w:hAnsi="Times New Roman" w:cs="Times New Roman"/>
              </w:rPr>
              <w:t xml:space="preserve">Пациент находится в расслабленном состоянии, перед исследованием необходимо прикоснуться </w:t>
            </w:r>
            <w:proofErr w:type="spellStart"/>
            <w:r w:rsidRPr="00DB3CF0">
              <w:rPr>
                <w:rFonts w:ascii="Times New Roman" w:hAnsi="Times New Roman" w:cs="Times New Roman"/>
              </w:rPr>
              <w:t>монофиламентом</w:t>
            </w:r>
            <w:proofErr w:type="spellEnd"/>
            <w:r w:rsidRPr="00DB3CF0">
              <w:rPr>
                <w:rFonts w:ascii="Times New Roman" w:hAnsi="Times New Roman" w:cs="Times New Roman"/>
              </w:rPr>
              <w:t xml:space="preserve"> к коже предплечья, чтобы пациент почувствовал прикосновение. Исследование тактильной чувствительности проводится в трех точках на стопе (подошвенная проекция 1 и 5 </w:t>
            </w:r>
            <w:proofErr w:type="gramStart"/>
            <w:r w:rsidRPr="00DB3CF0">
              <w:rPr>
                <w:rFonts w:ascii="Times New Roman" w:hAnsi="Times New Roman" w:cs="Times New Roman"/>
              </w:rPr>
              <w:t>плюсне-фаланговых</w:t>
            </w:r>
            <w:proofErr w:type="gramEnd"/>
            <w:r w:rsidRPr="00DB3CF0">
              <w:rPr>
                <w:rFonts w:ascii="Times New Roman" w:hAnsi="Times New Roman" w:cs="Times New Roman"/>
              </w:rPr>
              <w:t xml:space="preserve"> суставов и подушечка 1 пальца), при этом </w:t>
            </w:r>
            <w:proofErr w:type="spellStart"/>
            <w:r w:rsidRPr="00DB3CF0">
              <w:rPr>
                <w:rFonts w:ascii="Times New Roman" w:hAnsi="Times New Roman" w:cs="Times New Roman"/>
              </w:rPr>
              <w:t>монофиламент</w:t>
            </w:r>
            <w:proofErr w:type="spellEnd"/>
            <w:r w:rsidRPr="00DB3CF0">
              <w:rPr>
                <w:rFonts w:ascii="Times New Roman" w:hAnsi="Times New Roman" w:cs="Times New Roman"/>
              </w:rPr>
              <w:t xml:space="preserve"> должен располагаться строго перпендикулярно к коже стопы и при прикосновении должен прогнуться. При обследовании пациента просят закрыть глаза. Общая продолжительность процедуры около 2 </w:t>
            </w:r>
            <w:r w:rsidRPr="00DB3CF0">
              <w:rPr>
                <w:rFonts w:ascii="Times New Roman" w:hAnsi="Times New Roman" w:cs="Times New Roman"/>
              </w:rPr>
              <w:lastRenderedPageBreak/>
              <w:t>секунд. Пациент должен ответить чувствует он прикосновение или нет и по возможности определить место. В каждой точке прикосновение проводят три раза, еще одно ложное. Исследование не следует проводить в области гиперкератозов, язвенных дефектов, рубцовых тканей.</w:t>
            </w:r>
          </w:p>
        </w:tc>
        <w:tc>
          <w:tcPr>
            <w:tcW w:w="3543" w:type="dxa"/>
          </w:tcPr>
          <w:p w14:paraId="239E70F8" w14:textId="2F4838CE" w:rsidR="00A9300A" w:rsidRPr="00DB3CF0" w:rsidRDefault="00754352" w:rsidP="004F6AA7">
            <w:pPr>
              <w:jc w:val="both"/>
              <w:rPr>
                <w:rFonts w:ascii="Times New Roman" w:hAnsi="Times New Roman" w:cs="Times New Roman"/>
              </w:rPr>
            </w:pPr>
            <w:r w:rsidRPr="00DB3CF0">
              <w:rPr>
                <w:rFonts w:ascii="Times New Roman" w:hAnsi="Times New Roman" w:cs="Times New Roman"/>
              </w:rPr>
              <w:lastRenderedPageBreak/>
              <w:t xml:space="preserve">Если пациент дает 2 и более верных ответа из трех, тактильная чувствительность считается сохранной, если ошибается 2 и более раз – нарушена – признак полиневропатии. Нарушение тактильной чувствительности ассоциировано с повышенным риском развития СДС и ампутаций. Уровнем сохранения тактильной чувствительности принято считать уровень, с которого пациент начинает чувствовать прикосновение </w:t>
            </w:r>
            <w:proofErr w:type="spellStart"/>
            <w:r w:rsidRPr="00DB3CF0">
              <w:rPr>
                <w:rFonts w:ascii="Times New Roman" w:hAnsi="Times New Roman" w:cs="Times New Roman"/>
              </w:rPr>
              <w:t>монофиламента</w:t>
            </w:r>
            <w:proofErr w:type="spellEnd"/>
            <w:r w:rsidRPr="00DB3CF0">
              <w:rPr>
                <w:rFonts w:ascii="Times New Roman" w:hAnsi="Times New Roman" w:cs="Times New Roman"/>
              </w:rPr>
              <w:t>.</w:t>
            </w:r>
          </w:p>
        </w:tc>
      </w:tr>
      <w:tr w:rsidR="00A9300A" w:rsidRPr="00DB3CF0" w14:paraId="24F2A124" w14:textId="77777777" w:rsidTr="001D558A">
        <w:trPr>
          <w:jc w:val="center"/>
        </w:trPr>
        <w:tc>
          <w:tcPr>
            <w:tcW w:w="2694" w:type="dxa"/>
          </w:tcPr>
          <w:p w14:paraId="63D90390" w14:textId="53DEA451" w:rsidR="00A9300A" w:rsidRPr="00DB3CF0" w:rsidRDefault="00754352" w:rsidP="004F6AA7">
            <w:pPr>
              <w:jc w:val="both"/>
              <w:rPr>
                <w:rFonts w:ascii="Times New Roman" w:hAnsi="Times New Roman" w:cs="Times New Roman"/>
              </w:rPr>
            </w:pPr>
            <w:r w:rsidRPr="00DB3CF0">
              <w:rPr>
                <w:rFonts w:ascii="Times New Roman" w:hAnsi="Times New Roman" w:cs="Times New Roman"/>
              </w:rPr>
              <w:t xml:space="preserve">Оценка тактильной чувствительности с помощью </w:t>
            </w:r>
            <w:proofErr w:type="spellStart"/>
            <w:r w:rsidRPr="00DB3CF0">
              <w:rPr>
                <w:rFonts w:ascii="Times New Roman" w:hAnsi="Times New Roman" w:cs="Times New Roman"/>
              </w:rPr>
              <w:t>монофиламента</w:t>
            </w:r>
            <w:proofErr w:type="spellEnd"/>
            <w:r w:rsidRPr="00DB3CF0">
              <w:rPr>
                <w:rFonts w:ascii="Times New Roman" w:hAnsi="Times New Roman" w:cs="Times New Roman"/>
              </w:rPr>
              <w:t xml:space="preserve"> 10 г. (</w:t>
            </w:r>
            <w:r w:rsidRPr="00DB3CF0">
              <w:rPr>
                <w:rFonts w:ascii="Times New Roman" w:hAnsi="Times New Roman" w:cs="Times New Roman"/>
                <w:i/>
                <w:iCs/>
              </w:rPr>
              <w:t>Комментарий: рекомендована Канадской Диабетической Ассоциацией и Американской Диабетической Ассоциацией.)</w:t>
            </w:r>
          </w:p>
        </w:tc>
        <w:tc>
          <w:tcPr>
            <w:tcW w:w="4253" w:type="dxa"/>
          </w:tcPr>
          <w:p w14:paraId="176A8D9F" w14:textId="292067AA" w:rsidR="00A9300A" w:rsidRPr="00DB3CF0" w:rsidRDefault="00754352" w:rsidP="004F6AA7">
            <w:pPr>
              <w:jc w:val="both"/>
              <w:rPr>
                <w:rFonts w:ascii="Times New Roman" w:hAnsi="Times New Roman" w:cs="Times New Roman"/>
              </w:rPr>
            </w:pPr>
            <w:r w:rsidRPr="00DB3CF0">
              <w:rPr>
                <w:rFonts w:ascii="Times New Roman" w:hAnsi="Times New Roman" w:cs="Times New Roman"/>
              </w:rPr>
              <w:t xml:space="preserve">Продемонстрируйте пациенту </w:t>
            </w:r>
            <w:proofErr w:type="spellStart"/>
            <w:r w:rsidRPr="00DB3CF0">
              <w:rPr>
                <w:rFonts w:ascii="Times New Roman" w:hAnsi="Times New Roman" w:cs="Times New Roman"/>
              </w:rPr>
              <w:t>монофиламент</w:t>
            </w:r>
            <w:proofErr w:type="spellEnd"/>
            <w:r w:rsidRPr="00DB3CF0">
              <w:rPr>
                <w:rFonts w:ascii="Times New Roman" w:hAnsi="Times New Roman" w:cs="Times New Roman"/>
              </w:rPr>
              <w:t xml:space="preserve"> в действии на лбу или в области грудины. Проинструктируйте пациента – отвечать «ДА» каждый раз, когда он ощутит прикосновение. Пациент закрывает глаза. Прикоснитесь </w:t>
            </w:r>
            <w:proofErr w:type="spellStart"/>
            <w:r w:rsidRPr="00DB3CF0">
              <w:rPr>
                <w:rFonts w:ascii="Times New Roman" w:hAnsi="Times New Roman" w:cs="Times New Roman"/>
              </w:rPr>
              <w:t>монофиламентом</w:t>
            </w:r>
            <w:proofErr w:type="spellEnd"/>
            <w:r w:rsidRPr="00DB3CF0">
              <w:rPr>
                <w:rFonts w:ascii="Times New Roman" w:hAnsi="Times New Roman" w:cs="Times New Roman"/>
              </w:rPr>
              <w:t xml:space="preserve"> на тыле 1 пальца стопы </w:t>
            </w:r>
            <w:proofErr w:type="spellStart"/>
            <w:r w:rsidRPr="00DB3CF0">
              <w:rPr>
                <w:rFonts w:ascii="Times New Roman" w:hAnsi="Times New Roman" w:cs="Times New Roman"/>
              </w:rPr>
              <w:t>проксимальнее</w:t>
            </w:r>
            <w:proofErr w:type="spellEnd"/>
            <w:r w:rsidRPr="00DB3CF0">
              <w:rPr>
                <w:rFonts w:ascii="Times New Roman" w:hAnsi="Times New Roman" w:cs="Times New Roman"/>
              </w:rPr>
              <w:t xml:space="preserve"> ногтя. Длительность аппликации около 1 секунды. Прикоснитесь </w:t>
            </w:r>
            <w:proofErr w:type="spellStart"/>
            <w:r w:rsidRPr="00DB3CF0">
              <w:rPr>
                <w:rFonts w:ascii="Times New Roman" w:hAnsi="Times New Roman" w:cs="Times New Roman"/>
              </w:rPr>
              <w:t>монофиламентом</w:t>
            </w:r>
            <w:proofErr w:type="spellEnd"/>
            <w:r w:rsidRPr="00DB3CF0">
              <w:rPr>
                <w:rFonts w:ascii="Times New Roman" w:hAnsi="Times New Roman" w:cs="Times New Roman"/>
              </w:rPr>
              <w:t xml:space="preserve"> на каждой стопе по 4 раза без соблюдения временного ритма.</w:t>
            </w:r>
          </w:p>
        </w:tc>
        <w:tc>
          <w:tcPr>
            <w:tcW w:w="3543" w:type="dxa"/>
          </w:tcPr>
          <w:p w14:paraId="6DC7CC39" w14:textId="58FFC02A" w:rsidR="00A9300A" w:rsidRPr="00DB3CF0" w:rsidRDefault="00754352" w:rsidP="004F6AA7">
            <w:pPr>
              <w:jc w:val="both"/>
              <w:rPr>
                <w:rFonts w:ascii="Times New Roman" w:hAnsi="Times New Roman" w:cs="Times New Roman"/>
              </w:rPr>
            </w:pPr>
            <w:r w:rsidRPr="00DB3CF0">
              <w:rPr>
                <w:rFonts w:ascii="Times New Roman" w:hAnsi="Times New Roman" w:cs="Times New Roman"/>
              </w:rPr>
              <w:t xml:space="preserve">Нарушение восприятия 5 и более прикосновений из 8 (по 4 на каждой стопе) свидетельствует о наличии ДПН. </w:t>
            </w:r>
          </w:p>
        </w:tc>
      </w:tr>
      <w:tr w:rsidR="00754352" w:rsidRPr="00DB3CF0" w14:paraId="3ECACAA7" w14:textId="77777777" w:rsidTr="001D558A">
        <w:trPr>
          <w:jc w:val="center"/>
        </w:trPr>
        <w:tc>
          <w:tcPr>
            <w:tcW w:w="2694" w:type="dxa"/>
          </w:tcPr>
          <w:p w14:paraId="059C9942" w14:textId="77777777" w:rsidR="00754352" w:rsidRPr="00DB3CF0" w:rsidRDefault="00754352" w:rsidP="004F6AA7">
            <w:pPr>
              <w:jc w:val="both"/>
              <w:rPr>
                <w:rFonts w:ascii="Times New Roman" w:hAnsi="Times New Roman" w:cs="Times New Roman"/>
              </w:rPr>
            </w:pPr>
            <w:r w:rsidRPr="00DB3CF0">
              <w:rPr>
                <w:rFonts w:ascii="Times New Roman" w:hAnsi="Times New Roman" w:cs="Times New Roman"/>
              </w:rPr>
              <w:t xml:space="preserve">Оценка болевой чувствительности с помощью тупой иглы </w:t>
            </w:r>
          </w:p>
          <w:p w14:paraId="411636A9" w14:textId="77777777" w:rsidR="00754352" w:rsidRPr="00DB3CF0" w:rsidRDefault="00754352" w:rsidP="004F6AA7">
            <w:pPr>
              <w:jc w:val="both"/>
              <w:rPr>
                <w:rFonts w:ascii="Times New Roman" w:hAnsi="Times New Roman" w:cs="Times New Roman"/>
              </w:rPr>
            </w:pPr>
          </w:p>
          <w:p w14:paraId="14F17ABC" w14:textId="37512726" w:rsidR="00754352" w:rsidRPr="00DB3CF0" w:rsidRDefault="00754352" w:rsidP="004F6AA7">
            <w:pPr>
              <w:jc w:val="both"/>
              <w:rPr>
                <w:rFonts w:ascii="Times New Roman" w:hAnsi="Times New Roman" w:cs="Times New Roman"/>
                <w:i/>
                <w:iCs/>
              </w:rPr>
            </w:pPr>
            <w:r w:rsidRPr="00DB3CF0">
              <w:rPr>
                <w:rFonts w:ascii="Times New Roman" w:hAnsi="Times New Roman" w:cs="Times New Roman"/>
                <w:i/>
                <w:iCs/>
              </w:rPr>
              <w:t>Комментарий: Оценка проводится 3 раза, причем еще один раз без смены острого и тупого концов иглы, т.н. обманное исследование.</w:t>
            </w:r>
          </w:p>
        </w:tc>
        <w:tc>
          <w:tcPr>
            <w:tcW w:w="4253" w:type="dxa"/>
          </w:tcPr>
          <w:p w14:paraId="0EFE3A78" w14:textId="3F57B1C6" w:rsidR="00754352" w:rsidRPr="00DB3CF0" w:rsidRDefault="00754352" w:rsidP="004F6AA7">
            <w:pPr>
              <w:jc w:val="both"/>
              <w:rPr>
                <w:rFonts w:ascii="Times New Roman" w:hAnsi="Times New Roman" w:cs="Times New Roman"/>
              </w:rPr>
            </w:pPr>
            <w:r w:rsidRPr="00DB3CF0">
              <w:rPr>
                <w:rFonts w:ascii="Times New Roman" w:hAnsi="Times New Roman" w:cs="Times New Roman"/>
              </w:rPr>
              <w:t xml:space="preserve">Болевая чувствительность исследуется с помощью тупой иглы в области </w:t>
            </w:r>
            <w:proofErr w:type="spellStart"/>
            <w:r w:rsidRPr="00DB3CF0">
              <w:rPr>
                <w:rFonts w:ascii="Times New Roman" w:hAnsi="Times New Roman" w:cs="Times New Roman"/>
              </w:rPr>
              <w:t>плантарной</w:t>
            </w:r>
            <w:proofErr w:type="spellEnd"/>
            <w:r w:rsidRPr="00DB3CF0">
              <w:rPr>
                <w:rFonts w:ascii="Times New Roman" w:hAnsi="Times New Roman" w:cs="Times New Roman"/>
              </w:rPr>
              <w:t xml:space="preserve"> проекции дистальной головки первой плюсневой кости и/или на тыльной поверхности 1 пальца стопы. Поочередно наносят прикосновение острой и тупой частями иглы, желательно чтобы давление было строго фиксировано. Пациент должен отличать тупое прикосновение от острого. </w:t>
            </w:r>
          </w:p>
        </w:tc>
        <w:tc>
          <w:tcPr>
            <w:tcW w:w="3543" w:type="dxa"/>
          </w:tcPr>
          <w:p w14:paraId="4A15BB99" w14:textId="2523BE2F" w:rsidR="00754352" w:rsidRPr="00DB3CF0" w:rsidRDefault="00754352" w:rsidP="004F6AA7">
            <w:pPr>
              <w:jc w:val="both"/>
              <w:rPr>
                <w:rFonts w:ascii="Times New Roman" w:hAnsi="Times New Roman" w:cs="Times New Roman"/>
              </w:rPr>
            </w:pPr>
            <w:r w:rsidRPr="00DB3CF0">
              <w:rPr>
                <w:rFonts w:ascii="Times New Roman" w:hAnsi="Times New Roman" w:cs="Times New Roman"/>
              </w:rPr>
              <w:t>Если пациент дает 2 и более верных ответа из трех, болевая чувствительность считается сохранной, если ошибается 2 и более раз – нарушена – признак полиневропатии. Уровнем нарушения болевой чувствительности принято считать уровень, с которого пациент начинает отличать острое прикосновение от тупого, при сравнении дистальной и проксимальной болевой чувствительности.</w:t>
            </w:r>
          </w:p>
        </w:tc>
      </w:tr>
      <w:tr w:rsidR="00754352" w:rsidRPr="00DB3CF0" w14:paraId="145BD680" w14:textId="77777777" w:rsidTr="001D558A">
        <w:trPr>
          <w:jc w:val="center"/>
        </w:trPr>
        <w:tc>
          <w:tcPr>
            <w:tcW w:w="2694" w:type="dxa"/>
          </w:tcPr>
          <w:p w14:paraId="21E762C6" w14:textId="0DFB4F28" w:rsidR="00754352" w:rsidRPr="00DB3CF0" w:rsidRDefault="00754352" w:rsidP="004F6AA7">
            <w:pPr>
              <w:jc w:val="both"/>
              <w:rPr>
                <w:rFonts w:ascii="Times New Roman" w:hAnsi="Times New Roman" w:cs="Times New Roman"/>
              </w:rPr>
            </w:pPr>
            <w:r w:rsidRPr="00DB3CF0">
              <w:rPr>
                <w:rFonts w:ascii="Times New Roman" w:hAnsi="Times New Roman" w:cs="Times New Roman"/>
              </w:rPr>
              <w:t>Оценка температурной чувствительности (</w:t>
            </w:r>
            <w:proofErr w:type="spellStart"/>
            <w:r w:rsidRPr="00DB3CF0">
              <w:rPr>
                <w:rFonts w:ascii="Times New Roman" w:hAnsi="Times New Roman" w:cs="Times New Roman"/>
              </w:rPr>
              <w:t>Терморучка</w:t>
            </w:r>
            <w:proofErr w:type="spellEnd"/>
            <w:r w:rsidRPr="00DB3CF0">
              <w:rPr>
                <w:rFonts w:ascii="Times New Roman" w:hAnsi="Times New Roman" w:cs="Times New Roman"/>
              </w:rPr>
              <w:t xml:space="preserve"> «</w:t>
            </w:r>
            <w:proofErr w:type="spellStart"/>
            <w:r w:rsidRPr="00DB3CF0">
              <w:rPr>
                <w:rFonts w:ascii="Times New Roman" w:hAnsi="Times New Roman" w:cs="Times New Roman"/>
              </w:rPr>
              <w:t>ТипТерм</w:t>
            </w:r>
            <w:proofErr w:type="spellEnd"/>
            <w:r w:rsidRPr="00DB3CF0">
              <w:rPr>
                <w:rFonts w:ascii="Times New Roman" w:hAnsi="Times New Roman" w:cs="Times New Roman"/>
              </w:rPr>
              <w:t xml:space="preserve">», касание теплым/холодным предметом) </w:t>
            </w:r>
          </w:p>
          <w:p w14:paraId="04CD3BFE" w14:textId="6A20F8F2" w:rsidR="00754352" w:rsidRPr="00DB3CF0" w:rsidRDefault="00754352" w:rsidP="004F6AA7">
            <w:pPr>
              <w:jc w:val="both"/>
              <w:rPr>
                <w:rFonts w:ascii="Times New Roman" w:hAnsi="Times New Roman" w:cs="Times New Roman"/>
                <w:i/>
                <w:iCs/>
              </w:rPr>
            </w:pPr>
            <w:r w:rsidRPr="00DB3CF0">
              <w:rPr>
                <w:rFonts w:ascii="Times New Roman" w:hAnsi="Times New Roman" w:cs="Times New Roman"/>
                <w:i/>
                <w:iCs/>
              </w:rPr>
              <w:t>Комментарий: Оценка проводится 3 раза, причем еще один раз без смены концов цилиндра, т.н. обманное исследование. Тест зависит от температуры окружающей среды и рекомендован при температуре 20-230С.</w:t>
            </w:r>
          </w:p>
        </w:tc>
        <w:tc>
          <w:tcPr>
            <w:tcW w:w="4253" w:type="dxa"/>
          </w:tcPr>
          <w:p w14:paraId="50833226" w14:textId="66B573F5" w:rsidR="00754352" w:rsidRPr="00DB3CF0" w:rsidRDefault="00754352" w:rsidP="004F6AA7">
            <w:pPr>
              <w:jc w:val="both"/>
              <w:rPr>
                <w:rFonts w:ascii="Times New Roman" w:hAnsi="Times New Roman" w:cs="Times New Roman"/>
              </w:rPr>
            </w:pPr>
            <w:r w:rsidRPr="00DB3CF0">
              <w:rPr>
                <w:rFonts w:ascii="Times New Roman" w:hAnsi="Times New Roman" w:cs="Times New Roman"/>
              </w:rPr>
              <w:t>Температурная чувствительность оценивается с помощью термического цилиндра (</w:t>
            </w:r>
            <w:proofErr w:type="spellStart"/>
            <w:r w:rsidRPr="00DB3CF0">
              <w:rPr>
                <w:rFonts w:ascii="Times New Roman" w:hAnsi="Times New Roman" w:cs="Times New Roman"/>
              </w:rPr>
              <w:t>Tip-term</w:t>
            </w:r>
            <w:proofErr w:type="spellEnd"/>
            <w:r w:rsidRPr="00DB3CF0">
              <w:rPr>
                <w:rFonts w:ascii="Times New Roman" w:hAnsi="Times New Roman" w:cs="Times New Roman"/>
              </w:rPr>
              <w:t xml:space="preserve">). Поочередно прикасаются холодной (металл) и теплой (пластмасса) частями цилиндра к коже предплечья, чтобы пациент почувствовал разницу температур. Исследование проводится на тыльной поверхности 1 пальца стопы </w:t>
            </w:r>
            <w:proofErr w:type="spellStart"/>
            <w:r w:rsidRPr="00DB3CF0">
              <w:rPr>
                <w:rFonts w:ascii="Times New Roman" w:hAnsi="Times New Roman" w:cs="Times New Roman"/>
              </w:rPr>
              <w:t>проксимальнее</w:t>
            </w:r>
            <w:proofErr w:type="spellEnd"/>
            <w:r w:rsidRPr="00DB3CF0">
              <w:rPr>
                <w:rFonts w:ascii="Times New Roman" w:hAnsi="Times New Roman" w:cs="Times New Roman"/>
              </w:rPr>
              <w:t xml:space="preserve"> ногтя или у основания 1 пальца. Пациент находится с закрытыми глазами. Поочередно прикасаются теплым и холодным концами цилиндра (по 2 сек каждое). Пациент должен определить какое из прикосновений холоднее. </w:t>
            </w:r>
          </w:p>
        </w:tc>
        <w:tc>
          <w:tcPr>
            <w:tcW w:w="3543" w:type="dxa"/>
          </w:tcPr>
          <w:p w14:paraId="5427C275" w14:textId="3D198205" w:rsidR="00754352" w:rsidRPr="00DB3CF0" w:rsidRDefault="00754352" w:rsidP="004F6AA7">
            <w:pPr>
              <w:jc w:val="both"/>
              <w:rPr>
                <w:rFonts w:ascii="Times New Roman" w:hAnsi="Times New Roman" w:cs="Times New Roman"/>
              </w:rPr>
            </w:pPr>
            <w:r w:rsidRPr="00DB3CF0">
              <w:rPr>
                <w:rFonts w:ascii="Times New Roman" w:hAnsi="Times New Roman" w:cs="Times New Roman"/>
              </w:rPr>
              <w:t>Если пациент дает 2 и более верных ответа из трех, температурная чувствительность считается сохранной, если ошибается 2 и более раз – нарушена – признак полиневропатии. Уровень нарушения температурной чувствительности – уровень, с которого пациент ощущает разницу температур, при сравнении дистальной и проксимальной частей ноги.</w:t>
            </w:r>
          </w:p>
        </w:tc>
      </w:tr>
      <w:tr w:rsidR="00754352" w:rsidRPr="00DB3CF0" w14:paraId="26F8FBC3" w14:textId="77777777" w:rsidTr="001D558A">
        <w:trPr>
          <w:jc w:val="center"/>
        </w:trPr>
        <w:tc>
          <w:tcPr>
            <w:tcW w:w="2694" w:type="dxa"/>
          </w:tcPr>
          <w:p w14:paraId="601A208A" w14:textId="77777777" w:rsidR="00754352" w:rsidRPr="00DB3CF0" w:rsidRDefault="00754352" w:rsidP="004F6AA7">
            <w:pPr>
              <w:jc w:val="both"/>
              <w:rPr>
                <w:rFonts w:ascii="Times New Roman" w:hAnsi="Times New Roman" w:cs="Times New Roman"/>
              </w:rPr>
            </w:pPr>
            <w:r w:rsidRPr="00DB3CF0">
              <w:rPr>
                <w:rFonts w:ascii="Times New Roman" w:hAnsi="Times New Roman" w:cs="Times New Roman"/>
              </w:rPr>
              <w:lastRenderedPageBreak/>
              <w:t>Тест легкого касания - Ипсвич тест (</w:t>
            </w:r>
            <w:proofErr w:type="spellStart"/>
            <w:r w:rsidRPr="00DB3CF0">
              <w:rPr>
                <w:rFonts w:ascii="Times New Roman" w:hAnsi="Times New Roman" w:cs="Times New Roman"/>
              </w:rPr>
              <w:t>Ipswich</w:t>
            </w:r>
            <w:proofErr w:type="spellEnd"/>
            <w:r w:rsidRPr="00DB3CF0">
              <w:rPr>
                <w:rFonts w:ascii="Times New Roman" w:hAnsi="Times New Roman" w:cs="Times New Roman"/>
              </w:rPr>
              <w:t xml:space="preserve"> </w:t>
            </w:r>
            <w:proofErr w:type="spellStart"/>
            <w:r w:rsidRPr="00DB3CF0">
              <w:rPr>
                <w:rFonts w:ascii="Times New Roman" w:hAnsi="Times New Roman" w:cs="Times New Roman"/>
              </w:rPr>
              <w:t>test</w:t>
            </w:r>
            <w:proofErr w:type="spellEnd"/>
            <w:r w:rsidRPr="00DB3CF0">
              <w:rPr>
                <w:rFonts w:ascii="Times New Roman" w:hAnsi="Times New Roman" w:cs="Times New Roman"/>
              </w:rPr>
              <w:t xml:space="preserve">) </w:t>
            </w:r>
          </w:p>
          <w:p w14:paraId="2240B7BB" w14:textId="0E592F98" w:rsidR="00754352" w:rsidRPr="00DB3CF0" w:rsidRDefault="00754352" w:rsidP="004F6AA7">
            <w:pPr>
              <w:jc w:val="both"/>
              <w:rPr>
                <w:rFonts w:ascii="Times New Roman" w:hAnsi="Times New Roman" w:cs="Times New Roman"/>
                <w:i/>
                <w:iCs/>
              </w:rPr>
            </w:pPr>
            <w:r w:rsidRPr="00DB3CF0">
              <w:rPr>
                <w:rFonts w:ascii="Times New Roman" w:hAnsi="Times New Roman" w:cs="Times New Roman"/>
                <w:i/>
                <w:iCs/>
              </w:rPr>
              <w:t>Комментарий: Тест проводится при закрытых глазах пациента. Прикосновение должно длиться не более 1-2 секунд.</w:t>
            </w:r>
          </w:p>
        </w:tc>
        <w:tc>
          <w:tcPr>
            <w:tcW w:w="4253" w:type="dxa"/>
          </w:tcPr>
          <w:p w14:paraId="51698EE6" w14:textId="77777777" w:rsidR="00754352" w:rsidRPr="00DB3CF0" w:rsidRDefault="00754352" w:rsidP="004F6AA7">
            <w:pPr>
              <w:jc w:val="both"/>
              <w:rPr>
                <w:rFonts w:ascii="Times New Roman" w:hAnsi="Times New Roman" w:cs="Times New Roman"/>
              </w:rPr>
            </w:pPr>
            <w:r w:rsidRPr="00DB3CF0">
              <w:rPr>
                <w:rFonts w:ascii="Times New Roman" w:hAnsi="Times New Roman" w:cs="Times New Roman"/>
              </w:rPr>
              <w:t xml:space="preserve">Тест может использоваться для оценки тактильной чувствительности в качестве альтернативы тесту с </w:t>
            </w:r>
            <w:proofErr w:type="spellStart"/>
            <w:r w:rsidRPr="00DB3CF0">
              <w:rPr>
                <w:rFonts w:ascii="Times New Roman" w:hAnsi="Times New Roman" w:cs="Times New Roman"/>
              </w:rPr>
              <w:t>монофиламентом</w:t>
            </w:r>
            <w:proofErr w:type="spellEnd"/>
            <w:r w:rsidRPr="00DB3CF0">
              <w:rPr>
                <w:rFonts w:ascii="Times New Roman" w:hAnsi="Times New Roman" w:cs="Times New Roman"/>
              </w:rPr>
              <w:t xml:space="preserve"> 10 гр. и\или камертону 128 Гц при их отсутствии. Продемонстрируйте пациенту прикосновение. </w:t>
            </w:r>
          </w:p>
          <w:p w14:paraId="27D5427F" w14:textId="6827941A" w:rsidR="00754352" w:rsidRPr="00DB3CF0" w:rsidRDefault="00754352" w:rsidP="004F6AA7">
            <w:pPr>
              <w:jc w:val="both"/>
              <w:rPr>
                <w:rFonts w:ascii="Times New Roman" w:hAnsi="Times New Roman" w:cs="Times New Roman"/>
              </w:rPr>
            </w:pPr>
            <w:r w:rsidRPr="00DB3CF0">
              <w:rPr>
                <w:rFonts w:ascii="Times New Roman" w:hAnsi="Times New Roman" w:cs="Times New Roman"/>
                <w:i/>
                <w:iCs/>
              </w:rPr>
              <w:t>Исследователь указательным пальцем поочередно легко касается верхушек 1, 3 и 5 пальцев стоп пациента. Нельзя нажимать или тыкать.</w:t>
            </w:r>
          </w:p>
        </w:tc>
        <w:tc>
          <w:tcPr>
            <w:tcW w:w="3543" w:type="dxa"/>
          </w:tcPr>
          <w:p w14:paraId="3B64D981" w14:textId="1D357B39" w:rsidR="00754352" w:rsidRPr="00DB3CF0" w:rsidRDefault="00754352" w:rsidP="004F6AA7">
            <w:pPr>
              <w:jc w:val="both"/>
              <w:rPr>
                <w:rFonts w:ascii="Times New Roman" w:hAnsi="Times New Roman" w:cs="Times New Roman"/>
              </w:rPr>
            </w:pPr>
            <w:r w:rsidRPr="00DB3CF0">
              <w:rPr>
                <w:rFonts w:ascii="Times New Roman" w:hAnsi="Times New Roman" w:cs="Times New Roman"/>
              </w:rPr>
              <w:t xml:space="preserve">Если пациент не чувствует 2 и более прикосновений - нарушение защитной (тактильной) чувствительности. </w:t>
            </w:r>
          </w:p>
        </w:tc>
      </w:tr>
      <w:tr w:rsidR="00754352" w:rsidRPr="00DB3CF0" w14:paraId="1404938A" w14:textId="77777777" w:rsidTr="001D558A">
        <w:trPr>
          <w:jc w:val="center"/>
        </w:trPr>
        <w:tc>
          <w:tcPr>
            <w:tcW w:w="2694" w:type="dxa"/>
          </w:tcPr>
          <w:p w14:paraId="38DF2FC6" w14:textId="4C582439" w:rsidR="00754352" w:rsidRPr="00DB3CF0" w:rsidRDefault="00754352" w:rsidP="004F6AA7">
            <w:pPr>
              <w:jc w:val="both"/>
              <w:rPr>
                <w:rFonts w:ascii="Times New Roman" w:hAnsi="Times New Roman" w:cs="Times New Roman"/>
              </w:rPr>
            </w:pPr>
            <w:r w:rsidRPr="00DB3CF0">
              <w:rPr>
                <w:rFonts w:ascii="Times New Roman" w:hAnsi="Times New Roman" w:cs="Times New Roman"/>
              </w:rPr>
              <w:t xml:space="preserve">Ахиллов рефлекс </w:t>
            </w:r>
          </w:p>
        </w:tc>
        <w:tc>
          <w:tcPr>
            <w:tcW w:w="4253" w:type="dxa"/>
          </w:tcPr>
          <w:p w14:paraId="653880CA" w14:textId="6C726D28" w:rsidR="00754352" w:rsidRPr="00DB3CF0" w:rsidRDefault="00754352" w:rsidP="004F6AA7">
            <w:pPr>
              <w:jc w:val="both"/>
              <w:rPr>
                <w:rFonts w:ascii="Times New Roman" w:hAnsi="Times New Roman" w:cs="Times New Roman"/>
              </w:rPr>
            </w:pPr>
            <w:r w:rsidRPr="00DB3CF0">
              <w:rPr>
                <w:rFonts w:ascii="Times New Roman" w:hAnsi="Times New Roman" w:cs="Times New Roman"/>
              </w:rPr>
              <w:t>Рефлекс оценивают по стандартной методике.</w:t>
            </w:r>
          </w:p>
        </w:tc>
        <w:tc>
          <w:tcPr>
            <w:tcW w:w="3543" w:type="dxa"/>
          </w:tcPr>
          <w:p w14:paraId="43B1B89F" w14:textId="40B9E270" w:rsidR="00754352" w:rsidRPr="00DB3CF0" w:rsidRDefault="00754352" w:rsidP="004F6AA7">
            <w:pPr>
              <w:jc w:val="both"/>
              <w:rPr>
                <w:rFonts w:ascii="Times New Roman" w:hAnsi="Times New Roman" w:cs="Times New Roman"/>
              </w:rPr>
            </w:pPr>
            <w:r w:rsidRPr="00DB3CF0">
              <w:rPr>
                <w:rFonts w:ascii="Times New Roman" w:hAnsi="Times New Roman" w:cs="Times New Roman"/>
              </w:rPr>
              <w:t>Рефлекс может быть сохранным, отсутствовать или быть сниженным. Снижение или отсутствие рефлекса – признак полиневропатии. В возрасте старше 50 лет ослабление рефлексов является вариантом нормы, с 75 лет – отсутствие рефлекса считается вариантом нормы.</w:t>
            </w:r>
          </w:p>
        </w:tc>
      </w:tr>
      <w:tr w:rsidR="00754352" w:rsidRPr="00DB3CF0" w14:paraId="63F58CB5" w14:textId="77777777" w:rsidTr="001D558A">
        <w:trPr>
          <w:jc w:val="center"/>
        </w:trPr>
        <w:tc>
          <w:tcPr>
            <w:tcW w:w="2694" w:type="dxa"/>
          </w:tcPr>
          <w:p w14:paraId="2DE8BBB7" w14:textId="08DF699D" w:rsidR="00754352" w:rsidRPr="00DB3CF0" w:rsidRDefault="00754352" w:rsidP="004F6AA7">
            <w:pPr>
              <w:jc w:val="both"/>
              <w:rPr>
                <w:rFonts w:ascii="Times New Roman" w:hAnsi="Times New Roman" w:cs="Times New Roman"/>
              </w:rPr>
            </w:pPr>
            <w:r w:rsidRPr="00DB3CF0">
              <w:rPr>
                <w:rFonts w:ascii="Times New Roman" w:hAnsi="Times New Roman" w:cs="Times New Roman"/>
              </w:rPr>
              <w:t>Проприоцептивная чувствительность (определение суставно-мышечного чувства)</w:t>
            </w:r>
          </w:p>
        </w:tc>
        <w:tc>
          <w:tcPr>
            <w:tcW w:w="4253" w:type="dxa"/>
          </w:tcPr>
          <w:p w14:paraId="547630E6" w14:textId="6CF6A82A" w:rsidR="00754352" w:rsidRPr="00DB3CF0" w:rsidRDefault="00754352" w:rsidP="004F6AA7">
            <w:pPr>
              <w:jc w:val="both"/>
              <w:rPr>
                <w:rFonts w:ascii="Times New Roman" w:hAnsi="Times New Roman" w:cs="Times New Roman"/>
              </w:rPr>
            </w:pPr>
            <w:r w:rsidRPr="00DB3CF0">
              <w:rPr>
                <w:rFonts w:ascii="Times New Roman" w:hAnsi="Times New Roman" w:cs="Times New Roman"/>
              </w:rPr>
              <w:t>Оценивается путем определения пациентом направления пассивного движения в суставах пальцев стоп. Проприоцептивная чувствительность оценивается путем поочередного сгибания\разгибания пальцев стопы на несколько мм при закрытых глазах пациента. Движение делают 5 раз, каждое правильное определение направления движения оценивается в 1 балл.</w:t>
            </w:r>
          </w:p>
        </w:tc>
        <w:tc>
          <w:tcPr>
            <w:tcW w:w="3543" w:type="dxa"/>
          </w:tcPr>
          <w:p w14:paraId="553EC417" w14:textId="293FF2BB" w:rsidR="00754352" w:rsidRPr="00DB3CF0" w:rsidRDefault="00754352" w:rsidP="004F6AA7">
            <w:pPr>
              <w:jc w:val="both"/>
              <w:rPr>
                <w:rFonts w:ascii="Times New Roman" w:hAnsi="Times New Roman" w:cs="Times New Roman"/>
              </w:rPr>
            </w:pPr>
            <w:r w:rsidRPr="00DB3CF0">
              <w:rPr>
                <w:rFonts w:ascii="Times New Roman" w:hAnsi="Times New Roman" w:cs="Times New Roman"/>
              </w:rPr>
              <w:t>Может быть сохранна (5 баллов) или нарушена (0-4 балла).</w:t>
            </w:r>
          </w:p>
        </w:tc>
      </w:tr>
    </w:tbl>
    <w:p w14:paraId="407A00AB" w14:textId="77777777" w:rsidR="00754352" w:rsidRPr="00DB3CF0" w:rsidRDefault="00754352" w:rsidP="00754352">
      <w:pPr>
        <w:rPr>
          <w:rFonts w:ascii="Times New Roman" w:hAnsi="Times New Roman" w:cs="Times New Roman"/>
        </w:rPr>
      </w:pPr>
    </w:p>
    <w:p w14:paraId="375586DD" w14:textId="77777777" w:rsidR="00934313" w:rsidRPr="00DB3CF0" w:rsidRDefault="00934313" w:rsidP="00934313">
      <w:pPr>
        <w:rPr>
          <w:rFonts w:ascii="Times New Roman" w:hAnsi="Times New Roman" w:cs="Times New Roman"/>
        </w:rPr>
      </w:pPr>
    </w:p>
    <w:p w14:paraId="2C0E12D6" w14:textId="77777777" w:rsidR="00934313" w:rsidRPr="00DB3CF0" w:rsidRDefault="00934313" w:rsidP="00934313">
      <w:pPr>
        <w:tabs>
          <w:tab w:val="left" w:pos="560"/>
        </w:tabs>
        <w:spacing w:line="310" w:lineRule="exact"/>
        <w:jc w:val="both"/>
        <w:rPr>
          <w:rFonts w:ascii="Times New Roman" w:hAnsi="Times New Roman" w:cs="Times New Roman"/>
        </w:rPr>
      </w:pPr>
    </w:p>
    <w:p w14:paraId="5FD8F953" w14:textId="77777777" w:rsidR="00934313" w:rsidRPr="00DB3CF0" w:rsidRDefault="00934313" w:rsidP="00934313">
      <w:pPr>
        <w:pStyle w:val="ad"/>
        <w:rPr>
          <w:rFonts w:cs="Times New Roman"/>
        </w:rPr>
      </w:pPr>
    </w:p>
    <w:p w14:paraId="6F6B4549" w14:textId="77777777" w:rsidR="00934313" w:rsidRPr="00DB3CF0" w:rsidRDefault="00934313" w:rsidP="00934313">
      <w:pPr>
        <w:pStyle w:val="ad"/>
        <w:rPr>
          <w:rFonts w:cs="Times New Roman"/>
        </w:rPr>
      </w:pPr>
    </w:p>
    <w:p w14:paraId="240A5CFB" w14:textId="77777777" w:rsidR="00934313" w:rsidRPr="00DB3CF0" w:rsidRDefault="00934313" w:rsidP="00934313">
      <w:pPr>
        <w:pStyle w:val="ad"/>
        <w:rPr>
          <w:rFonts w:cs="Times New Roman"/>
        </w:rPr>
      </w:pPr>
    </w:p>
    <w:p w14:paraId="0B94CE7A" w14:textId="77777777" w:rsidR="00934313" w:rsidRPr="00DB3CF0" w:rsidRDefault="00934313" w:rsidP="00934313">
      <w:pPr>
        <w:pStyle w:val="ad"/>
        <w:rPr>
          <w:rFonts w:cs="Times New Roman"/>
        </w:rPr>
      </w:pPr>
    </w:p>
    <w:p w14:paraId="32A90728" w14:textId="77777777" w:rsidR="00934313" w:rsidRPr="00DB3CF0" w:rsidRDefault="00934313" w:rsidP="00934313">
      <w:pPr>
        <w:pStyle w:val="ad"/>
        <w:rPr>
          <w:rFonts w:cs="Times New Roman"/>
        </w:rPr>
      </w:pPr>
    </w:p>
    <w:p w14:paraId="046F8183" w14:textId="77777777" w:rsidR="00934313" w:rsidRPr="00DB3CF0" w:rsidRDefault="00934313" w:rsidP="00934313">
      <w:pPr>
        <w:pStyle w:val="ad"/>
        <w:rPr>
          <w:rFonts w:cs="Times New Roman"/>
        </w:rPr>
      </w:pPr>
    </w:p>
    <w:p w14:paraId="4C69C80D" w14:textId="77777777" w:rsidR="00934313" w:rsidRPr="00DB3CF0" w:rsidRDefault="00934313" w:rsidP="00934313">
      <w:pPr>
        <w:pStyle w:val="ad"/>
        <w:rPr>
          <w:rFonts w:cs="Times New Roman"/>
        </w:rPr>
      </w:pPr>
    </w:p>
    <w:p w14:paraId="6FFC7B71" w14:textId="77777777" w:rsidR="00934313" w:rsidRPr="00DB3CF0" w:rsidRDefault="00934313" w:rsidP="00934313">
      <w:pPr>
        <w:pStyle w:val="ad"/>
        <w:rPr>
          <w:rFonts w:cs="Times New Roman"/>
        </w:rPr>
      </w:pPr>
    </w:p>
    <w:p w14:paraId="7C8DB730" w14:textId="77777777" w:rsidR="00934313" w:rsidRPr="00DB3CF0" w:rsidRDefault="00934313" w:rsidP="00934313">
      <w:pPr>
        <w:pStyle w:val="ad"/>
        <w:rPr>
          <w:rFonts w:cs="Times New Roman"/>
        </w:rPr>
      </w:pPr>
    </w:p>
    <w:p w14:paraId="18D67315" w14:textId="77777777" w:rsidR="00300080" w:rsidRPr="00DB3CF0" w:rsidRDefault="00300080" w:rsidP="00934313">
      <w:pPr>
        <w:pStyle w:val="ad"/>
        <w:rPr>
          <w:rFonts w:cs="Times New Roman"/>
        </w:rPr>
      </w:pPr>
    </w:p>
    <w:p w14:paraId="619D29E1" w14:textId="77777777" w:rsidR="00934313" w:rsidRPr="00DB3CF0" w:rsidRDefault="00934313" w:rsidP="00934313">
      <w:pPr>
        <w:pStyle w:val="ad"/>
        <w:rPr>
          <w:rFonts w:cs="Times New Roman"/>
        </w:rPr>
      </w:pPr>
    </w:p>
    <w:p w14:paraId="27187F1F" w14:textId="77777777" w:rsidR="00934313" w:rsidRPr="00DB3CF0" w:rsidRDefault="00934313" w:rsidP="00934313">
      <w:pPr>
        <w:pStyle w:val="ad"/>
        <w:rPr>
          <w:rFonts w:cs="Times New Roman"/>
        </w:rPr>
      </w:pPr>
    </w:p>
    <w:p w14:paraId="0EBB19DC" w14:textId="77777777" w:rsidR="00934313" w:rsidRPr="00DB3CF0" w:rsidRDefault="00934313" w:rsidP="00934313">
      <w:pPr>
        <w:pStyle w:val="ad"/>
        <w:rPr>
          <w:rFonts w:cs="Times New Roman"/>
        </w:rPr>
      </w:pPr>
    </w:p>
    <w:p w14:paraId="39F2FE8A" w14:textId="19FC4292" w:rsidR="00934313" w:rsidRPr="00DB3CF0" w:rsidRDefault="00754352" w:rsidP="00300080">
      <w:pPr>
        <w:pStyle w:val="2"/>
        <w:jc w:val="both"/>
        <w:rPr>
          <w:rFonts w:ascii="Times New Roman" w:hAnsi="Times New Roman" w:cs="Times New Roman"/>
          <w:b/>
          <w:bCs/>
          <w:color w:val="auto"/>
          <w:sz w:val="24"/>
          <w:szCs w:val="24"/>
          <w:u w:val="single"/>
        </w:rPr>
      </w:pPr>
      <w:bookmarkStart w:id="49" w:name="_Toc204181904"/>
      <w:bookmarkStart w:id="50" w:name="_Toc204182048"/>
      <w:r w:rsidRPr="00DB3CF0">
        <w:rPr>
          <w:rFonts w:ascii="Times New Roman" w:hAnsi="Times New Roman" w:cs="Times New Roman"/>
          <w:b/>
          <w:bCs/>
          <w:color w:val="auto"/>
          <w:sz w:val="24"/>
          <w:szCs w:val="24"/>
          <w:u w:val="single"/>
        </w:rPr>
        <w:lastRenderedPageBreak/>
        <w:t>3-х минутный протокол осмотра стоп.</w:t>
      </w:r>
      <w:bookmarkEnd w:id="49"/>
      <w:bookmarkEnd w:id="50"/>
    </w:p>
    <w:p w14:paraId="66B73DEF" w14:textId="28017497" w:rsidR="0061692F" w:rsidRPr="00DB3CF0" w:rsidRDefault="0061692F" w:rsidP="0061692F">
      <w:pPr>
        <w:pStyle w:val="ad"/>
        <w:spacing w:line="360" w:lineRule="auto"/>
        <w:ind w:firstLine="709"/>
        <w:jc w:val="both"/>
        <w:rPr>
          <w:rFonts w:cs="Times New Roman"/>
          <w:sz w:val="24"/>
          <w:szCs w:val="20"/>
          <w:lang w:bidi="ru-RU"/>
        </w:rPr>
      </w:pPr>
      <w:r w:rsidRPr="00DB3CF0">
        <w:rPr>
          <w:rFonts w:cs="Times New Roman"/>
          <w:sz w:val="24"/>
          <w:szCs w:val="20"/>
          <w:lang w:bidi="ru-RU"/>
        </w:rPr>
        <w:t>Пациентам с сахарным диабетом без осложнений (не входящим в группу риска формирования диабетической стопы) рекомендуется проходить полный осмотр стоп не реже одного раза в год. </w:t>
      </w:r>
      <w:r w:rsidRPr="00DB3CF0">
        <w:rPr>
          <w:rFonts w:cs="Times New Roman"/>
          <w:sz w:val="24"/>
          <w:szCs w:val="20"/>
        </w:rPr>
        <w:t xml:space="preserve"> </w:t>
      </w:r>
    </w:p>
    <w:p w14:paraId="6D0C5B5C" w14:textId="77777777" w:rsidR="0061692F" w:rsidRPr="00DB3CF0" w:rsidRDefault="0061692F" w:rsidP="0061692F">
      <w:pPr>
        <w:pStyle w:val="ad"/>
        <w:spacing w:line="360" w:lineRule="auto"/>
        <w:ind w:firstLine="709"/>
        <w:jc w:val="both"/>
        <w:rPr>
          <w:rFonts w:cs="Times New Roman"/>
          <w:sz w:val="24"/>
          <w:szCs w:val="20"/>
          <w:lang w:bidi="ru-RU"/>
        </w:rPr>
      </w:pPr>
      <w:r w:rsidRPr="00DB3CF0">
        <w:rPr>
          <w:rFonts w:cs="Times New Roman"/>
          <w:sz w:val="24"/>
          <w:szCs w:val="20"/>
          <w:lang w:bidi="ru-RU"/>
        </w:rPr>
        <w:t>При наличии осложнений, доказанного нарушения кровотока нижних конечностей осмотры необходимо проводить чаще — не реже 2–4 раз в год, или чаще при наличии жалоб или показаний. </w:t>
      </w:r>
    </w:p>
    <w:p w14:paraId="414B3738" w14:textId="77777777" w:rsidR="0061692F" w:rsidRPr="00DB3CF0" w:rsidRDefault="0061692F" w:rsidP="0061692F">
      <w:pPr>
        <w:pStyle w:val="ad"/>
        <w:spacing w:line="360" w:lineRule="auto"/>
        <w:ind w:firstLine="709"/>
        <w:jc w:val="both"/>
        <w:rPr>
          <w:rFonts w:cs="Times New Roman"/>
          <w:sz w:val="24"/>
          <w:szCs w:val="20"/>
        </w:rPr>
      </w:pPr>
    </w:p>
    <w:p w14:paraId="07D515D8" w14:textId="143D66C6" w:rsidR="00754352" w:rsidRPr="00DB3CF0" w:rsidRDefault="00754352" w:rsidP="00DB7EE2">
      <w:pPr>
        <w:pStyle w:val="ad"/>
        <w:spacing w:line="360" w:lineRule="auto"/>
        <w:jc w:val="both"/>
        <w:rPr>
          <w:rFonts w:cs="Times New Roman"/>
          <w:b/>
          <w:bCs/>
          <w:sz w:val="24"/>
          <w:szCs w:val="20"/>
          <w:lang w:bidi="ru-RU"/>
        </w:rPr>
      </w:pPr>
      <w:r w:rsidRPr="00DB3CF0">
        <w:rPr>
          <w:rFonts w:cs="Times New Roman"/>
          <w:b/>
          <w:bCs/>
          <w:sz w:val="24"/>
          <w:szCs w:val="20"/>
          <w:lang w:bidi="ru-RU"/>
        </w:rPr>
        <w:t xml:space="preserve">Что спросить (1 минута) </w:t>
      </w:r>
    </w:p>
    <w:p w14:paraId="5FE19283" w14:textId="6BBE8A86" w:rsidR="00754352" w:rsidRPr="00DB3CF0" w:rsidRDefault="00754352" w:rsidP="00DB7EE2">
      <w:pPr>
        <w:pStyle w:val="ad"/>
        <w:spacing w:line="360" w:lineRule="auto"/>
        <w:jc w:val="both"/>
        <w:rPr>
          <w:rFonts w:cs="Times New Roman"/>
          <w:b/>
          <w:bCs/>
          <w:sz w:val="24"/>
          <w:szCs w:val="20"/>
          <w:lang w:bidi="ru-RU"/>
        </w:rPr>
      </w:pPr>
      <w:r w:rsidRPr="00DB3CF0">
        <w:rPr>
          <w:rFonts w:cs="Times New Roman"/>
          <w:b/>
          <w:bCs/>
          <w:sz w:val="24"/>
          <w:szCs w:val="20"/>
          <w:lang w:bidi="ru-RU"/>
        </w:rPr>
        <w:t xml:space="preserve">Анамнез: </w:t>
      </w:r>
    </w:p>
    <w:p w14:paraId="47A02809" w14:textId="662CCDD7"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xml:space="preserve">• Были ли ранее язвы, ампутации, хирургические вмешательства на ногах? </w:t>
      </w:r>
    </w:p>
    <w:p w14:paraId="51B48603" w14:textId="77777777"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xml:space="preserve">• Сосудистые операции? </w:t>
      </w:r>
    </w:p>
    <w:p w14:paraId="77617009" w14:textId="36C2293B"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xml:space="preserve">• Раны стоп, заживавшие более 3 недель? </w:t>
      </w:r>
    </w:p>
    <w:p w14:paraId="6740A9E2" w14:textId="77777777"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xml:space="preserve">• Курение? </w:t>
      </w:r>
    </w:p>
    <w:p w14:paraId="1593458D" w14:textId="77777777"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xml:space="preserve">• Диабет? Если да, качество контроля? </w:t>
      </w:r>
    </w:p>
    <w:p w14:paraId="2316E335" w14:textId="77777777" w:rsidR="00754352" w:rsidRPr="00DB3CF0" w:rsidRDefault="00754352" w:rsidP="00DB7EE2">
      <w:pPr>
        <w:pStyle w:val="ad"/>
        <w:spacing w:line="360" w:lineRule="auto"/>
        <w:jc w:val="both"/>
        <w:rPr>
          <w:rFonts w:cs="Times New Roman"/>
          <w:sz w:val="24"/>
          <w:szCs w:val="20"/>
          <w:lang w:bidi="ru-RU"/>
        </w:rPr>
      </w:pPr>
    </w:p>
    <w:p w14:paraId="5B387E66" w14:textId="4DDFF06A" w:rsidR="00754352" w:rsidRPr="00DB3CF0" w:rsidRDefault="00754352" w:rsidP="00DB7EE2">
      <w:pPr>
        <w:pStyle w:val="ad"/>
        <w:spacing w:line="360" w:lineRule="auto"/>
        <w:jc w:val="both"/>
        <w:rPr>
          <w:rFonts w:cs="Times New Roman"/>
          <w:sz w:val="24"/>
          <w:szCs w:val="20"/>
          <w:lang w:bidi="ru-RU"/>
        </w:rPr>
      </w:pPr>
      <w:r w:rsidRPr="00DB3CF0">
        <w:rPr>
          <w:rFonts w:cs="Times New Roman"/>
          <w:b/>
          <w:bCs/>
          <w:sz w:val="24"/>
          <w:szCs w:val="20"/>
          <w:lang w:bidi="ru-RU"/>
        </w:rPr>
        <w:t xml:space="preserve">Есть ли у пациента: </w:t>
      </w:r>
    </w:p>
    <w:p w14:paraId="4B18D447" w14:textId="77777777"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xml:space="preserve">• Жжение, покалывание в стопах? </w:t>
      </w:r>
    </w:p>
    <w:p w14:paraId="4CBE84EE" w14:textId="77777777"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xml:space="preserve">• Боли в стопах или нижних конечностях в покое или при нагрузке? </w:t>
      </w:r>
    </w:p>
    <w:p w14:paraId="55393C73" w14:textId="35A9C385"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xml:space="preserve">• Изменение цвета, нарушение целостности кожи? </w:t>
      </w:r>
    </w:p>
    <w:p w14:paraId="521A758F" w14:textId="77777777"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xml:space="preserve">• Снижение чувствительности ног? </w:t>
      </w:r>
    </w:p>
    <w:p w14:paraId="5AA298C6" w14:textId="77777777" w:rsidR="00754352" w:rsidRPr="00DB3CF0" w:rsidRDefault="00754352" w:rsidP="00DB7EE2">
      <w:pPr>
        <w:pStyle w:val="ad"/>
        <w:spacing w:line="360" w:lineRule="auto"/>
        <w:jc w:val="both"/>
        <w:rPr>
          <w:rFonts w:cs="Times New Roman"/>
          <w:sz w:val="24"/>
          <w:szCs w:val="20"/>
          <w:lang w:bidi="ru-RU"/>
        </w:rPr>
      </w:pPr>
    </w:p>
    <w:p w14:paraId="6655B390" w14:textId="77777777" w:rsidR="00754352" w:rsidRPr="00DB3CF0" w:rsidRDefault="00754352" w:rsidP="00DB7EE2">
      <w:pPr>
        <w:pStyle w:val="ad"/>
        <w:spacing w:line="360" w:lineRule="auto"/>
        <w:jc w:val="both"/>
        <w:rPr>
          <w:rFonts w:cs="Times New Roman"/>
          <w:sz w:val="24"/>
          <w:szCs w:val="20"/>
          <w:lang w:bidi="ru-RU"/>
        </w:rPr>
      </w:pPr>
      <w:r w:rsidRPr="00DB3CF0">
        <w:rPr>
          <w:rFonts w:cs="Times New Roman"/>
          <w:b/>
          <w:bCs/>
          <w:sz w:val="24"/>
          <w:szCs w:val="20"/>
          <w:lang w:bidi="ru-RU"/>
        </w:rPr>
        <w:t>Что</w:t>
      </w:r>
      <w:r w:rsidRPr="00DB3CF0">
        <w:rPr>
          <w:rFonts w:cs="Times New Roman"/>
          <w:sz w:val="24"/>
          <w:szCs w:val="20"/>
          <w:lang w:bidi="ru-RU"/>
        </w:rPr>
        <w:t xml:space="preserve"> </w:t>
      </w:r>
      <w:r w:rsidRPr="00DB3CF0">
        <w:rPr>
          <w:rFonts w:cs="Times New Roman"/>
          <w:b/>
          <w:bCs/>
          <w:sz w:val="24"/>
          <w:szCs w:val="20"/>
          <w:lang w:bidi="ru-RU"/>
        </w:rPr>
        <w:t>оценить (осмотр) (1 минута)</w:t>
      </w:r>
      <w:r w:rsidRPr="00DB3CF0">
        <w:rPr>
          <w:rFonts w:cs="Times New Roman"/>
          <w:sz w:val="24"/>
          <w:szCs w:val="20"/>
          <w:lang w:bidi="ru-RU"/>
        </w:rPr>
        <w:t xml:space="preserve"> </w:t>
      </w:r>
    </w:p>
    <w:p w14:paraId="40FF8C52" w14:textId="77777777" w:rsidR="00754352" w:rsidRPr="00DB3CF0" w:rsidRDefault="00754352" w:rsidP="00DB7EE2">
      <w:pPr>
        <w:pStyle w:val="ad"/>
        <w:spacing w:line="360" w:lineRule="auto"/>
        <w:jc w:val="both"/>
        <w:rPr>
          <w:rFonts w:cs="Times New Roman"/>
          <w:sz w:val="24"/>
          <w:szCs w:val="20"/>
          <w:lang w:bidi="ru-RU"/>
        </w:rPr>
      </w:pPr>
      <w:r w:rsidRPr="00DB3CF0">
        <w:rPr>
          <w:rFonts w:cs="Times New Roman"/>
          <w:b/>
          <w:bCs/>
          <w:sz w:val="24"/>
          <w:szCs w:val="20"/>
          <w:lang w:bidi="ru-RU"/>
        </w:rPr>
        <w:t>Дерматологический осмотр</w:t>
      </w:r>
      <w:r w:rsidRPr="00DB3CF0">
        <w:rPr>
          <w:rFonts w:cs="Times New Roman"/>
          <w:sz w:val="24"/>
          <w:szCs w:val="20"/>
          <w:lang w:bidi="ru-RU"/>
        </w:rPr>
        <w:t xml:space="preserve">: </w:t>
      </w:r>
    </w:p>
    <w:p w14:paraId="4FCC054D" w14:textId="77777777"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Состояние ногтей (</w:t>
      </w:r>
      <w:proofErr w:type="spellStart"/>
      <w:r w:rsidRPr="00DB3CF0">
        <w:rPr>
          <w:rFonts w:cs="Times New Roman"/>
          <w:sz w:val="24"/>
          <w:szCs w:val="20"/>
          <w:lang w:bidi="ru-RU"/>
        </w:rPr>
        <w:t>дисколорация</w:t>
      </w:r>
      <w:proofErr w:type="spellEnd"/>
      <w:r w:rsidRPr="00DB3CF0">
        <w:rPr>
          <w:rFonts w:cs="Times New Roman"/>
          <w:sz w:val="24"/>
          <w:szCs w:val="20"/>
          <w:lang w:bidi="ru-RU"/>
        </w:rPr>
        <w:t xml:space="preserve">, врастание, длинные ногти)? </w:t>
      </w:r>
    </w:p>
    <w:p w14:paraId="1F59088D" w14:textId="77777777"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xml:space="preserve">• Признаки грибковой инфекции? </w:t>
      </w:r>
    </w:p>
    <w:p w14:paraId="14C2F3EB" w14:textId="16142EED"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xml:space="preserve">• Наличие мозолей, гиперкератозов, участков </w:t>
      </w:r>
      <w:proofErr w:type="spellStart"/>
      <w:r w:rsidRPr="00DB3CF0">
        <w:rPr>
          <w:rFonts w:cs="Times New Roman"/>
          <w:sz w:val="24"/>
          <w:szCs w:val="20"/>
          <w:lang w:bidi="ru-RU"/>
        </w:rPr>
        <w:t>дисколорации</w:t>
      </w:r>
      <w:proofErr w:type="spellEnd"/>
      <w:r w:rsidRPr="00DB3CF0">
        <w:rPr>
          <w:rFonts w:cs="Times New Roman"/>
          <w:sz w:val="24"/>
          <w:szCs w:val="20"/>
          <w:lang w:bidi="ru-RU"/>
        </w:rPr>
        <w:t xml:space="preserve"> кожи? </w:t>
      </w:r>
    </w:p>
    <w:p w14:paraId="5362F8AE" w14:textId="60F43C87"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xml:space="preserve">• Наличие ран, трещин кожи? </w:t>
      </w:r>
    </w:p>
    <w:p w14:paraId="11DB430C" w14:textId="26B6F1B2"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xml:space="preserve">• Мацерация межпальцевых промежутков? </w:t>
      </w:r>
    </w:p>
    <w:p w14:paraId="7B76240E" w14:textId="77777777" w:rsidR="00754352" w:rsidRPr="00DB3CF0" w:rsidRDefault="00754352" w:rsidP="00DB7EE2">
      <w:pPr>
        <w:pStyle w:val="ad"/>
        <w:spacing w:line="360" w:lineRule="auto"/>
        <w:jc w:val="both"/>
        <w:rPr>
          <w:rFonts w:cs="Times New Roman"/>
          <w:sz w:val="24"/>
          <w:szCs w:val="20"/>
          <w:lang w:bidi="ru-RU"/>
        </w:rPr>
      </w:pPr>
    </w:p>
    <w:p w14:paraId="6106D4C1" w14:textId="23A7E7D9" w:rsidR="00754352" w:rsidRPr="00DB3CF0" w:rsidRDefault="00754352" w:rsidP="00DB7EE2">
      <w:pPr>
        <w:pStyle w:val="ad"/>
        <w:spacing w:line="360" w:lineRule="auto"/>
        <w:jc w:val="both"/>
        <w:rPr>
          <w:rFonts w:cs="Times New Roman"/>
          <w:b/>
          <w:bCs/>
          <w:sz w:val="24"/>
          <w:szCs w:val="20"/>
          <w:lang w:bidi="ru-RU"/>
        </w:rPr>
      </w:pPr>
      <w:r w:rsidRPr="00DB3CF0">
        <w:rPr>
          <w:rFonts w:cs="Times New Roman"/>
          <w:b/>
          <w:bCs/>
          <w:sz w:val="24"/>
          <w:szCs w:val="20"/>
          <w:lang w:bidi="ru-RU"/>
        </w:rPr>
        <w:t xml:space="preserve">Неврологический осмотр: </w:t>
      </w:r>
    </w:p>
    <w:p w14:paraId="41FD482D" w14:textId="2CC6C881"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xml:space="preserve">• Тест легкого касания (Ипсвич тест). Оценка состояния мышц и скелета: </w:t>
      </w:r>
    </w:p>
    <w:p w14:paraId="642E803F" w14:textId="66FAE3AD"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xml:space="preserve">• В полной ли мере сохранены движения в суставах нижних конечностей? </w:t>
      </w:r>
    </w:p>
    <w:p w14:paraId="434B454A" w14:textId="39AE0625"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xml:space="preserve">• Наличие деформаций? Если да, как долго существуют? </w:t>
      </w:r>
    </w:p>
    <w:p w14:paraId="2FA734C2" w14:textId="7D922C97"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xml:space="preserve">• Наличие покраснения, гипертермии, других признаков воспаления стоп? </w:t>
      </w:r>
    </w:p>
    <w:p w14:paraId="785B6AF5" w14:textId="7A29C63E" w:rsidR="00754352" w:rsidRPr="00DB3CF0" w:rsidRDefault="00754352" w:rsidP="00DB7EE2">
      <w:pPr>
        <w:pStyle w:val="ad"/>
        <w:spacing w:line="360" w:lineRule="auto"/>
        <w:jc w:val="both"/>
        <w:rPr>
          <w:rFonts w:cs="Times New Roman"/>
          <w:b/>
          <w:bCs/>
          <w:sz w:val="24"/>
          <w:szCs w:val="20"/>
          <w:lang w:bidi="ru-RU"/>
        </w:rPr>
      </w:pPr>
      <w:r w:rsidRPr="00DB3CF0">
        <w:rPr>
          <w:rFonts w:cs="Times New Roman"/>
          <w:b/>
          <w:bCs/>
          <w:sz w:val="24"/>
          <w:szCs w:val="20"/>
          <w:lang w:bidi="ru-RU"/>
        </w:rPr>
        <w:lastRenderedPageBreak/>
        <w:t xml:space="preserve">Сосудистый осмотр: </w:t>
      </w:r>
    </w:p>
    <w:p w14:paraId="6CC74112" w14:textId="77777777"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xml:space="preserve">• Сохранен ли рост волос на тыле стопы и голени? </w:t>
      </w:r>
    </w:p>
    <w:p w14:paraId="5FB7BB93" w14:textId="66232174"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xml:space="preserve">• Определяется ли пульсация на a. </w:t>
      </w:r>
      <w:proofErr w:type="spellStart"/>
      <w:r w:rsidRPr="00DB3CF0">
        <w:rPr>
          <w:rFonts w:cs="Times New Roman"/>
          <w:sz w:val="24"/>
          <w:szCs w:val="20"/>
          <w:lang w:bidi="ru-RU"/>
        </w:rPr>
        <w:t>dorsalis</w:t>
      </w:r>
      <w:proofErr w:type="spellEnd"/>
      <w:r w:rsidRPr="00DB3CF0">
        <w:rPr>
          <w:rFonts w:cs="Times New Roman"/>
          <w:sz w:val="24"/>
          <w:szCs w:val="20"/>
          <w:lang w:bidi="ru-RU"/>
        </w:rPr>
        <w:t xml:space="preserve"> </w:t>
      </w:r>
      <w:proofErr w:type="spellStart"/>
      <w:r w:rsidRPr="00DB3CF0">
        <w:rPr>
          <w:rFonts w:cs="Times New Roman"/>
          <w:sz w:val="24"/>
          <w:szCs w:val="20"/>
          <w:lang w:bidi="ru-RU"/>
        </w:rPr>
        <w:t>pedis</w:t>
      </w:r>
      <w:proofErr w:type="spellEnd"/>
      <w:r w:rsidRPr="00DB3CF0">
        <w:rPr>
          <w:rFonts w:cs="Times New Roman"/>
          <w:sz w:val="24"/>
          <w:szCs w:val="20"/>
          <w:lang w:bidi="ru-RU"/>
        </w:rPr>
        <w:t xml:space="preserve"> и a. </w:t>
      </w:r>
      <w:proofErr w:type="spellStart"/>
      <w:r w:rsidRPr="00DB3CF0">
        <w:rPr>
          <w:rFonts w:cs="Times New Roman"/>
          <w:sz w:val="24"/>
          <w:szCs w:val="20"/>
          <w:lang w:bidi="ru-RU"/>
        </w:rPr>
        <w:t>tibialis</w:t>
      </w:r>
      <w:proofErr w:type="spellEnd"/>
      <w:r w:rsidRPr="00DB3CF0">
        <w:rPr>
          <w:rFonts w:cs="Times New Roman"/>
          <w:sz w:val="24"/>
          <w:szCs w:val="20"/>
          <w:lang w:bidi="ru-RU"/>
        </w:rPr>
        <w:t xml:space="preserve"> </w:t>
      </w:r>
      <w:proofErr w:type="spellStart"/>
      <w:r w:rsidRPr="00DB3CF0">
        <w:rPr>
          <w:rFonts w:cs="Times New Roman"/>
          <w:sz w:val="24"/>
          <w:szCs w:val="20"/>
          <w:lang w:bidi="ru-RU"/>
        </w:rPr>
        <w:t>posterior</w:t>
      </w:r>
      <w:proofErr w:type="spellEnd"/>
      <w:r w:rsidRPr="00DB3CF0">
        <w:rPr>
          <w:rFonts w:cs="Times New Roman"/>
          <w:sz w:val="24"/>
          <w:szCs w:val="20"/>
          <w:lang w:bidi="ru-RU"/>
        </w:rPr>
        <w:t xml:space="preserve">? </w:t>
      </w:r>
    </w:p>
    <w:p w14:paraId="2CE04C09" w14:textId="5C9BCA96"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xml:space="preserve">• Есть ли разница температур между пяткой и ступней и между левой и правой ногой? </w:t>
      </w:r>
    </w:p>
    <w:p w14:paraId="5780EDCE" w14:textId="77777777" w:rsidR="00A44304" w:rsidRPr="00DB3CF0" w:rsidRDefault="00A44304" w:rsidP="00DB7EE2">
      <w:pPr>
        <w:pStyle w:val="ad"/>
        <w:spacing w:line="360" w:lineRule="auto"/>
        <w:jc w:val="both"/>
        <w:rPr>
          <w:rFonts w:cs="Times New Roman"/>
          <w:sz w:val="24"/>
          <w:szCs w:val="20"/>
          <w:lang w:bidi="ru-RU"/>
        </w:rPr>
      </w:pPr>
    </w:p>
    <w:p w14:paraId="612107F2" w14:textId="77777777" w:rsidR="00754352" w:rsidRPr="00DB3CF0" w:rsidRDefault="00754352" w:rsidP="00DB7EE2">
      <w:pPr>
        <w:pStyle w:val="ad"/>
        <w:spacing w:line="360" w:lineRule="auto"/>
        <w:jc w:val="both"/>
        <w:rPr>
          <w:rFonts w:cs="Times New Roman"/>
          <w:b/>
          <w:bCs/>
          <w:sz w:val="24"/>
          <w:szCs w:val="20"/>
          <w:lang w:bidi="ru-RU"/>
        </w:rPr>
      </w:pPr>
      <w:r w:rsidRPr="00DB3CF0">
        <w:rPr>
          <w:rFonts w:cs="Times New Roman"/>
          <w:b/>
          <w:bCs/>
          <w:sz w:val="24"/>
          <w:szCs w:val="20"/>
          <w:lang w:bidi="ru-RU"/>
        </w:rPr>
        <w:t xml:space="preserve">Чему обучить (1 минута) </w:t>
      </w:r>
    </w:p>
    <w:p w14:paraId="71CE8E9D" w14:textId="6D834CAA" w:rsidR="00754352" w:rsidRPr="00DB3CF0" w:rsidRDefault="00754352" w:rsidP="00DB7EE2">
      <w:pPr>
        <w:pStyle w:val="ad"/>
        <w:spacing w:line="360" w:lineRule="auto"/>
        <w:jc w:val="both"/>
        <w:rPr>
          <w:rFonts w:cs="Times New Roman"/>
          <w:b/>
          <w:bCs/>
          <w:sz w:val="24"/>
          <w:szCs w:val="20"/>
          <w:lang w:bidi="ru-RU"/>
        </w:rPr>
      </w:pPr>
      <w:r w:rsidRPr="00DB3CF0">
        <w:rPr>
          <w:rFonts w:cs="Times New Roman"/>
          <w:b/>
          <w:bCs/>
          <w:sz w:val="24"/>
          <w:szCs w:val="20"/>
          <w:lang w:bidi="ru-RU"/>
        </w:rPr>
        <w:t xml:space="preserve">Рекомендации по ежедневному уходу: </w:t>
      </w:r>
    </w:p>
    <w:p w14:paraId="2DBC4EC3" w14:textId="77777777"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xml:space="preserve">• Осмотр стоп, включая подошвы и межпальцевые промежутки. </w:t>
      </w:r>
    </w:p>
    <w:p w14:paraId="1AA785BF" w14:textId="352A2AE4"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xml:space="preserve">• Содержите ноги в сухости, регулярно меняйте носки и вытирайте ноги после мытья и физических нагрузок. </w:t>
      </w:r>
    </w:p>
    <w:p w14:paraId="4DFE437D" w14:textId="77777777"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xml:space="preserve">• Сообщайте о любых повреждениях, изменениях цвета, отечности вашему лечащему врачу. </w:t>
      </w:r>
    </w:p>
    <w:p w14:paraId="13FA93F8" w14:textId="77777777" w:rsidR="00754352" w:rsidRPr="00DB3CF0" w:rsidRDefault="00754352" w:rsidP="00DB7EE2">
      <w:pPr>
        <w:pStyle w:val="ad"/>
        <w:spacing w:line="360" w:lineRule="auto"/>
        <w:jc w:val="both"/>
        <w:rPr>
          <w:rFonts w:cs="Times New Roman"/>
          <w:b/>
          <w:bCs/>
          <w:sz w:val="24"/>
          <w:szCs w:val="20"/>
          <w:lang w:bidi="ru-RU"/>
        </w:rPr>
      </w:pPr>
    </w:p>
    <w:p w14:paraId="159F123F" w14:textId="0F0B47F2" w:rsidR="00754352" w:rsidRPr="00DB3CF0" w:rsidRDefault="00754352" w:rsidP="00DB7EE2">
      <w:pPr>
        <w:pStyle w:val="ad"/>
        <w:spacing w:line="360" w:lineRule="auto"/>
        <w:jc w:val="both"/>
        <w:rPr>
          <w:rFonts w:cs="Times New Roman"/>
          <w:b/>
          <w:bCs/>
          <w:sz w:val="24"/>
          <w:szCs w:val="20"/>
          <w:lang w:bidi="ru-RU"/>
        </w:rPr>
      </w:pPr>
      <w:r w:rsidRPr="00DB3CF0">
        <w:rPr>
          <w:rFonts w:cs="Times New Roman"/>
          <w:b/>
          <w:bCs/>
          <w:sz w:val="24"/>
          <w:szCs w:val="20"/>
          <w:lang w:bidi="ru-RU"/>
        </w:rPr>
        <w:t xml:space="preserve">Рекомендации по обуви: </w:t>
      </w:r>
    </w:p>
    <w:p w14:paraId="0D18F1A8" w14:textId="2E6FE488"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xml:space="preserve">• Объясните пациенту о недопустимости ходьбы босиком нигде и никогда, даже дома. </w:t>
      </w:r>
    </w:p>
    <w:p w14:paraId="3633A928" w14:textId="77777777"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xml:space="preserve">• Рекомендуйте подходящую обувь, избегайте узкую, маломерную, модельную и жесткую обувь. </w:t>
      </w:r>
    </w:p>
    <w:p w14:paraId="043BCF80" w14:textId="77777777"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xml:space="preserve">• Рекомендуйте ежегодную смену обуви, при необходимости чаще. </w:t>
      </w:r>
    </w:p>
    <w:p w14:paraId="1E098014" w14:textId="77777777" w:rsidR="00754352" w:rsidRPr="00DB3CF0" w:rsidRDefault="00754352" w:rsidP="00DB7EE2">
      <w:pPr>
        <w:pStyle w:val="ad"/>
        <w:spacing w:line="360" w:lineRule="auto"/>
        <w:jc w:val="both"/>
        <w:rPr>
          <w:rFonts w:cs="Times New Roman"/>
          <w:sz w:val="24"/>
          <w:szCs w:val="20"/>
          <w:lang w:bidi="ru-RU"/>
        </w:rPr>
      </w:pPr>
    </w:p>
    <w:p w14:paraId="551DF454" w14:textId="05941C2C" w:rsidR="00754352" w:rsidRPr="00DB3CF0" w:rsidRDefault="00754352" w:rsidP="00DB7EE2">
      <w:pPr>
        <w:pStyle w:val="ad"/>
        <w:spacing w:line="360" w:lineRule="auto"/>
        <w:jc w:val="both"/>
        <w:rPr>
          <w:rFonts w:cs="Times New Roman"/>
          <w:b/>
          <w:bCs/>
          <w:sz w:val="24"/>
          <w:szCs w:val="20"/>
          <w:lang w:bidi="ru-RU"/>
        </w:rPr>
      </w:pPr>
      <w:r w:rsidRPr="00DB3CF0">
        <w:rPr>
          <w:rFonts w:cs="Times New Roman"/>
          <w:b/>
          <w:bCs/>
          <w:sz w:val="24"/>
          <w:szCs w:val="20"/>
          <w:lang w:bidi="ru-RU"/>
        </w:rPr>
        <w:t xml:space="preserve">Контроль факторов риска: </w:t>
      </w:r>
    </w:p>
    <w:p w14:paraId="6B53A651" w14:textId="2C2651D4" w:rsidR="00754352" w:rsidRPr="00DB3CF0" w:rsidRDefault="00754352" w:rsidP="00DB7EE2">
      <w:pPr>
        <w:pStyle w:val="ad"/>
        <w:spacing w:line="360" w:lineRule="auto"/>
        <w:jc w:val="both"/>
        <w:rPr>
          <w:rFonts w:cs="Times New Roman"/>
          <w:sz w:val="24"/>
          <w:szCs w:val="20"/>
          <w:lang w:bidi="ru-RU"/>
        </w:rPr>
      </w:pPr>
      <w:r w:rsidRPr="00DB3CF0">
        <w:rPr>
          <w:rFonts w:cs="Times New Roman"/>
          <w:sz w:val="24"/>
          <w:szCs w:val="20"/>
          <w:lang w:bidi="ru-RU"/>
        </w:rPr>
        <w:t xml:space="preserve">• Если пациент курильщик, отказ от курения. </w:t>
      </w:r>
    </w:p>
    <w:p w14:paraId="1340E02D" w14:textId="5FD0E0F9" w:rsidR="00934313" w:rsidRPr="00DB3CF0" w:rsidRDefault="00754352" w:rsidP="00DB7EE2">
      <w:pPr>
        <w:pStyle w:val="ad"/>
        <w:spacing w:line="360" w:lineRule="auto"/>
        <w:jc w:val="both"/>
        <w:rPr>
          <w:rFonts w:cs="Times New Roman"/>
          <w:sz w:val="24"/>
          <w:szCs w:val="20"/>
        </w:rPr>
      </w:pPr>
      <w:r w:rsidRPr="00DB3CF0">
        <w:rPr>
          <w:rFonts w:cs="Times New Roman"/>
          <w:sz w:val="24"/>
          <w:szCs w:val="20"/>
          <w:lang w:bidi="ru-RU"/>
        </w:rPr>
        <w:t>• Адекватный гликемический контроль.</w:t>
      </w:r>
    </w:p>
    <w:p w14:paraId="141005D6" w14:textId="77777777" w:rsidR="00934313" w:rsidRPr="00DB3CF0" w:rsidRDefault="00934313" w:rsidP="00934313">
      <w:pPr>
        <w:pStyle w:val="ad"/>
        <w:rPr>
          <w:rFonts w:cs="Times New Roman"/>
        </w:rPr>
      </w:pPr>
    </w:p>
    <w:p w14:paraId="1C872E37" w14:textId="77777777" w:rsidR="00DB7EE2" w:rsidRPr="00DB3CF0" w:rsidRDefault="00DB7EE2" w:rsidP="000E57A8">
      <w:pPr>
        <w:pStyle w:val="ad"/>
        <w:rPr>
          <w:rFonts w:cs="Times New Roman"/>
          <w:sz w:val="24"/>
          <w:szCs w:val="24"/>
        </w:rPr>
      </w:pPr>
    </w:p>
    <w:p w14:paraId="177E4CCB" w14:textId="77777777" w:rsidR="00DB7EE2" w:rsidRPr="00DB3CF0" w:rsidRDefault="00DB7EE2" w:rsidP="000E57A8">
      <w:pPr>
        <w:pStyle w:val="ad"/>
        <w:rPr>
          <w:rFonts w:cs="Times New Roman"/>
          <w:sz w:val="24"/>
          <w:szCs w:val="24"/>
        </w:rPr>
      </w:pPr>
    </w:p>
    <w:p w14:paraId="3076B604" w14:textId="77777777" w:rsidR="00DB7EE2" w:rsidRPr="00DB3CF0" w:rsidRDefault="00DB7EE2" w:rsidP="000E57A8">
      <w:pPr>
        <w:pStyle w:val="ad"/>
        <w:rPr>
          <w:rFonts w:cs="Times New Roman"/>
          <w:sz w:val="24"/>
          <w:szCs w:val="24"/>
        </w:rPr>
      </w:pPr>
    </w:p>
    <w:p w14:paraId="1873BBF6" w14:textId="77777777" w:rsidR="00DB7EE2" w:rsidRPr="00DB3CF0" w:rsidRDefault="00DB7EE2" w:rsidP="000E57A8">
      <w:pPr>
        <w:pStyle w:val="ad"/>
        <w:rPr>
          <w:rFonts w:cs="Times New Roman"/>
          <w:sz w:val="24"/>
          <w:szCs w:val="24"/>
        </w:rPr>
      </w:pPr>
    </w:p>
    <w:p w14:paraId="69720F7F" w14:textId="77777777" w:rsidR="00DB7EE2" w:rsidRPr="00DB3CF0" w:rsidRDefault="00DB7EE2" w:rsidP="000E57A8">
      <w:pPr>
        <w:pStyle w:val="ad"/>
        <w:rPr>
          <w:rFonts w:cs="Times New Roman"/>
          <w:sz w:val="24"/>
          <w:szCs w:val="24"/>
        </w:rPr>
      </w:pPr>
    </w:p>
    <w:p w14:paraId="45B18A18" w14:textId="77777777" w:rsidR="00DB7EE2" w:rsidRPr="00DB3CF0" w:rsidRDefault="00DB7EE2" w:rsidP="000E57A8">
      <w:pPr>
        <w:pStyle w:val="ad"/>
        <w:rPr>
          <w:rFonts w:cs="Times New Roman"/>
          <w:sz w:val="24"/>
          <w:szCs w:val="24"/>
        </w:rPr>
      </w:pPr>
    </w:p>
    <w:p w14:paraId="565830E5" w14:textId="77777777" w:rsidR="00DB7EE2" w:rsidRPr="00DB3CF0" w:rsidRDefault="00DB7EE2" w:rsidP="000E57A8">
      <w:pPr>
        <w:pStyle w:val="ad"/>
        <w:rPr>
          <w:rFonts w:cs="Times New Roman"/>
          <w:sz w:val="24"/>
          <w:szCs w:val="24"/>
        </w:rPr>
      </w:pPr>
    </w:p>
    <w:p w14:paraId="644DB645" w14:textId="77777777" w:rsidR="00DB7EE2" w:rsidRPr="00DB3CF0" w:rsidRDefault="00DB7EE2" w:rsidP="000E57A8">
      <w:pPr>
        <w:pStyle w:val="ad"/>
        <w:rPr>
          <w:rFonts w:cs="Times New Roman"/>
          <w:sz w:val="24"/>
          <w:szCs w:val="24"/>
        </w:rPr>
      </w:pPr>
    </w:p>
    <w:p w14:paraId="70791ECF" w14:textId="77777777" w:rsidR="00DB7EE2" w:rsidRPr="00DB3CF0" w:rsidRDefault="00DB7EE2" w:rsidP="000E57A8">
      <w:pPr>
        <w:pStyle w:val="ad"/>
        <w:rPr>
          <w:rFonts w:cs="Times New Roman"/>
          <w:sz w:val="24"/>
          <w:szCs w:val="24"/>
        </w:rPr>
      </w:pPr>
    </w:p>
    <w:p w14:paraId="6BC02245" w14:textId="77777777" w:rsidR="001D558A" w:rsidRPr="00DB3CF0" w:rsidRDefault="001D558A" w:rsidP="000E57A8">
      <w:pPr>
        <w:pStyle w:val="ad"/>
        <w:rPr>
          <w:rFonts w:cs="Times New Roman"/>
          <w:sz w:val="24"/>
          <w:szCs w:val="24"/>
        </w:rPr>
      </w:pPr>
    </w:p>
    <w:p w14:paraId="397F00AD" w14:textId="77777777" w:rsidR="001D558A" w:rsidRPr="00DB3CF0" w:rsidRDefault="001D558A" w:rsidP="000E57A8">
      <w:pPr>
        <w:pStyle w:val="ad"/>
        <w:rPr>
          <w:rFonts w:cs="Times New Roman"/>
          <w:sz w:val="24"/>
          <w:szCs w:val="24"/>
        </w:rPr>
      </w:pPr>
    </w:p>
    <w:p w14:paraId="2274B2CF" w14:textId="77777777" w:rsidR="001D558A" w:rsidRPr="00DB3CF0" w:rsidRDefault="001D558A" w:rsidP="000E57A8">
      <w:pPr>
        <w:pStyle w:val="ad"/>
        <w:rPr>
          <w:rFonts w:cs="Times New Roman"/>
          <w:sz w:val="24"/>
          <w:szCs w:val="24"/>
        </w:rPr>
      </w:pPr>
    </w:p>
    <w:p w14:paraId="7C6AA11C" w14:textId="77777777" w:rsidR="001D558A" w:rsidRPr="00DB3CF0" w:rsidRDefault="001D558A" w:rsidP="000E57A8">
      <w:pPr>
        <w:pStyle w:val="ad"/>
        <w:rPr>
          <w:rFonts w:cs="Times New Roman"/>
          <w:sz w:val="24"/>
          <w:szCs w:val="24"/>
        </w:rPr>
      </w:pPr>
    </w:p>
    <w:p w14:paraId="02C0E5A1" w14:textId="77777777" w:rsidR="001D558A" w:rsidRPr="00DB3CF0" w:rsidRDefault="001D558A" w:rsidP="000E57A8">
      <w:pPr>
        <w:pStyle w:val="ad"/>
        <w:rPr>
          <w:rFonts w:cs="Times New Roman"/>
          <w:sz w:val="24"/>
          <w:szCs w:val="24"/>
        </w:rPr>
      </w:pPr>
    </w:p>
    <w:p w14:paraId="5CF06353" w14:textId="77777777" w:rsidR="001D558A" w:rsidRPr="00DB3CF0" w:rsidRDefault="001D558A" w:rsidP="000E57A8">
      <w:pPr>
        <w:pStyle w:val="ad"/>
        <w:rPr>
          <w:rFonts w:cs="Times New Roman"/>
          <w:sz w:val="24"/>
          <w:szCs w:val="24"/>
        </w:rPr>
      </w:pPr>
    </w:p>
    <w:p w14:paraId="06267E41" w14:textId="77777777" w:rsidR="001D558A" w:rsidRPr="00DB3CF0" w:rsidRDefault="001D558A" w:rsidP="000E57A8">
      <w:pPr>
        <w:pStyle w:val="ad"/>
        <w:rPr>
          <w:rFonts w:cs="Times New Roman"/>
          <w:sz w:val="24"/>
          <w:szCs w:val="24"/>
        </w:rPr>
      </w:pPr>
    </w:p>
    <w:p w14:paraId="49CA085E" w14:textId="77777777" w:rsidR="00E7771F" w:rsidRDefault="00754352" w:rsidP="00E7771F">
      <w:pPr>
        <w:pStyle w:val="1"/>
        <w:jc w:val="right"/>
        <w:rPr>
          <w:rFonts w:ascii="Times New Roman" w:hAnsi="Times New Roman" w:cs="Times New Roman"/>
          <w:b/>
          <w:bCs/>
          <w:color w:val="auto"/>
          <w:sz w:val="28"/>
          <w:szCs w:val="28"/>
        </w:rPr>
      </w:pPr>
      <w:bookmarkStart w:id="51" w:name="_Toc193555317"/>
      <w:bookmarkStart w:id="52" w:name="_Toc204182049"/>
      <w:r w:rsidRPr="00DB3CF0">
        <w:rPr>
          <w:rFonts w:ascii="Times New Roman" w:hAnsi="Times New Roman" w:cs="Times New Roman"/>
          <w:b/>
          <w:bCs/>
          <w:color w:val="auto"/>
          <w:sz w:val="28"/>
          <w:szCs w:val="28"/>
        </w:rPr>
        <w:lastRenderedPageBreak/>
        <w:t xml:space="preserve">Приложение Б. </w:t>
      </w:r>
    </w:p>
    <w:p w14:paraId="3316893D" w14:textId="4F173E9E" w:rsidR="00754352" w:rsidRDefault="00754352" w:rsidP="00E7771F">
      <w:pPr>
        <w:pStyle w:val="1"/>
        <w:jc w:val="center"/>
        <w:rPr>
          <w:rFonts w:ascii="Times New Roman" w:hAnsi="Times New Roman" w:cs="Times New Roman"/>
          <w:b/>
          <w:bCs/>
          <w:color w:val="auto"/>
          <w:sz w:val="28"/>
          <w:szCs w:val="28"/>
        </w:rPr>
      </w:pPr>
      <w:r w:rsidRPr="00DB3CF0">
        <w:rPr>
          <w:rFonts w:ascii="Times New Roman" w:hAnsi="Times New Roman" w:cs="Times New Roman"/>
          <w:b/>
          <w:bCs/>
          <w:color w:val="auto"/>
          <w:sz w:val="28"/>
          <w:szCs w:val="28"/>
        </w:rPr>
        <w:t>Алгоритмы действий врача.</w:t>
      </w:r>
      <w:bookmarkEnd w:id="51"/>
      <w:bookmarkEnd w:id="52"/>
    </w:p>
    <w:p w14:paraId="02E117E1" w14:textId="77777777" w:rsidR="00E7771F" w:rsidRPr="00E7771F" w:rsidRDefault="00E7771F" w:rsidP="00E7771F"/>
    <w:p w14:paraId="029BB4B1" w14:textId="0786C9C9" w:rsidR="00754352" w:rsidRPr="00DB3CF0" w:rsidRDefault="00754352" w:rsidP="00754352">
      <w:pPr>
        <w:tabs>
          <w:tab w:val="left" w:pos="565"/>
        </w:tabs>
        <w:rPr>
          <w:rFonts w:ascii="Times New Roman" w:hAnsi="Times New Roman" w:cs="Times New Roman"/>
        </w:rPr>
      </w:pPr>
      <w:r w:rsidRPr="00DB3CF0">
        <w:rPr>
          <w:rFonts w:ascii="Times New Roman" w:hAnsi="Times New Roman" w:cs="Times New Roman"/>
          <w:b/>
        </w:rPr>
        <w:t>Таблица</w:t>
      </w:r>
      <w:r w:rsidR="00F83F67" w:rsidRPr="00DB3CF0">
        <w:rPr>
          <w:rFonts w:ascii="Times New Roman" w:hAnsi="Times New Roman" w:cs="Times New Roman"/>
          <w:b/>
        </w:rPr>
        <w:t xml:space="preserve"> 1. </w:t>
      </w:r>
      <w:r w:rsidRPr="00DB3CF0">
        <w:rPr>
          <w:rFonts w:ascii="Times New Roman" w:hAnsi="Times New Roman" w:cs="Times New Roman"/>
        </w:rPr>
        <w:t>Схема маршрутизации пациента с ДСПН.</w:t>
      </w:r>
    </w:p>
    <w:p w14:paraId="2A6FA160" w14:textId="77777777" w:rsidR="00754352" w:rsidRPr="00DB3CF0" w:rsidRDefault="00754352" w:rsidP="00754352">
      <w:pPr>
        <w:tabs>
          <w:tab w:val="left" w:pos="565"/>
        </w:tabs>
        <w:rPr>
          <w:rFonts w:ascii="Times New Roman" w:hAnsi="Times New Roman" w:cs="Times New Roman"/>
        </w:rPr>
      </w:pPr>
    </w:p>
    <w:tbl>
      <w:tblPr>
        <w:tblStyle w:val="af4"/>
        <w:tblW w:w="9209" w:type="dxa"/>
        <w:tblLayout w:type="fixed"/>
        <w:tblLook w:val="04A0" w:firstRow="1" w:lastRow="0" w:firstColumn="1" w:lastColumn="0" w:noHBand="0" w:noVBand="1"/>
      </w:tblPr>
      <w:tblGrid>
        <w:gridCol w:w="2405"/>
        <w:gridCol w:w="2410"/>
        <w:gridCol w:w="2268"/>
        <w:gridCol w:w="2126"/>
      </w:tblGrid>
      <w:tr w:rsidR="00F83F67" w:rsidRPr="00DB3CF0" w14:paraId="3E02E1ED" w14:textId="77777777" w:rsidTr="00171158">
        <w:trPr>
          <w:trHeight w:hRule="exact" w:val="1300"/>
        </w:trPr>
        <w:tc>
          <w:tcPr>
            <w:tcW w:w="2405" w:type="dxa"/>
            <w:shd w:val="clear" w:color="auto" w:fill="E7E6E6" w:themeFill="background2"/>
          </w:tcPr>
          <w:p w14:paraId="5E654A84" w14:textId="146DD1A3" w:rsidR="00754352" w:rsidRPr="00DB3CF0" w:rsidRDefault="00754352" w:rsidP="00F83F67">
            <w:pPr>
              <w:pStyle w:val="ad"/>
              <w:jc w:val="both"/>
              <w:rPr>
                <w:rFonts w:cs="Times New Roman"/>
                <w:b/>
                <w:bCs/>
                <w:sz w:val="24"/>
                <w:szCs w:val="20"/>
              </w:rPr>
            </w:pPr>
            <w:r w:rsidRPr="00DB3CF0">
              <w:rPr>
                <w:rFonts w:cs="Times New Roman"/>
                <w:b/>
                <w:bCs/>
                <w:sz w:val="24"/>
                <w:szCs w:val="20"/>
              </w:rPr>
              <w:t>Уровень и вид</w:t>
            </w:r>
            <w:r w:rsidR="00F83F67" w:rsidRPr="00DB3CF0">
              <w:rPr>
                <w:rFonts w:cs="Times New Roman"/>
                <w:b/>
                <w:bCs/>
                <w:sz w:val="24"/>
                <w:szCs w:val="20"/>
              </w:rPr>
              <w:t xml:space="preserve"> </w:t>
            </w:r>
            <w:r w:rsidRPr="00DB3CF0">
              <w:rPr>
                <w:rFonts w:cs="Times New Roman"/>
                <w:b/>
                <w:bCs/>
                <w:sz w:val="24"/>
                <w:szCs w:val="20"/>
              </w:rPr>
              <w:t>оказания</w:t>
            </w:r>
            <w:r w:rsidR="00F83F67" w:rsidRPr="00DB3CF0">
              <w:rPr>
                <w:rFonts w:cs="Times New Roman"/>
                <w:b/>
                <w:bCs/>
                <w:sz w:val="24"/>
                <w:szCs w:val="20"/>
              </w:rPr>
              <w:t xml:space="preserve"> м</w:t>
            </w:r>
            <w:r w:rsidRPr="00DB3CF0">
              <w:rPr>
                <w:rFonts w:cs="Times New Roman"/>
                <w:b/>
                <w:bCs/>
                <w:sz w:val="24"/>
                <w:szCs w:val="20"/>
              </w:rPr>
              <w:t>едицинской</w:t>
            </w:r>
            <w:r w:rsidR="00F83F67" w:rsidRPr="00DB3CF0">
              <w:rPr>
                <w:rFonts w:cs="Times New Roman"/>
                <w:b/>
                <w:bCs/>
                <w:sz w:val="24"/>
                <w:szCs w:val="20"/>
              </w:rPr>
              <w:t xml:space="preserve"> </w:t>
            </w:r>
            <w:r w:rsidRPr="00DB3CF0">
              <w:rPr>
                <w:rFonts w:cs="Times New Roman"/>
                <w:b/>
                <w:bCs/>
                <w:sz w:val="24"/>
                <w:szCs w:val="20"/>
              </w:rPr>
              <w:t>помощи</w:t>
            </w:r>
          </w:p>
        </w:tc>
        <w:tc>
          <w:tcPr>
            <w:tcW w:w="2410" w:type="dxa"/>
            <w:shd w:val="clear" w:color="auto" w:fill="E7E6E6" w:themeFill="background2"/>
          </w:tcPr>
          <w:p w14:paraId="6EE88D4E" w14:textId="158DFD3E" w:rsidR="00754352" w:rsidRPr="00DB3CF0" w:rsidRDefault="00754352" w:rsidP="00F83F67">
            <w:pPr>
              <w:pStyle w:val="ad"/>
              <w:jc w:val="both"/>
              <w:rPr>
                <w:rFonts w:cs="Times New Roman"/>
                <w:b/>
                <w:bCs/>
                <w:sz w:val="24"/>
                <w:szCs w:val="20"/>
              </w:rPr>
            </w:pPr>
            <w:r w:rsidRPr="00DB3CF0">
              <w:rPr>
                <w:rFonts w:cs="Times New Roman"/>
                <w:b/>
                <w:bCs/>
                <w:sz w:val="24"/>
                <w:szCs w:val="20"/>
              </w:rPr>
              <w:t>Условия оказания</w:t>
            </w:r>
            <w:r w:rsidR="00F83F67" w:rsidRPr="00DB3CF0">
              <w:rPr>
                <w:rFonts w:cs="Times New Roman"/>
                <w:b/>
                <w:bCs/>
                <w:sz w:val="24"/>
                <w:szCs w:val="20"/>
              </w:rPr>
              <w:t xml:space="preserve"> </w:t>
            </w:r>
            <w:r w:rsidRPr="00DB3CF0">
              <w:rPr>
                <w:rFonts w:cs="Times New Roman"/>
                <w:b/>
                <w:bCs/>
                <w:sz w:val="24"/>
                <w:szCs w:val="20"/>
              </w:rPr>
              <w:t>медицинской помощи</w:t>
            </w:r>
          </w:p>
        </w:tc>
        <w:tc>
          <w:tcPr>
            <w:tcW w:w="2268" w:type="dxa"/>
            <w:shd w:val="clear" w:color="auto" w:fill="E7E6E6" w:themeFill="background2"/>
          </w:tcPr>
          <w:p w14:paraId="6A81E3FE" w14:textId="77777777" w:rsidR="00754352" w:rsidRPr="00DB3CF0" w:rsidRDefault="00754352" w:rsidP="00F83F67">
            <w:pPr>
              <w:pStyle w:val="ad"/>
              <w:jc w:val="both"/>
              <w:rPr>
                <w:rFonts w:cs="Times New Roman"/>
                <w:b/>
                <w:bCs/>
                <w:sz w:val="24"/>
                <w:szCs w:val="20"/>
              </w:rPr>
            </w:pPr>
            <w:r w:rsidRPr="00DB3CF0">
              <w:rPr>
                <w:rFonts w:cs="Times New Roman"/>
                <w:b/>
                <w:bCs/>
                <w:sz w:val="24"/>
                <w:szCs w:val="20"/>
              </w:rPr>
              <w:t>Специалист,</w:t>
            </w:r>
          </w:p>
          <w:p w14:paraId="14146E74" w14:textId="77777777" w:rsidR="00754352" w:rsidRPr="00DB3CF0" w:rsidRDefault="00754352" w:rsidP="00F83F67">
            <w:pPr>
              <w:pStyle w:val="ad"/>
              <w:jc w:val="both"/>
              <w:rPr>
                <w:rFonts w:cs="Times New Roman"/>
                <w:b/>
                <w:bCs/>
                <w:sz w:val="24"/>
                <w:szCs w:val="20"/>
              </w:rPr>
            </w:pPr>
            <w:r w:rsidRPr="00DB3CF0">
              <w:rPr>
                <w:rFonts w:cs="Times New Roman"/>
                <w:b/>
                <w:bCs/>
                <w:sz w:val="24"/>
                <w:szCs w:val="20"/>
              </w:rPr>
              <w:t>оказывающий</w:t>
            </w:r>
          </w:p>
          <w:p w14:paraId="6EDE102F" w14:textId="77777777" w:rsidR="00754352" w:rsidRPr="00DB3CF0" w:rsidRDefault="00754352" w:rsidP="00F83F67">
            <w:pPr>
              <w:pStyle w:val="ad"/>
              <w:jc w:val="both"/>
              <w:rPr>
                <w:rFonts w:cs="Times New Roman"/>
                <w:b/>
                <w:bCs/>
                <w:sz w:val="24"/>
                <w:szCs w:val="20"/>
              </w:rPr>
            </w:pPr>
            <w:r w:rsidRPr="00DB3CF0">
              <w:rPr>
                <w:rFonts w:cs="Times New Roman"/>
                <w:b/>
                <w:bCs/>
                <w:sz w:val="24"/>
                <w:szCs w:val="20"/>
              </w:rPr>
              <w:t>мед. помощь</w:t>
            </w:r>
          </w:p>
        </w:tc>
        <w:tc>
          <w:tcPr>
            <w:tcW w:w="2126" w:type="dxa"/>
            <w:shd w:val="clear" w:color="auto" w:fill="E7E6E6" w:themeFill="background2"/>
          </w:tcPr>
          <w:p w14:paraId="581FD62E" w14:textId="77777777" w:rsidR="00754352" w:rsidRPr="00DB3CF0" w:rsidRDefault="00754352" w:rsidP="00F83F67">
            <w:pPr>
              <w:pStyle w:val="ad"/>
              <w:jc w:val="both"/>
              <w:rPr>
                <w:rFonts w:cs="Times New Roman"/>
                <w:b/>
                <w:bCs/>
                <w:sz w:val="24"/>
                <w:szCs w:val="20"/>
              </w:rPr>
            </w:pPr>
            <w:r w:rsidRPr="00DB3CF0">
              <w:rPr>
                <w:rFonts w:cs="Times New Roman"/>
                <w:b/>
                <w:bCs/>
                <w:sz w:val="24"/>
                <w:szCs w:val="20"/>
              </w:rPr>
              <w:t>Дополнительное</w:t>
            </w:r>
          </w:p>
          <w:p w14:paraId="58688D55" w14:textId="77777777" w:rsidR="00754352" w:rsidRPr="00DB3CF0" w:rsidRDefault="00754352" w:rsidP="00F83F67">
            <w:pPr>
              <w:pStyle w:val="ad"/>
              <w:jc w:val="both"/>
              <w:rPr>
                <w:rFonts w:cs="Times New Roman"/>
                <w:b/>
                <w:bCs/>
                <w:sz w:val="24"/>
                <w:szCs w:val="20"/>
              </w:rPr>
            </w:pPr>
            <w:r w:rsidRPr="00DB3CF0">
              <w:rPr>
                <w:rFonts w:cs="Times New Roman"/>
                <w:b/>
                <w:bCs/>
                <w:sz w:val="24"/>
                <w:szCs w:val="20"/>
              </w:rPr>
              <w:t>обследование</w:t>
            </w:r>
          </w:p>
        </w:tc>
      </w:tr>
      <w:tr w:rsidR="00F83F67" w:rsidRPr="00DB3CF0" w14:paraId="622936BF" w14:textId="77777777" w:rsidTr="0061692F">
        <w:trPr>
          <w:trHeight w:hRule="exact" w:val="993"/>
        </w:trPr>
        <w:tc>
          <w:tcPr>
            <w:tcW w:w="2405" w:type="dxa"/>
          </w:tcPr>
          <w:p w14:paraId="0FA21818" w14:textId="77777777" w:rsidR="00754352" w:rsidRPr="00DB3CF0" w:rsidRDefault="00754352" w:rsidP="00F83F67">
            <w:pPr>
              <w:pStyle w:val="ad"/>
              <w:jc w:val="both"/>
              <w:rPr>
                <w:rFonts w:cs="Times New Roman"/>
                <w:sz w:val="24"/>
                <w:szCs w:val="20"/>
              </w:rPr>
            </w:pPr>
            <w:r w:rsidRPr="00DB3CF0">
              <w:rPr>
                <w:rFonts w:cs="Times New Roman"/>
                <w:sz w:val="24"/>
                <w:szCs w:val="20"/>
              </w:rPr>
              <w:t>I этап - первичная медико-санитарная</w:t>
            </w:r>
          </w:p>
          <w:p w14:paraId="5882FFC6" w14:textId="77777777" w:rsidR="00754352" w:rsidRPr="00DB3CF0" w:rsidRDefault="00754352" w:rsidP="00F83F67">
            <w:pPr>
              <w:pStyle w:val="ad"/>
              <w:jc w:val="both"/>
              <w:rPr>
                <w:rFonts w:cs="Times New Roman"/>
                <w:sz w:val="24"/>
                <w:szCs w:val="20"/>
              </w:rPr>
            </w:pPr>
            <w:r w:rsidRPr="00DB3CF0">
              <w:rPr>
                <w:rFonts w:cs="Times New Roman"/>
                <w:sz w:val="24"/>
                <w:szCs w:val="20"/>
              </w:rPr>
              <w:t>помощь</w:t>
            </w:r>
          </w:p>
        </w:tc>
        <w:tc>
          <w:tcPr>
            <w:tcW w:w="2410" w:type="dxa"/>
          </w:tcPr>
          <w:p w14:paraId="6EA27300" w14:textId="77777777" w:rsidR="00F83F67" w:rsidRPr="00DB3CF0" w:rsidRDefault="00754352" w:rsidP="00F83F67">
            <w:pPr>
              <w:pStyle w:val="ad"/>
              <w:jc w:val="both"/>
              <w:rPr>
                <w:rFonts w:cs="Times New Roman"/>
                <w:sz w:val="24"/>
                <w:szCs w:val="20"/>
              </w:rPr>
            </w:pPr>
            <w:r w:rsidRPr="00DB3CF0">
              <w:rPr>
                <w:rFonts w:cs="Times New Roman"/>
                <w:sz w:val="24"/>
                <w:szCs w:val="20"/>
              </w:rPr>
              <w:t xml:space="preserve">Амбулаторная помощь </w:t>
            </w:r>
          </w:p>
          <w:p w14:paraId="349B2B78" w14:textId="448CF511" w:rsidR="00754352" w:rsidRPr="00DB3CF0" w:rsidRDefault="00754352" w:rsidP="00F83F67">
            <w:pPr>
              <w:pStyle w:val="ad"/>
              <w:jc w:val="both"/>
              <w:rPr>
                <w:rFonts w:cs="Times New Roman"/>
                <w:sz w:val="24"/>
                <w:szCs w:val="20"/>
              </w:rPr>
            </w:pPr>
            <w:r w:rsidRPr="00DB3CF0">
              <w:rPr>
                <w:rFonts w:cs="Times New Roman"/>
                <w:sz w:val="24"/>
                <w:szCs w:val="20"/>
              </w:rPr>
              <w:t>Скорая помощь</w:t>
            </w:r>
          </w:p>
        </w:tc>
        <w:tc>
          <w:tcPr>
            <w:tcW w:w="2268" w:type="dxa"/>
          </w:tcPr>
          <w:p w14:paraId="0DF073F0" w14:textId="793CF2DE" w:rsidR="00754352" w:rsidRPr="00DB3CF0" w:rsidRDefault="00754352" w:rsidP="00F83F67">
            <w:pPr>
              <w:pStyle w:val="ad"/>
              <w:jc w:val="both"/>
              <w:rPr>
                <w:rFonts w:cs="Times New Roman"/>
                <w:sz w:val="24"/>
                <w:szCs w:val="20"/>
              </w:rPr>
            </w:pPr>
            <w:r w:rsidRPr="00DB3CF0">
              <w:rPr>
                <w:rFonts w:cs="Times New Roman"/>
                <w:sz w:val="24"/>
                <w:szCs w:val="20"/>
              </w:rPr>
              <w:t>Врач</w:t>
            </w:r>
            <w:r w:rsidR="00F83F67" w:rsidRPr="00DB3CF0">
              <w:rPr>
                <w:rFonts w:cs="Times New Roman"/>
                <w:sz w:val="24"/>
                <w:szCs w:val="20"/>
              </w:rPr>
              <w:t xml:space="preserve"> </w:t>
            </w:r>
            <w:r w:rsidRPr="00DB3CF0">
              <w:rPr>
                <w:rFonts w:cs="Times New Roman"/>
                <w:sz w:val="24"/>
                <w:szCs w:val="20"/>
              </w:rPr>
              <w:t>общей</w:t>
            </w:r>
            <w:r w:rsidR="00F83F67" w:rsidRPr="00DB3CF0">
              <w:rPr>
                <w:rFonts w:cs="Times New Roman"/>
                <w:sz w:val="24"/>
                <w:szCs w:val="20"/>
              </w:rPr>
              <w:t xml:space="preserve"> </w:t>
            </w:r>
            <w:r w:rsidRPr="00DB3CF0">
              <w:rPr>
                <w:rFonts w:cs="Times New Roman"/>
                <w:sz w:val="24"/>
                <w:szCs w:val="20"/>
              </w:rPr>
              <w:t>практики</w:t>
            </w:r>
          </w:p>
          <w:p w14:paraId="3FDF5A95" w14:textId="756391AB" w:rsidR="00F83F67" w:rsidRPr="00DB3CF0" w:rsidRDefault="00F83F67" w:rsidP="00F83F67">
            <w:pPr>
              <w:pStyle w:val="ad"/>
              <w:jc w:val="both"/>
              <w:rPr>
                <w:rFonts w:cs="Times New Roman"/>
                <w:sz w:val="24"/>
                <w:szCs w:val="20"/>
              </w:rPr>
            </w:pPr>
          </w:p>
        </w:tc>
        <w:tc>
          <w:tcPr>
            <w:tcW w:w="2126" w:type="dxa"/>
          </w:tcPr>
          <w:p w14:paraId="76A2E49C" w14:textId="77777777" w:rsidR="00754352" w:rsidRPr="00DB3CF0" w:rsidRDefault="00754352" w:rsidP="00F83F67">
            <w:pPr>
              <w:pStyle w:val="ad"/>
              <w:jc w:val="both"/>
              <w:rPr>
                <w:rFonts w:cs="Times New Roman"/>
                <w:sz w:val="24"/>
                <w:szCs w:val="20"/>
              </w:rPr>
            </w:pPr>
          </w:p>
        </w:tc>
      </w:tr>
      <w:tr w:rsidR="00F83F67" w:rsidRPr="00DB3CF0" w14:paraId="29D29D7D" w14:textId="77777777" w:rsidTr="0061692F">
        <w:trPr>
          <w:trHeight w:hRule="exact" w:val="2010"/>
        </w:trPr>
        <w:tc>
          <w:tcPr>
            <w:tcW w:w="2405" w:type="dxa"/>
          </w:tcPr>
          <w:p w14:paraId="622623D0" w14:textId="77777777" w:rsidR="00754352" w:rsidRPr="00DB3CF0" w:rsidRDefault="00754352" w:rsidP="00F83F67">
            <w:pPr>
              <w:pStyle w:val="ad"/>
              <w:jc w:val="both"/>
              <w:rPr>
                <w:rFonts w:cs="Times New Roman"/>
                <w:sz w:val="24"/>
                <w:szCs w:val="20"/>
              </w:rPr>
            </w:pPr>
            <w:r w:rsidRPr="00DB3CF0">
              <w:rPr>
                <w:rFonts w:cs="Times New Roman"/>
                <w:sz w:val="24"/>
                <w:szCs w:val="20"/>
                <w:lang w:bidi="en-US"/>
              </w:rPr>
              <w:t>II</w:t>
            </w:r>
            <w:r w:rsidRPr="00DB3CF0">
              <w:rPr>
                <w:rFonts w:cs="Times New Roman"/>
                <w:sz w:val="24"/>
                <w:szCs w:val="20"/>
              </w:rPr>
              <w:t xml:space="preserve"> этап - первичная медико-санитарная</w:t>
            </w:r>
          </w:p>
          <w:p w14:paraId="6C38C803" w14:textId="77777777" w:rsidR="00754352" w:rsidRPr="00DB3CF0" w:rsidRDefault="00754352" w:rsidP="00F83F67">
            <w:pPr>
              <w:pStyle w:val="ad"/>
              <w:jc w:val="both"/>
              <w:rPr>
                <w:rFonts w:cs="Times New Roman"/>
                <w:sz w:val="24"/>
                <w:szCs w:val="20"/>
              </w:rPr>
            </w:pPr>
            <w:r w:rsidRPr="00DB3CF0">
              <w:rPr>
                <w:rFonts w:cs="Times New Roman"/>
                <w:sz w:val="24"/>
                <w:szCs w:val="20"/>
              </w:rPr>
              <w:t>помощь</w:t>
            </w:r>
          </w:p>
          <w:p w14:paraId="595E190B" w14:textId="77777777" w:rsidR="00754352" w:rsidRPr="00DB3CF0" w:rsidRDefault="00754352" w:rsidP="00F83F67">
            <w:pPr>
              <w:pStyle w:val="ad"/>
              <w:jc w:val="both"/>
              <w:rPr>
                <w:rFonts w:cs="Times New Roman"/>
                <w:sz w:val="24"/>
                <w:szCs w:val="20"/>
              </w:rPr>
            </w:pPr>
            <w:r w:rsidRPr="00DB3CF0">
              <w:rPr>
                <w:rFonts w:cs="Times New Roman"/>
                <w:sz w:val="24"/>
                <w:szCs w:val="20"/>
              </w:rPr>
              <w:t>специализированная</w:t>
            </w:r>
          </w:p>
        </w:tc>
        <w:tc>
          <w:tcPr>
            <w:tcW w:w="2410" w:type="dxa"/>
          </w:tcPr>
          <w:p w14:paraId="09F3A1E0" w14:textId="77777777" w:rsidR="00754352" w:rsidRPr="00DB3CF0" w:rsidRDefault="00754352" w:rsidP="00F83F67">
            <w:pPr>
              <w:pStyle w:val="ad"/>
              <w:jc w:val="both"/>
              <w:rPr>
                <w:rFonts w:cs="Times New Roman"/>
                <w:sz w:val="24"/>
                <w:szCs w:val="20"/>
              </w:rPr>
            </w:pPr>
            <w:r w:rsidRPr="00DB3CF0">
              <w:rPr>
                <w:rFonts w:cs="Times New Roman"/>
                <w:sz w:val="24"/>
                <w:szCs w:val="20"/>
              </w:rPr>
              <w:t>Амбулаторная помощь</w:t>
            </w:r>
          </w:p>
          <w:p w14:paraId="6295D0E9" w14:textId="450CAD5B" w:rsidR="00754352" w:rsidRPr="00DB3CF0" w:rsidRDefault="00F83F67" w:rsidP="00F83F67">
            <w:pPr>
              <w:pStyle w:val="ad"/>
              <w:jc w:val="both"/>
              <w:rPr>
                <w:rFonts w:cs="Times New Roman"/>
                <w:sz w:val="24"/>
                <w:szCs w:val="20"/>
              </w:rPr>
            </w:pPr>
            <w:r w:rsidRPr="00DB3CF0">
              <w:rPr>
                <w:rFonts w:cs="Times New Roman"/>
                <w:sz w:val="24"/>
                <w:szCs w:val="20"/>
              </w:rPr>
              <w:t>Стационар замещающая</w:t>
            </w:r>
          </w:p>
          <w:p w14:paraId="287C5FE0" w14:textId="77777777" w:rsidR="00754352" w:rsidRPr="00DB3CF0" w:rsidRDefault="00754352" w:rsidP="00F83F67">
            <w:pPr>
              <w:pStyle w:val="ad"/>
              <w:jc w:val="both"/>
              <w:rPr>
                <w:rFonts w:cs="Times New Roman"/>
                <w:sz w:val="24"/>
                <w:szCs w:val="20"/>
              </w:rPr>
            </w:pPr>
            <w:r w:rsidRPr="00DB3CF0">
              <w:rPr>
                <w:rFonts w:cs="Times New Roman"/>
                <w:sz w:val="24"/>
                <w:szCs w:val="20"/>
              </w:rPr>
              <w:t>помощь</w:t>
            </w:r>
          </w:p>
        </w:tc>
        <w:tc>
          <w:tcPr>
            <w:tcW w:w="2268" w:type="dxa"/>
          </w:tcPr>
          <w:p w14:paraId="4676D710" w14:textId="77777777" w:rsidR="00754352" w:rsidRPr="00DB3CF0" w:rsidRDefault="00754352" w:rsidP="00F83F67">
            <w:pPr>
              <w:pStyle w:val="ad"/>
              <w:jc w:val="both"/>
              <w:rPr>
                <w:rFonts w:cs="Times New Roman"/>
                <w:sz w:val="24"/>
                <w:szCs w:val="20"/>
              </w:rPr>
            </w:pPr>
            <w:r w:rsidRPr="00DB3CF0">
              <w:rPr>
                <w:rFonts w:cs="Times New Roman"/>
                <w:sz w:val="24"/>
                <w:szCs w:val="20"/>
              </w:rPr>
              <w:t>Эндокринолог</w:t>
            </w:r>
          </w:p>
          <w:p w14:paraId="58254D9D" w14:textId="77777777" w:rsidR="00754352" w:rsidRPr="00DB3CF0" w:rsidRDefault="00754352" w:rsidP="00F83F67">
            <w:pPr>
              <w:pStyle w:val="ad"/>
              <w:jc w:val="both"/>
              <w:rPr>
                <w:rFonts w:cs="Times New Roman"/>
                <w:sz w:val="24"/>
                <w:szCs w:val="20"/>
              </w:rPr>
            </w:pPr>
            <w:r w:rsidRPr="00DB3CF0">
              <w:rPr>
                <w:rFonts w:cs="Times New Roman"/>
                <w:sz w:val="24"/>
                <w:szCs w:val="20"/>
              </w:rPr>
              <w:t>Невропатолог</w:t>
            </w:r>
          </w:p>
          <w:p w14:paraId="2A1F60D8" w14:textId="77777777" w:rsidR="00754352" w:rsidRPr="00DB3CF0" w:rsidRDefault="00754352" w:rsidP="00F83F67">
            <w:pPr>
              <w:pStyle w:val="ad"/>
              <w:jc w:val="both"/>
              <w:rPr>
                <w:rFonts w:cs="Times New Roman"/>
                <w:sz w:val="24"/>
                <w:szCs w:val="20"/>
              </w:rPr>
            </w:pPr>
            <w:r w:rsidRPr="00DB3CF0">
              <w:rPr>
                <w:rFonts w:cs="Times New Roman"/>
                <w:sz w:val="24"/>
                <w:szCs w:val="20"/>
              </w:rPr>
              <w:t>Хирург/сосудистый</w:t>
            </w:r>
          </w:p>
          <w:p w14:paraId="10D30C06" w14:textId="77777777" w:rsidR="00754352" w:rsidRPr="00DB3CF0" w:rsidRDefault="00754352" w:rsidP="00F83F67">
            <w:pPr>
              <w:pStyle w:val="ad"/>
              <w:jc w:val="both"/>
              <w:rPr>
                <w:rFonts w:cs="Times New Roman"/>
                <w:sz w:val="24"/>
                <w:szCs w:val="20"/>
              </w:rPr>
            </w:pPr>
            <w:r w:rsidRPr="00DB3CF0">
              <w:rPr>
                <w:rFonts w:cs="Times New Roman"/>
                <w:sz w:val="24"/>
                <w:szCs w:val="20"/>
              </w:rPr>
              <w:t>хирург</w:t>
            </w:r>
          </w:p>
          <w:p w14:paraId="0B80F596" w14:textId="77777777" w:rsidR="00754352" w:rsidRPr="00DB3CF0" w:rsidRDefault="00754352" w:rsidP="00F83F67">
            <w:pPr>
              <w:pStyle w:val="ad"/>
              <w:jc w:val="both"/>
              <w:rPr>
                <w:rFonts w:cs="Times New Roman"/>
                <w:sz w:val="24"/>
                <w:szCs w:val="20"/>
              </w:rPr>
            </w:pPr>
            <w:r w:rsidRPr="00DB3CF0">
              <w:rPr>
                <w:rFonts w:cs="Times New Roman"/>
                <w:sz w:val="24"/>
                <w:szCs w:val="20"/>
              </w:rPr>
              <w:t>Хирург-ортопед</w:t>
            </w:r>
          </w:p>
        </w:tc>
        <w:tc>
          <w:tcPr>
            <w:tcW w:w="2126" w:type="dxa"/>
          </w:tcPr>
          <w:p w14:paraId="6D5A1FD4" w14:textId="77777777" w:rsidR="00754352" w:rsidRPr="00DB3CF0" w:rsidRDefault="00754352" w:rsidP="00F83F67">
            <w:pPr>
              <w:pStyle w:val="ad"/>
              <w:jc w:val="both"/>
              <w:rPr>
                <w:rFonts w:cs="Times New Roman"/>
                <w:sz w:val="24"/>
                <w:szCs w:val="20"/>
              </w:rPr>
            </w:pPr>
            <w:r w:rsidRPr="00DB3CF0">
              <w:rPr>
                <w:rFonts w:cs="Times New Roman"/>
                <w:sz w:val="24"/>
                <w:szCs w:val="20"/>
              </w:rPr>
              <w:t>ЭНМГ</w:t>
            </w:r>
          </w:p>
          <w:p w14:paraId="35840BE4" w14:textId="77777777" w:rsidR="00754352" w:rsidRPr="00DB3CF0" w:rsidRDefault="00754352" w:rsidP="00F83F67">
            <w:pPr>
              <w:pStyle w:val="ad"/>
              <w:jc w:val="both"/>
              <w:rPr>
                <w:rFonts w:cs="Times New Roman"/>
                <w:sz w:val="24"/>
                <w:szCs w:val="20"/>
              </w:rPr>
            </w:pPr>
            <w:r w:rsidRPr="00DB3CF0">
              <w:rPr>
                <w:rFonts w:cs="Times New Roman"/>
                <w:sz w:val="24"/>
                <w:szCs w:val="20"/>
              </w:rPr>
              <w:t>Дуплексное сканирование сосудов нижних конечностей</w:t>
            </w:r>
          </w:p>
          <w:p w14:paraId="25C8F7AE" w14:textId="77777777" w:rsidR="00754352" w:rsidRPr="00DB3CF0" w:rsidRDefault="00754352" w:rsidP="00F83F67">
            <w:pPr>
              <w:pStyle w:val="ad"/>
              <w:jc w:val="both"/>
              <w:rPr>
                <w:rFonts w:cs="Times New Roman"/>
                <w:sz w:val="24"/>
                <w:szCs w:val="20"/>
              </w:rPr>
            </w:pPr>
            <w:r w:rsidRPr="00DB3CF0">
              <w:rPr>
                <w:rFonts w:cs="Times New Roman"/>
                <w:sz w:val="24"/>
                <w:szCs w:val="20"/>
              </w:rPr>
              <w:t>Рентгенография стопы</w:t>
            </w:r>
          </w:p>
        </w:tc>
      </w:tr>
      <w:tr w:rsidR="00F83F67" w:rsidRPr="00DB3CF0" w14:paraId="31AF02DB" w14:textId="77777777" w:rsidTr="0061692F">
        <w:trPr>
          <w:trHeight w:hRule="exact" w:val="2382"/>
        </w:trPr>
        <w:tc>
          <w:tcPr>
            <w:tcW w:w="2405" w:type="dxa"/>
          </w:tcPr>
          <w:p w14:paraId="0FF07EA2" w14:textId="77777777" w:rsidR="00754352" w:rsidRPr="00DB3CF0" w:rsidRDefault="00754352" w:rsidP="00F83F67">
            <w:pPr>
              <w:pStyle w:val="ad"/>
              <w:jc w:val="both"/>
              <w:rPr>
                <w:rFonts w:cs="Times New Roman"/>
                <w:sz w:val="24"/>
                <w:szCs w:val="20"/>
              </w:rPr>
            </w:pPr>
            <w:r w:rsidRPr="00DB3CF0">
              <w:rPr>
                <w:rFonts w:cs="Times New Roman"/>
                <w:sz w:val="24"/>
                <w:szCs w:val="20"/>
                <w:lang w:bidi="en-US"/>
              </w:rPr>
              <w:t>III</w:t>
            </w:r>
            <w:r w:rsidRPr="00DB3CF0">
              <w:rPr>
                <w:rFonts w:cs="Times New Roman"/>
                <w:sz w:val="24"/>
                <w:szCs w:val="20"/>
              </w:rPr>
              <w:t xml:space="preserve"> этап -</w:t>
            </w:r>
          </w:p>
          <w:p w14:paraId="1836C580" w14:textId="77777777" w:rsidR="00754352" w:rsidRPr="00DB3CF0" w:rsidRDefault="00754352" w:rsidP="00F83F67">
            <w:pPr>
              <w:pStyle w:val="ad"/>
              <w:jc w:val="both"/>
              <w:rPr>
                <w:rFonts w:cs="Times New Roman"/>
                <w:sz w:val="24"/>
                <w:szCs w:val="20"/>
              </w:rPr>
            </w:pPr>
            <w:r w:rsidRPr="00DB3CF0">
              <w:rPr>
                <w:rFonts w:cs="Times New Roman"/>
                <w:sz w:val="24"/>
                <w:szCs w:val="20"/>
              </w:rPr>
              <w:t>стационарная</w:t>
            </w:r>
          </w:p>
          <w:p w14:paraId="08437F45" w14:textId="77777777" w:rsidR="00754352" w:rsidRPr="00DB3CF0" w:rsidRDefault="00754352" w:rsidP="00F83F67">
            <w:pPr>
              <w:pStyle w:val="ad"/>
              <w:jc w:val="both"/>
              <w:rPr>
                <w:rFonts w:cs="Times New Roman"/>
                <w:sz w:val="24"/>
                <w:szCs w:val="20"/>
              </w:rPr>
            </w:pPr>
            <w:r w:rsidRPr="00DB3CF0">
              <w:rPr>
                <w:rFonts w:cs="Times New Roman"/>
                <w:sz w:val="24"/>
                <w:szCs w:val="20"/>
              </w:rPr>
              <w:t>специализированная</w:t>
            </w:r>
          </w:p>
          <w:p w14:paraId="20761D49" w14:textId="77777777" w:rsidR="00754352" w:rsidRPr="00DB3CF0" w:rsidRDefault="00754352" w:rsidP="00F83F67">
            <w:pPr>
              <w:pStyle w:val="ad"/>
              <w:jc w:val="both"/>
              <w:rPr>
                <w:rFonts w:cs="Times New Roman"/>
                <w:sz w:val="24"/>
                <w:szCs w:val="20"/>
              </w:rPr>
            </w:pPr>
            <w:r w:rsidRPr="00DB3CF0">
              <w:rPr>
                <w:rFonts w:cs="Times New Roman"/>
                <w:sz w:val="24"/>
                <w:szCs w:val="20"/>
              </w:rPr>
              <w:t>медицинская</w:t>
            </w:r>
          </w:p>
          <w:p w14:paraId="6E4E3B3B" w14:textId="77777777" w:rsidR="00754352" w:rsidRPr="00DB3CF0" w:rsidRDefault="00754352" w:rsidP="00F83F67">
            <w:pPr>
              <w:pStyle w:val="ad"/>
              <w:jc w:val="both"/>
              <w:rPr>
                <w:rFonts w:cs="Times New Roman"/>
                <w:sz w:val="24"/>
                <w:szCs w:val="20"/>
              </w:rPr>
            </w:pPr>
            <w:r w:rsidRPr="00DB3CF0">
              <w:rPr>
                <w:rFonts w:cs="Times New Roman"/>
                <w:sz w:val="24"/>
                <w:szCs w:val="20"/>
              </w:rPr>
              <w:t>помощь</w:t>
            </w:r>
          </w:p>
        </w:tc>
        <w:tc>
          <w:tcPr>
            <w:tcW w:w="2410" w:type="dxa"/>
          </w:tcPr>
          <w:p w14:paraId="4A432BBD" w14:textId="068FCCF5" w:rsidR="00754352" w:rsidRPr="00DB3CF0" w:rsidRDefault="00754352" w:rsidP="00F83F67">
            <w:pPr>
              <w:pStyle w:val="ad"/>
              <w:jc w:val="both"/>
              <w:rPr>
                <w:rFonts w:cs="Times New Roman"/>
                <w:sz w:val="24"/>
                <w:szCs w:val="20"/>
              </w:rPr>
            </w:pPr>
            <w:r w:rsidRPr="00DB3CF0">
              <w:rPr>
                <w:rFonts w:cs="Times New Roman"/>
                <w:sz w:val="24"/>
                <w:szCs w:val="20"/>
              </w:rPr>
              <w:t>Стационарная помощь в специализированном эндокринологическ</w:t>
            </w:r>
            <w:r w:rsidR="00F83F67" w:rsidRPr="00DB3CF0">
              <w:rPr>
                <w:rFonts w:cs="Times New Roman"/>
                <w:sz w:val="24"/>
                <w:szCs w:val="20"/>
              </w:rPr>
              <w:t>о</w:t>
            </w:r>
            <w:r w:rsidRPr="00DB3CF0">
              <w:rPr>
                <w:rFonts w:cs="Times New Roman"/>
                <w:sz w:val="24"/>
                <w:szCs w:val="20"/>
              </w:rPr>
              <w:t>м</w:t>
            </w:r>
            <w:r w:rsidR="00F83F67" w:rsidRPr="00DB3CF0">
              <w:rPr>
                <w:rFonts w:cs="Times New Roman"/>
                <w:sz w:val="24"/>
                <w:szCs w:val="20"/>
              </w:rPr>
              <w:t xml:space="preserve"> </w:t>
            </w:r>
            <w:r w:rsidRPr="00DB3CF0">
              <w:rPr>
                <w:rFonts w:cs="Times New Roman"/>
                <w:sz w:val="24"/>
                <w:szCs w:val="20"/>
              </w:rPr>
              <w:t>отделении/центре диабета,</w:t>
            </w:r>
            <w:r w:rsidR="00F83F67" w:rsidRPr="00DB3CF0">
              <w:rPr>
                <w:rFonts w:cs="Times New Roman"/>
                <w:sz w:val="24"/>
                <w:szCs w:val="20"/>
              </w:rPr>
              <w:t xml:space="preserve"> </w:t>
            </w:r>
            <w:r w:rsidRPr="00DB3CF0">
              <w:rPr>
                <w:rFonts w:cs="Times New Roman"/>
                <w:sz w:val="24"/>
                <w:szCs w:val="20"/>
              </w:rPr>
              <w:t>хирургическом</w:t>
            </w:r>
          </w:p>
          <w:p w14:paraId="0DF1BB51" w14:textId="77777777" w:rsidR="00754352" w:rsidRPr="00DB3CF0" w:rsidRDefault="00754352" w:rsidP="00F83F67">
            <w:pPr>
              <w:pStyle w:val="ad"/>
              <w:jc w:val="both"/>
              <w:rPr>
                <w:rFonts w:cs="Times New Roman"/>
                <w:sz w:val="24"/>
                <w:szCs w:val="20"/>
              </w:rPr>
            </w:pPr>
            <w:r w:rsidRPr="00DB3CF0">
              <w:rPr>
                <w:rFonts w:cs="Times New Roman"/>
                <w:sz w:val="24"/>
                <w:szCs w:val="20"/>
              </w:rPr>
              <w:t>отделении</w:t>
            </w:r>
          </w:p>
        </w:tc>
        <w:tc>
          <w:tcPr>
            <w:tcW w:w="2268" w:type="dxa"/>
          </w:tcPr>
          <w:p w14:paraId="0DABDB1C" w14:textId="77777777" w:rsidR="00754352" w:rsidRPr="00DB3CF0" w:rsidRDefault="00754352" w:rsidP="00F83F67">
            <w:pPr>
              <w:pStyle w:val="ad"/>
              <w:jc w:val="both"/>
              <w:rPr>
                <w:rFonts w:cs="Times New Roman"/>
                <w:sz w:val="24"/>
                <w:szCs w:val="20"/>
              </w:rPr>
            </w:pPr>
            <w:r w:rsidRPr="00DB3CF0">
              <w:rPr>
                <w:rFonts w:cs="Times New Roman"/>
                <w:sz w:val="24"/>
                <w:szCs w:val="20"/>
              </w:rPr>
              <w:t>Эндокринолог</w:t>
            </w:r>
          </w:p>
          <w:p w14:paraId="15017BFE" w14:textId="77777777" w:rsidR="00754352" w:rsidRPr="00DB3CF0" w:rsidRDefault="00754352" w:rsidP="00F83F67">
            <w:pPr>
              <w:pStyle w:val="ad"/>
              <w:jc w:val="both"/>
              <w:rPr>
                <w:rFonts w:cs="Times New Roman"/>
                <w:sz w:val="24"/>
                <w:szCs w:val="20"/>
              </w:rPr>
            </w:pPr>
            <w:r w:rsidRPr="00DB3CF0">
              <w:rPr>
                <w:rFonts w:cs="Times New Roman"/>
                <w:sz w:val="24"/>
                <w:szCs w:val="20"/>
              </w:rPr>
              <w:t>Невропатолог</w:t>
            </w:r>
          </w:p>
          <w:p w14:paraId="74FE894D" w14:textId="77777777" w:rsidR="00754352" w:rsidRPr="00DB3CF0" w:rsidRDefault="00754352" w:rsidP="00F83F67">
            <w:pPr>
              <w:pStyle w:val="ad"/>
              <w:jc w:val="both"/>
              <w:rPr>
                <w:rFonts w:cs="Times New Roman"/>
                <w:sz w:val="24"/>
                <w:szCs w:val="20"/>
              </w:rPr>
            </w:pPr>
            <w:r w:rsidRPr="00DB3CF0">
              <w:rPr>
                <w:rFonts w:cs="Times New Roman"/>
                <w:sz w:val="24"/>
                <w:szCs w:val="20"/>
              </w:rPr>
              <w:t>Хирург/сосудистый</w:t>
            </w:r>
          </w:p>
          <w:p w14:paraId="63E63A7E" w14:textId="77777777" w:rsidR="00754352" w:rsidRPr="00DB3CF0" w:rsidRDefault="00754352" w:rsidP="00F83F67">
            <w:pPr>
              <w:pStyle w:val="ad"/>
              <w:jc w:val="both"/>
              <w:rPr>
                <w:rFonts w:cs="Times New Roman"/>
                <w:sz w:val="24"/>
                <w:szCs w:val="20"/>
              </w:rPr>
            </w:pPr>
            <w:r w:rsidRPr="00DB3CF0">
              <w:rPr>
                <w:rFonts w:cs="Times New Roman"/>
                <w:sz w:val="24"/>
                <w:szCs w:val="20"/>
              </w:rPr>
              <w:t>хирург</w:t>
            </w:r>
          </w:p>
          <w:p w14:paraId="125EE6CB" w14:textId="77777777" w:rsidR="00754352" w:rsidRPr="00DB3CF0" w:rsidRDefault="00754352" w:rsidP="00F83F67">
            <w:pPr>
              <w:pStyle w:val="ad"/>
              <w:jc w:val="both"/>
              <w:rPr>
                <w:rFonts w:cs="Times New Roman"/>
                <w:sz w:val="24"/>
                <w:szCs w:val="20"/>
              </w:rPr>
            </w:pPr>
            <w:r w:rsidRPr="00DB3CF0">
              <w:rPr>
                <w:rFonts w:cs="Times New Roman"/>
                <w:sz w:val="24"/>
                <w:szCs w:val="20"/>
              </w:rPr>
              <w:t>Хирург-ортопед</w:t>
            </w:r>
          </w:p>
        </w:tc>
        <w:tc>
          <w:tcPr>
            <w:tcW w:w="2126" w:type="dxa"/>
          </w:tcPr>
          <w:p w14:paraId="5DC8A641" w14:textId="77777777" w:rsidR="00754352" w:rsidRPr="00DB3CF0" w:rsidRDefault="00754352" w:rsidP="00F83F67">
            <w:pPr>
              <w:pStyle w:val="ad"/>
              <w:jc w:val="both"/>
              <w:rPr>
                <w:rFonts w:cs="Times New Roman"/>
                <w:sz w:val="24"/>
                <w:szCs w:val="20"/>
              </w:rPr>
            </w:pPr>
            <w:r w:rsidRPr="00DB3CF0">
              <w:rPr>
                <w:rFonts w:cs="Times New Roman"/>
                <w:sz w:val="24"/>
                <w:szCs w:val="20"/>
              </w:rPr>
              <w:t>ЭНМГ</w:t>
            </w:r>
          </w:p>
          <w:p w14:paraId="759EE167" w14:textId="77777777" w:rsidR="00754352" w:rsidRPr="00DB3CF0" w:rsidRDefault="00754352" w:rsidP="00F83F67">
            <w:pPr>
              <w:pStyle w:val="ad"/>
              <w:jc w:val="both"/>
              <w:rPr>
                <w:rFonts w:cs="Times New Roman"/>
                <w:sz w:val="24"/>
                <w:szCs w:val="20"/>
              </w:rPr>
            </w:pPr>
            <w:r w:rsidRPr="00DB3CF0">
              <w:rPr>
                <w:rFonts w:cs="Times New Roman"/>
                <w:sz w:val="24"/>
                <w:szCs w:val="20"/>
              </w:rPr>
              <w:t>Дуплексное сканирование сосудов нижних конечностей</w:t>
            </w:r>
          </w:p>
          <w:p w14:paraId="6B3A2BCB" w14:textId="77777777" w:rsidR="00754352" w:rsidRPr="00DB3CF0" w:rsidRDefault="00754352" w:rsidP="00F83F67">
            <w:pPr>
              <w:pStyle w:val="ad"/>
              <w:jc w:val="both"/>
              <w:rPr>
                <w:rFonts w:cs="Times New Roman"/>
                <w:sz w:val="24"/>
                <w:szCs w:val="20"/>
              </w:rPr>
            </w:pPr>
            <w:r w:rsidRPr="00DB3CF0">
              <w:rPr>
                <w:rFonts w:cs="Times New Roman"/>
                <w:sz w:val="24"/>
                <w:szCs w:val="20"/>
              </w:rPr>
              <w:t>Рентгенография стопы</w:t>
            </w:r>
          </w:p>
        </w:tc>
      </w:tr>
    </w:tbl>
    <w:p w14:paraId="77A66355" w14:textId="77777777" w:rsidR="00F83F67" w:rsidRPr="00DB3CF0" w:rsidRDefault="00F83F67" w:rsidP="00754352">
      <w:pPr>
        <w:tabs>
          <w:tab w:val="left" w:pos="565"/>
        </w:tabs>
        <w:rPr>
          <w:rFonts w:ascii="Times New Roman" w:hAnsi="Times New Roman" w:cs="Times New Roman"/>
        </w:rPr>
      </w:pPr>
    </w:p>
    <w:p w14:paraId="2F2823C2" w14:textId="77777777" w:rsidR="0061692F" w:rsidRPr="00DB3CF0" w:rsidRDefault="0061692F" w:rsidP="00F83F67">
      <w:pPr>
        <w:tabs>
          <w:tab w:val="left" w:pos="565"/>
        </w:tabs>
        <w:jc w:val="both"/>
        <w:rPr>
          <w:rFonts w:ascii="Times New Roman" w:hAnsi="Times New Roman" w:cs="Times New Roman"/>
        </w:rPr>
      </w:pPr>
    </w:p>
    <w:p w14:paraId="77AAAC9D" w14:textId="77777777" w:rsidR="0061692F" w:rsidRPr="00DB3CF0" w:rsidRDefault="0061692F" w:rsidP="00F83F67">
      <w:pPr>
        <w:tabs>
          <w:tab w:val="left" w:pos="565"/>
        </w:tabs>
        <w:jc w:val="both"/>
        <w:rPr>
          <w:rFonts w:ascii="Times New Roman" w:hAnsi="Times New Roman" w:cs="Times New Roman"/>
        </w:rPr>
      </w:pPr>
    </w:p>
    <w:p w14:paraId="2A097373" w14:textId="77777777" w:rsidR="0061692F" w:rsidRPr="00DB3CF0" w:rsidRDefault="0061692F" w:rsidP="00F83F67">
      <w:pPr>
        <w:tabs>
          <w:tab w:val="left" w:pos="565"/>
        </w:tabs>
        <w:jc w:val="both"/>
        <w:rPr>
          <w:rFonts w:ascii="Times New Roman" w:hAnsi="Times New Roman" w:cs="Times New Roman"/>
        </w:rPr>
      </w:pPr>
    </w:p>
    <w:p w14:paraId="2FCE0142" w14:textId="77777777" w:rsidR="0061692F" w:rsidRPr="00DB3CF0" w:rsidRDefault="0061692F" w:rsidP="00F83F67">
      <w:pPr>
        <w:tabs>
          <w:tab w:val="left" w:pos="565"/>
        </w:tabs>
        <w:jc w:val="both"/>
        <w:rPr>
          <w:rFonts w:ascii="Times New Roman" w:hAnsi="Times New Roman" w:cs="Times New Roman"/>
        </w:rPr>
      </w:pPr>
    </w:p>
    <w:p w14:paraId="30F5B5BA" w14:textId="77777777" w:rsidR="0061692F" w:rsidRPr="00DB3CF0" w:rsidRDefault="0061692F" w:rsidP="00F83F67">
      <w:pPr>
        <w:tabs>
          <w:tab w:val="left" w:pos="565"/>
        </w:tabs>
        <w:jc w:val="both"/>
        <w:rPr>
          <w:rFonts w:ascii="Times New Roman" w:hAnsi="Times New Roman" w:cs="Times New Roman"/>
        </w:rPr>
      </w:pPr>
    </w:p>
    <w:p w14:paraId="6776B97A" w14:textId="77777777" w:rsidR="0061692F" w:rsidRPr="00DB3CF0" w:rsidRDefault="0061692F" w:rsidP="00F83F67">
      <w:pPr>
        <w:tabs>
          <w:tab w:val="left" w:pos="565"/>
        </w:tabs>
        <w:jc w:val="both"/>
        <w:rPr>
          <w:rFonts w:ascii="Times New Roman" w:hAnsi="Times New Roman" w:cs="Times New Roman"/>
        </w:rPr>
      </w:pPr>
    </w:p>
    <w:p w14:paraId="02650197" w14:textId="77777777" w:rsidR="0061692F" w:rsidRPr="00DB3CF0" w:rsidRDefault="0061692F" w:rsidP="00F83F67">
      <w:pPr>
        <w:tabs>
          <w:tab w:val="left" w:pos="565"/>
        </w:tabs>
        <w:jc w:val="both"/>
        <w:rPr>
          <w:rFonts w:ascii="Times New Roman" w:hAnsi="Times New Roman" w:cs="Times New Roman"/>
        </w:rPr>
      </w:pPr>
    </w:p>
    <w:p w14:paraId="683832A1" w14:textId="77777777" w:rsidR="0061692F" w:rsidRPr="00DB3CF0" w:rsidRDefault="0061692F" w:rsidP="00F83F67">
      <w:pPr>
        <w:tabs>
          <w:tab w:val="left" w:pos="565"/>
        </w:tabs>
        <w:jc w:val="both"/>
        <w:rPr>
          <w:rFonts w:ascii="Times New Roman" w:hAnsi="Times New Roman" w:cs="Times New Roman"/>
        </w:rPr>
      </w:pPr>
    </w:p>
    <w:p w14:paraId="14B0308D" w14:textId="77777777" w:rsidR="0061692F" w:rsidRPr="00DB3CF0" w:rsidRDefault="0061692F" w:rsidP="00F83F67">
      <w:pPr>
        <w:tabs>
          <w:tab w:val="left" w:pos="565"/>
        </w:tabs>
        <w:jc w:val="both"/>
        <w:rPr>
          <w:rFonts w:ascii="Times New Roman" w:hAnsi="Times New Roman" w:cs="Times New Roman"/>
        </w:rPr>
      </w:pPr>
    </w:p>
    <w:p w14:paraId="1F86C37E" w14:textId="77777777" w:rsidR="0061692F" w:rsidRPr="00DB3CF0" w:rsidRDefault="0061692F" w:rsidP="00F83F67">
      <w:pPr>
        <w:tabs>
          <w:tab w:val="left" w:pos="565"/>
        </w:tabs>
        <w:jc w:val="both"/>
        <w:rPr>
          <w:rFonts w:ascii="Times New Roman" w:hAnsi="Times New Roman" w:cs="Times New Roman"/>
        </w:rPr>
      </w:pPr>
    </w:p>
    <w:p w14:paraId="6395CC59" w14:textId="77777777" w:rsidR="0061692F" w:rsidRPr="00DB3CF0" w:rsidRDefault="0061692F" w:rsidP="00F83F67">
      <w:pPr>
        <w:tabs>
          <w:tab w:val="left" w:pos="565"/>
        </w:tabs>
        <w:jc w:val="both"/>
        <w:rPr>
          <w:rFonts w:ascii="Times New Roman" w:hAnsi="Times New Roman" w:cs="Times New Roman"/>
        </w:rPr>
      </w:pPr>
    </w:p>
    <w:p w14:paraId="5642DF60" w14:textId="77777777" w:rsidR="0061692F" w:rsidRPr="00DB3CF0" w:rsidRDefault="0061692F" w:rsidP="00F83F67">
      <w:pPr>
        <w:tabs>
          <w:tab w:val="left" w:pos="565"/>
        </w:tabs>
        <w:jc w:val="both"/>
        <w:rPr>
          <w:rFonts w:ascii="Times New Roman" w:hAnsi="Times New Roman" w:cs="Times New Roman"/>
        </w:rPr>
      </w:pPr>
    </w:p>
    <w:p w14:paraId="7A32D47A" w14:textId="77777777" w:rsidR="0061692F" w:rsidRPr="00DB3CF0" w:rsidRDefault="0061692F" w:rsidP="00F83F67">
      <w:pPr>
        <w:tabs>
          <w:tab w:val="left" w:pos="565"/>
        </w:tabs>
        <w:jc w:val="both"/>
        <w:rPr>
          <w:rFonts w:ascii="Times New Roman" w:hAnsi="Times New Roman" w:cs="Times New Roman"/>
        </w:rPr>
      </w:pPr>
    </w:p>
    <w:p w14:paraId="3B81261F" w14:textId="77777777" w:rsidR="0061692F" w:rsidRPr="00DB3CF0" w:rsidRDefault="0061692F" w:rsidP="00F83F67">
      <w:pPr>
        <w:tabs>
          <w:tab w:val="left" w:pos="565"/>
        </w:tabs>
        <w:jc w:val="both"/>
        <w:rPr>
          <w:rFonts w:ascii="Times New Roman" w:hAnsi="Times New Roman" w:cs="Times New Roman"/>
        </w:rPr>
      </w:pPr>
    </w:p>
    <w:p w14:paraId="73AF5C24" w14:textId="77777777" w:rsidR="0061692F" w:rsidRPr="00DB3CF0" w:rsidRDefault="0061692F" w:rsidP="00F83F67">
      <w:pPr>
        <w:tabs>
          <w:tab w:val="left" w:pos="565"/>
        </w:tabs>
        <w:jc w:val="both"/>
        <w:rPr>
          <w:rFonts w:ascii="Times New Roman" w:hAnsi="Times New Roman" w:cs="Times New Roman"/>
        </w:rPr>
      </w:pPr>
    </w:p>
    <w:p w14:paraId="1B3FEA41" w14:textId="77777777" w:rsidR="0061692F" w:rsidRPr="00DB3CF0" w:rsidRDefault="0061692F" w:rsidP="00F83F67">
      <w:pPr>
        <w:tabs>
          <w:tab w:val="left" w:pos="565"/>
        </w:tabs>
        <w:jc w:val="both"/>
        <w:rPr>
          <w:rFonts w:ascii="Times New Roman" w:hAnsi="Times New Roman" w:cs="Times New Roman"/>
        </w:rPr>
      </w:pPr>
    </w:p>
    <w:p w14:paraId="72E81FC6" w14:textId="77777777" w:rsidR="0061692F" w:rsidRPr="00DB3CF0" w:rsidRDefault="0061692F" w:rsidP="00F83F67">
      <w:pPr>
        <w:tabs>
          <w:tab w:val="left" w:pos="565"/>
        </w:tabs>
        <w:jc w:val="both"/>
        <w:rPr>
          <w:rFonts w:ascii="Times New Roman" w:hAnsi="Times New Roman" w:cs="Times New Roman"/>
        </w:rPr>
      </w:pPr>
    </w:p>
    <w:p w14:paraId="053294A4" w14:textId="77777777" w:rsidR="0061692F" w:rsidRPr="00DB3CF0" w:rsidRDefault="0061692F" w:rsidP="00F83F67">
      <w:pPr>
        <w:tabs>
          <w:tab w:val="left" w:pos="565"/>
        </w:tabs>
        <w:jc w:val="both"/>
        <w:rPr>
          <w:rFonts w:ascii="Times New Roman" w:hAnsi="Times New Roman" w:cs="Times New Roman"/>
        </w:rPr>
      </w:pPr>
    </w:p>
    <w:p w14:paraId="5682DC40" w14:textId="77777777" w:rsidR="0061692F" w:rsidRPr="00DB3CF0" w:rsidRDefault="0061692F" w:rsidP="00F83F67">
      <w:pPr>
        <w:tabs>
          <w:tab w:val="left" w:pos="565"/>
        </w:tabs>
        <w:jc w:val="both"/>
        <w:rPr>
          <w:rFonts w:ascii="Times New Roman" w:hAnsi="Times New Roman" w:cs="Times New Roman"/>
        </w:rPr>
      </w:pPr>
    </w:p>
    <w:p w14:paraId="762AA157" w14:textId="77777777" w:rsidR="0061692F" w:rsidRPr="00DB3CF0" w:rsidRDefault="0061692F" w:rsidP="00F83F67">
      <w:pPr>
        <w:tabs>
          <w:tab w:val="left" w:pos="565"/>
        </w:tabs>
        <w:jc w:val="both"/>
        <w:rPr>
          <w:rFonts w:ascii="Times New Roman" w:hAnsi="Times New Roman" w:cs="Times New Roman"/>
        </w:rPr>
      </w:pPr>
    </w:p>
    <w:p w14:paraId="6479C605" w14:textId="61AC6EEB" w:rsidR="00754352" w:rsidRPr="00DB3CF0" w:rsidRDefault="006F3093" w:rsidP="00171158">
      <w:pPr>
        <w:tabs>
          <w:tab w:val="left" w:pos="565"/>
        </w:tabs>
        <w:spacing w:line="360" w:lineRule="auto"/>
        <w:jc w:val="both"/>
        <w:rPr>
          <w:rFonts w:ascii="Times New Roman" w:hAnsi="Times New Roman" w:cs="Times New Roman"/>
          <w:b/>
          <w:bCs/>
        </w:rPr>
      </w:pPr>
      <w:r w:rsidRPr="00DB3CF0">
        <w:rPr>
          <w:rFonts w:ascii="Times New Roman" w:hAnsi="Times New Roman" w:cs="Times New Roman"/>
          <w:b/>
          <w:bCs/>
        </w:rPr>
        <w:lastRenderedPageBreak/>
        <w:t xml:space="preserve">Рисунок 1. Алгоритм принятия терапевтических решений с учетом эффективности препарата.  </w:t>
      </w:r>
      <w:r w:rsidR="00F83F67" w:rsidRPr="00DB3CF0">
        <w:rPr>
          <w:rFonts w:ascii="Times New Roman" w:hAnsi="Times New Roman" w:cs="Times New Roman"/>
          <w:noProof/>
          <w:lang w:bidi="ar-SA"/>
        </w:rPr>
        <w:drawing>
          <wp:inline distT="0" distB="0" distL="0" distR="0" wp14:anchorId="47A8051E" wp14:editId="4198FF21">
            <wp:extent cx="5940425" cy="4314825"/>
            <wp:effectExtent l="0" t="0" r="3175" b="9525"/>
            <wp:docPr id="2104221344"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411"/>
                    <a:stretch>
                      <a:fillRect/>
                    </a:stretch>
                  </pic:blipFill>
                  <pic:spPr bwMode="auto">
                    <a:xfrm>
                      <a:off x="0" y="0"/>
                      <a:ext cx="5940425" cy="4314825"/>
                    </a:xfrm>
                    <a:prstGeom prst="rect">
                      <a:avLst/>
                    </a:prstGeom>
                    <a:noFill/>
                    <a:ln>
                      <a:noFill/>
                    </a:ln>
                    <a:extLst>
                      <a:ext uri="{53640926-AAD7-44D8-BBD7-CCE9431645EC}">
                        <a14:shadowObscured xmlns:a14="http://schemas.microsoft.com/office/drawing/2010/main"/>
                      </a:ext>
                    </a:extLst>
                  </pic:spPr>
                </pic:pic>
              </a:graphicData>
            </a:graphic>
          </wp:inline>
        </w:drawing>
      </w:r>
    </w:p>
    <w:p w14:paraId="0BEF5760" w14:textId="77777777" w:rsidR="0061692F" w:rsidRPr="00DB3CF0" w:rsidRDefault="0061692F" w:rsidP="00F83F67">
      <w:pPr>
        <w:tabs>
          <w:tab w:val="left" w:pos="565"/>
        </w:tabs>
        <w:jc w:val="both"/>
        <w:rPr>
          <w:rFonts w:ascii="Times New Roman" w:hAnsi="Times New Roman" w:cs="Times New Roman"/>
          <w:b/>
          <w:bCs/>
        </w:rPr>
      </w:pPr>
    </w:p>
    <w:p w14:paraId="744BCC13" w14:textId="77777777" w:rsidR="0061692F" w:rsidRPr="00DB3CF0" w:rsidRDefault="0061692F" w:rsidP="00F83F67">
      <w:pPr>
        <w:tabs>
          <w:tab w:val="left" w:pos="565"/>
        </w:tabs>
        <w:jc w:val="both"/>
        <w:rPr>
          <w:rFonts w:ascii="Times New Roman" w:hAnsi="Times New Roman" w:cs="Times New Roman"/>
          <w:b/>
          <w:bCs/>
        </w:rPr>
      </w:pPr>
    </w:p>
    <w:p w14:paraId="43A09920" w14:textId="77777777" w:rsidR="0061692F" w:rsidRPr="00DB3CF0" w:rsidRDefault="0061692F" w:rsidP="00F83F67">
      <w:pPr>
        <w:tabs>
          <w:tab w:val="left" w:pos="565"/>
        </w:tabs>
        <w:jc w:val="both"/>
        <w:rPr>
          <w:rFonts w:ascii="Times New Roman" w:hAnsi="Times New Roman" w:cs="Times New Roman"/>
          <w:b/>
          <w:bCs/>
        </w:rPr>
      </w:pPr>
    </w:p>
    <w:p w14:paraId="5E1BAF88" w14:textId="77777777" w:rsidR="0061692F" w:rsidRPr="00DB3CF0" w:rsidRDefault="0061692F" w:rsidP="00F83F67">
      <w:pPr>
        <w:tabs>
          <w:tab w:val="left" w:pos="565"/>
        </w:tabs>
        <w:jc w:val="both"/>
        <w:rPr>
          <w:rFonts w:ascii="Times New Roman" w:hAnsi="Times New Roman" w:cs="Times New Roman"/>
          <w:b/>
          <w:bCs/>
        </w:rPr>
      </w:pPr>
    </w:p>
    <w:p w14:paraId="4E609B71" w14:textId="77777777" w:rsidR="0061692F" w:rsidRPr="00DB3CF0" w:rsidRDefault="0061692F" w:rsidP="00F83F67">
      <w:pPr>
        <w:tabs>
          <w:tab w:val="left" w:pos="565"/>
        </w:tabs>
        <w:jc w:val="both"/>
        <w:rPr>
          <w:rFonts w:ascii="Times New Roman" w:hAnsi="Times New Roman" w:cs="Times New Roman"/>
          <w:b/>
          <w:bCs/>
        </w:rPr>
      </w:pPr>
    </w:p>
    <w:p w14:paraId="649FB8FA" w14:textId="77777777" w:rsidR="0061692F" w:rsidRPr="00DB3CF0" w:rsidRDefault="0061692F" w:rsidP="00F83F67">
      <w:pPr>
        <w:tabs>
          <w:tab w:val="left" w:pos="565"/>
        </w:tabs>
        <w:jc w:val="both"/>
        <w:rPr>
          <w:rFonts w:ascii="Times New Roman" w:hAnsi="Times New Roman" w:cs="Times New Roman"/>
          <w:b/>
          <w:bCs/>
        </w:rPr>
      </w:pPr>
    </w:p>
    <w:p w14:paraId="2C3B82A6" w14:textId="77777777" w:rsidR="0061692F" w:rsidRPr="00DB3CF0" w:rsidRDefault="0061692F" w:rsidP="00F83F67">
      <w:pPr>
        <w:tabs>
          <w:tab w:val="left" w:pos="565"/>
        </w:tabs>
        <w:jc w:val="both"/>
        <w:rPr>
          <w:rFonts w:ascii="Times New Roman" w:hAnsi="Times New Roman" w:cs="Times New Roman"/>
          <w:b/>
          <w:bCs/>
        </w:rPr>
      </w:pPr>
    </w:p>
    <w:p w14:paraId="37ABD169" w14:textId="77777777" w:rsidR="0061692F" w:rsidRPr="00DB3CF0" w:rsidRDefault="0061692F" w:rsidP="00F83F67">
      <w:pPr>
        <w:tabs>
          <w:tab w:val="left" w:pos="565"/>
        </w:tabs>
        <w:jc w:val="both"/>
        <w:rPr>
          <w:rFonts w:ascii="Times New Roman" w:hAnsi="Times New Roman" w:cs="Times New Roman"/>
          <w:b/>
          <w:bCs/>
        </w:rPr>
      </w:pPr>
    </w:p>
    <w:p w14:paraId="2E2985C7" w14:textId="77777777" w:rsidR="0061692F" w:rsidRPr="00DB3CF0" w:rsidRDefault="0061692F" w:rsidP="00F83F67">
      <w:pPr>
        <w:tabs>
          <w:tab w:val="left" w:pos="565"/>
        </w:tabs>
        <w:jc w:val="both"/>
        <w:rPr>
          <w:rFonts w:ascii="Times New Roman" w:hAnsi="Times New Roman" w:cs="Times New Roman"/>
          <w:b/>
          <w:bCs/>
        </w:rPr>
      </w:pPr>
    </w:p>
    <w:p w14:paraId="6FAE357A" w14:textId="77777777" w:rsidR="0061692F" w:rsidRPr="00DB3CF0" w:rsidRDefault="0061692F" w:rsidP="00F83F67">
      <w:pPr>
        <w:tabs>
          <w:tab w:val="left" w:pos="565"/>
        </w:tabs>
        <w:jc w:val="both"/>
        <w:rPr>
          <w:rFonts w:ascii="Times New Roman" w:hAnsi="Times New Roman" w:cs="Times New Roman"/>
          <w:b/>
          <w:bCs/>
        </w:rPr>
      </w:pPr>
    </w:p>
    <w:p w14:paraId="7241C98F" w14:textId="77777777" w:rsidR="0061692F" w:rsidRPr="00DB3CF0" w:rsidRDefault="0061692F" w:rsidP="00F83F67">
      <w:pPr>
        <w:tabs>
          <w:tab w:val="left" w:pos="565"/>
        </w:tabs>
        <w:jc w:val="both"/>
        <w:rPr>
          <w:rFonts w:ascii="Times New Roman" w:hAnsi="Times New Roman" w:cs="Times New Roman"/>
          <w:b/>
          <w:bCs/>
        </w:rPr>
      </w:pPr>
    </w:p>
    <w:p w14:paraId="4F762230" w14:textId="77777777" w:rsidR="0061692F" w:rsidRPr="00DB3CF0" w:rsidRDefault="0061692F" w:rsidP="00F83F67">
      <w:pPr>
        <w:tabs>
          <w:tab w:val="left" w:pos="565"/>
        </w:tabs>
        <w:jc w:val="both"/>
        <w:rPr>
          <w:rFonts w:ascii="Times New Roman" w:hAnsi="Times New Roman" w:cs="Times New Roman"/>
          <w:b/>
          <w:bCs/>
        </w:rPr>
      </w:pPr>
    </w:p>
    <w:p w14:paraId="67881C2C" w14:textId="77777777" w:rsidR="0061692F" w:rsidRPr="00DB3CF0" w:rsidRDefault="0061692F" w:rsidP="00F83F67">
      <w:pPr>
        <w:tabs>
          <w:tab w:val="left" w:pos="565"/>
        </w:tabs>
        <w:jc w:val="both"/>
        <w:rPr>
          <w:rFonts w:ascii="Times New Roman" w:hAnsi="Times New Roman" w:cs="Times New Roman"/>
          <w:b/>
          <w:bCs/>
        </w:rPr>
      </w:pPr>
    </w:p>
    <w:p w14:paraId="0380374C" w14:textId="77777777" w:rsidR="0061692F" w:rsidRPr="00DB3CF0" w:rsidRDefault="0061692F" w:rsidP="00F83F67">
      <w:pPr>
        <w:tabs>
          <w:tab w:val="left" w:pos="565"/>
        </w:tabs>
        <w:jc w:val="both"/>
        <w:rPr>
          <w:rFonts w:ascii="Times New Roman" w:hAnsi="Times New Roman" w:cs="Times New Roman"/>
          <w:b/>
          <w:bCs/>
        </w:rPr>
      </w:pPr>
    </w:p>
    <w:p w14:paraId="79B40E50" w14:textId="77777777" w:rsidR="0061692F" w:rsidRPr="00DB3CF0" w:rsidRDefault="0061692F" w:rsidP="00F83F67">
      <w:pPr>
        <w:tabs>
          <w:tab w:val="left" w:pos="565"/>
        </w:tabs>
        <w:jc w:val="both"/>
        <w:rPr>
          <w:rFonts w:ascii="Times New Roman" w:hAnsi="Times New Roman" w:cs="Times New Roman"/>
          <w:b/>
          <w:bCs/>
        </w:rPr>
      </w:pPr>
    </w:p>
    <w:p w14:paraId="170C2DDA" w14:textId="77777777" w:rsidR="0061692F" w:rsidRPr="00DB3CF0" w:rsidRDefault="0061692F" w:rsidP="00F83F67">
      <w:pPr>
        <w:tabs>
          <w:tab w:val="left" w:pos="565"/>
        </w:tabs>
        <w:jc w:val="both"/>
        <w:rPr>
          <w:rFonts w:ascii="Times New Roman" w:hAnsi="Times New Roman" w:cs="Times New Roman"/>
          <w:b/>
          <w:bCs/>
        </w:rPr>
      </w:pPr>
    </w:p>
    <w:p w14:paraId="5E587EEC" w14:textId="77777777" w:rsidR="0061692F" w:rsidRPr="00DB3CF0" w:rsidRDefault="0061692F" w:rsidP="00F83F67">
      <w:pPr>
        <w:tabs>
          <w:tab w:val="left" w:pos="565"/>
        </w:tabs>
        <w:jc w:val="both"/>
        <w:rPr>
          <w:rFonts w:ascii="Times New Roman" w:hAnsi="Times New Roman" w:cs="Times New Roman"/>
          <w:b/>
          <w:bCs/>
        </w:rPr>
      </w:pPr>
    </w:p>
    <w:p w14:paraId="12B5AF83" w14:textId="77777777" w:rsidR="0061692F" w:rsidRPr="00DB3CF0" w:rsidRDefault="0061692F" w:rsidP="00F83F67">
      <w:pPr>
        <w:tabs>
          <w:tab w:val="left" w:pos="565"/>
        </w:tabs>
        <w:jc w:val="both"/>
        <w:rPr>
          <w:rFonts w:ascii="Times New Roman" w:hAnsi="Times New Roman" w:cs="Times New Roman"/>
          <w:b/>
          <w:bCs/>
        </w:rPr>
      </w:pPr>
    </w:p>
    <w:p w14:paraId="263186C1" w14:textId="77777777" w:rsidR="0061692F" w:rsidRPr="00DB3CF0" w:rsidRDefault="0061692F" w:rsidP="00F83F67">
      <w:pPr>
        <w:tabs>
          <w:tab w:val="left" w:pos="565"/>
        </w:tabs>
        <w:jc w:val="both"/>
        <w:rPr>
          <w:rFonts w:ascii="Times New Roman" w:hAnsi="Times New Roman" w:cs="Times New Roman"/>
          <w:b/>
          <w:bCs/>
        </w:rPr>
      </w:pPr>
    </w:p>
    <w:p w14:paraId="31EDDA84" w14:textId="77777777" w:rsidR="0061692F" w:rsidRPr="00DB3CF0" w:rsidRDefault="0061692F" w:rsidP="00F83F67">
      <w:pPr>
        <w:tabs>
          <w:tab w:val="left" w:pos="565"/>
        </w:tabs>
        <w:jc w:val="both"/>
        <w:rPr>
          <w:rFonts w:ascii="Times New Roman" w:hAnsi="Times New Roman" w:cs="Times New Roman"/>
          <w:b/>
          <w:bCs/>
        </w:rPr>
      </w:pPr>
    </w:p>
    <w:p w14:paraId="3D737466" w14:textId="77777777" w:rsidR="0061692F" w:rsidRPr="00DB3CF0" w:rsidRDefault="0061692F" w:rsidP="00F83F67">
      <w:pPr>
        <w:tabs>
          <w:tab w:val="left" w:pos="565"/>
        </w:tabs>
        <w:jc w:val="both"/>
        <w:rPr>
          <w:rFonts w:ascii="Times New Roman" w:hAnsi="Times New Roman" w:cs="Times New Roman"/>
          <w:b/>
          <w:bCs/>
        </w:rPr>
      </w:pPr>
    </w:p>
    <w:p w14:paraId="28D4BB57" w14:textId="77777777" w:rsidR="0061692F" w:rsidRPr="00DB3CF0" w:rsidRDefault="0061692F" w:rsidP="00F83F67">
      <w:pPr>
        <w:tabs>
          <w:tab w:val="left" w:pos="565"/>
        </w:tabs>
        <w:jc w:val="both"/>
        <w:rPr>
          <w:rFonts w:ascii="Times New Roman" w:hAnsi="Times New Roman" w:cs="Times New Roman"/>
          <w:b/>
          <w:bCs/>
        </w:rPr>
      </w:pPr>
    </w:p>
    <w:p w14:paraId="6B8425A5" w14:textId="77777777" w:rsidR="0061692F" w:rsidRPr="00DB3CF0" w:rsidRDefault="0061692F" w:rsidP="00F83F67">
      <w:pPr>
        <w:tabs>
          <w:tab w:val="left" w:pos="565"/>
        </w:tabs>
        <w:jc w:val="both"/>
        <w:rPr>
          <w:rFonts w:ascii="Times New Roman" w:hAnsi="Times New Roman" w:cs="Times New Roman"/>
          <w:b/>
          <w:bCs/>
        </w:rPr>
      </w:pPr>
    </w:p>
    <w:p w14:paraId="26D997BD" w14:textId="77777777" w:rsidR="0061692F" w:rsidRPr="00DB3CF0" w:rsidRDefault="0061692F" w:rsidP="00F83F67">
      <w:pPr>
        <w:tabs>
          <w:tab w:val="left" w:pos="565"/>
        </w:tabs>
        <w:jc w:val="both"/>
        <w:rPr>
          <w:rFonts w:ascii="Times New Roman" w:hAnsi="Times New Roman" w:cs="Times New Roman"/>
          <w:b/>
          <w:bCs/>
        </w:rPr>
      </w:pPr>
    </w:p>
    <w:p w14:paraId="28C5467A" w14:textId="77777777" w:rsidR="006F3093" w:rsidRPr="00DB3CF0" w:rsidRDefault="006F3093" w:rsidP="006F3093">
      <w:pPr>
        <w:tabs>
          <w:tab w:val="left" w:pos="565"/>
        </w:tabs>
        <w:rPr>
          <w:rFonts w:ascii="Times New Roman" w:hAnsi="Times New Roman" w:cs="Times New Roman"/>
        </w:rPr>
      </w:pPr>
      <w:r w:rsidRPr="00DB3CF0">
        <w:rPr>
          <w:rFonts w:ascii="Times New Roman" w:hAnsi="Times New Roman" w:cs="Times New Roman"/>
          <w:b/>
        </w:rPr>
        <w:lastRenderedPageBreak/>
        <w:t>Рисунок 2.</w:t>
      </w:r>
      <w:r w:rsidRPr="00DB3CF0">
        <w:rPr>
          <w:rFonts w:ascii="Times New Roman" w:hAnsi="Times New Roman" w:cs="Times New Roman"/>
        </w:rPr>
        <w:t xml:space="preserve"> Алгоритм диагностики ДСПН.</w:t>
      </w:r>
    </w:p>
    <w:p w14:paraId="0FCCF71D" w14:textId="77777777" w:rsidR="00F83F67" w:rsidRPr="00DB3CF0" w:rsidRDefault="00F83F67" w:rsidP="00754352">
      <w:pPr>
        <w:tabs>
          <w:tab w:val="left" w:pos="565"/>
        </w:tabs>
        <w:rPr>
          <w:rFonts w:ascii="Times New Roman" w:hAnsi="Times New Roman" w:cs="Times New Roman"/>
          <w:noProof/>
          <w:lang w:bidi="ar-SA"/>
        </w:rPr>
      </w:pPr>
    </w:p>
    <w:p w14:paraId="7AE01F09" w14:textId="2A9ACD91" w:rsidR="00754352" w:rsidRPr="00DB3CF0" w:rsidRDefault="00754352" w:rsidP="00F83F67">
      <w:pPr>
        <w:tabs>
          <w:tab w:val="left" w:pos="565"/>
        </w:tabs>
        <w:jc w:val="both"/>
        <w:rPr>
          <w:rFonts w:ascii="Times New Roman" w:hAnsi="Times New Roman" w:cs="Times New Roman"/>
        </w:rPr>
      </w:pPr>
      <w:r w:rsidRPr="00DB3CF0">
        <w:rPr>
          <w:rFonts w:ascii="Times New Roman" w:hAnsi="Times New Roman" w:cs="Times New Roman"/>
          <w:noProof/>
          <w:lang w:bidi="ar-SA"/>
        </w:rPr>
        <w:drawing>
          <wp:inline distT="0" distB="0" distL="0" distR="0" wp14:anchorId="5EDF8E77" wp14:editId="599B01A4">
            <wp:extent cx="6141720" cy="5608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202" t="2215" r="1932" b="1857"/>
                    <a:stretch>
                      <a:fillRect/>
                    </a:stretch>
                  </pic:blipFill>
                  <pic:spPr bwMode="auto">
                    <a:xfrm>
                      <a:off x="0" y="0"/>
                      <a:ext cx="6141720" cy="5608320"/>
                    </a:xfrm>
                    <a:prstGeom prst="rect">
                      <a:avLst/>
                    </a:prstGeom>
                    <a:noFill/>
                    <a:ln>
                      <a:noFill/>
                    </a:ln>
                    <a:extLst>
                      <a:ext uri="{53640926-AAD7-44D8-BBD7-CCE9431645EC}">
                        <a14:shadowObscured xmlns:a14="http://schemas.microsoft.com/office/drawing/2010/main"/>
                      </a:ext>
                    </a:extLst>
                  </pic:spPr>
                </pic:pic>
              </a:graphicData>
            </a:graphic>
          </wp:inline>
        </w:drawing>
      </w:r>
    </w:p>
    <w:p w14:paraId="0313986E" w14:textId="77777777" w:rsidR="00754352" w:rsidRPr="00DB3CF0" w:rsidRDefault="00754352" w:rsidP="00754352">
      <w:pPr>
        <w:tabs>
          <w:tab w:val="left" w:pos="565"/>
        </w:tabs>
        <w:rPr>
          <w:rFonts w:ascii="Times New Roman" w:hAnsi="Times New Roman" w:cs="Times New Roman"/>
        </w:rPr>
      </w:pPr>
    </w:p>
    <w:p w14:paraId="57F59C42" w14:textId="77777777" w:rsidR="00DB7EE2" w:rsidRPr="00DB3CF0" w:rsidRDefault="00DB7EE2" w:rsidP="00754352">
      <w:pPr>
        <w:tabs>
          <w:tab w:val="left" w:pos="565"/>
        </w:tabs>
        <w:rPr>
          <w:rFonts w:ascii="Times New Roman" w:hAnsi="Times New Roman" w:cs="Times New Roman"/>
          <w:b/>
        </w:rPr>
      </w:pPr>
    </w:p>
    <w:p w14:paraId="1E1AFF16" w14:textId="77777777" w:rsidR="00DB7EE2" w:rsidRPr="00DB3CF0" w:rsidRDefault="00DB7EE2" w:rsidP="00754352">
      <w:pPr>
        <w:tabs>
          <w:tab w:val="left" w:pos="565"/>
        </w:tabs>
        <w:rPr>
          <w:rFonts w:ascii="Times New Roman" w:hAnsi="Times New Roman" w:cs="Times New Roman"/>
          <w:b/>
        </w:rPr>
      </w:pPr>
    </w:p>
    <w:p w14:paraId="252625C6" w14:textId="77777777" w:rsidR="00DB7EE2" w:rsidRPr="00DB3CF0" w:rsidRDefault="00DB7EE2" w:rsidP="00754352">
      <w:pPr>
        <w:tabs>
          <w:tab w:val="left" w:pos="565"/>
        </w:tabs>
        <w:rPr>
          <w:rFonts w:ascii="Times New Roman" w:hAnsi="Times New Roman" w:cs="Times New Roman"/>
          <w:b/>
        </w:rPr>
      </w:pPr>
    </w:p>
    <w:p w14:paraId="33D34C76" w14:textId="77777777" w:rsidR="00DB7EE2" w:rsidRPr="00DB3CF0" w:rsidRDefault="00DB7EE2" w:rsidP="00754352">
      <w:pPr>
        <w:tabs>
          <w:tab w:val="left" w:pos="565"/>
        </w:tabs>
        <w:rPr>
          <w:rFonts w:ascii="Times New Roman" w:hAnsi="Times New Roman" w:cs="Times New Roman"/>
          <w:b/>
        </w:rPr>
      </w:pPr>
    </w:p>
    <w:p w14:paraId="60A02EDD" w14:textId="77777777" w:rsidR="00DB7EE2" w:rsidRPr="00DB3CF0" w:rsidRDefault="00DB7EE2" w:rsidP="00754352">
      <w:pPr>
        <w:tabs>
          <w:tab w:val="left" w:pos="565"/>
        </w:tabs>
        <w:rPr>
          <w:rFonts w:ascii="Times New Roman" w:hAnsi="Times New Roman" w:cs="Times New Roman"/>
          <w:b/>
        </w:rPr>
      </w:pPr>
    </w:p>
    <w:p w14:paraId="44147C55" w14:textId="77777777" w:rsidR="00DB7EE2" w:rsidRPr="00DB3CF0" w:rsidRDefault="00DB7EE2" w:rsidP="00754352">
      <w:pPr>
        <w:tabs>
          <w:tab w:val="left" w:pos="565"/>
        </w:tabs>
        <w:rPr>
          <w:rFonts w:ascii="Times New Roman" w:hAnsi="Times New Roman" w:cs="Times New Roman"/>
          <w:b/>
        </w:rPr>
      </w:pPr>
    </w:p>
    <w:p w14:paraId="5947A845" w14:textId="77777777" w:rsidR="00DB7EE2" w:rsidRPr="00DB3CF0" w:rsidRDefault="00DB7EE2" w:rsidP="00754352">
      <w:pPr>
        <w:tabs>
          <w:tab w:val="left" w:pos="565"/>
        </w:tabs>
        <w:rPr>
          <w:rFonts w:ascii="Times New Roman" w:hAnsi="Times New Roman" w:cs="Times New Roman"/>
          <w:b/>
        </w:rPr>
      </w:pPr>
    </w:p>
    <w:p w14:paraId="3EF80C12" w14:textId="77777777" w:rsidR="00DB7EE2" w:rsidRPr="00DB3CF0" w:rsidRDefault="00DB7EE2" w:rsidP="00754352">
      <w:pPr>
        <w:tabs>
          <w:tab w:val="left" w:pos="565"/>
        </w:tabs>
        <w:rPr>
          <w:rFonts w:ascii="Times New Roman" w:hAnsi="Times New Roman" w:cs="Times New Roman"/>
          <w:b/>
        </w:rPr>
      </w:pPr>
    </w:p>
    <w:p w14:paraId="4340AD42" w14:textId="77777777" w:rsidR="00DB7EE2" w:rsidRPr="00DB3CF0" w:rsidRDefault="00DB7EE2" w:rsidP="00754352">
      <w:pPr>
        <w:tabs>
          <w:tab w:val="left" w:pos="565"/>
        </w:tabs>
        <w:rPr>
          <w:rFonts w:ascii="Times New Roman" w:hAnsi="Times New Roman" w:cs="Times New Roman"/>
          <w:b/>
        </w:rPr>
      </w:pPr>
    </w:p>
    <w:p w14:paraId="70967D45" w14:textId="77777777" w:rsidR="00DB7EE2" w:rsidRPr="00DB3CF0" w:rsidRDefault="00DB7EE2" w:rsidP="00754352">
      <w:pPr>
        <w:tabs>
          <w:tab w:val="left" w:pos="565"/>
        </w:tabs>
        <w:rPr>
          <w:rFonts w:ascii="Times New Roman" w:hAnsi="Times New Roman" w:cs="Times New Roman"/>
          <w:b/>
        </w:rPr>
      </w:pPr>
    </w:p>
    <w:p w14:paraId="45920A64" w14:textId="77777777" w:rsidR="00DB7EE2" w:rsidRPr="00DB3CF0" w:rsidRDefault="00DB7EE2" w:rsidP="00754352">
      <w:pPr>
        <w:tabs>
          <w:tab w:val="left" w:pos="565"/>
        </w:tabs>
        <w:rPr>
          <w:rFonts w:ascii="Times New Roman" w:hAnsi="Times New Roman" w:cs="Times New Roman"/>
          <w:b/>
        </w:rPr>
      </w:pPr>
    </w:p>
    <w:p w14:paraId="7B22B0C2" w14:textId="77777777" w:rsidR="00DB7EE2" w:rsidRPr="00DB3CF0" w:rsidRDefault="00DB7EE2" w:rsidP="00754352">
      <w:pPr>
        <w:tabs>
          <w:tab w:val="left" w:pos="565"/>
        </w:tabs>
        <w:rPr>
          <w:rFonts w:ascii="Times New Roman" w:hAnsi="Times New Roman" w:cs="Times New Roman"/>
          <w:b/>
        </w:rPr>
      </w:pPr>
    </w:p>
    <w:p w14:paraId="513F2ADB" w14:textId="77777777" w:rsidR="00DB7EE2" w:rsidRPr="00DB3CF0" w:rsidRDefault="00DB7EE2" w:rsidP="00754352">
      <w:pPr>
        <w:tabs>
          <w:tab w:val="left" w:pos="565"/>
        </w:tabs>
        <w:rPr>
          <w:rFonts w:ascii="Times New Roman" w:hAnsi="Times New Roman" w:cs="Times New Roman"/>
          <w:b/>
        </w:rPr>
      </w:pPr>
    </w:p>
    <w:p w14:paraId="56BFE899" w14:textId="77777777" w:rsidR="00754352" w:rsidRPr="00DB3CF0" w:rsidRDefault="00754352" w:rsidP="00754352">
      <w:pPr>
        <w:tabs>
          <w:tab w:val="left" w:pos="565"/>
        </w:tabs>
        <w:rPr>
          <w:rFonts w:ascii="Times New Roman" w:hAnsi="Times New Roman" w:cs="Times New Roman"/>
          <w:b/>
        </w:rPr>
      </w:pPr>
    </w:p>
    <w:p w14:paraId="78E5F983" w14:textId="77777777" w:rsidR="00E7771F" w:rsidRDefault="00754352" w:rsidP="00E7771F">
      <w:pPr>
        <w:pStyle w:val="1"/>
        <w:jc w:val="right"/>
        <w:rPr>
          <w:rFonts w:ascii="Times New Roman" w:hAnsi="Times New Roman" w:cs="Times New Roman"/>
          <w:b/>
          <w:color w:val="auto"/>
          <w:sz w:val="28"/>
          <w:szCs w:val="28"/>
        </w:rPr>
      </w:pPr>
      <w:bookmarkStart w:id="53" w:name="_Toc193555318"/>
      <w:bookmarkStart w:id="54" w:name="_Toc204182050"/>
      <w:r w:rsidRPr="00DB3CF0">
        <w:rPr>
          <w:rFonts w:ascii="Times New Roman" w:hAnsi="Times New Roman" w:cs="Times New Roman"/>
          <w:b/>
          <w:color w:val="auto"/>
          <w:sz w:val="28"/>
          <w:szCs w:val="28"/>
        </w:rPr>
        <w:lastRenderedPageBreak/>
        <w:t xml:space="preserve">Приложение В. </w:t>
      </w:r>
    </w:p>
    <w:p w14:paraId="740B1427" w14:textId="105DC89D" w:rsidR="00754352" w:rsidRDefault="00754352" w:rsidP="00171158">
      <w:pPr>
        <w:pStyle w:val="1"/>
        <w:jc w:val="center"/>
        <w:rPr>
          <w:rFonts w:ascii="Times New Roman" w:hAnsi="Times New Roman" w:cs="Times New Roman"/>
          <w:b/>
          <w:color w:val="auto"/>
          <w:sz w:val="28"/>
          <w:szCs w:val="28"/>
        </w:rPr>
      </w:pPr>
      <w:r w:rsidRPr="00DB3CF0">
        <w:rPr>
          <w:rFonts w:ascii="Times New Roman" w:hAnsi="Times New Roman" w:cs="Times New Roman"/>
          <w:b/>
          <w:color w:val="auto"/>
          <w:sz w:val="28"/>
          <w:szCs w:val="28"/>
        </w:rPr>
        <w:t>Информация для пациента.</w:t>
      </w:r>
      <w:bookmarkEnd w:id="53"/>
      <w:bookmarkEnd w:id="54"/>
    </w:p>
    <w:p w14:paraId="4B2E9176" w14:textId="77777777" w:rsidR="00E7771F" w:rsidRPr="00E7771F" w:rsidRDefault="00E7771F" w:rsidP="00E7771F"/>
    <w:p w14:paraId="63D29845" w14:textId="77777777" w:rsidR="001D558A" w:rsidRPr="00DB3CF0" w:rsidRDefault="00754352" w:rsidP="001D558A">
      <w:pPr>
        <w:tabs>
          <w:tab w:val="left" w:pos="565"/>
        </w:tabs>
        <w:spacing w:line="360" w:lineRule="auto"/>
        <w:jc w:val="both"/>
        <w:rPr>
          <w:rFonts w:ascii="Times New Roman" w:hAnsi="Times New Roman" w:cs="Times New Roman"/>
          <w:b/>
        </w:rPr>
      </w:pPr>
      <w:r w:rsidRPr="00DB3CF0">
        <w:rPr>
          <w:rFonts w:ascii="Times New Roman" w:hAnsi="Times New Roman" w:cs="Times New Roman"/>
          <w:b/>
        </w:rPr>
        <w:t>Диабетическая полинейропатия:</w:t>
      </w:r>
      <w:r w:rsidR="001D558A" w:rsidRPr="00DB3CF0">
        <w:rPr>
          <w:rFonts w:ascii="Times New Roman" w:hAnsi="Times New Roman" w:cs="Times New Roman"/>
          <w:b/>
        </w:rPr>
        <w:t xml:space="preserve"> </w:t>
      </w:r>
    </w:p>
    <w:p w14:paraId="68112057" w14:textId="2128689C" w:rsidR="00754352" w:rsidRPr="00DB3CF0" w:rsidRDefault="00754352" w:rsidP="001D558A">
      <w:pPr>
        <w:tabs>
          <w:tab w:val="left" w:pos="565"/>
        </w:tabs>
        <w:spacing w:line="360" w:lineRule="auto"/>
        <w:jc w:val="both"/>
        <w:rPr>
          <w:rFonts w:ascii="Times New Roman" w:hAnsi="Times New Roman" w:cs="Times New Roman"/>
          <w:b/>
        </w:rPr>
      </w:pPr>
      <w:r w:rsidRPr="00DB3CF0">
        <w:rPr>
          <w:rFonts w:ascii="Times New Roman" w:hAnsi="Times New Roman" w:cs="Times New Roman"/>
        </w:rPr>
        <w:t xml:space="preserve"> </w:t>
      </w:r>
      <w:r w:rsidRPr="00DB3CF0">
        <w:rPr>
          <w:rFonts w:ascii="Times New Roman" w:hAnsi="Times New Roman" w:cs="Times New Roman"/>
          <w:i/>
        </w:rPr>
        <w:t>Что это?</w:t>
      </w:r>
    </w:p>
    <w:p w14:paraId="74129354" w14:textId="5D787EE5" w:rsidR="00754352" w:rsidRPr="00DB3CF0" w:rsidRDefault="00754352" w:rsidP="001D558A">
      <w:pPr>
        <w:tabs>
          <w:tab w:val="left" w:pos="565"/>
        </w:tabs>
        <w:spacing w:line="360" w:lineRule="auto"/>
        <w:jc w:val="both"/>
        <w:rPr>
          <w:rFonts w:ascii="Times New Roman" w:hAnsi="Times New Roman" w:cs="Times New Roman"/>
        </w:rPr>
      </w:pPr>
      <w:r w:rsidRPr="00DB3CF0">
        <w:rPr>
          <w:rFonts w:ascii="Times New Roman" w:hAnsi="Times New Roman" w:cs="Times New Roman"/>
        </w:rPr>
        <w:t>Диабетическая полинейропатия (ДПН) — это осложнение сахарного диабета, при котором повреждаются нервы, в основном в ногах и руках. Это происходит из-за высокого уровня сахара в крови, который негативно влияет на нервные волокна.</w:t>
      </w:r>
    </w:p>
    <w:p w14:paraId="07AAE2AC" w14:textId="77777777" w:rsidR="00754352" w:rsidRPr="00DB3CF0" w:rsidRDefault="00754352" w:rsidP="001D558A">
      <w:pPr>
        <w:tabs>
          <w:tab w:val="left" w:pos="565"/>
        </w:tabs>
        <w:spacing w:line="360" w:lineRule="auto"/>
        <w:jc w:val="both"/>
        <w:rPr>
          <w:rFonts w:ascii="Times New Roman" w:hAnsi="Times New Roman" w:cs="Times New Roman"/>
          <w:i/>
        </w:rPr>
      </w:pPr>
    </w:p>
    <w:p w14:paraId="41C69C5A" w14:textId="77777777" w:rsidR="00754352" w:rsidRPr="00DB3CF0" w:rsidRDefault="00754352" w:rsidP="001D558A">
      <w:pPr>
        <w:tabs>
          <w:tab w:val="left" w:pos="565"/>
        </w:tabs>
        <w:spacing w:line="360" w:lineRule="auto"/>
        <w:jc w:val="both"/>
        <w:rPr>
          <w:rFonts w:ascii="Times New Roman" w:hAnsi="Times New Roman" w:cs="Times New Roman"/>
          <w:i/>
        </w:rPr>
      </w:pPr>
      <w:r w:rsidRPr="00DB3CF0">
        <w:rPr>
          <w:rFonts w:ascii="Times New Roman" w:hAnsi="Times New Roman" w:cs="Times New Roman"/>
          <w:i/>
        </w:rPr>
        <w:t>Симптомы:</w:t>
      </w:r>
    </w:p>
    <w:p w14:paraId="48008B78" w14:textId="77777777" w:rsidR="001D558A" w:rsidRPr="00DB3CF0" w:rsidRDefault="00754352" w:rsidP="001D558A">
      <w:pPr>
        <w:tabs>
          <w:tab w:val="left" w:pos="565"/>
        </w:tabs>
        <w:spacing w:line="360" w:lineRule="auto"/>
        <w:jc w:val="both"/>
        <w:rPr>
          <w:rFonts w:ascii="Times New Roman" w:hAnsi="Times New Roman" w:cs="Times New Roman"/>
        </w:rPr>
      </w:pPr>
      <w:r w:rsidRPr="00DB3CF0">
        <w:rPr>
          <w:rFonts w:ascii="Times New Roman" w:hAnsi="Times New Roman" w:cs="Times New Roman"/>
        </w:rPr>
        <w:t>• Ощущение онемения, покалывания или жжения в конечностях;</w:t>
      </w:r>
    </w:p>
    <w:p w14:paraId="2B03EEA1" w14:textId="6FAA9417" w:rsidR="001D558A" w:rsidRPr="00DB3CF0" w:rsidRDefault="00754352" w:rsidP="001D558A">
      <w:pPr>
        <w:tabs>
          <w:tab w:val="left" w:pos="565"/>
        </w:tabs>
        <w:spacing w:line="360" w:lineRule="auto"/>
        <w:jc w:val="both"/>
        <w:rPr>
          <w:rFonts w:ascii="Times New Roman" w:hAnsi="Times New Roman" w:cs="Times New Roman"/>
        </w:rPr>
      </w:pPr>
      <w:r w:rsidRPr="00DB3CF0">
        <w:rPr>
          <w:rFonts w:ascii="Times New Roman" w:hAnsi="Times New Roman" w:cs="Times New Roman"/>
        </w:rPr>
        <w:t>• Снижение чувствительности к боли и температуре;</w:t>
      </w:r>
    </w:p>
    <w:p w14:paraId="3236C649" w14:textId="16705CF3" w:rsidR="001D558A" w:rsidRPr="00DB3CF0" w:rsidRDefault="00754352" w:rsidP="001D558A">
      <w:pPr>
        <w:tabs>
          <w:tab w:val="left" w:pos="565"/>
        </w:tabs>
        <w:spacing w:line="360" w:lineRule="auto"/>
        <w:jc w:val="both"/>
        <w:rPr>
          <w:rFonts w:ascii="Times New Roman" w:hAnsi="Times New Roman" w:cs="Times New Roman"/>
        </w:rPr>
      </w:pPr>
      <w:r w:rsidRPr="00DB3CF0">
        <w:rPr>
          <w:rFonts w:ascii="Times New Roman" w:hAnsi="Times New Roman" w:cs="Times New Roman"/>
        </w:rPr>
        <w:t>• Судороги, слабость в мышцах;</w:t>
      </w:r>
    </w:p>
    <w:p w14:paraId="102CE724" w14:textId="1E0548A9" w:rsidR="001D558A" w:rsidRPr="00DB3CF0" w:rsidRDefault="00754352" w:rsidP="001D558A">
      <w:pPr>
        <w:tabs>
          <w:tab w:val="left" w:pos="565"/>
        </w:tabs>
        <w:spacing w:line="360" w:lineRule="auto"/>
        <w:jc w:val="both"/>
        <w:rPr>
          <w:rFonts w:ascii="Times New Roman" w:hAnsi="Times New Roman" w:cs="Times New Roman"/>
        </w:rPr>
      </w:pPr>
      <w:r w:rsidRPr="00DB3CF0">
        <w:rPr>
          <w:rFonts w:ascii="Times New Roman" w:hAnsi="Times New Roman" w:cs="Times New Roman"/>
        </w:rPr>
        <w:t>• Боль в ногах, особенно ночью;</w:t>
      </w:r>
    </w:p>
    <w:p w14:paraId="56C005D6" w14:textId="4520FFE2" w:rsidR="001D558A" w:rsidRPr="00DB3CF0" w:rsidRDefault="00754352" w:rsidP="001D558A">
      <w:pPr>
        <w:tabs>
          <w:tab w:val="left" w:pos="565"/>
        </w:tabs>
        <w:spacing w:line="360" w:lineRule="auto"/>
        <w:jc w:val="both"/>
        <w:rPr>
          <w:rFonts w:ascii="Times New Roman" w:hAnsi="Times New Roman" w:cs="Times New Roman"/>
        </w:rPr>
      </w:pPr>
      <w:r w:rsidRPr="00DB3CF0">
        <w:rPr>
          <w:rFonts w:ascii="Times New Roman" w:hAnsi="Times New Roman" w:cs="Times New Roman"/>
        </w:rPr>
        <w:t>• Нарушение координации и равновесия;</w:t>
      </w:r>
    </w:p>
    <w:p w14:paraId="7B69078D" w14:textId="1FACD981" w:rsidR="00754352" w:rsidRPr="00DB3CF0" w:rsidRDefault="00754352" w:rsidP="001D558A">
      <w:pPr>
        <w:tabs>
          <w:tab w:val="left" w:pos="565"/>
        </w:tabs>
        <w:spacing w:line="360" w:lineRule="auto"/>
        <w:jc w:val="both"/>
        <w:rPr>
          <w:rFonts w:ascii="Times New Roman" w:hAnsi="Times New Roman" w:cs="Times New Roman"/>
        </w:rPr>
      </w:pPr>
      <w:r w:rsidRPr="00DB3CF0">
        <w:rPr>
          <w:rFonts w:ascii="Times New Roman" w:hAnsi="Times New Roman" w:cs="Times New Roman"/>
        </w:rPr>
        <w:t>• Повышенный риск травм и инфекций из-за сниженной чувствительности.</w:t>
      </w:r>
    </w:p>
    <w:p w14:paraId="0753AAC8" w14:textId="77777777" w:rsidR="00754352" w:rsidRPr="00DB3CF0" w:rsidRDefault="00754352" w:rsidP="001D558A">
      <w:pPr>
        <w:tabs>
          <w:tab w:val="left" w:pos="565"/>
        </w:tabs>
        <w:spacing w:line="360" w:lineRule="auto"/>
        <w:jc w:val="both"/>
        <w:rPr>
          <w:rFonts w:ascii="Times New Roman" w:hAnsi="Times New Roman" w:cs="Times New Roman"/>
        </w:rPr>
      </w:pPr>
    </w:p>
    <w:p w14:paraId="2FCB6631" w14:textId="77777777" w:rsidR="00754352" w:rsidRPr="00DB3CF0" w:rsidRDefault="00754352" w:rsidP="001D558A">
      <w:pPr>
        <w:tabs>
          <w:tab w:val="left" w:pos="565"/>
        </w:tabs>
        <w:spacing w:line="360" w:lineRule="auto"/>
        <w:jc w:val="both"/>
        <w:rPr>
          <w:rFonts w:ascii="Times New Roman" w:hAnsi="Times New Roman" w:cs="Times New Roman"/>
          <w:i/>
        </w:rPr>
      </w:pPr>
      <w:r w:rsidRPr="00DB3CF0">
        <w:rPr>
          <w:rFonts w:ascii="Times New Roman" w:hAnsi="Times New Roman" w:cs="Times New Roman"/>
          <w:i/>
        </w:rPr>
        <w:t>Почему это происходит?</w:t>
      </w:r>
    </w:p>
    <w:p w14:paraId="68624752" w14:textId="77777777" w:rsidR="001D558A" w:rsidRPr="00DB3CF0" w:rsidRDefault="00754352" w:rsidP="001D558A">
      <w:pPr>
        <w:tabs>
          <w:tab w:val="left" w:pos="565"/>
        </w:tabs>
        <w:spacing w:line="360" w:lineRule="auto"/>
        <w:jc w:val="both"/>
        <w:rPr>
          <w:rFonts w:ascii="Times New Roman" w:hAnsi="Times New Roman" w:cs="Times New Roman"/>
        </w:rPr>
      </w:pPr>
      <w:r w:rsidRPr="00DB3CF0">
        <w:rPr>
          <w:rFonts w:ascii="Times New Roman" w:hAnsi="Times New Roman" w:cs="Times New Roman"/>
        </w:rPr>
        <w:t>Высокий уровень сахара в крови повреждает мелкие кровеносные сосуды, которые питают нервы. Со временем это приводит к их дисфункции. Дополнительные факторы риска:</w:t>
      </w:r>
    </w:p>
    <w:p w14:paraId="2B52650F" w14:textId="6B563961" w:rsidR="001D558A" w:rsidRPr="00DB3CF0" w:rsidRDefault="00754352" w:rsidP="001D558A">
      <w:pPr>
        <w:tabs>
          <w:tab w:val="left" w:pos="565"/>
        </w:tabs>
        <w:spacing w:line="360" w:lineRule="auto"/>
        <w:jc w:val="both"/>
        <w:rPr>
          <w:rFonts w:ascii="Times New Roman" w:hAnsi="Times New Roman" w:cs="Times New Roman"/>
        </w:rPr>
      </w:pPr>
      <w:r w:rsidRPr="00DB3CF0">
        <w:rPr>
          <w:rFonts w:ascii="Times New Roman" w:hAnsi="Times New Roman" w:cs="Times New Roman"/>
        </w:rPr>
        <w:t>• Длительный стаж диабета;</w:t>
      </w:r>
    </w:p>
    <w:p w14:paraId="5D28319C" w14:textId="4A20E74C" w:rsidR="001D558A" w:rsidRPr="00DB3CF0" w:rsidRDefault="00754352" w:rsidP="001D558A">
      <w:pPr>
        <w:tabs>
          <w:tab w:val="left" w:pos="565"/>
        </w:tabs>
        <w:spacing w:line="360" w:lineRule="auto"/>
        <w:jc w:val="both"/>
        <w:rPr>
          <w:rFonts w:ascii="Times New Roman" w:hAnsi="Times New Roman" w:cs="Times New Roman"/>
        </w:rPr>
      </w:pPr>
      <w:r w:rsidRPr="00DB3CF0">
        <w:rPr>
          <w:rFonts w:ascii="Times New Roman" w:hAnsi="Times New Roman" w:cs="Times New Roman"/>
        </w:rPr>
        <w:t>• Неконтролируемый уровень глюкозы;</w:t>
      </w:r>
    </w:p>
    <w:p w14:paraId="3A1961D0" w14:textId="24862AB3" w:rsidR="001D558A" w:rsidRPr="00DB3CF0" w:rsidRDefault="00754352" w:rsidP="001D558A">
      <w:pPr>
        <w:tabs>
          <w:tab w:val="left" w:pos="565"/>
        </w:tabs>
        <w:spacing w:line="360" w:lineRule="auto"/>
        <w:jc w:val="both"/>
        <w:rPr>
          <w:rFonts w:ascii="Times New Roman" w:hAnsi="Times New Roman" w:cs="Times New Roman"/>
        </w:rPr>
      </w:pPr>
      <w:r w:rsidRPr="00DB3CF0">
        <w:rPr>
          <w:rFonts w:ascii="Times New Roman" w:hAnsi="Times New Roman" w:cs="Times New Roman"/>
        </w:rPr>
        <w:t>• Курение, употребление алкоголя;</w:t>
      </w:r>
    </w:p>
    <w:p w14:paraId="38ADA5C5" w14:textId="65E43838" w:rsidR="001D558A" w:rsidRPr="00DB3CF0" w:rsidRDefault="00754352" w:rsidP="001D558A">
      <w:pPr>
        <w:tabs>
          <w:tab w:val="left" w:pos="565"/>
        </w:tabs>
        <w:spacing w:line="360" w:lineRule="auto"/>
        <w:jc w:val="both"/>
        <w:rPr>
          <w:rFonts w:ascii="Times New Roman" w:hAnsi="Times New Roman" w:cs="Times New Roman"/>
        </w:rPr>
      </w:pPr>
      <w:r w:rsidRPr="00DB3CF0">
        <w:rPr>
          <w:rFonts w:ascii="Times New Roman" w:hAnsi="Times New Roman" w:cs="Times New Roman"/>
        </w:rPr>
        <w:t>• Дефицит витаминов группы В;</w:t>
      </w:r>
    </w:p>
    <w:p w14:paraId="20DFF3AC" w14:textId="4A93D604" w:rsidR="001D558A" w:rsidRPr="00DB3CF0" w:rsidRDefault="00754352" w:rsidP="001D558A">
      <w:pPr>
        <w:tabs>
          <w:tab w:val="left" w:pos="565"/>
        </w:tabs>
        <w:spacing w:line="360" w:lineRule="auto"/>
        <w:jc w:val="both"/>
        <w:rPr>
          <w:rFonts w:ascii="Times New Roman" w:hAnsi="Times New Roman" w:cs="Times New Roman"/>
        </w:rPr>
      </w:pPr>
      <w:r w:rsidRPr="00DB3CF0">
        <w:rPr>
          <w:rFonts w:ascii="Times New Roman" w:hAnsi="Times New Roman" w:cs="Times New Roman"/>
        </w:rPr>
        <w:t>• Высокое артериальное давление;</w:t>
      </w:r>
    </w:p>
    <w:p w14:paraId="4251A752" w14:textId="7F4DB174" w:rsidR="001D558A" w:rsidRPr="00DB3CF0" w:rsidRDefault="00754352" w:rsidP="001D558A">
      <w:pPr>
        <w:tabs>
          <w:tab w:val="left" w:pos="565"/>
        </w:tabs>
        <w:spacing w:line="360" w:lineRule="auto"/>
        <w:jc w:val="both"/>
        <w:rPr>
          <w:rFonts w:ascii="Times New Roman" w:hAnsi="Times New Roman" w:cs="Times New Roman"/>
          <w:i/>
        </w:rPr>
      </w:pPr>
      <w:r w:rsidRPr="00DB3CF0">
        <w:rPr>
          <w:rFonts w:ascii="Times New Roman" w:hAnsi="Times New Roman" w:cs="Times New Roman"/>
        </w:rPr>
        <w:br/>
      </w:r>
      <w:r w:rsidRPr="00DB3CF0">
        <w:rPr>
          <w:rFonts w:ascii="Times New Roman" w:hAnsi="Times New Roman" w:cs="Times New Roman"/>
          <w:i/>
        </w:rPr>
        <w:t>Как лечить и контролировать состояние?</w:t>
      </w:r>
    </w:p>
    <w:p w14:paraId="32C1105E" w14:textId="629DABAB" w:rsidR="001D558A" w:rsidRPr="00DB3CF0" w:rsidRDefault="00754352" w:rsidP="001D558A">
      <w:pPr>
        <w:tabs>
          <w:tab w:val="left" w:pos="565"/>
        </w:tabs>
        <w:spacing w:line="360" w:lineRule="auto"/>
        <w:jc w:val="both"/>
        <w:rPr>
          <w:rFonts w:ascii="Times New Roman" w:hAnsi="Times New Roman" w:cs="Times New Roman"/>
        </w:rPr>
      </w:pPr>
      <w:r w:rsidRPr="00DB3CF0">
        <w:rPr>
          <w:rFonts w:ascii="Times New Roman" w:hAnsi="Times New Roman" w:cs="Times New Roman"/>
        </w:rPr>
        <w:t>1. Контроль уровня сахара в крови</w:t>
      </w:r>
    </w:p>
    <w:p w14:paraId="4DE920A3" w14:textId="55CFBB20" w:rsidR="001D558A" w:rsidRPr="00DB3CF0" w:rsidRDefault="00754352" w:rsidP="001D558A">
      <w:pPr>
        <w:tabs>
          <w:tab w:val="left" w:pos="565"/>
        </w:tabs>
        <w:spacing w:line="360" w:lineRule="auto"/>
        <w:jc w:val="both"/>
        <w:rPr>
          <w:rFonts w:ascii="Times New Roman" w:hAnsi="Times New Roman" w:cs="Times New Roman"/>
        </w:rPr>
      </w:pPr>
      <w:r w:rsidRPr="00DB3CF0">
        <w:rPr>
          <w:rFonts w:ascii="Times New Roman" w:hAnsi="Times New Roman" w:cs="Times New Roman"/>
        </w:rPr>
        <w:t>• Поддержание уровня глюкозы в пределах нормы помогает замедлить или предотвратить ухудшение состояния.</w:t>
      </w:r>
    </w:p>
    <w:p w14:paraId="0E869CB4" w14:textId="1D4AAC12" w:rsidR="001D558A" w:rsidRPr="00DB3CF0" w:rsidRDefault="00754352" w:rsidP="001D558A">
      <w:pPr>
        <w:tabs>
          <w:tab w:val="left" w:pos="565"/>
        </w:tabs>
        <w:spacing w:line="360" w:lineRule="auto"/>
        <w:jc w:val="both"/>
        <w:rPr>
          <w:rFonts w:ascii="Times New Roman" w:hAnsi="Times New Roman" w:cs="Times New Roman"/>
        </w:rPr>
      </w:pPr>
      <w:r w:rsidRPr="00DB3CF0">
        <w:rPr>
          <w:rFonts w:ascii="Times New Roman" w:hAnsi="Times New Roman" w:cs="Times New Roman"/>
        </w:rPr>
        <w:t>• Регулярный мониторинг сахара и соблюдение рекомендаций врача.</w:t>
      </w:r>
    </w:p>
    <w:p w14:paraId="291C2DBC" w14:textId="54B7E22A" w:rsidR="00754352" w:rsidRPr="00DB3CF0" w:rsidRDefault="00754352" w:rsidP="001D558A">
      <w:pPr>
        <w:tabs>
          <w:tab w:val="left" w:pos="565"/>
        </w:tabs>
        <w:spacing w:line="360" w:lineRule="auto"/>
        <w:jc w:val="both"/>
        <w:rPr>
          <w:rFonts w:ascii="Times New Roman" w:hAnsi="Times New Roman" w:cs="Times New Roman"/>
        </w:rPr>
      </w:pPr>
    </w:p>
    <w:p w14:paraId="39134729" w14:textId="77777777" w:rsidR="00754352" w:rsidRPr="00DB3CF0" w:rsidRDefault="00754352" w:rsidP="001D558A">
      <w:pPr>
        <w:tabs>
          <w:tab w:val="left" w:pos="565"/>
        </w:tabs>
        <w:spacing w:line="360" w:lineRule="auto"/>
        <w:jc w:val="both"/>
        <w:rPr>
          <w:rFonts w:ascii="Times New Roman" w:hAnsi="Times New Roman" w:cs="Times New Roman"/>
        </w:rPr>
      </w:pPr>
      <w:r w:rsidRPr="00DB3CF0">
        <w:rPr>
          <w:rFonts w:ascii="Times New Roman" w:hAnsi="Times New Roman" w:cs="Times New Roman"/>
        </w:rPr>
        <w:t>2. Медикаментозное лечение:</w:t>
      </w:r>
    </w:p>
    <w:p w14:paraId="263C6616" w14:textId="76251EB3" w:rsidR="001D558A" w:rsidRPr="00DB3CF0" w:rsidRDefault="00754352" w:rsidP="001D558A">
      <w:pPr>
        <w:spacing w:line="360" w:lineRule="auto"/>
        <w:jc w:val="both"/>
        <w:rPr>
          <w:rFonts w:ascii="Times New Roman" w:hAnsi="Times New Roman" w:cs="Times New Roman"/>
        </w:rPr>
      </w:pPr>
      <w:r w:rsidRPr="00DB3CF0">
        <w:rPr>
          <w:rFonts w:ascii="Times New Roman" w:hAnsi="Times New Roman" w:cs="Times New Roman"/>
        </w:rPr>
        <w:t xml:space="preserve">• Обезболивающие препараты (нестероидные противовоспалительные, антидепрессанты, </w:t>
      </w:r>
      <w:r w:rsidRPr="00DB3CF0">
        <w:rPr>
          <w:rFonts w:ascii="Times New Roman" w:hAnsi="Times New Roman" w:cs="Times New Roman"/>
        </w:rPr>
        <w:lastRenderedPageBreak/>
        <w:t>противосудорожные средства по назначению врача).</w:t>
      </w:r>
      <w:r w:rsidR="001D558A" w:rsidRPr="00DB3CF0">
        <w:rPr>
          <w:rFonts w:ascii="Times New Roman" w:hAnsi="Times New Roman" w:cs="Times New Roman"/>
        </w:rPr>
        <w:t xml:space="preserve"> </w:t>
      </w:r>
    </w:p>
    <w:p w14:paraId="6BA8DAF1" w14:textId="77777777" w:rsidR="001D558A" w:rsidRPr="00DB3CF0" w:rsidRDefault="00754352" w:rsidP="001D558A">
      <w:pPr>
        <w:spacing w:line="360" w:lineRule="auto"/>
        <w:jc w:val="both"/>
        <w:rPr>
          <w:rFonts w:ascii="Times New Roman" w:hAnsi="Times New Roman" w:cs="Times New Roman"/>
        </w:rPr>
      </w:pPr>
      <w:r w:rsidRPr="00DB3CF0">
        <w:rPr>
          <w:rFonts w:ascii="Times New Roman" w:hAnsi="Times New Roman" w:cs="Times New Roman"/>
        </w:rPr>
        <w:t>•  Препараты для улучшения кровообращения и защиты нервных волокон.</w:t>
      </w:r>
      <w:r w:rsidRPr="00DB3CF0">
        <w:rPr>
          <w:rFonts w:ascii="Times New Roman" w:hAnsi="Times New Roman" w:cs="Times New Roman"/>
        </w:rPr>
        <w:br/>
        <w:t>• Витамины группы В (особенно В1, В6 и В12).</w:t>
      </w:r>
    </w:p>
    <w:p w14:paraId="455FB958" w14:textId="0DCFD675" w:rsidR="00754352" w:rsidRPr="00DB3CF0" w:rsidRDefault="00754352" w:rsidP="001D558A">
      <w:pPr>
        <w:spacing w:line="360" w:lineRule="auto"/>
        <w:jc w:val="both"/>
        <w:rPr>
          <w:rFonts w:ascii="Times New Roman" w:hAnsi="Times New Roman" w:cs="Times New Roman"/>
        </w:rPr>
      </w:pPr>
    </w:p>
    <w:p w14:paraId="1602D82B" w14:textId="77777777" w:rsidR="001D558A" w:rsidRPr="00DB3CF0" w:rsidRDefault="00754352" w:rsidP="001D558A">
      <w:pPr>
        <w:spacing w:line="360" w:lineRule="auto"/>
        <w:jc w:val="both"/>
        <w:rPr>
          <w:rFonts w:ascii="Times New Roman" w:hAnsi="Times New Roman" w:cs="Times New Roman"/>
        </w:rPr>
      </w:pPr>
      <w:r w:rsidRPr="00DB3CF0">
        <w:rPr>
          <w:rFonts w:ascii="Times New Roman" w:hAnsi="Times New Roman" w:cs="Times New Roman"/>
        </w:rPr>
        <w:t>3. Физиотерапия и лечебная физкультура:</w:t>
      </w:r>
    </w:p>
    <w:p w14:paraId="7CA2A240" w14:textId="6D37ECB4" w:rsidR="001D558A" w:rsidRPr="00DB3CF0" w:rsidRDefault="00754352" w:rsidP="001D558A">
      <w:pPr>
        <w:spacing w:line="360" w:lineRule="auto"/>
        <w:jc w:val="both"/>
        <w:rPr>
          <w:rFonts w:ascii="Times New Roman" w:hAnsi="Times New Roman" w:cs="Times New Roman"/>
        </w:rPr>
      </w:pPr>
      <w:r w:rsidRPr="00DB3CF0">
        <w:rPr>
          <w:rFonts w:ascii="Times New Roman" w:hAnsi="Times New Roman" w:cs="Times New Roman"/>
        </w:rPr>
        <w:t>• Упражнения для поддержания подвижности и кровообращения.</w:t>
      </w:r>
    </w:p>
    <w:p w14:paraId="1C8114B0" w14:textId="1580AC74" w:rsidR="001D558A" w:rsidRPr="00DB3CF0" w:rsidRDefault="00754352" w:rsidP="001D558A">
      <w:pPr>
        <w:spacing w:line="360" w:lineRule="auto"/>
        <w:jc w:val="both"/>
        <w:rPr>
          <w:rFonts w:ascii="Times New Roman" w:hAnsi="Times New Roman" w:cs="Times New Roman"/>
        </w:rPr>
      </w:pPr>
      <w:r w:rsidRPr="00DB3CF0">
        <w:rPr>
          <w:rFonts w:ascii="Times New Roman" w:hAnsi="Times New Roman" w:cs="Times New Roman"/>
        </w:rPr>
        <w:t>• Массаж, электростимуляция, физиопроцедуры.</w:t>
      </w:r>
    </w:p>
    <w:p w14:paraId="04562E67" w14:textId="0464A9BF" w:rsidR="00754352" w:rsidRPr="00DB3CF0" w:rsidRDefault="00754352" w:rsidP="001D558A">
      <w:pPr>
        <w:spacing w:line="360" w:lineRule="auto"/>
        <w:jc w:val="both"/>
        <w:rPr>
          <w:rFonts w:ascii="Times New Roman" w:hAnsi="Times New Roman" w:cs="Times New Roman"/>
        </w:rPr>
      </w:pPr>
      <w:r w:rsidRPr="00DB3CF0">
        <w:rPr>
          <w:rFonts w:ascii="Times New Roman" w:hAnsi="Times New Roman" w:cs="Times New Roman"/>
        </w:rPr>
        <w:br/>
        <w:t>4. Уход за ногами:</w:t>
      </w:r>
    </w:p>
    <w:p w14:paraId="77BFB8B8" w14:textId="77777777" w:rsidR="001D558A" w:rsidRPr="00DB3CF0" w:rsidRDefault="00754352" w:rsidP="001D558A">
      <w:pPr>
        <w:spacing w:line="360" w:lineRule="auto"/>
        <w:jc w:val="both"/>
        <w:rPr>
          <w:rFonts w:ascii="Times New Roman" w:eastAsia="Times New Roman" w:hAnsi="Times New Roman" w:cs="Times New Roman"/>
        </w:rPr>
      </w:pPr>
      <w:r w:rsidRPr="00DB3CF0">
        <w:rPr>
          <w:rFonts w:ascii="Times New Roman" w:eastAsia="Times New Roman" w:hAnsi="Times New Roman" w:cs="Times New Roman"/>
        </w:rPr>
        <w:t>• Осмотр ног каждый день, чтобы избежать ран и инфекций.</w:t>
      </w:r>
    </w:p>
    <w:p w14:paraId="3B10FB41" w14:textId="1583BC44" w:rsidR="001D558A" w:rsidRPr="00DB3CF0" w:rsidRDefault="00754352" w:rsidP="001D558A">
      <w:pPr>
        <w:spacing w:line="360" w:lineRule="auto"/>
        <w:jc w:val="both"/>
        <w:rPr>
          <w:rFonts w:ascii="Times New Roman" w:eastAsia="Times New Roman" w:hAnsi="Times New Roman" w:cs="Times New Roman"/>
        </w:rPr>
      </w:pPr>
      <w:r w:rsidRPr="00DB3CF0">
        <w:rPr>
          <w:rFonts w:ascii="Times New Roman" w:eastAsia="Times New Roman" w:hAnsi="Times New Roman" w:cs="Times New Roman"/>
        </w:rPr>
        <w:t>• Использование удобной обуви.</w:t>
      </w:r>
    </w:p>
    <w:p w14:paraId="4AC7FCB3" w14:textId="79DA3366" w:rsidR="001D558A" w:rsidRPr="00DB3CF0" w:rsidRDefault="00754352" w:rsidP="001D558A">
      <w:pPr>
        <w:spacing w:line="360" w:lineRule="auto"/>
        <w:jc w:val="both"/>
        <w:rPr>
          <w:rFonts w:ascii="Times New Roman" w:eastAsia="Times New Roman" w:hAnsi="Times New Roman" w:cs="Times New Roman"/>
        </w:rPr>
      </w:pPr>
      <w:r w:rsidRPr="00DB3CF0">
        <w:rPr>
          <w:rFonts w:ascii="Times New Roman" w:eastAsia="Times New Roman" w:hAnsi="Times New Roman" w:cs="Times New Roman"/>
        </w:rPr>
        <w:t>• Увлажнение кожи, избегание травм.</w:t>
      </w:r>
    </w:p>
    <w:p w14:paraId="4FF7C322" w14:textId="42F2C0D2" w:rsidR="001D558A" w:rsidRPr="00DB3CF0" w:rsidRDefault="00754352" w:rsidP="001D558A">
      <w:pPr>
        <w:spacing w:line="360" w:lineRule="auto"/>
        <w:jc w:val="both"/>
        <w:rPr>
          <w:rFonts w:ascii="Times New Roman" w:eastAsia="Times New Roman" w:hAnsi="Times New Roman" w:cs="Times New Roman"/>
        </w:rPr>
      </w:pPr>
      <w:r w:rsidRPr="00DB3CF0">
        <w:rPr>
          <w:rFonts w:ascii="Times New Roman" w:eastAsia="Times New Roman" w:hAnsi="Times New Roman" w:cs="Times New Roman"/>
        </w:rPr>
        <w:br/>
        <w:t>5. Коррекция образа жизни:</w:t>
      </w:r>
    </w:p>
    <w:p w14:paraId="0033424E" w14:textId="75DC205D" w:rsidR="001D558A" w:rsidRPr="00DB3CF0" w:rsidRDefault="00754352" w:rsidP="001D558A">
      <w:pPr>
        <w:spacing w:line="360" w:lineRule="auto"/>
        <w:jc w:val="both"/>
        <w:rPr>
          <w:rFonts w:ascii="Times New Roman" w:eastAsia="Times New Roman" w:hAnsi="Times New Roman" w:cs="Times New Roman"/>
        </w:rPr>
      </w:pPr>
      <w:r w:rsidRPr="00DB3CF0">
        <w:rPr>
          <w:rFonts w:ascii="Times New Roman" w:eastAsia="Times New Roman" w:hAnsi="Times New Roman" w:cs="Times New Roman"/>
        </w:rPr>
        <w:t>• Отказ от курения и алкоголя.</w:t>
      </w:r>
    </w:p>
    <w:p w14:paraId="0BB22632" w14:textId="18D27517" w:rsidR="001D558A" w:rsidRPr="00DB3CF0" w:rsidRDefault="00754352" w:rsidP="001D558A">
      <w:pPr>
        <w:spacing w:line="360" w:lineRule="auto"/>
        <w:jc w:val="both"/>
        <w:rPr>
          <w:rFonts w:ascii="Times New Roman" w:eastAsia="Times New Roman" w:hAnsi="Times New Roman" w:cs="Times New Roman"/>
        </w:rPr>
      </w:pPr>
      <w:r w:rsidRPr="00DB3CF0">
        <w:rPr>
          <w:rFonts w:ascii="Times New Roman" w:eastAsia="Times New Roman" w:hAnsi="Times New Roman" w:cs="Times New Roman"/>
        </w:rPr>
        <w:t>• Здоровое питание с упором на контроль углеводов.</w:t>
      </w:r>
    </w:p>
    <w:p w14:paraId="5614A7A8" w14:textId="5CE2BD02" w:rsidR="001D558A" w:rsidRPr="00DB3CF0" w:rsidRDefault="00754352" w:rsidP="001D558A">
      <w:pPr>
        <w:spacing w:line="360" w:lineRule="auto"/>
        <w:jc w:val="both"/>
        <w:rPr>
          <w:rFonts w:ascii="Times New Roman" w:eastAsia="Times New Roman" w:hAnsi="Times New Roman" w:cs="Times New Roman"/>
        </w:rPr>
      </w:pPr>
      <w:r w:rsidRPr="00DB3CF0">
        <w:rPr>
          <w:rFonts w:ascii="Times New Roman" w:eastAsia="Times New Roman" w:hAnsi="Times New Roman" w:cs="Times New Roman"/>
        </w:rPr>
        <w:t>• Контроль веса и давления.</w:t>
      </w:r>
    </w:p>
    <w:p w14:paraId="04FFB01C" w14:textId="0179E4C6" w:rsidR="00DB7EE2" w:rsidRPr="00DB3CF0" w:rsidRDefault="00DB7EE2" w:rsidP="001D558A">
      <w:pPr>
        <w:spacing w:line="360" w:lineRule="auto"/>
        <w:jc w:val="both"/>
        <w:rPr>
          <w:rFonts w:ascii="Times New Roman" w:eastAsia="Times New Roman" w:hAnsi="Times New Roman" w:cs="Times New Roman"/>
        </w:rPr>
      </w:pPr>
    </w:p>
    <w:p w14:paraId="793ED931" w14:textId="7F5BEF7E" w:rsidR="00754352" w:rsidRPr="00DB3CF0" w:rsidRDefault="00754352" w:rsidP="001D558A">
      <w:pPr>
        <w:spacing w:line="360" w:lineRule="auto"/>
        <w:jc w:val="both"/>
        <w:rPr>
          <w:rFonts w:ascii="Times New Roman" w:eastAsia="Times New Roman" w:hAnsi="Times New Roman" w:cs="Times New Roman"/>
        </w:rPr>
      </w:pPr>
      <w:r w:rsidRPr="00DB3CF0">
        <w:rPr>
          <w:rFonts w:ascii="Times New Roman" w:eastAsia="Times New Roman" w:hAnsi="Times New Roman" w:cs="Times New Roman"/>
        </w:rPr>
        <w:t>Диабетическая полинейропатия — серьезное, но управляемое состояние. При правильном лечении и контроле диабета можно значительно замедлить прогрессирование болезни и улучшить качество жизни.</w:t>
      </w:r>
    </w:p>
    <w:p w14:paraId="6D93607A" w14:textId="77777777" w:rsidR="00754352" w:rsidRPr="00DB3CF0" w:rsidRDefault="00754352" w:rsidP="00DB7EE2">
      <w:pPr>
        <w:pStyle w:val="ad"/>
        <w:spacing w:line="360" w:lineRule="auto"/>
        <w:rPr>
          <w:rFonts w:cs="Times New Roman"/>
          <w:b/>
          <w:sz w:val="24"/>
          <w:szCs w:val="24"/>
        </w:rPr>
      </w:pPr>
      <w:bookmarkStart w:id="55" w:name="_Toc193555319"/>
    </w:p>
    <w:p w14:paraId="109C303E" w14:textId="77777777" w:rsidR="00754352" w:rsidRPr="00DB3CF0" w:rsidRDefault="00754352" w:rsidP="00754352">
      <w:pPr>
        <w:pStyle w:val="ad"/>
        <w:rPr>
          <w:rFonts w:cs="Times New Roman"/>
          <w:b/>
          <w:sz w:val="24"/>
          <w:szCs w:val="24"/>
        </w:rPr>
      </w:pPr>
    </w:p>
    <w:p w14:paraId="5DEFBD45" w14:textId="77777777" w:rsidR="00754352" w:rsidRPr="00DB3CF0" w:rsidRDefault="00754352" w:rsidP="00754352">
      <w:pPr>
        <w:pStyle w:val="ad"/>
        <w:rPr>
          <w:rFonts w:cs="Times New Roman"/>
          <w:b/>
          <w:sz w:val="24"/>
          <w:szCs w:val="24"/>
        </w:rPr>
      </w:pPr>
    </w:p>
    <w:p w14:paraId="26160FBD" w14:textId="77777777" w:rsidR="00754352" w:rsidRPr="00DB3CF0" w:rsidRDefault="00754352" w:rsidP="00754352">
      <w:pPr>
        <w:pStyle w:val="ad"/>
        <w:rPr>
          <w:rFonts w:cs="Times New Roman"/>
          <w:b/>
          <w:sz w:val="24"/>
          <w:szCs w:val="24"/>
        </w:rPr>
      </w:pPr>
    </w:p>
    <w:p w14:paraId="76CB25A0" w14:textId="77777777" w:rsidR="00754352" w:rsidRPr="00DB3CF0" w:rsidRDefault="00754352" w:rsidP="00754352">
      <w:pPr>
        <w:pStyle w:val="ad"/>
        <w:rPr>
          <w:rFonts w:cs="Times New Roman"/>
          <w:b/>
          <w:sz w:val="24"/>
          <w:szCs w:val="24"/>
        </w:rPr>
      </w:pPr>
    </w:p>
    <w:p w14:paraId="4FA06566" w14:textId="77777777" w:rsidR="00754352" w:rsidRPr="00DB3CF0" w:rsidRDefault="00754352" w:rsidP="00754352">
      <w:pPr>
        <w:pStyle w:val="ad"/>
        <w:rPr>
          <w:rFonts w:cs="Times New Roman"/>
          <w:b/>
          <w:sz w:val="24"/>
          <w:szCs w:val="24"/>
        </w:rPr>
      </w:pPr>
    </w:p>
    <w:p w14:paraId="6A757B10" w14:textId="77777777" w:rsidR="00754352" w:rsidRPr="00DB3CF0" w:rsidRDefault="00754352" w:rsidP="00754352">
      <w:pPr>
        <w:pStyle w:val="ad"/>
        <w:rPr>
          <w:rFonts w:cs="Times New Roman"/>
          <w:b/>
          <w:sz w:val="24"/>
          <w:szCs w:val="24"/>
        </w:rPr>
      </w:pPr>
    </w:p>
    <w:p w14:paraId="4BAB9C1B" w14:textId="77777777" w:rsidR="00754352" w:rsidRPr="00DB3CF0" w:rsidRDefault="00754352" w:rsidP="00754352">
      <w:pPr>
        <w:pStyle w:val="ad"/>
        <w:rPr>
          <w:rFonts w:cs="Times New Roman"/>
          <w:b/>
          <w:sz w:val="24"/>
          <w:szCs w:val="24"/>
        </w:rPr>
      </w:pPr>
    </w:p>
    <w:p w14:paraId="71478973" w14:textId="77777777" w:rsidR="00754352" w:rsidRPr="00DB3CF0" w:rsidRDefault="00754352" w:rsidP="00754352">
      <w:pPr>
        <w:pStyle w:val="ad"/>
        <w:rPr>
          <w:rFonts w:cs="Times New Roman"/>
          <w:b/>
          <w:sz w:val="24"/>
          <w:szCs w:val="24"/>
        </w:rPr>
      </w:pPr>
    </w:p>
    <w:p w14:paraId="6876636B" w14:textId="77777777" w:rsidR="00754352" w:rsidRPr="00DB3CF0" w:rsidRDefault="00754352" w:rsidP="00754352">
      <w:pPr>
        <w:pStyle w:val="ad"/>
        <w:rPr>
          <w:rFonts w:cs="Times New Roman"/>
          <w:b/>
          <w:sz w:val="24"/>
          <w:szCs w:val="24"/>
        </w:rPr>
      </w:pPr>
    </w:p>
    <w:p w14:paraId="07A18844" w14:textId="77777777" w:rsidR="00754352" w:rsidRPr="00DB3CF0" w:rsidRDefault="00754352" w:rsidP="00754352">
      <w:pPr>
        <w:pStyle w:val="ad"/>
        <w:rPr>
          <w:rFonts w:cs="Times New Roman"/>
          <w:b/>
          <w:sz w:val="24"/>
          <w:szCs w:val="24"/>
        </w:rPr>
      </w:pPr>
    </w:p>
    <w:p w14:paraId="10C8A341" w14:textId="77777777" w:rsidR="00754352" w:rsidRPr="00DB3CF0" w:rsidRDefault="00754352" w:rsidP="00754352">
      <w:pPr>
        <w:pStyle w:val="ad"/>
        <w:rPr>
          <w:rFonts w:cs="Times New Roman"/>
          <w:b/>
          <w:sz w:val="24"/>
          <w:szCs w:val="24"/>
        </w:rPr>
      </w:pPr>
    </w:p>
    <w:p w14:paraId="34465039" w14:textId="77777777" w:rsidR="00754352" w:rsidRPr="00DB3CF0" w:rsidRDefault="00754352" w:rsidP="00754352">
      <w:pPr>
        <w:pStyle w:val="ad"/>
        <w:rPr>
          <w:rFonts w:cs="Times New Roman"/>
          <w:b/>
          <w:sz w:val="24"/>
          <w:szCs w:val="24"/>
        </w:rPr>
      </w:pPr>
    </w:p>
    <w:p w14:paraId="4268B784" w14:textId="77777777" w:rsidR="00754352" w:rsidRPr="00DB3CF0" w:rsidRDefault="00754352" w:rsidP="00754352">
      <w:pPr>
        <w:pStyle w:val="ad"/>
        <w:rPr>
          <w:rFonts w:cs="Times New Roman"/>
          <w:b/>
          <w:sz w:val="24"/>
          <w:szCs w:val="24"/>
        </w:rPr>
      </w:pPr>
    </w:p>
    <w:p w14:paraId="4907F763" w14:textId="77777777" w:rsidR="00754352" w:rsidRPr="00DB3CF0" w:rsidRDefault="00754352" w:rsidP="00754352">
      <w:pPr>
        <w:pStyle w:val="ad"/>
        <w:rPr>
          <w:rFonts w:cs="Times New Roman"/>
          <w:b/>
          <w:sz w:val="24"/>
          <w:szCs w:val="24"/>
        </w:rPr>
      </w:pPr>
    </w:p>
    <w:p w14:paraId="0F748DAB" w14:textId="77777777" w:rsidR="00754352" w:rsidRPr="00DB3CF0" w:rsidRDefault="00754352" w:rsidP="00754352">
      <w:pPr>
        <w:pStyle w:val="ad"/>
        <w:rPr>
          <w:rFonts w:cs="Times New Roman"/>
          <w:b/>
          <w:sz w:val="24"/>
          <w:szCs w:val="24"/>
        </w:rPr>
      </w:pPr>
    </w:p>
    <w:p w14:paraId="0D22770C" w14:textId="77777777" w:rsidR="00754352" w:rsidRPr="00DB3CF0" w:rsidRDefault="00754352" w:rsidP="00754352">
      <w:pPr>
        <w:pStyle w:val="ad"/>
        <w:rPr>
          <w:rFonts w:cs="Times New Roman"/>
          <w:b/>
          <w:sz w:val="24"/>
          <w:szCs w:val="24"/>
        </w:rPr>
      </w:pPr>
    </w:p>
    <w:p w14:paraId="20B13B5E" w14:textId="77777777" w:rsidR="00754352" w:rsidRPr="00DB3CF0" w:rsidRDefault="00754352" w:rsidP="00754352">
      <w:pPr>
        <w:pStyle w:val="ad"/>
        <w:rPr>
          <w:rFonts w:cs="Times New Roman"/>
          <w:b/>
          <w:sz w:val="24"/>
          <w:szCs w:val="24"/>
        </w:rPr>
      </w:pPr>
    </w:p>
    <w:p w14:paraId="7604A873" w14:textId="77777777" w:rsidR="00754352" w:rsidRPr="00DB3CF0" w:rsidRDefault="00754352" w:rsidP="00754352">
      <w:pPr>
        <w:pStyle w:val="ad"/>
        <w:rPr>
          <w:rFonts w:cs="Times New Roman"/>
          <w:b/>
          <w:sz w:val="24"/>
          <w:szCs w:val="24"/>
        </w:rPr>
      </w:pPr>
    </w:p>
    <w:p w14:paraId="62CB0F80" w14:textId="77777777" w:rsidR="00754352" w:rsidRPr="00DB3CF0" w:rsidRDefault="00754352" w:rsidP="00754352">
      <w:pPr>
        <w:pStyle w:val="ad"/>
        <w:rPr>
          <w:rFonts w:cs="Times New Roman"/>
          <w:b/>
          <w:sz w:val="24"/>
          <w:szCs w:val="24"/>
        </w:rPr>
      </w:pPr>
    </w:p>
    <w:p w14:paraId="136B652E" w14:textId="77777777" w:rsidR="00E7771F" w:rsidRDefault="00754352" w:rsidP="00E7771F">
      <w:pPr>
        <w:pStyle w:val="1"/>
        <w:spacing w:line="360" w:lineRule="auto"/>
        <w:jc w:val="right"/>
        <w:rPr>
          <w:rFonts w:ascii="Times New Roman" w:hAnsi="Times New Roman" w:cs="Times New Roman"/>
          <w:b/>
          <w:bCs/>
          <w:color w:val="auto"/>
          <w:sz w:val="28"/>
          <w:szCs w:val="28"/>
        </w:rPr>
      </w:pPr>
      <w:bookmarkStart w:id="56" w:name="_Toc204182051"/>
      <w:r w:rsidRPr="00DB3CF0">
        <w:rPr>
          <w:rFonts w:ascii="Times New Roman" w:hAnsi="Times New Roman" w:cs="Times New Roman"/>
          <w:b/>
          <w:bCs/>
          <w:color w:val="auto"/>
          <w:sz w:val="28"/>
          <w:szCs w:val="28"/>
        </w:rPr>
        <w:lastRenderedPageBreak/>
        <w:t xml:space="preserve">Приложение Г. </w:t>
      </w:r>
      <w:bookmarkEnd w:id="55"/>
    </w:p>
    <w:p w14:paraId="42C147E7" w14:textId="1198FCE7" w:rsidR="00300080" w:rsidRPr="00DB3CF0" w:rsidRDefault="00754352" w:rsidP="00E7771F">
      <w:pPr>
        <w:pStyle w:val="1"/>
        <w:spacing w:line="360" w:lineRule="auto"/>
        <w:jc w:val="center"/>
        <w:rPr>
          <w:rFonts w:ascii="Times New Roman" w:hAnsi="Times New Roman" w:cs="Times New Roman"/>
          <w:b/>
          <w:bCs/>
          <w:color w:val="auto"/>
          <w:sz w:val="28"/>
          <w:szCs w:val="28"/>
        </w:rPr>
      </w:pPr>
      <w:r w:rsidRPr="00DB3CF0">
        <w:rPr>
          <w:rFonts w:ascii="Times New Roman" w:hAnsi="Times New Roman" w:cs="Times New Roman"/>
          <w:b/>
          <w:bCs/>
          <w:color w:val="auto"/>
          <w:sz w:val="28"/>
          <w:szCs w:val="28"/>
        </w:rPr>
        <w:t>Шкалы оценки</w:t>
      </w:r>
      <w:r w:rsidRPr="00735CB2">
        <w:rPr>
          <w:rFonts w:ascii="Times New Roman" w:hAnsi="Times New Roman" w:cs="Times New Roman"/>
          <w:b/>
          <w:bCs/>
          <w:color w:val="auto"/>
          <w:sz w:val="28"/>
          <w:szCs w:val="28"/>
        </w:rPr>
        <w:t xml:space="preserve">, </w:t>
      </w:r>
      <w:r w:rsidR="00E7771F" w:rsidRPr="00735CB2">
        <w:rPr>
          <w:rFonts w:ascii="Times New Roman" w:hAnsi="Times New Roman" w:cs="Times New Roman"/>
          <w:b/>
          <w:bCs/>
          <w:color w:val="auto"/>
          <w:sz w:val="28"/>
          <w:szCs w:val="28"/>
        </w:rPr>
        <w:t xml:space="preserve">опросники и так далее, приведённые в тексте </w:t>
      </w:r>
      <w:r w:rsidRPr="00735CB2">
        <w:rPr>
          <w:rFonts w:ascii="Times New Roman" w:hAnsi="Times New Roman" w:cs="Times New Roman"/>
          <w:b/>
          <w:bCs/>
          <w:color w:val="auto"/>
          <w:sz w:val="28"/>
          <w:szCs w:val="28"/>
        </w:rPr>
        <w:t>клинических рекомендаци</w:t>
      </w:r>
      <w:r w:rsidR="00E7771F" w:rsidRPr="00735CB2">
        <w:rPr>
          <w:rFonts w:ascii="Times New Roman" w:hAnsi="Times New Roman" w:cs="Times New Roman"/>
          <w:b/>
          <w:bCs/>
          <w:color w:val="auto"/>
          <w:sz w:val="28"/>
          <w:szCs w:val="28"/>
        </w:rPr>
        <w:t>й</w:t>
      </w:r>
      <w:r w:rsidRPr="00735CB2">
        <w:rPr>
          <w:rFonts w:ascii="Times New Roman" w:hAnsi="Times New Roman" w:cs="Times New Roman"/>
          <w:b/>
          <w:bCs/>
          <w:color w:val="auto"/>
          <w:sz w:val="28"/>
          <w:szCs w:val="28"/>
        </w:rPr>
        <w:t>.</w:t>
      </w:r>
      <w:bookmarkEnd w:id="56"/>
    </w:p>
    <w:p w14:paraId="7B2A6284" w14:textId="4AB283E3" w:rsidR="00300080" w:rsidRPr="00DB3CF0" w:rsidRDefault="00300080" w:rsidP="00300080">
      <w:pPr>
        <w:pStyle w:val="2"/>
        <w:spacing w:line="360" w:lineRule="auto"/>
        <w:jc w:val="both"/>
        <w:rPr>
          <w:rFonts w:ascii="Times New Roman" w:hAnsi="Times New Roman" w:cs="Times New Roman"/>
          <w:b/>
          <w:bCs/>
          <w:color w:val="000000" w:themeColor="text1"/>
          <w:sz w:val="24"/>
          <w:szCs w:val="24"/>
          <w:u w:val="single"/>
        </w:rPr>
      </w:pPr>
      <w:bookmarkStart w:id="57" w:name="_Toc204181908"/>
      <w:bookmarkStart w:id="58" w:name="_Toc204182052"/>
      <w:r w:rsidRPr="00DB3CF0">
        <w:rPr>
          <w:rFonts w:ascii="Times New Roman" w:hAnsi="Times New Roman" w:cs="Times New Roman"/>
          <w:b/>
          <w:bCs/>
          <w:color w:val="000000" w:themeColor="text1"/>
          <w:sz w:val="24"/>
          <w:szCs w:val="24"/>
          <w:u w:val="single"/>
        </w:rPr>
        <w:t>1. Методы, использованные для качества и силы доказательств.</w:t>
      </w:r>
      <w:bookmarkEnd w:id="57"/>
      <w:bookmarkEnd w:id="58"/>
      <w:r w:rsidRPr="00DB3CF0">
        <w:rPr>
          <w:rFonts w:ascii="Times New Roman" w:hAnsi="Times New Roman" w:cs="Times New Roman"/>
          <w:b/>
          <w:bCs/>
          <w:color w:val="000000" w:themeColor="text1"/>
          <w:sz w:val="24"/>
          <w:szCs w:val="24"/>
          <w:u w:val="single"/>
        </w:rPr>
        <w:t xml:space="preserve"> </w:t>
      </w:r>
    </w:p>
    <w:p w14:paraId="55FE42C6" w14:textId="77777777" w:rsidR="00E7771F" w:rsidRDefault="00300080" w:rsidP="00E7771F">
      <w:pPr>
        <w:pStyle w:val="ad"/>
        <w:spacing w:line="360" w:lineRule="auto"/>
        <w:jc w:val="right"/>
        <w:rPr>
          <w:rFonts w:cs="Times New Roman"/>
          <w:b/>
          <w:bCs/>
          <w:sz w:val="24"/>
          <w:szCs w:val="20"/>
          <w:lang w:bidi="ru-RU"/>
        </w:rPr>
      </w:pPr>
      <w:r w:rsidRPr="00DB3CF0">
        <w:rPr>
          <w:rFonts w:cs="Times New Roman"/>
          <w:b/>
          <w:bCs/>
          <w:sz w:val="24"/>
          <w:szCs w:val="20"/>
          <w:lang w:bidi="ru-RU"/>
        </w:rPr>
        <w:t xml:space="preserve">Таблица 1. </w:t>
      </w:r>
    </w:p>
    <w:p w14:paraId="24125AAA" w14:textId="1E0236D5" w:rsidR="00300080" w:rsidRPr="00DB3CF0" w:rsidRDefault="00300080" w:rsidP="00E7771F">
      <w:pPr>
        <w:pStyle w:val="ad"/>
        <w:spacing w:line="360" w:lineRule="auto"/>
        <w:jc w:val="center"/>
        <w:rPr>
          <w:rFonts w:cs="Times New Roman"/>
          <w:b/>
          <w:bCs/>
          <w:sz w:val="24"/>
          <w:szCs w:val="20"/>
        </w:rPr>
      </w:pPr>
      <w:r w:rsidRPr="00DB3CF0">
        <w:rPr>
          <w:rFonts w:cs="Times New Roman"/>
          <w:b/>
          <w:bCs/>
          <w:sz w:val="24"/>
          <w:szCs w:val="20"/>
          <w:lang w:bidi="ru-RU"/>
        </w:rPr>
        <w:t>Шкала оценки уровней достоверности доказательств (УДД) для методов диагностики (диагностических вмешательств)</w:t>
      </w:r>
    </w:p>
    <w:tbl>
      <w:tblPr>
        <w:tblStyle w:val="af4"/>
        <w:tblW w:w="0" w:type="auto"/>
        <w:tblLook w:val="04A0" w:firstRow="1" w:lastRow="0" w:firstColumn="1" w:lastColumn="0" w:noHBand="0" w:noVBand="1"/>
      </w:tblPr>
      <w:tblGrid>
        <w:gridCol w:w="846"/>
        <w:gridCol w:w="8499"/>
      </w:tblGrid>
      <w:tr w:rsidR="00300080" w:rsidRPr="00DB3CF0" w14:paraId="52A77C25" w14:textId="77777777" w:rsidTr="008D73D4">
        <w:tc>
          <w:tcPr>
            <w:tcW w:w="846" w:type="dxa"/>
          </w:tcPr>
          <w:p w14:paraId="6F2CF735" w14:textId="77777777" w:rsidR="00300080" w:rsidRPr="00DB3CF0" w:rsidRDefault="00300080" w:rsidP="008D73D4">
            <w:pPr>
              <w:pStyle w:val="ad"/>
              <w:jc w:val="both"/>
              <w:rPr>
                <w:rFonts w:cs="Times New Roman"/>
                <w:b/>
                <w:bCs/>
                <w:sz w:val="24"/>
                <w:szCs w:val="20"/>
              </w:rPr>
            </w:pPr>
            <w:r w:rsidRPr="00DB3CF0">
              <w:rPr>
                <w:rFonts w:cs="Times New Roman"/>
                <w:b/>
                <w:bCs/>
                <w:sz w:val="24"/>
                <w:szCs w:val="20"/>
              </w:rPr>
              <w:t>УДД</w:t>
            </w:r>
          </w:p>
        </w:tc>
        <w:tc>
          <w:tcPr>
            <w:tcW w:w="8499" w:type="dxa"/>
          </w:tcPr>
          <w:p w14:paraId="2B14A916" w14:textId="77777777" w:rsidR="00300080" w:rsidRPr="00DB3CF0" w:rsidRDefault="00300080" w:rsidP="008D73D4">
            <w:pPr>
              <w:pStyle w:val="ad"/>
              <w:jc w:val="both"/>
              <w:rPr>
                <w:rFonts w:cs="Times New Roman"/>
                <w:b/>
                <w:bCs/>
                <w:sz w:val="24"/>
                <w:szCs w:val="20"/>
              </w:rPr>
            </w:pPr>
            <w:r w:rsidRPr="00DB3CF0">
              <w:rPr>
                <w:rFonts w:cs="Times New Roman"/>
                <w:b/>
                <w:bCs/>
                <w:sz w:val="24"/>
                <w:szCs w:val="20"/>
              </w:rPr>
              <w:t>Расшифровка</w:t>
            </w:r>
          </w:p>
        </w:tc>
      </w:tr>
      <w:tr w:rsidR="00300080" w:rsidRPr="00DB3CF0" w14:paraId="3B0AF218" w14:textId="77777777" w:rsidTr="008D73D4">
        <w:tc>
          <w:tcPr>
            <w:tcW w:w="846" w:type="dxa"/>
          </w:tcPr>
          <w:p w14:paraId="7E527865" w14:textId="77777777" w:rsidR="00300080" w:rsidRPr="00DB3CF0" w:rsidRDefault="00300080" w:rsidP="008D73D4">
            <w:pPr>
              <w:pStyle w:val="ad"/>
              <w:jc w:val="both"/>
              <w:rPr>
                <w:rFonts w:cs="Times New Roman"/>
                <w:sz w:val="24"/>
                <w:szCs w:val="20"/>
              </w:rPr>
            </w:pPr>
            <w:r w:rsidRPr="00DB3CF0">
              <w:rPr>
                <w:rFonts w:cs="Times New Roman"/>
                <w:sz w:val="24"/>
                <w:szCs w:val="20"/>
              </w:rPr>
              <w:t>1</w:t>
            </w:r>
          </w:p>
        </w:tc>
        <w:tc>
          <w:tcPr>
            <w:tcW w:w="8499" w:type="dxa"/>
          </w:tcPr>
          <w:p w14:paraId="3CE1BC8B" w14:textId="77777777" w:rsidR="00300080" w:rsidRPr="00DB3CF0" w:rsidRDefault="00300080" w:rsidP="008D73D4">
            <w:pPr>
              <w:pStyle w:val="ad"/>
              <w:jc w:val="both"/>
              <w:rPr>
                <w:rFonts w:cs="Times New Roman"/>
                <w:sz w:val="24"/>
                <w:szCs w:val="20"/>
              </w:rPr>
            </w:pPr>
            <w:r w:rsidRPr="00DB3CF0">
              <w:rPr>
                <w:rFonts w:cs="Times New Roman"/>
                <w:sz w:val="24"/>
                <w:szCs w:val="20"/>
                <w:lang w:bidi="ru-RU"/>
              </w:rPr>
              <w:t>Систематические обзоры исследований с контролем референсным методом или систематический обзор рандомизированных клинических исследований с применением мета-анализа</w:t>
            </w:r>
          </w:p>
        </w:tc>
      </w:tr>
      <w:tr w:rsidR="00300080" w:rsidRPr="00DB3CF0" w14:paraId="030ED8FB" w14:textId="77777777" w:rsidTr="008D73D4">
        <w:tc>
          <w:tcPr>
            <w:tcW w:w="846" w:type="dxa"/>
          </w:tcPr>
          <w:p w14:paraId="2DF65524" w14:textId="77777777" w:rsidR="00300080" w:rsidRPr="00DB3CF0" w:rsidRDefault="00300080" w:rsidP="008D73D4">
            <w:pPr>
              <w:pStyle w:val="ad"/>
              <w:jc w:val="both"/>
              <w:rPr>
                <w:rFonts w:cs="Times New Roman"/>
                <w:sz w:val="24"/>
                <w:szCs w:val="20"/>
              </w:rPr>
            </w:pPr>
            <w:r w:rsidRPr="00DB3CF0">
              <w:rPr>
                <w:rFonts w:cs="Times New Roman"/>
                <w:sz w:val="24"/>
                <w:szCs w:val="20"/>
              </w:rPr>
              <w:t>2</w:t>
            </w:r>
          </w:p>
        </w:tc>
        <w:tc>
          <w:tcPr>
            <w:tcW w:w="8499" w:type="dxa"/>
          </w:tcPr>
          <w:p w14:paraId="5E2D186C" w14:textId="77777777" w:rsidR="00300080" w:rsidRPr="00DB3CF0" w:rsidRDefault="00300080" w:rsidP="008D73D4">
            <w:pPr>
              <w:pStyle w:val="ad"/>
              <w:jc w:val="both"/>
              <w:rPr>
                <w:rFonts w:cs="Times New Roman"/>
                <w:sz w:val="24"/>
                <w:szCs w:val="20"/>
              </w:rPr>
            </w:pPr>
            <w:r w:rsidRPr="00DB3CF0">
              <w:rPr>
                <w:rFonts w:cs="Times New Roman"/>
                <w:sz w:val="24"/>
                <w:szCs w:val="20"/>
                <w:lang w:bidi="ru-RU"/>
              </w:rPr>
              <w:t>Отдельные исследования с контролем референсным методом или отдельные рандомизированные клинические исследования и систематические обзоры исследований любого дизайна, за исключением рандомизированных клинических исследований, с применением мета-анализа</w:t>
            </w:r>
          </w:p>
        </w:tc>
      </w:tr>
      <w:tr w:rsidR="00300080" w:rsidRPr="00DB3CF0" w14:paraId="0F0EE0BC" w14:textId="77777777" w:rsidTr="008D73D4">
        <w:tc>
          <w:tcPr>
            <w:tcW w:w="846" w:type="dxa"/>
          </w:tcPr>
          <w:p w14:paraId="6BA6BE51" w14:textId="77777777" w:rsidR="00300080" w:rsidRPr="00DB3CF0" w:rsidRDefault="00300080" w:rsidP="008D73D4">
            <w:pPr>
              <w:pStyle w:val="ad"/>
              <w:jc w:val="both"/>
              <w:rPr>
                <w:rFonts w:cs="Times New Roman"/>
                <w:sz w:val="24"/>
                <w:szCs w:val="20"/>
              </w:rPr>
            </w:pPr>
            <w:r w:rsidRPr="00DB3CF0">
              <w:rPr>
                <w:rFonts w:cs="Times New Roman"/>
                <w:sz w:val="24"/>
                <w:szCs w:val="20"/>
              </w:rPr>
              <w:t>3</w:t>
            </w:r>
          </w:p>
        </w:tc>
        <w:tc>
          <w:tcPr>
            <w:tcW w:w="8499" w:type="dxa"/>
          </w:tcPr>
          <w:p w14:paraId="76E01EEA" w14:textId="77777777" w:rsidR="00300080" w:rsidRPr="00DB3CF0" w:rsidRDefault="00300080" w:rsidP="008D73D4">
            <w:pPr>
              <w:pStyle w:val="ad"/>
              <w:jc w:val="both"/>
              <w:rPr>
                <w:rFonts w:cs="Times New Roman"/>
                <w:sz w:val="24"/>
                <w:szCs w:val="20"/>
              </w:rPr>
            </w:pPr>
            <w:r w:rsidRPr="00DB3CF0">
              <w:rPr>
                <w:rFonts w:cs="Times New Roman"/>
                <w:sz w:val="24"/>
                <w:szCs w:val="20"/>
                <w:lang w:bidi="ru-RU"/>
              </w:rPr>
              <w:t xml:space="preserve">Исследования без последовательного контроля референсным методом или исследования с референсным методом, не являющимся независимым от исследуемого метода или не рандомизированные сравнительные исследования, в том числе </w:t>
            </w:r>
            <w:proofErr w:type="spellStart"/>
            <w:r w:rsidRPr="00DB3CF0">
              <w:rPr>
                <w:rFonts w:cs="Times New Roman"/>
                <w:sz w:val="24"/>
                <w:szCs w:val="20"/>
                <w:lang w:bidi="ru-RU"/>
              </w:rPr>
              <w:t>когортные</w:t>
            </w:r>
            <w:proofErr w:type="spellEnd"/>
            <w:r w:rsidRPr="00DB3CF0">
              <w:rPr>
                <w:rFonts w:cs="Times New Roman"/>
                <w:sz w:val="24"/>
                <w:szCs w:val="20"/>
                <w:lang w:bidi="ru-RU"/>
              </w:rPr>
              <w:t xml:space="preserve"> исследования</w:t>
            </w:r>
          </w:p>
        </w:tc>
      </w:tr>
      <w:tr w:rsidR="00300080" w:rsidRPr="00DB3CF0" w14:paraId="2CF4ACB8" w14:textId="77777777" w:rsidTr="008D73D4">
        <w:tc>
          <w:tcPr>
            <w:tcW w:w="846" w:type="dxa"/>
          </w:tcPr>
          <w:p w14:paraId="48D04B29" w14:textId="77777777" w:rsidR="00300080" w:rsidRPr="00DB3CF0" w:rsidRDefault="00300080" w:rsidP="008D73D4">
            <w:pPr>
              <w:pStyle w:val="ad"/>
              <w:jc w:val="both"/>
              <w:rPr>
                <w:rFonts w:cs="Times New Roman"/>
                <w:sz w:val="24"/>
                <w:szCs w:val="20"/>
              </w:rPr>
            </w:pPr>
            <w:r w:rsidRPr="00DB3CF0">
              <w:rPr>
                <w:rFonts w:cs="Times New Roman"/>
                <w:sz w:val="24"/>
                <w:szCs w:val="20"/>
              </w:rPr>
              <w:t>4</w:t>
            </w:r>
          </w:p>
        </w:tc>
        <w:tc>
          <w:tcPr>
            <w:tcW w:w="8499" w:type="dxa"/>
          </w:tcPr>
          <w:p w14:paraId="79E04CF1" w14:textId="77777777" w:rsidR="00300080" w:rsidRPr="00DB3CF0" w:rsidRDefault="00300080" w:rsidP="008D73D4">
            <w:pPr>
              <w:pStyle w:val="ad"/>
              <w:jc w:val="both"/>
              <w:rPr>
                <w:rFonts w:cs="Times New Roman"/>
                <w:sz w:val="24"/>
                <w:szCs w:val="20"/>
              </w:rPr>
            </w:pPr>
            <w:r w:rsidRPr="00DB3CF0">
              <w:rPr>
                <w:rFonts w:cs="Times New Roman"/>
                <w:sz w:val="24"/>
                <w:szCs w:val="20"/>
                <w:lang w:bidi="ru-RU"/>
              </w:rPr>
              <w:t>Не сравнительные исследования, описание клинического случая</w:t>
            </w:r>
          </w:p>
        </w:tc>
      </w:tr>
      <w:tr w:rsidR="00300080" w:rsidRPr="00DB3CF0" w14:paraId="3E8E8AFB" w14:textId="77777777" w:rsidTr="008D73D4">
        <w:tc>
          <w:tcPr>
            <w:tcW w:w="846" w:type="dxa"/>
          </w:tcPr>
          <w:p w14:paraId="4192C95D" w14:textId="77777777" w:rsidR="00300080" w:rsidRPr="00DB3CF0" w:rsidRDefault="00300080" w:rsidP="008D73D4">
            <w:pPr>
              <w:pStyle w:val="ad"/>
              <w:jc w:val="both"/>
              <w:rPr>
                <w:rFonts w:cs="Times New Roman"/>
                <w:sz w:val="24"/>
                <w:szCs w:val="20"/>
              </w:rPr>
            </w:pPr>
            <w:r w:rsidRPr="00DB3CF0">
              <w:rPr>
                <w:rFonts w:cs="Times New Roman"/>
                <w:sz w:val="24"/>
                <w:szCs w:val="20"/>
              </w:rPr>
              <w:t>5</w:t>
            </w:r>
          </w:p>
        </w:tc>
        <w:tc>
          <w:tcPr>
            <w:tcW w:w="8499" w:type="dxa"/>
          </w:tcPr>
          <w:p w14:paraId="3743C94E" w14:textId="77777777" w:rsidR="00300080" w:rsidRPr="00DB3CF0" w:rsidRDefault="00300080" w:rsidP="008D73D4">
            <w:pPr>
              <w:pStyle w:val="ad"/>
              <w:jc w:val="both"/>
              <w:rPr>
                <w:rFonts w:cs="Times New Roman"/>
                <w:sz w:val="24"/>
                <w:szCs w:val="20"/>
              </w:rPr>
            </w:pPr>
            <w:r w:rsidRPr="00DB3CF0">
              <w:rPr>
                <w:rFonts w:cs="Times New Roman"/>
                <w:sz w:val="24"/>
                <w:szCs w:val="20"/>
                <w:lang w:bidi="ru-RU"/>
              </w:rPr>
              <w:t>Имеется лишь обоснование механизма действия или мнение экспертов</w:t>
            </w:r>
          </w:p>
        </w:tc>
      </w:tr>
    </w:tbl>
    <w:p w14:paraId="7D768A42" w14:textId="77777777" w:rsidR="00300080" w:rsidRPr="00DB3CF0" w:rsidRDefault="00300080" w:rsidP="00300080">
      <w:pPr>
        <w:pStyle w:val="ad"/>
        <w:spacing w:line="360" w:lineRule="auto"/>
        <w:jc w:val="both"/>
        <w:rPr>
          <w:rFonts w:cs="Times New Roman"/>
        </w:rPr>
      </w:pPr>
    </w:p>
    <w:p w14:paraId="437FB130" w14:textId="77777777" w:rsidR="00E7771F" w:rsidRDefault="00300080" w:rsidP="00E7771F">
      <w:pPr>
        <w:pStyle w:val="ad"/>
        <w:spacing w:line="360" w:lineRule="auto"/>
        <w:jc w:val="right"/>
        <w:rPr>
          <w:rFonts w:cs="Times New Roman"/>
          <w:b/>
          <w:bCs/>
          <w:sz w:val="24"/>
          <w:szCs w:val="20"/>
          <w:lang w:bidi="ru-RU"/>
        </w:rPr>
      </w:pPr>
      <w:r w:rsidRPr="00DB3CF0">
        <w:rPr>
          <w:rFonts w:cs="Times New Roman"/>
          <w:b/>
          <w:bCs/>
          <w:sz w:val="24"/>
          <w:szCs w:val="20"/>
          <w:lang w:bidi="ru-RU"/>
        </w:rPr>
        <w:t xml:space="preserve">Таблица 2. </w:t>
      </w:r>
    </w:p>
    <w:p w14:paraId="47A30654" w14:textId="16548504" w:rsidR="00300080" w:rsidRPr="00DB3CF0" w:rsidRDefault="00300080" w:rsidP="00E7771F">
      <w:pPr>
        <w:pStyle w:val="ad"/>
        <w:spacing w:line="360" w:lineRule="auto"/>
        <w:jc w:val="center"/>
        <w:rPr>
          <w:rFonts w:cs="Times New Roman"/>
          <w:b/>
          <w:bCs/>
          <w:sz w:val="24"/>
          <w:szCs w:val="20"/>
        </w:rPr>
      </w:pPr>
      <w:r w:rsidRPr="00DB3CF0">
        <w:rPr>
          <w:rFonts w:cs="Times New Roman"/>
          <w:b/>
          <w:bCs/>
          <w:sz w:val="24"/>
          <w:szCs w:val="20"/>
          <w:lang w:bidi="ru-RU"/>
        </w:rPr>
        <w:t>Шкала оценки уровней достоверности доказательств (УДД) для методов профилактики, лечения и реабилитации (профилактических, лечебных, реабилитационных вмешательств)</w:t>
      </w:r>
    </w:p>
    <w:tbl>
      <w:tblPr>
        <w:tblStyle w:val="af4"/>
        <w:tblW w:w="0" w:type="auto"/>
        <w:tblLook w:val="04A0" w:firstRow="1" w:lastRow="0" w:firstColumn="1" w:lastColumn="0" w:noHBand="0" w:noVBand="1"/>
      </w:tblPr>
      <w:tblGrid>
        <w:gridCol w:w="846"/>
        <w:gridCol w:w="8499"/>
      </w:tblGrid>
      <w:tr w:rsidR="00300080" w:rsidRPr="00DB3CF0" w14:paraId="4DF954CB" w14:textId="77777777" w:rsidTr="008D73D4">
        <w:tc>
          <w:tcPr>
            <w:tcW w:w="846" w:type="dxa"/>
          </w:tcPr>
          <w:p w14:paraId="5436A433" w14:textId="77777777" w:rsidR="00300080" w:rsidRPr="00DB3CF0" w:rsidRDefault="00300080" w:rsidP="008D73D4">
            <w:pPr>
              <w:pStyle w:val="ad"/>
              <w:jc w:val="both"/>
              <w:rPr>
                <w:rFonts w:cs="Times New Roman"/>
                <w:b/>
                <w:bCs/>
                <w:sz w:val="24"/>
                <w:szCs w:val="20"/>
              </w:rPr>
            </w:pPr>
            <w:r w:rsidRPr="00DB3CF0">
              <w:rPr>
                <w:rFonts w:cs="Times New Roman"/>
                <w:b/>
                <w:bCs/>
                <w:sz w:val="24"/>
                <w:szCs w:val="20"/>
              </w:rPr>
              <w:t>УДД</w:t>
            </w:r>
          </w:p>
        </w:tc>
        <w:tc>
          <w:tcPr>
            <w:tcW w:w="8499" w:type="dxa"/>
          </w:tcPr>
          <w:p w14:paraId="4F4610A4" w14:textId="77777777" w:rsidR="00300080" w:rsidRPr="00DB3CF0" w:rsidRDefault="00300080" w:rsidP="008D73D4">
            <w:pPr>
              <w:pStyle w:val="ad"/>
              <w:jc w:val="both"/>
              <w:rPr>
                <w:rFonts w:cs="Times New Roman"/>
                <w:b/>
                <w:bCs/>
                <w:sz w:val="24"/>
                <w:szCs w:val="20"/>
              </w:rPr>
            </w:pPr>
            <w:r w:rsidRPr="00DB3CF0">
              <w:rPr>
                <w:rFonts w:cs="Times New Roman"/>
                <w:b/>
                <w:bCs/>
                <w:sz w:val="24"/>
                <w:szCs w:val="20"/>
              </w:rPr>
              <w:t>Расшифровка</w:t>
            </w:r>
          </w:p>
        </w:tc>
      </w:tr>
      <w:tr w:rsidR="00300080" w:rsidRPr="00DB3CF0" w14:paraId="3C39C607" w14:textId="77777777" w:rsidTr="008D73D4">
        <w:tc>
          <w:tcPr>
            <w:tcW w:w="846" w:type="dxa"/>
          </w:tcPr>
          <w:p w14:paraId="7136DB31" w14:textId="77777777" w:rsidR="00300080" w:rsidRPr="00DB3CF0" w:rsidRDefault="00300080" w:rsidP="008D73D4">
            <w:pPr>
              <w:pStyle w:val="ad"/>
              <w:jc w:val="both"/>
              <w:rPr>
                <w:rFonts w:cs="Times New Roman"/>
                <w:sz w:val="24"/>
                <w:szCs w:val="20"/>
              </w:rPr>
            </w:pPr>
            <w:r w:rsidRPr="00DB3CF0">
              <w:rPr>
                <w:rFonts w:cs="Times New Roman"/>
                <w:sz w:val="24"/>
                <w:szCs w:val="20"/>
              </w:rPr>
              <w:t>1</w:t>
            </w:r>
          </w:p>
        </w:tc>
        <w:tc>
          <w:tcPr>
            <w:tcW w:w="8499" w:type="dxa"/>
          </w:tcPr>
          <w:p w14:paraId="6083D2C5" w14:textId="77777777" w:rsidR="00300080" w:rsidRPr="00DB3CF0" w:rsidRDefault="00300080" w:rsidP="008D73D4">
            <w:pPr>
              <w:pStyle w:val="ad"/>
              <w:jc w:val="both"/>
              <w:rPr>
                <w:rFonts w:cs="Times New Roman"/>
                <w:sz w:val="24"/>
                <w:szCs w:val="20"/>
              </w:rPr>
            </w:pPr>
            <w:r w:rsidRPr="00DB3CF0">
              <w:rPr>
                <w:rFonts w:cs="Times New Roman"/>
                <w:sz w:val="24"/>
                <w:szCs w:val="20"/>
                <w:lang w:bidi="ru-RU"/>
              </w:rPr>
              <w:t>Систематический обзор рандомизированных клинических исследований с применением мета-анализа</w:t>
            </w:r>
          </w:p>
        </w:tc>
      </w:tr>
      <w:tr w:rsidR="00300080" w:rsidRPr="00DB3CF0" w14:paraId="7C3E7816" w14:textId="77777777" w:rsidTr="008D73D4">
        <w:tc>
          <w:tcPr>
            <w:tcW w:w="846" w:type="dxa"/>
          </w:tcPr>
          <w:p w14:paraId="0F6EDB0E" w14:textId="77777777" w:rsidR="00300080" w:rsidRPr="00DB3CF0" w:rsidRDefault="00300080" w:rsidP="008D73D4">
            <w:pPr>
              <w:pStyle w:val="ad"/>
              <w:jc w:val="both"/>
              <w:rPr>
                <w:rFonts w:cs="Times New Roman"/>
                <w:sz w:val="24"/>
                <w:szCs w:val="20"/>
              </w:rPr>
            </w:pPr>
            <w:r w:rsidRPr="00DB3CF0">
              <w:rPr>
                <w:rFonts w:cs="Times New Roman"/>
                <w:sz w:val="24"/>
                <w:szCs w:val="20"/>
              </w:rPr>
              <w:t>2</w:t>
            </w:r>
          </w:p>
        </w:tc>
        <w:tc>
          <w:tcPr>
            <w:tcW w:w="8499" w:type="dxa"/>
          </w:tcPr>
          <w:p w14:paraId="2AD659C4" w14:textId="77777777" w:rsidR="00300080" w:rsidRPr="00DB3CF0" w:rsidRDefault="00300080" w:rsidP="008D73D4">
            <w:pPr>
              <w:pStyle w:val="ad"/>
              <w:jc w:val="both"/>
              <w:rPr>
                <w:rFonts w:cs="Times New Roman"/>
                <w:sz w:val="24"/>
                <w:szCs w:val="20"/>
              </w:rPr>
            </w:pPr>
            <w:r w:rsidRPr="00DB3CF0">
              <w:rPr>
                <w:rFonts w:cs="Times New Roman"/>
                <w:sz w:val="24"/>
                <w:szCs w:val="20"/>
                <w:lang w:bidi="ru-RU"/>
              </w:rPr>
              <w:t>Отдельные рандомизированные клинические исследования и систематические обзоры исследований любого дизайна, за исключением рандомизированных клинических исследований, с применением мета-анализа</w:t>
            </w:r>
          </w:p>
        </w:tc>
      </w:tr>
      <w:tr w:rsidR="00300080" w:rsidRPr="00DB3CF0" w14:paraId="731AAE46" w14:textId="77777777" w:rsidTr="008D73D4">
        <w:tc>
          <w:tcPr>
            <w:tcW w:w="846" w:type="dxa"/>
          </w:tcPr>
          <w:p w14:paraId="0391D390" w14:textId="77777777" w:rsidR="00300080" w:rsidRPr="00DB3CF0" w:rsidRDefault="00300080" w:rsidP="008D73D4">
            <w:pPr>
              <w:pStyle w:val="ad"/>
              <w:jc w:val="both"/>
              <w:rPr>
                <w:rFonts w:cs="Times New Roman"/>
                <w:sz w:val="24"/>
                <w:szCs w:val="20"/>
              </w:rPr>
            </w:pPr>
            <w:r w:rsidRPr="00DB3CF0">
              <w:rPr>
                <w:rFonts w:cs="Times New Roman"/>
                <w:sz w:val="24"/>
                <w:szCs w:val="20"/>
              </w:rPr>
              <w:t>3</w:t>
            </w:r>
          </w:p>
        </w:tc>
        <w:tc>
          <w:tcPr>
            <w:tcW w:w="8499" w:type="dxa"/>
          </w:tcPr>
          <w:p w14:paraId="0C6E00A0" w14:textId="77777777" w:rsidR="00300080" w:rsidRPr="00DB3CF0" w:rsidRDefault="00300080" w:rsidP="008D73D4">
            <w:pPr>
              <w:pStyle w:val="ad"/>
              <w:jc w:val="both"/>
              <w:rPr>
                <w:rFonts w:cs="Times New Roman"/>
                <w:sz w:val="24"/>
                <w:szCs w:val="20"/>
              </w:rPr>
            </w:pPr>
            <w:r w:rsidRPr="00DB3CF0">
              <w:rPr>
                <w:rFonts w:cs="Times New Roman"/>
                <w:sz w:val="24"/>
                <w:szCs w:val="20"/>
                <w:lang w:bidi="ru-RU"/>
              </w:rPr>
              <w:t xml:space="preserve">Не рандомизированные сравнительные исследования, в т.ч. </w:t>
            </w:r>
            <w:proofErr w:type="spellStart"/>
            <w:r w:rsidRPr="00DB3CF0">
              <w:rPr>
                <w:rFonts w:cs="Times New Roman"/>
                <w:sz w:val="24"/>
                <w:szCs w:val="20"/>
                <w:lang w:bidi="ru-RU"/>
              </w:rPr>
              <w:t>когортные</w:t>
            </w:r>
            <w:proofErr w:type="spellEnd"/>
            <w:r w:rsidRPr="00DB3CF0">
              <w:rPr>
                <w:rFonts w:cs="Times New Roman"/>
                <w:sz w:val="24"/>
                <w:szCs w:val="20"/>
                <w:lang w:bidi="ru-RU"/>
              </w:rPr>
              <w:t xml:space="preserve"> исследования</w:t>
            </w:r>
          </w:p>
        </w:tc>
      </w:tr>
      <w:tr w:rsidR="00300080" w:rsidRPr="00DB3CF0" w14:paraId="58F2A14D" w14:textId="77777777" w:rsidTr="008D73D4">
        <w:tc>
          <w:tcPr>
            <w:tcW w:w="846" w:type="dxa"/>
          </w:tcPr>
          <w:p w14:paraId="619C9D74" w14:textId="77777777" w:rsidR="00300080" w:rsidRPr="00DB3CF0" w:rsidRDefault="00300080" w:rsidP="008D73D4">
            <w:pPr>
              <w:pStyle w:val="ad"/>
              <w:jc w:val="both"/>
              <w:rPr>
                <w:rFonts w:cs="Times New Roman"/>
                <w:sz w:val="24"/>
                <w:szCs w:val="20"/>
              </w:rPr>
            </w:pPr>
            <w:r w:rsidRPr="00DB3CF0">
              <w:rPr>
                <w:rFonts w:cs="Times New Roman"/>
                <w:sz w:val="24"/>
                <w:szCs w:val="20"/>
              </w:rPr>
              <w:t>4</w:t>
            </w:r>
          </w:p>
        </w:tc>
        <w:tc>
          <w:tcPr>
            <w:tcW w:w="8499" w:type="dxa"/>
          </w:tcPr>
          <w:p w14:paraId="505145E1" w14:textId="77777777" w:rsidR="00300080" w:rsidRPr="00DB3CF0" w:rsidRDefault="00300080" w:rsidP="008D73D4">
            <w:pPr>
              <w:pStyle w:val="ad"/>
              <w:jc w:val="both"/>
              <w:rPr>
                <w:rFonts w:cs="Times New Roman"/>
                <w:sz w:val="24"/>
                <w:szCs w:val="20"/>
              </w:rPr>
            </w:pPr>
            <w:r w:rsidRPr="00DB3CF0">
              <w:rPr>
                <w:rFonts w:cs="Times New Roman"/>
                <w:sz w:val="24"/>
                <w:szCs w:val="20"/>
                <w:lang w:bidi="ru-RU"/>
              </w:rPr>
              <w:t>Не сравнительные исследования, описание клинического случая или серии случаев, исследования «случай-контроль»</w:t>
            </w:r>
          </w:p>
        </w:tc>
      </w:tr>
      <w:tr w:rsidR="00300080" w:rsidRPr="00DB3CF0" w14:paraId="59D8B50B" w14:textId="77777777" w:rsidTr="008D73D4">
        <w:tc>
          <w:tcPr>
            <w:tcW w:w="846" w:type="dxa"/>
          </w:tcPr>
          <w:p w14:paraId="6F22FBA2" w14:textId="77777777" w:rsidR="00300080" w:rsidRPr="00DB3CF0" w:rsidRDefault="00300080" w:rsidP="008D73D4">
            <w:pPr>
              <w:pStyle w:val="ad"/>
              <w:jc w:val="both"/>
              <w:rPr>
                <w:rFonts w:cs="Times New Roman"/>
                <w:sz w:val="24"/>
                <w:szCs w:val="20"/>
              </w:rPr>
            </w:pPr>
            <w:r w:rsidRPr="00DB3CF0">
              <w:rPr>
                <w:rFonts w:cs="Times New Roman"/>
                <w:sz w:val="24"/>
                <w:szCs w:val="20"/>
              </w:rPr>
              <w:t>5</w:t>
            </w:r>
          </w:p>
        </w:tc>
        <w:tc>
          <w:tcPr>
            <w:tcW w:w="8499" w:type="dxa"/>
          </w:tcPr>
          <w:p w14:paraId="2C1C6EF0" w14:textId="77777777" w:rsidR="00300080" w:rsidRPr="00DB3CF0" w:rsidRDefault="00300080" w:rsidP="008D73D4">
            <w:pPr>
              <w:pStyle w:val="ad"/>
              <w:jc w:val="both"/>
              <w:rPr>
                <w:rFonts w:cs="Times New Roman"/>
                <w:sz w:val="24"/>
                <w:szCs w:val="20"/>
              </w:rPr>
            </w:pPr>
            <w:r w:rsidRPr="00DB3CF0">
              <w:rPr>
                <w:rFonts w:cs="Times New Roman"/>
                <w:sz w:val="24"/>
                <w:szCs w:val="20"/>
                <w:lang w:bidi="ru-RU"/>
              </w:rPr>
              <w:t>Имеется лишь обоснование механизма действия вмешательства (доклинические исследования) или мнение экспертов</w:t>
            </w:r>
          </w:p>
        </w:tc>
      </w:tr>
    </w:tbl>
    <w:p w14:paraId="69A64840" w14:textId="77777777" w:rsidR="00300080" w:rsidRPr="00DB3CF0" w:rsidRDefault="00300080" w:rsidP="00300080">
      <w:pPr>
        <w:pStyle w:val="ad"/>
        <w:spacing w:line="360" w:lineRule="auto"/>
        <w:rPr>
          <w:rFonts w:cs="Times New Roman"/>
        </w:rPr>
      </w:pPr>
    </w:p>
    <w:p w14:paraId="2B2EB69D" w14:textId="77777777" w:rsidR="00300080" w:rsidRPr="00DB3CF0" w:rsidRDefault="00300080" w:rsidP="00300080">
      <w:pPr>
        <w:pStyle w:val="ad"/>
        <w:spacing w:line="360" w:lineRule="auto"/>
        <w:rPr>
          <w:rFonts w:cs="Times New Roman"/>
        </w:rPr>
      </w:pPr>
    </w:p>
    <w:p w14:paraId="3BE290A4" w14:textId="77777777" w:rsidR="00E7771F" w:rsidRDefault="00300080" w:rsidP="00E7771F">
      <w:pPr>
        <w:pStyle w:val="ad"/>
        <w:spacing w:line="360" w:lineRule="auto"/>
        <w:jc w:val="right"/>
        <w:rPr>
          <w:rFonts w:cs="Times New Roman"/>
          <w:b/>
          <w:bCs/>
          <w:sz w:val="24"/>
          <w:szCs w:val="20"/>
          <w:lang w:bidi="ru-RU"/>
        </w:rPr>
      </w:pPr>
      <w:r w:rsidRPr="00DB3CF0">
        <w:rPr>
          <w:rFonts w:cs="Times New Roman"/>
          <w:b/>
          <w:bCs/>
          <w:sz w:val="24"/>
          <w:szCs w:val="20"/>
          <w:lang w:bidi="ru-RU"/>
        </w:rPr>
        <w:t xml:space="preserve">Таблица 3. </w:t>
      </w:r>
    </w:p>
    <w:p w14:paraId="61F18C82" w14:textId="14BD43E6" w:rsidR="00300080" w:rsidRPr="00DB3CF0" w:rsidRDefault="00300080" w:rsidP="00E7771F">
      <w:pPr>
        <w:pStyle w:val="ad"/>
        <w:spacing w:line="360" w:lineRule="auto"/>
        <w:jc w:val="center"/>
        <w:rPr>
          <w:rFonts w:cs="Times New Roman"/>
          <w:b/>
          <w:bCs/>
          <w:sz w:val="24"/>
          <w:szCs w:val="20"/>
        </w:rPr>
      </w:pPr>
      <w:r w:rsidRPr="00DB3CF0">
        <w:rPr>
          <w:rFonts w:cs="Times New Roman"/>
          <w:b/>
          <w:bCs/>
          <w:sz w:val="24"/>
          <w:szCs w:val="20"/>
          <w:lang w:bidi="ru-RU"/>
        </w:rPr>
        <w:lastRenderedPageBreak/>
        <w:t>Шкала оценки уровней убедительности рекомендаций (УУР) для методов профилактики, лечения и реабилитации (профилактических, лечебных, реабилитационных вмешательств)</w:t>
      </w:r>
    </w:p>
    <w:tbl>
      <w:tblPr>
        <w:tblStyle w:val="af4"/>
        <w:tblW w:w="0" w:type="auto"/>
        <w:tblLook w:val="04A0" w:firstRow="1" w:lastRow="0" w:firstColumn="1" w:lastColumn="0" w:noHBand="0" w:noVBand="1"/>
      </w:tblPr>
      <w:tblGrid>
        <w:gridCol w:w="846"/>
        <w:gridCol w:w="8499"/>
      </w:tblGrid>
      <w:tr w:rsidR="00300080" w:rsidRPr="00DB3CF0" w14:paraId="6BC9706F" w14:textId="77777777" w:rsidTr="008D73D4">
        <w:tc>
          <w:tcPr>
            <w:tcW w:w="846" w:type="dxa"/>
          </w:tcPr>
          <w:p w14:paraId="0AA84839" w14:textId="2D484D5B" w:rsidR="00300080" w:rsidRPr="00DB3CF0" w:rsidRDefault="00300080" w:rsidP="008D73D4">
            <w:pPr>
              <w:pStyle w:val="ad"/>
              <w:jc w:val="both"/>
              <w:rPr>
                <w:rFonts w:cs="Times New Roman"/>
                <w:b/>
                <w:bCs/>
                <w:sz w:val="24"/>
                <w:szCs w:val="20"/>
              </w:rPr>
            </w:pPr>
            <w:r w:rsidRPr="00DB3CF0">
              <w:rPr>
                <w:rFonts w:cs="Times New Roman"/>
                <w:b/>
                <w:bCs/>
                <w:sz w:val="24"/>
                <w:szCs w:val="20"/>
              </w:rPr>
              <w:t>У</w:t>
            </w:r>
            <w:r w:rsidR="0061692F" w:rsidRPr="00DB3CF0">
              <w:rPr>
                <w:rFonts w:cs="Times New Roman"/>
                <w:b/>
                <w:bCs/>
                <w:sz w:val="24"/>
                <w:szCs w:val="20"/>
              </w:rPr>
              <w:t>У</w:t>
            </w:r>
            <w:r w:rsidRPr="00DB3CF0">
              <w:rPr>
                <w:rFonts w:cs="Times New Roman"/>
                <w:b/>
                <w:bCs/>
                <w:sz w:val="24"/>
                <w:szCs w:val="20"/>
              </w:rPr>
              <w:t>Р</w:t>
            </w:r>
          </w:p>
        </w:tc>
        <w:tc>
          <w:tcPr>
            <w:tcW w:w="8499" w:type="dxa"/>
          </w:tcPr>
          <w:p w14:paraId="74E762E2" w14:textId="77777777" w:rsidR="00300080" w:rsidRPr="00DB3CF0" w:rsidRDefault="00300080" w:rsidP="008D73D4">
            <w:pPr>
              <w:pStyle w:val="ad"/>
              <w:jc w:val="both"/>
              <w:rPr>
                <w:rFonts w:cs="Times New Roman"/>
                <w:b/>
                <w:bCs/>
                <w:sz w:val="24"/>
                <w:szCs w:val="20"/>
              </w:rPr>
            </w:pPr>
            <w:r w:rsidRPr="00DB3CF0">
              <w:rPr>
                <w:rFonts w:cs="Times New Roman"/>
                <w:b/>
                <w:bCs/>
                <w:sz w:val="24"/>
                <w:szCs w:val="20"/>
              </w:rPr>
              <w:t>Расшифровка</w:t>
            </w:r>
          </w:p>
        </w:tc>
      </w:tr>
      <w:tr w:rsidR="00300080" w:rsidRPr="00DB3CF0" w14:paraId="29A6537D" w14:textId="77777777" w:rsidTr="008D73D4">
        <w:tc>
          <w:tcPr>
            <w:tcW w:w="846" w:type="dxa"/>
          </w:tcPr>
          <w:p w14:paraId="29EB47BD" w14:textId="77777777" w:rsidR="00300080" w:rsidRPr="00DB3CF0" w:rsidRDefault="00300080" w:rsidP="008D73D4">
            <w:pPr>
              <w:pStyle w:val="ad"/>
              <w:jc w:val="both"/>
              <w:rPr>
                <w:rFonts w:cs="Times New Roman"/>
                <w:sz w:val="24"/>
                <w:szCs w:val="20"/>
              </w:rPr>
            </w:pPr>
            <w:r w:rsidRPr="00DB3CF0">
              <w:rPr>
                <w:rFonts w:cs="Times New Roman"/>
                <w:sz w:val="24"/>
                <w:szCs w:val="20"/>
              </w:rPr>
              <w:t>А</w:t>
            </w:r>
          </w:p>
        </w:tc>
        <w:tc>
          <w:tcPr>
            <w:tcW w:w="8499" w:type="dxa"/>
          </w:tcPr>
          <w:p w14:paraId="422BE96A" w14:textId="77777777" w:rsidR="00300080" w:rsidRPr="00DB3CF0" w:rsidRDefault="00300080" w:rsidP="008D73D4">
            <w:pPr>
              <w:pStyle w:val="ad"/>
              <w:jc w:val="both"/>
              <w:rPr>
                <w:rFonts w:cs="Times New Roman"/>
                <w:sz w:val="24"/>
                <w:szCs w:val="20"/>
              </w:rPr>
            </w:pPr>
            <w:r w:rsidRPr="00DB3CF0">
              <w:rPr>
                <w:rFonts w:cs="Times New Roman"/>
                <w:sz w:val="24"/>
                <w:szCs w:val="20"/>
                <w:lang w:bidi="ru-RU"/>
              </w:rPr>
              <w:t>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w:t>
            </w:r>
          </w:p>
        </w:tc>
      </w:tr>
      <w:tr w:rsidR="00300080" w:rsidRPr="00DB3CF0" w14:paraId="28AFB4D4" w14:textId="77777777" w:rsidTr="008D73D4">
        <w:tc>
          <w:tcPr>
            <w:tcW w:w="846" w:type="dxa"/>
          </w:tcPr>
          <w:p w14:paraId="6CDD9CED" w14:textId="77777777" w:rsidR="00300080" w:rsidRPr="00DB3CF0" w:rsidRDefault="00300080" w:rsidP="008D73D4">
            <w:pPr>
              <w:pStyle w:val="ad"/>
              <w:jc w:val="both"/>
              <w:rPr>
                <w:rFonts w:cs="Times New Roman"/>
                <w:sz w:val="24"/>
                <w:szCs w:val="20"/>
              </w:rPr>
            </w:pPr>
            <w:r w:rsidRPr="00DB3CF0">
              <w:rPr>
                <w:rFonts w:cs="Times New Roman"/>
                <w:sz w:val="24"/>
                <w:szCs w:val="20"/>
              </w:rPr>
              <w:t>В</w:t>
            </w:r>
          </w:p>
        </w:tc>
        <w:tc>
          <w:tcPr>
            <w:tcW w:w="8499" w:type="dxa"/>
          </w:tcPr>
          <w:p w14:paraId="0CDA2AFC" w14:textId="77777777" w:rsidR="00300080" w:rsidRPr="00DB3CF0" w:rsidRDefault="00300080" w:rsidP="008D73D4">
            <w:pPr>
              <w:pStyle w:val="ad"/>
              <w:jc w:val="both"/>
              <w:rPr>
                <w:rFonts w:cs="Times New Roman"/>
                <w:sz w:val="24"/>
                <w:szCs w:val="20"/>
              </w:rPr>
            </w:pPr>
            <w:r w:rsidRPr="00DB3CF0">
              <w:rPr>
                <w:rFonts w:cs="Times New Roman"/>
                <w:sz w:val="24"/>
                <w:szCs w:val="20"/>
                <w:lang w:bidi="ru-RU"/>
              </w:rPr>
              <w:t>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w:t>
            </w:r>
          </w:p>
        </w:tc>
      </w:tr>
      <w:tr w:rsidR="00300080" w:rsidRPr="00DB3CF0" w14:paraId="7968FD6F" w14:textId="77777777" w:rsidTr="008D73D4">
        <w:tc>
          <w:tcPr>
            <w:tcW w:w="846" w:type="dxa"/>
          </w:tcPr>
          <w:p w14:paraId="77B8F417" w14:textId="77777777" w:rsidR="00300080" w:rsidRPr="00DB3CF0" w:rsidRDefault="00300080" w:rsidP="008D73D4">
            <w:pPr>
              <w:pStyle w:val="ad"/>
              <w:jc w:val="both"/>
              <w:rPr>
                <w:rFonts w:cs="Times New Roman"/>
                <w:sz w:val="24"/>
                <w:szCs w:val="20"/>
              </w:rPr>
            </w:pPr>
            <w:r w:rsidRPr="00DB3CF0">
              <w:rPr>
                <w:rFonts w:cs="Times New Roman"/>
                <w:sz w:val="24"/>
                <w:szCs w:val="20"/>
              </w:rPr>
              <w:t>С</w:t>
            </w:r>
          </w:p>
        </w:tc>
        <w:tc>
          <w:tcPr>
            <w:tcW w:w="8499" w:type="dxa"/>
          </w:tcPr>
          <w:p w14:paraId="0D7916B6" w14:textId="77777777" w:rsidR="00300080" w:rsidRPr="00DB3CF0" w:rsidRDefault="00300080" w:rsidP="008D73D4">
            <w:pPr>
              <w:pStyle w:val="ad"/>
              <w:jc w:val="both"/>
              <w:rPr>
                <w:rFonts w:cs="Times New Roman"/>
                <w:sz w:val="24"/>
                <w:szCs w:val="20"/>
              </w:rPr>
            </w:pPr>
            <w:r w:rsidRPr="00DB3CF0">
              <w:rPr>
                <w:rFonts w:cs="Times New Roman"/>
                <w:sz w:val="24"/>
                <w:szCs w:val="20"/>
                <w:lang w:bidi="ru-RU"/>
              </w:rPr>
              <w:t>Слабая рекомендация (отсутствие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интересующим исходам не являются согласованными)</w:t>
            </w:r>
          </w:p>
        </w:tc>
      </w:tr>
    </w:tbl>
    <w:p w14:paraId="4BCF89CE" w14:textId="77777777" w:rsidR="00300080" w:rsidRPr="00DB3CF0" w:rsidRDefault="00300080" w:rsidP="00300080">
      <w:pPr>
        <w:pStyle w:val="ad"/>
        <w:rPr>
          <w:rFonts w:cs="Times New Roman"/>
        </w:rPr>
      </w:pPr>
    </w:p>
    <w:p w14:paraId="73E66EB0" w14:textId="77777777" w:rsidR="00300080" w:rsidRPr="00DB3CF0" w:rsidRDefault="00300080" w:rsidP="00300080">
      <w:pPr>
        <w:pStyle w:val="ad"/>
        <w:rPr>
          <w:rFonts w:cs="Times New Roman"/>
        </w:rPr>
      </w:pPr>
    </w:p>
    <w:p w14:paraId="03548687" w14:textId="77777777" w:rsidR="00300080" w:rsidRPr="00DB3CF0" w:rsidRDefault="00300080" w:rsidP="00300080">
      <w:pPr>
        <w:rPr>
          <w:rFonts w:ascii="Times New Roman" w:hAnsi="Times New Roman" w:cs="Times New Roman"/>
        </w:rPr>
      </w:pPr>
    </w:p>
    <w:p w14:paraId="41A6C229" w14:textId="77777777" w:rsidR="00300080" w:rsidRPr="00DB3CF0" w:rsidRDefault="00300080" w:rsidP="00300080">
      <w:pPr>
        <w:rPr>
          <w:rFonts w:ascii="Times New Roman" w:hAnsi="Times New Roman" w:cs="Times New Roman"/>
        </w:rPr>
      </w:pPr>
    </w:p>
    <w:p w14:paraId="4FD3FD1A" w14:textId="77777777" w:rsidR="00300080" w:rsidRPr="00DB3CF0" w:rsidRDefault="00300080" w:rsidP="00300080">
      <w:pPr>
        <w:rPr>
          <w:rFonts w:ascii="Times New Roman" w:hAnsi="Times New Roman" w:cs="Times New Roman"/>
        </w:rPr>
      </w:pPr>
    </w:p>
    <w:p w14:paraId="32156A98" w14:textId="77777777" w:rsidR="00300080" w:rsidRPr="00DB3CF0" w:rsidRDefault="00300080" w:rsidP="00300080">
      <w:pPr>
        <w:rPr>
          <w:rFonts w:ascii="Times New Roman" w:hAnsi="Times New Roman" w:cs="Times New Roman"/>
        </w:rPr>
      </w:pPr>
    </w:p>
    <w:p w14:paraId="777D5930" w14:textId="77777777" w:rsidR="00300080" w:rsidRPr="00DB3CF0" w:rsidRDefault="00300080" w:rsidP="00300080">
      <w:pPr>
        <w:rPr>
          <w:rFonts w:ascii="Times New Roman" w:hAnsi="Times New Roman" w:cs="Times New Roman"/>
        </w:rPr>
      </w:pPr>
    </w:p>
    <w:p w14:paraId="34DE07F2" w14:textId="77777777" w:rsidR="00300080" w:rsidRPr="00DB3CF0" w:rsidRDefault="00300080" w:rsidP="00300080">
      <w:pPr>
        <w:rPr>
          <w:rFonts w:ascii="Times New Roman" w:hAnsi="Times New Roman" w:cs="Times New Roman"/>
        </w:rPr>
      </w:pPr>
    </w:p>
    <w:p w14:paraId="6B2CF889" w14:textId="77777777" w:rsidR="00300080" w:rsidRPr="00DB3CF0" w:rsidRDefault="00300080" w:rsidP="00300080">
      <w:pPr>
        <w:rPr>
          <w:rFonts w:ascii="Times New Roman" w:hAnsi="Times New Roman" w:cs="Times New Roman"/>
        </w:rPr>
      </w:pPr>
    </w:p>
    <w:p w14:paraId="4F4FE1F8" w14:textId="77777777" w:rsidR="00300080" w:rsidRPr="00DB3CF0" w:rsidRDefault="00300080" w:rsidP="00300080">
      <w:pPr>
        <w:rPr>
          <w:rFonts w:ascii="Times New Roman" w:hAnsi="Times New Roman" w:cs="Times New Roman"/>
        </w:rPr>
      </w:pPr>
    </w:p>
    <w:p w14:paraId="064F0640" w14:textId="77777777" w:rsidR="00300080" w:rsidRPr="00DB3CF0" w:rsidRDefault="00300080" w:rsidP="00300080">
      <w:pPr>
        <w:rPr>
          <w:rFonts w:ascii="Times New Roman" w:hAnsi="Times New Roman" w:cs="Times New Roman"/>
        </w:rPr>
      </w:pPr>
    </w:p>
    <w:p w14:paraId="074FA264" w14:textId="77777777" w:rsidR="00300080" w:rsidRPr="00DB3CF0" w:rsidRDefault="00300080" w:rsidP="00300080">
      <w:pPr>
        <w:rPr>
          <w:rFonts w:ascii="Times New Roman" w:hAnsi="Times New Roman" w:cs="Times New Roman"/>
        </w:rPr>
      </w:pPr>
    </w:p>
    <w:p w14:paraId="780681FA" w14:textId="77777777" w:rsidR="00300080" w:rsidRPr="00DB3CF0" w:rsidRDefault="00300080" w:rsidP="00300080">
      <w:pPr>
        <w:rPr>
          <w:rFonts w:ascii="Times New Roman" w:hAnsi="Times New Roman" w:cs="Times New Roman"/>
        </w:rPr>
      </w:pPr>
    </w:p>
    <w:p w14:paraId="06C8BD3C" w14:textId="77777777" w:rsidR="00CD60D8" w:rsidRPr="00DB3CF0" w:rsidRDefault="00CD60D8" w:rsidP="00300080">
      <w:pPr>
        <w:rPr>
          <w:rFonts w:ascii="Times New Roman" w:hAnsi="Times New Roman" w:cs="Times New Roman"/>
        </w:rPr>
      </w:pPr>
    </w:p>
    <w:p w14:paraId="33AC0961" w14:textId="77777777" w:rsidR="00CD60D8" w:rsidRPr="00DB3CF0" w:rsidRDefault="00CD60D8" w:rsidP="00300080">
      <w:pPr>
        <w:rPr>
          <w:rFonts w:ascii="Times New Roman" w:hAnsi="Times New Roman" w:cs="Times New Roman"/>
        </w:rPr>
      </w:pPr>
    </w:p>
    <w:p w14:paraId="4FA3A1FD" w14:textId="77777777" w:rsidR="00CD60D8" w:rsidRPr="00DB3CF0" w:rsidRDefault="00CD60D8" w:rsidP="00300080">
      <w:pPr>
        <w:rPr>
          <w:rFonts w:ascii="Times New Roman" w:hAnsi="Times New Roman" w:cs="Times New Roman"/>
        </w:rPr>
      </w:pPr>
    </w:p>
    <w:p w14:paraId="7CCE35CB" w14:textId="77777777" w:rsidR="00CD60D8" w:rsidRPr="00DB3CF0" w:rsidRDefault="00CD60D8" w:rsidP="00300080">
      <w:pPr>
        <w:rPr>
          <w:rFonts w:ascii="Times New Roman" w:hAnsi="Times New Roman" w:cs="Times New Roman"/>
        </w:rPr>
      </w:pPr>
    </w:p>
    <w:p w14:paraId="3237F425" w14:textId="77777777" w:rsidR="00CD60D8" w:rsidRPr="00DB3CF0" w:rsidRDefault="00CD60D8" w:rsidP="00300080">
      <w:pPr>
        <w:rPr>
          <w:rFonts w:ascii="Times New Roman" w:hAnsi="Times New Roman" w:cs="Times New Roman"/>
        </w:rPr>
      </w:pPr>
    </w:p>
    <w:p w14:paraId="74894451" w14:textId="77777777" w:rsidR="00CD60D8" w:rsidRPr="00DB3CF0" w:rsidRDefault="00CD60D8" w:rsidP="00300080">
      <w:pPr>
        <w:rPr>
          <w:rFonts w:ascii="Times New Roman" w:hAnsi="Times New Roman" w:cs="Times New Roman"/>
        </w:rPr>
      </w:pPr>
    </w:p>
    <w:p w14:paraId="40CF34AF" w14:textId="77777777" w:rsidR="00CD60D8" w:rsidRPr="00DB3CF0" w:rsidRDefault="00CD60D8" w:rsidP="00300080">
      <w:pPr>
        <w:rPr>
          <w:rFonts w:ascii="Times New Roman" w:hAnsi="Times New Roman" w:cs="Times New Roman"/>
        </w:rPr>
      </w:pPr>
    </w:p>
    <w:p w14:paraId="6A2F31F7" w14:textId="77777777" w:rsidR="00CD60D8" w:rsidRPr="00DB3CF0" w:rsidRDefault="00CD60D8" w:rsidP="00300080">
      <w:pPr>
        <w:rPr>
          <w:rFonts w:ascii="Times New Roman" w:hAnsi="Times New Roman" w:cs="Times New Roman"/>
        </w:rPr>
      </w:pPr>
    </w:p>
    <w:p w14:paraId="2D5E9A21" w14:textId="77777777" w:rsidR="00CD60D8" w:rsidRPr="00DB3CF0" w:rsidRDefault="00CD60D8" w:rsidP="00300080">
      <w:pPr>
        <w:rPr>
          <w:rFonts w:ascii="Times New Roman" w:hAnsi="Times New Roman" w:cs="Times New Roman"/>
        </w:rPr>
      </w:pPr>
    </w:p>
    <w:p w14:paraId="6DDE8C4D" w14:textId="77777777" w:rsidR="00CD60D8" w:rsidRPr="00DB3CF0" w:rsidRDefault="00CD60D8" w:rsidP="00300080">
      <w:pPr>
        <w:rPr>
          <w:rFonts w:ascii="Times New Roman" w:hAnsi="Times New Roman" w:cs="Times New Roman"/>
        </w:rPr>
      </w:pPr>
    </w:p>
    <w:p w14:paraId="1CD97ACA" w14:textId="77777777" w:rsidR="00CD60D8" w:rsidRPr="00DB3CF0" w:rsidRDefault="00CD60D8" w:rsidP="00300080">
      <w:pPr>
        <w:rPr>
          <w:rFonts w:ascii="Times New Roman" w:hAnsi="Times New Roman" w:cs="Times New Roman"/>
        </w:rPr>
      </w:pPr>
    </w:p>
    <w:p w14:paraId="182A378D" w14:textId="77777777" w:rsidR="00CD60D8" w:rsidRPr="00DB3CF0" w:rsidRDefault="00CD60D8" w:rsidP="00300080">
      <w:pPr>
        <w:rPr>
          <w:rFonts w:ascii="Times New Roman" w:hAnsi="Times New Roman" w:cs="Times New Roman"/>
        </w:rPr>
      </w:pPr>
    </w:p>
    <w:p w14:paraId="2A9B2154" w14:textId="77777777" w:rsidR="00CD60D8" w:rsidRPr="00DB3CF0" w:rsidRDefault="00CD60D8" w:rsidP="00300080">
      <w:pPr>
        <w:rPr>
          <w:rFonts w:ascii="Times New Roman" w:hAnsi="Times New Roman" w:cs="Times New Roman"/>
        </w:rPr>
      </w:pPr>
    </w:p>
    <w:p w14:paraId="50B5552D" w14:textId="77777777" w:rsidR="00CD60D8" w:rsidRPr="00DB3CF0" w:rsidRDefault="00CD60D8" w:rsidP="00300080">
      <w:pPr>
        <w:rPr>
          <w:rFonts w:ascii="Times New Roman" w:hAnsi="Times New Roman" w:cs="Times New Roman"/>
        </w:rPr>
      </w:pPr>
    </w:p>
    <w:p w14:paraId="0175E88A" w14:textId="77777777" w:rsidR="00CD60D8" w:rsidRPr="00DB3CF0" w:rsidRDefault="00CD60D8" w:rsidP="00300080">
      <w:pPr>
        <w:rPr>
          <w:rFonts w:ascii="Times New Roman" w:hAnsi="Times New Roman" w:cs="Times New Roman"/>
        </w:rPr>
      </w:pPr>
    </w:p>
    <w:p w14:paraId="32664FCA" w14:textId="77777777" w:rsidR="00CD60D8" w:rsidRPr="00DB3CF0" w:rsidRDefault="00CD60D8" w:rsidP="00300080">
      <w:pPr>
        <w:rPr>
          <w:rFonts w:ascii="Times New Roman" w:hAnsi="Times New Roman" w:cs="Times New Roman"/>
        </w:rPr>
      </w:pPr>
    </w:p>
    <w:p w14:paraId="69A67178" w14:textId="77777777" w:rsidR="00CD60D8" w:rsidRPr="00DB3CF0" w:rsidRDefault="00CD60D8" w:rsidP="00300080">
      <w:pPr>
        <w:rPr>
          <w:rFonts w:ascii="Times New Roman" w:hAnsi="Times New Roman" w:cs="Times New Roman"/>
        </w:rPr>
      </w:pPr>
    </w:p>
    <w:p w14:paraId="42F9AB84" w14:textId="1CF32E85" w:rsidR="00DB4CD0" w:rsidRDefault="00DB4CD0" w:rsidP="00300080">
      <w:pPr>
        <w:pStyle w:val="2"/>
        <w:spacing w:line="360" w:lineRule="auto"/>
        <w:jc w:val="both"/>
        <w:rPr>
          <w:rFonts w:ascii="Times New Roman" w:hAnsi="Times New Roman" w:cs="Times New Roman"/>
          <w:b/>
          <w:bCs/>
          <w:strike/>
          <w:color w:val="EE0000"/>
          <w:sz w:val="24"/>
          <w:szCs w:val="24"/>
          <w:u w:val="single"/>
        </w:rPr>
      </w:pPr>
    </w:p>
    <w:p w14:paraId="384C6CD9" w14:textId="77777777" w:rsidR="00735CB2" w:rsidRPr="00735CB2" w:rsidRDefault="00735CB2" w:rsidP="00735CB2"/>
    <w:tbl>
      <w:tblPr>
        <w:tblStyle w:val="af4"/>
        <w:tblW w:w="0" w:type="auto"/>
        <w:tblLook w:val="04A0" w:firstRow="1" w:lastRow="0" w:firstColumn="1" w:lastColumn="0" w:noHBand="0" w:noVBand="1"/>
      </w:tblPr>
      <w:tblGrid>
        <w:gridCol w:w="704"/>
        <w:gridCol w:w="4820"/>
        <w:gridCol w:w="1847"/>
        <w:gridCol w:w="1974"/>
      </w:tblGrid>
      <w:tr w:rsidR="005E20D3" w:rsidRPr="00DB3CF0" w14:paraId="406522AE" w14:textId="77777777" w:rsidTr="005F348F">
        <w:tc>
          <w:tcPr>
            <w:tcW w:w="9345" w:type="dxa"/>
            <w:gridSpan w:val="4"/>
            <w:tcBorders>
              <w:top w:val="nil"/>
              <w:left w:val="nil"/>
              <w:bottom w:val="nil"/>
              <w:right w:val="nil"/>
            </w:tcBorders>
          </w:tcPr>
          <w:p w14:paraId="0C5F6771" w14:textId="2A52B3CC" w:rsidR="005E20D3" w:rsidRPr="00DB3CF0" w:rsidRDefault="005E20D3" w:rsidP="005F348F">
            <w:pPr>
              <w:tabs>
                <w:tab w:val="left" w:pos="565"/>
              </w:tabs>
              <w:jc w:val="both"/>
              <w:rPr>
                <w:rFonts w:ascii="Times New Roman" w:hAnsi="Times New Roman" w:cs="Times New Roman"/>
                <w:b/>
                <w:bCs/>
              </w:rPr>
            </w:pPr>
            <w:r w:rsidRPr="00DB3CF0">
              <w:rPr>
                <w:rFonts w:ascii="Times New Roman" w:hAnsi="Times New Roman" w:cs="Times New Roman"/>
                <w:b/>
                <w:bCs/>
              </w:rPr>
              <w:lastRenderedPageBreak/>
              <w:t xml:space="preserve">Собеседование с пациентом </w:t>
            </w:r>
          </w:p>
          <w:p w14:paraId="420B23B1" w14:textId="6458CCA6" w:rsidR="005E20D3" w:rsidRPr="00DB3CF0" w:rsidRDefault="005E20D3" w:rsidP="00DB3CF0">
            <w:pPr>
              <w:tabs>
                <w:tab w:val="left" w:pos="565"/>
                <w:tab w:val="left" w:pos="3159"/>
              </w:tabs>
              <w:jc w:val="both"/>
              <w:rPr>
                <w:rFonts w:ascii="Times New Roman" w:hAnsi="Times New Roman" w:cs="Times New Roman"/>
              </w:rPr>
            </w:pPr>
            <w:r w:rsidRPr="00DB3CF0">
              <w:rPr>
                <w:rFonts w:ascii="Times New Roman" w:hAnsi="Times New Roman" w:cs="Times New Roman"/>
                <w:b/>
                <w:bCs/>
                <w:i/>
                <w:iCs/>
              </w:rPr>
              <w:t>1</w:t>
            </w:r>
            <w:proofErr w:type="gramStart"/>
            <w:r w:rsidRPr="00DB3CF0">
              <w:rPr>
                <w:rFonts w:ascii="Times New Roman" w:hAnsi="Times New Roman" w:cs="Times New Roman"/>
                <w:b/>
                <w:bCs/>
                <w:i/>
                <w:iCs/>
              </w:rPr>
              <w:t>:</w:t>
            </w:r>
            <w:r w:rsidRPr="00DB3CF0">
              <w:rPr>
                <w:rFonts w:ascii="Times New Roman" w:hAnsi="Times New Roman" w:cs="Times New Roman"/>
              </w:rPr>
              <w:t xml:space="preserve"> Соответствует</w:t>
            </w:r>
            <w:proofErr w:type="gramEnd"/>
            <w:r w:rsidRPr="00DB3CF0">
              <w:rPr>
                <w:rFonts w:ascii="Times New Roman" w:hAnsi="Times New Roman" w:cs="Times New Roman"/>
              </w:rPr>
              <w:t xml:space="preserve"> ли боль, которую испытывает пациент, одному или нескольким из следующих определений? </w:t>
            </w:r>
          </w:p>
        </w:tc>
      </w:tr>
      <w:tr w:rsidR="005E20D3" w:rsidRPr="00DB3CF0" w14:paraId="6F18129B" w14:textId="77777777" w:rsidTr="005F348F">
        <w:tc>
          <w:tcPr>
            <w:tcW w:w="5524" w:type="dxa"/>
            <w:gridSpan w:val="2"/>
            <w:tcBorders>
              <w:top w:val="nil"/>
              <w:left w:val="nil"/>
              <w:bottom w:val="nil"/>
              <w:right w:val="single" w:sz="4" w:space="0" w:color="auto"/>
            </w:tcBorders>
          </w:tcPr>
          <w:p w14:paraId="43446C27" w14:textId="6153B30E" w:rsidR="005E20D3" w:rsidRPr="00DB3CF0" w:rsidRDefault="005E20D3" w:rsidP="005F348F">
            <w:pPr>
              <w:tabs>
                <w:tab w:val="left" w:pos="565"/>
              </w:tabs>
              <w:jc w:val="both"/>
              <w:rPr>
                <w:rFonts w:ascii="Times New Roman" w:hAnsi="Times New Roman" w:cs="Times New Roman"/>
              </w:rPr>
            </w:pPr>
            <w:r w:rsidRPr="00DB3CF0">
              <w:rPr>
                <w:rFonts w:ascii="Times New Roman" w:hAnsi="Times New Roman" w:cs="Times New Roman"/>
              </w:rPr>
              <w:t xml:space="preserve"> </w:t>
            </w:r>
          </w:p>
        </w:tc>
        <w:tc>
          <w:tcPr>
            <w:tcW w:w="1847" w:type="dxa"/>
            <w:tcBorders>
              <w:left w:val="single" w:sz="4" w:space="0" w:color="auto"/>
            </w:tcBorders>
          </w:tcPr>
          <w:p w14:paraId="32F5FE58" w14:textId="13030752" w:rsidR="005E20D3" w:rsidRPr="00DB3CF0" w:rsidRDefault="005E20D3" w:rsidP="005F348F">
            <w:pPr>
              <w:tabs>
                <w:tab w:val="left" w:pos="565"/>
              </w:tabs>
              <w:jc w:val="both"/>
              <w:rPr>
                <w:rFonts w:ascii="Times New Roman" w:hAnsi="Times New Roman" w:cs="Times New Roman"/>
              </w:rPr>
            </w:pPr>
            <w:r w:rsidRPr="00DB3CF0">
              <w:rPr>
                <w:rFonts w:ascii="Times New Roman" w:hAnsi="Times New Roman" w:cs="Times New Roman"/>
              </w:rPr>
              <w:t xml:space="preserve">Да </w:t>
            </w:r>
          </w:p>
        </w:tc>
        <w:tc>
          <w:tcPr>
            <w:tcW w:w="1974" w:type="dxa"/>
          </w:tcPr>
          <w:p w14:paraId="222B3835" w14:textId="0E89028C" w:rsidR="005E20D3" w:rsidRPr="00DB3CF0" w:rsidRDefault="005E20D3" w:rsidP="005F348F">
            <w:pPr>
              <w:tabs>
                <w:tab w:val="left" w:pos="565"/>
              </w:tabs>
              <w:jc w:val="both"/>
              <w:rPr>
                <w:rFonts w:ascii="Times New Roman" w:hAnsi="Times New Roman" w:cs="Times New Roman"/>
              </w:rPr>
            </w:pPr>
            <w:r w:rsidRPr="00DB3CF0">
              <w:rPr>
                <w:rFonts w:ascii="Times New Roman" w:hAnsi="Times New Roman" w:cs="Times New Roman"/>
              </w:rPr>
              <w:t xml:space="preserve">Нет </w:t>
            </w:r>
          </w:p>
        </w:tc>
      </w:tr>
      <w:tr w:rsidR="005E20D3" w:rsidRPr="00DB3CF0" w14:paraId="31813337" w14:textId="77777777" w:rsidTr="005F348F">
        <w:tc>
          <w:tcPr>
            <w:tcW w:w="5524" w:type="dxa"/>
            <w:gridSpan w:val="2"/>
            <w:tcBorders>
              <w:top w:val="nil"/>
              <w:left w:val="nil"/>
              <w:bottom w:val="nil"/>
              <w:right w:val="single" w:sz="4" w:space="0" w:color="auto"/>
            </w:tcBorders>
          </w:tcPr>
          <w:p w14:paraId="4415D2EC" w14:textId="479A8441" w:rsidR="005E20D3" w:rsidRPr="003F48C5" w:rsidRDefault="001B4F05" w:rsidP="001B4F05">
            <w:pPr>
              <w:pStyle w:val="a8"/>
              <w:numPr>
                <w:ilvl w:val="0"/>
                <w:numId w:val="65"/>
              </w:numPr>
              <w:tabs>
                <w:tab w:val="left" w:pos="565"/>
              </w:tabs>
              <w:ind w:left="319"/>
              <w:jc w:val="both"/>
              <w:rPr>
                <w:rFonts w:ascii="Times New Roman" w:hAnsi="Times New Roman" w:cs="Times New Roman"/>
              </w:rPr>
            </w:pPr>
            <w:r>
              <w:rPr>
                <w:rFonts w:ascii="Times New Roman" w:hAnsi="Times New Roman" w:cs="Times New Roman"/>
              </w:rPr>
              <w:t>О</w:t>
            </w:r>
            <w:r w:rsidR="005E20D3" w:rsidRPr="003F48C5">
              <w:rPr>
                <w:rFonts w:ascii="Times New Roman" w:hAnsi="Times New Roman" w:cs="Times New Roman"/>
              </w:rPr>
              <w:t>щущение жжения</w:t>
            </w:r>
          </w:p>
        </w:tc>
        <w:tc>
          <w:tcPr>
            <w:tcW w:w="1847" w:type="dxa"/>
            <w:tcBorders>
              <w:left w:val="single" w:sz="4" w:space="0" w:color="auto"/>
            </w:tcBorders>
          </w:tcPr>
          <w:p w14:paraId="14497E34" w14:textId="77777777" w:rsidR="005E20D3" w:rsidRPr="00DB3CF0" w:rsidRDefault="005E20D3" w:rsidP="005F348F">
            <w:pPr>
              <w:tabs>
                <w:tab w:val="left" w:pos="565"/>
              </w:tabs>
              <w:jc w:val="both"/>
              <w:rPr>
                <w:rFonts w:ascii="Times New Roman" w:hAnsi="Times New Roman" w:cs="Times New Roman"/>
              </w:rPr>
            </w:pPr>
          </w:p>
        </w:tc>
        <w:tc>
          <w:tcPr>
            <w:tcW w:w="1974" w:type="dxa"/>
          </w:tcPr>
          <w:p w14:paraId="627B5BE4" w14:textId="77777777" w:rsidR="005E20D3" w:rsidRPr="00DB3CF0" w:rsidRDefault="005E20D3" w:rsidP="005F348F">
            <w:pPr>
              <w:tabs>
                <w:tab w:val="left" w:pos="565"/>
              </w:tabs>
              <w:jc w:val="both"/>
              <w:rPr>
                <w:rFonts w:ascii="Times New Roman" w:hAnsi="Times New Roman" w:cs="Times New Roman"/>
              </w:rPr>
            </w:pPr>
          </w:p>
        </w:tc>
      </w:tr>
      <w:tr w:rsidR="005E20D3" w:rsidRPr="00DB3CF0" w14:paraId="55B2C5EC" w14:textId="77777777" w:rsidTr="005F348F">
        <w:tc>
          <w:tcPr>
            <w:tcW w:w="5524" w:type="dxa"/>
            <w:gridSpan w:val="2"/>
            <w:tcBorders>
              <w:top w:val="nil"/>
              <w:left w:val="nil"/>
              <w:bottom w:val="nil"/>
              <w:right w:val="single" w:sz="4" w:space="0" w:color="auto"/>
            </w:tcBorders>
          </w:tcPr>
          <w:p w14:paraId="5D13611A" w14:textId="0DD08529" w:rsidR="005E20D3" w:rsidRPr="001B4F05" w:rsidRDefault="005E20D3" w:rsidP="001B4F05">
            <w:pPr>
              <w:pStyle w:val="a8"/>
              <w:numPr>
                <w:ilvl w:val="0"/>
                <w:numId w:val="65"/>
              </w:numPr>
              <w:tabs>
                <w:tab w:val="left" w:pos="565"/>
              </w:tabs>
              <w:ind w:left="319"/>
              <w:jc w:val="both"/>
              <w:rPr>
                <w:rFonts w:ascii="Times New Roman" w:hAnsi="Times New Roman" w:cs="Times New Roman"/>
              </w:rPr>
            </w:pPr>
            <w:r w:rsidRPr="001B4F05">
              <w:rPr>
                <w:rFonts w:ascii="Times New Roman" w:hAnsi="Times New Roman" w:cs="Times New Roman"/>
              </w:rPr>
              <w:t xml:space="preserve">Болезненное ощущение холода </w:t>
            </w:r>
          </w:p>
        </w:tc>
        <w:tc>
          <w:tcPr>
            <w:tcW w:w="1847" w:type="dxa"/>
            <w:tcBorders>
              <w:left w:val="single" w:sz="4" w:space="0" w:color="auto"/>
              <w:bottom w:val="single" w:sz="4" w:space="0" w:color="auto"/>
            </w:tcBorders>
          </w:tcPr>
          <w:p w14:paraId="4B811B4E" w14:textId="77777777" w:rsidR="005E20D3" w:rsidRPr="00DB3CF0" w:rsidRDefault="005E20D3" w:rsidP="005F348F">
            <w:pPr>
              <w:tabs>
                <w:tab w:val="left" w:pos="565"/>
              </w:tabs>
              <w:jc w:val="both"/>
              <w:rPr>
                <w:rFonts w:ascii="Times New Roman" w:hAnsi="Times New Roman" w:cs="Times New Roman"/>
              </w:rPr>
            </w:pPr>
          </w:p>
        </w:tc>
        <w:tc>
          <w:tcPr>
            <w:tcW w:w="1974" w:type="dxa"/>
            <w:tcBorders>
              <w:bottom w:val="single" w:sz="4" w:space="0" w:color="auto"/>
            </w:tcBorders>
          </w:tcPr>
          <w:p w14:paraId="330158A7" w14:textId="77777777" w:rsidR="005E20D3" w:rsidRPr="00DB3CF0" w:rsidRDefault="005E20D3" w:rsidP="005F348F">
            <w:pPr>
              <w:tabs>
                <w:tab w:val="left" w:pos="565"/>
              </w:tabs>
              <w:jc w:val="both"/>
              <w:rPr>
                <w:rFonts w:ascii="Times New Roman" w:hAnsi="Times New Roman" w:cs="Times New Roman"/>
              </w:rPr>
            </w:pPr>
          </w:p>
        </w:tc>
      </w:tr>
      <w:tr w:rsidR="005E20D3" w:rsidRPr="00DB3CF0" w14:paraId="12390C90" w14:textId="77777777" w:rsidTr="005F348F">
        <w:tc>
          <w:tcPr>
            <w:tcW w:w="5524" w:type="dxa"/>
            <w:gridSpan w:val="2"/>
            <w:tcBorders>
              <w:top w:val="nil"/>
              <w:left w:val="nil"/>
              <w:bottom w:val="nil"/>
              <w:right w:val="nil"/>
            </w:tcBorders>
          </w:tcPr>
          <w:p w14:paraId="67DFF00F" w14:textId="13913DAE" w:rsidR="005E20D3" w:rsidRPr="001B4F05" w:rsidRDefault="005E20D3" w:rsidP="001B4F05">
            <w:pPr>
              <w:pStyle w:val="a8"/>
              <w:numPr>
                <w:ilvl w:val="0"/>
                <w:numId w:val="65"/>
              </w:numPr>
              <w:tabs>
                <w:tab w:val="left" w:pos="565"/>
              </w:tabs>
              <w:ind w:left="319"/>
              <w:jc w:val="both"/>
              <w:rPr>
                <w:rFonts w:ascii="Times New Roman" w:hAnsi="Times New Roman" w:cs="Times New Roman"/>
              </w:rPr>
            </w:pPr>
            <w:r w:rsidRPr="001B4F05">
              <w:rPr>
                <w:rFonts w:ascii="Times New Roman" w:hAnsi="Times New Roman" w:cs="Times New Roman"/>
              </w:rPr>
              <w:t xml:space="preserve">Ощущение как от ударов током </w:t>
            </w:r>
          </w:p>
        </w:tc>
        <w:tc>
          <w:tcPr>
            <w:tcW w:w="1847" w:type="dxa"/>
            <w:tcBorders>
              <w:top w:val="single" w:sz="4" w:space="0" w:color="auto"/>
              <w:left w:val="nil"/>
              <w:bottom w:val="nil"/>
              <w:right w:val="nil"/>
            </w:tcBorders>
          </w:tcPr>
          <w:p w14:paraId="150953DB" w14:textId="77777777" w:rsidR="005E20D3" w:rsidRPr="00DB3CF0" w:rsidRDefault="005E20D3" w:rsidP="005F348F">
            <w:pPr>
              <w:tabs>
                <w:tab w:val="left" w:pos="565"/>
              </w:tabs>
              <w:jc w:val="both"/>
              <w:rPr>
                <w:rFonts w:ascii="Times New Roman" w:hAnsi="Times New Roman" w:cs="Times New Roman"/>
              </w:rPr>
            </w:pPr>
          </w:p>
        </w:tc>
        <w:tc>
          <w:tcPr>
            <w:tcW w:w="1974" w:type="dxa"/>
            <w:tcBorders>
              <w:top w:val="single" w:sz="4" w:space="0" w:color="auto"/>
              <w:left w:val="nil"/>
              <w:bottom w:val="nil"/>
              <w:right w:val="nil"/>
            </w:tcBorders>
          </w:tcPr>
          <w:p w14:paraId="21E2BB52" w14:textId="77777777" w:rsidR="005E20D3" w:rsidRPr="00DB3CF0" w:rsidRDefault="005E20D3" w:rsidP="005F348F">
            <w:pPr>
              <w:tabs>
                <w:tab w:val="left" w:pos="565"/>
              </w:tabs>
              <w:jc w:val="both"/>
              <w:rPr>
                <w:rFonts w:ascii="Times New Roman" w:hAnsi="Times New Roman" w:cs="Times New Roman"/>
              </w:rPr>
            </w:pPr>
          </w:p>
        </w:tc>
      </w:tr>
      <w:tr w:rsidR="005E20D3" w:rsidRPr="00DB3CF0" w14:paraId="47F62481" w14:textId="77777777" w:rsidTr="005F348F">
        <w:tc>
          <w:tcPr>
            <w:tcW w:w="9345" w:type="dxa"/>
            <w:gridSpan w:val="4"/>
            <w:tcBorders>
              <w:top w:val="nil"/>
              <w:left w:val="nil"/>
              <w:bottom w:val="nil"/>
              <w:right w:val="nil"/>
            </w:tcBorders>
          </w:tcPr>
          <w:p w14:paraId="4F3973A2" w14:textId="77777777" w:rsidR="005E20D3" w:rsidRPr="00DB3CF0" w:rsidRDefault="005E20D3" w:rsidP="005F348F">
            <w:pPr>
              <w:tabs>
                <w:tab w:val="left" w:pos="565"/>
              </w:tabs>
              <w:jc w:val="both"/>
              <w:rPr>
                <w:rFonts w:ascii="Times New Roman" w:hAnsi="Times New Roman" w:cs="Times New Roman"/>
              </w:rPr>
            </w:pPr>
          </w:p>
          <w:p w14:paraId="1B272654" w14:textId="67353AFE" w:rsidR="005E20D3" w:rsidRPr="00DB3CF0" w:rsidRDefault="005E20D3" w:rsidP="005F348F">
            <w:pPr>
              <w:tabs>
                <w:tab w:val="left" w:pos="565"/>
              </w:tabs>
              <w:jc w:val="both"/>
              <w:rPr>
                <w:rFonts w:ascii="Times New Roman" w:hAnsi="Times New Roman" w:cs="Times New Roman"/>
              </w:rPr>
            </w:pPr>
            <w:r w:rsidRPr="00DB3CF0">
              <w:rPr>
                <w:rFonts w:ascii="Times New Roman" w:hAnsi="Times New Roman" w:cs="Times New Roman"/>
                <w:b/>
                <w:bCs/>
                <w:i/>
                <w:iCs/>
              </w:rPr>
              <w:t>2</w:t>
            </w:r>
            <w:proofErr w:type="gramStart"/>
            <w:r w:rsidRPr="00DB3CF0">
              <w:rPr>
                <w:rFonts w:ascii="Times New Roman" w:hAnsi="Times New Roman" w:cs="Times New Roman"/>
                <w:b/>
                <w:bCs/>
                <w:i/>
                <w:iCs/>
              </w:rPr>
              <w:t>:</w:t>
            </w:r>
            <w:r w:rsidRPr="00DB3CF0">
              <w:rPr>
                <w:rFonts w:ascii="Times New Roman" w:hAnsi="Times New Roman" w:cs="Times New Roman"/>
              </w:rPr>
              <w:t xml:space="preserve"> Сопровождается</w:t>
            </w:r>
            <w:proofErr w:type="gramEnd"/>
            <w:r w:rsidRPr="00DB3CF0">
              <w:rPr>
                <w:rFonts w:ascii="Times New Roman" w:hAnsi="Times New Roman" w:cs="Times New Roman"/>
              </w:rPr>
              <w:t xml:space="preserve"> ли боль одним или несколькими из следующих симптомов в области ее локализации? </w:t>
            </w:r>
          </w:p>
        </w:tc>
      </w:tr>
      <w:tr w:rsidR="005E20D3" w:rsidRPr="00DB3CF0" w14:paraId="275F8939" w14:textId="77777777" w:rsidTr="005F348F">
        <w:tc>
          <w:tcPr>
            <w:tcW w:w="5524" w:type="dxa"/>
            <w:gridSpan w:val="2"/>
            <w:tcBorders>
              <w:top w:val="nil"/>
              <w:left w:val="nil"/>
              <w:bottom w:val="nil"/>
              <w:right w:val="single" w:sz="4" w:space="0" w:color="auto"/>
            </w:tcBorders>
          </w:tcPr>
          <w:p w14:paraId="5580FF4D" w14:textId="09A79B39" w:rsidR="005E20D3" w:rsidRPr="00DB3CF0" w:rsidRDefault="005E20D3" w:rsidP="005F348F">
            <w:pPr>
              <w:tabs>
                <w:tab w:val="left" w:pos="565"/>
              </w:tabs>
              <w:jc w:val="both"/>
              <w:rPr>
                <w:rFonts w:ascii="Times New Roman" w:hAnsi="Times New Roman" w:cs="Times New Roman"/>
              </w:rPr>
            </w:pPr>
          </w:p>
        </w:tc>
        <w:tc>
          <w:tcPr>
            <w:tcW w:w="1847" w:type="dxa"/>
            <w:tcBorders>
              <w:left w:val="single" w:sz="4" w:space="0" w:color="auto"/>
            </w:tcBorders>
          </w:tcPr>
          <w:p w14:paraId="50CF0E88" w14:textId="0F95E27A" w:rsidR="005E20D3" w:rsidRPr="00DB3CF0" w:rsidRDefault="005E20D3" w:rsidP="005F348F">
            <w:pPr>
              <w:tabs>
                <w:tab w:val="left" w:pos="565"/>
              </w:tabs>
              <w:jc w:val="both"/>
              <w:rPr>
                <w:rFonts w:ascii="Times New Roman" w:hAnsi="Times New Roman" w:cs="Times New Roman"/>
              </w:rPr>
            </w:pPr>
            <w:r w:rsidRPr="00DB3CF0">
              <w:rPr>
                <w:rFonts w:ascii="Times New Roman" w:hAnsi="Times New Roman" w:cs="Times New Roman"/>
              </w:rPr>
              <w:t xml:space="preserve">Да </w:t>
            </w:r>
          </w:p>
        </w:tc>
        <w:tc>
          <w:tcPr>
            <w:tcW w:w="1974" w:type="dxa"/>
          </w:tcPr>
          <w:p w14:paraId="326D54EB" w14:textId="665B1BCD" w:rsidR="005E20D3" w:rsidRPr="00DB3CF0" w:rsidRDefault="005E20D3" w:rsidP="005F348F">
            <w:pPr>
              <w:tabs>
                <w:tab w:val="left" w:pos="565"/>
              </w:tabs>
              <w:jc w:val="both"/>
              <w:rPr>
                <w:rFonts w:ascii="Times New Roman" w:hAnsi="Times New Roman" w:cs="Times New Roman"/>
              </w:rPr>
            </w:pPr>
            <w:r w:rsidRPr="00DB3CF0">
              <w:rPr>
                <w:rFonts w:ascii="Times New Roman" w:hAnsi="Times New Roman" w:cs="Times New Roman"/>
              </w:rPr>
              <w:t xml:space="preserve">Нет </w:t>
            </w:r>
          </w:p>
        </w:tc>
      </w:tr>
      <w:tr w:rsidR="005E20D3" w:rsidRPr="00DB3CF0" w14:paraId="6336EEF7" w14:textId="77777777" w:rsidTr="005F348F">
        <w:tc>
          <w:tcPr>
            <w:tcW w:w="5524" w:type="dxa"/>
            <w:gridSpan w:val="2"/>
            <w:tcBorders>
              <w:top w:val="nil"/>
              <w:left w:val="nil"/>
              <w:bottom w:val="nil"/>
              <w:right w:val="single" w:sz="4" w:space="0" w:color="auto"/>
            </w:tcBorders>
          </w:tcPr>
          <w:p w14:paraId="465163C4" w14:textId="3FB2B493" w:rsidR="005E20D3" w:rsidRPr="001B4F05" w:rsidRDefault="005E20D3" w:rsidP="001B4F05">
            <w:pPr>
              <w:pStyle w:val="a8"/>
              <w:numPr>
                <w:ilvl w:val="0"/>
                <w:numId w:val="66"/>
              </w:numPr>
              <w:tabs>
                <w:tab w:val="left" w:pos="565"/>
              </w:tabs>
              <w:ind w:left="319" w:hanging="284"/>
              <w:jc w:val="both"/>
              <w:rPr>
                <w:rFonts w:ascii="Times New Roman" w:hAnsi="Times New Roman" w:cs="Times New Roman"/>
              </w:rPr>
            </w:pPr>
            <w:r w:rsidRPr="001B4F05">
              <w:rPr>
                <w:rFonts w:ascii="Times New Roman" w:hAnsi="Times New Roman" w:cs="Times New Roman"/>
              </w:rPr>
              <w:t>Пощипыванием, ощущением ползания мурашек</w:t>
            </w:r>
          </w:p>
        </w:tc>
        <w:tc>
          <w:tcPr>
            <w:tcW w:w="1847" w:type="dxa"/>
            <w:tcBorders>
              <w:left w:val="single" w:sz="4" w:space="0" w:color="auto"/>
            </w:tcBorders>
          </w:tcPr>
          <w:p w14:paraId="3B6D3536" w14:textId="77777777" w:rsidR="005E20D3" w:rsidRPr="00DB3CF0" w:rsidRDefault="005E20D3" w:rsidP="005F348F">
            <w:pPr>
              <w:tabs>
                <w:tab w:val="left" w:pos="565"/>
              </w:tabs>
              <w:jc w:val="both"/>
              <w:rPr>
                <w:rFonts w:ascii="Times New Roman" w:hAnsi="Times New Roman" w:cs="Times New Roman"/>
              </w:rPr>
            </w:pPr>
          </w:p>
        </w:tc>
        <w:tc>
          <w:tcPr>
            <w:tcW w:w="1974" w:type="dxa"/>
          </w:tcPr>
          <w:p w14:paraId="679F3EBE" w14:textId="77777777" w:rsidR="005E20D3" w:rsidRPr="00DB3CF0" w:rsidRDefault="005E20D3" w:rsidP="005F348F">
            <w:pPr>
              <w:tabs>
                <w:tab w:val="left" w:pos="565"/>
              </w:tabs>
              <w:jc w:val="both"/>
              <w:rPr>
                <w:rFonts w:ascii="Times New Roman" w:hAnsi="Times New Roman" w:cs="Times New Roman"/>
              </w:rPr>
            </w:pPr>
          </w:p>
        </w:tc>
      </w:tr>
      <w:tr w:rsidR="005E20D3" w:rsidRPr="00DB3CF0" w14:paraId="6F74FEDF" w14:textId="77777777" w:rsidTr="005F348F">
        <w:tc>
          <w:tcPr>
            <w:tcW w:w="5524" w:type="dxa"/>
            <w:gridSpan w:val="2"/>
            <w:tcBorders>
              <w:top w:val="nil"/>
              <w:left w:val="nil"/>
              <w:bottom w:val="nil"/>
              <w:right w:val="single" w:sz="4" w:space="0" w:color="auto"/>
            </w:tcBorders>
          </w:tcPr>
          <w:p w14:paraId="6B070123" w14:textId="45C64B63" w:rsidR="005E20D3" w:rsidRPr="001B4F05" w:rsidRDefault="005E20D3" w:rsidP="001B4F05">
            <w:pPr>
              <w:pStyle w:val="a8"/>
              <w:numPr>
                <w:ilvl w:val="0"/>
                <w:numId w:val="66"/>
              </w:numPr>
              <w:tabs>
                <w:tab w:val="left" w:pos="565"/>
              </w:tabs>
              <w:ind w:left="319" w:hanging="284"/>
              <w:jc w:val="both"/>
              <w:rPr>
                <w:rFonts w:ascii="Times New Roman" w:hAnsi="Times New Roman" w:cs="Times New Roman"/>
              </w:rPr>
            </w:pPr>
            <w:r w:rsidRPr="001B4F05">
              <w:rPr>
                <w:rFonts w:ascii="Times New Roman" w:hAnsi="Times New Roman" w:cs="Times New Roman"/>
              </w:rPr>
              <w:t>Покалыванием</w:t>
            </w:r>
          </w:p>
        </w:tc>
        <w:tc>
          <w:tcPr>
            <w:tcW w:w="1847" w:type="dxa"/>
            <w:tcBorders>
              <w:left w:val="single" w:sz="4" w:space="0" w:color="auto"/>
            </w:tcBorders>
          </w:tcPr>
          <w:p w14:paraId="06C38BBD" w14:textId="77777777" w:rsidR="005E20D3" w:rsidRPr="00DB3CF0" w:rsidRDefault="005E20D3" w:rsidP="005F348F">
            <w:pPr>
              <w:tabs>
                <w:tab w:val="left" w:pos="565"/>
              </w:tabs>
              <w:jc w:val="both"/>
              <w:rPr>
                <w:rFonts w:ascii="Times New Roman" w:hAnsi="Times New Roman" w:cs="Times New Roman"/>
              </w:rPr>
            </w:pPr>
          </w:p>
        </w:tc>
        <w:tc>
          <w:tcPr>
            <w:tcW w:w="1974" w:type="dxa"/>
          </w:tcPr>
          <w:p w14:paraId="16D4740E" w14:textId="77777777" w:rsidR="005E20D3" w:rsidRPr="00DB3CF0" w:rsidRDefault="005E20D3" w:rsidP="005F348F">
            <w:pPr>
              <w:tabs>
                <w:tab w:val="left" w:pos="565"/>
              </w:tabs>
              <w:jc w:val="both"/>
              <w:rPr>
                <w:rFonts w:ascii="Times New Roman" w:hAnsi="Times New Roman" w:cs="Times New Roman"/>
              </w:rPr>
            </w:pPr>
          </w:p>
        </w:tc>
      </w:tr>
      <w:tr w:rsidR="005E20D3" w:rsidRPr="00DB3CF0" w14:paraId="5C5FC32A" w14:textId="77777777" w:rsidTr="005F348F">
        <w:tc>
          <w:tcPr>
            <w:tcW w:w="5524" w:type="dxa"/>
            <w:gridSpan w:val="2"/>
            <w:tcBorders>
              <w:top w:val="nil"/>
              <w:left w:val="nil"/>
              <w:bottom w:val="nil"/>
              <w:right w:val="single" w:sz="4" w:space="0" w:color="auto"/>
            </w:tcBorders>
          </w:tcPr>
          <w:p w14:paraId="73B65AA2" w14:textId="6346E297" w:rsidR="005E20D3" w:rsidRPr="001B4F05" w:rsidRDefault="005E20D3" w:rsidP="001B4F05">
            <w:pPr>
              <w:pStyle w:val="a8"/>
              <w:numPr>
                <w:ilvl w:val="0"/>
                <w:numId w:val="66"/>
              </w:numPr>
              <w:tabs>
                <w:tab w:val="left" w:pos="565"/>
              </w:tabs>
              <w:ind w:left="319" w:hanging="284"/>
              <w:jc w:val="both"/>
              <w:rPr>
                <w:rFonts w:ascii="Times New Roman" w:hAnsi="Times New Roman" w:cs="Times New Roman"/>
              </w:rPr>
            </w:pPr>
            <w:r w:rsidRPr="001B4F05">
              <w:rPr>
                <w:rFonts w:ascii="Times New Roman" w:hAnsi="Times New Roman" w:cs="Times New Roman"/>
              </w:rPr>
              <w:t>Онемением</w:t>
            </w:r>
          </w:p>
        </w:tc>
        <w:tc>
          <w:tcPr>
            <w:tcW w:w="1847" w:type="dxa"/>
            <w:tcBorders>
              <w:left w:val="single" w:sz="4" w:space="0" w:color="auto"/>
              <w:bottom w:val="single" w:sz="4" w:space="0" w:color="auto"/>
            </w:tcBorders>
          </w:tcPr>
          <w:p w14:paraId="35BFE593" w14:textId="77777777" w:rsidR="005E20D3" w:rsidRPr="00DB3CF0" w:rsidRDefault="005E20D3" w:rsidP="005F348F">
            <w:pPr>
              <w:tabs>
                <w:tab w:val="left" w:pos="565"/>
              </w:tabs>
              <w:jc w:val="both"/>
              <w:rPr>
                <w:rFonts w:ascii="Times New Roman" w:hAnsi="Times New Roman" w:cs="Times New Roman"/>
              </w:rPr>
            </w:pPr>
          </w:p>
        </w:tc>
        <w:tc>
          <w:tcPr>
            <w:tcW w:w="1974" w:type="dxa"/>
            <w:tcBorders>
              <w:bottom w:val="single" w:sz="4" w:space="0" w:color="auto"/>
            </w:tcBorders>
          </w:tcPr>
          <w:p w14:paraId="1DD70176" w14:textId="77777777" w:rsidR="005E20D3" w:rsidRPr="00DB3CF0" w:rsidRDefault="005E20D3" w:rsidP="005F348F">
            <w:pPr>
              <w:tabs>
                <w:tab w:val="left" w:pos="565"/>
              </w:tabs>
              <w:jc w:val="both"/>
              <w:rPr>
                <w:rFonts w:ascii="Times New Roman" w:hAnsi="Times New Roman" w:cs="Times New Roman"/>
              </w:rPr>
            </w:pPr>
          </w:p>
        </w:tc>
      </w:tr>
      <w:tr w:rsidR="005E20D3" w:rsidRPr="00DB3CF0" w14:paraId="5E1FD1AF" w14:textId="77777777" w:rsidTr="005F348F">
        <w:tc>
          <w:tcPr>
            <w:tcW w:w="5524" w:type="dxa"/>
            <w:gridSpan w:val="2"/>
            <w:tcBorders>
              <w:top w:val="nil"/>
              <w:left w:val="nil"/>
              <w:bottom w:val="nil"/>
              <w:right w:val="nil"/>
            </w:tcBorders>
          </w:tcPr>
          <w:p w14:paraId="5538BB5B" w14:textId="316F9B97" w:rsidR="005E20D3" w:rsidRPr="001B4F05" w:rsidRDefault="005E20D3" w:rsidP="001B4F05">
            <w:pPr>
              <w:pStyle w:val="a8"/>
              <w:numPr>
                <w:ilvl w:val="0"/>
                <w:numId w:val="66"/>
              </w:numPr>
              <w:tabs>
                <w:tab w:val="left" w:pos="565"/>
              </w:tabs>
              <w:ind w:left="319" w:hanging="284"/>
              <w:jc w:val="both"/>
              <w:rPr>
                <w:rFonts w:ascii="Times New Roman" w:hAnsi="Times New Roman" w:cs="Times New Roman"/>
              </w:rPr>
            </w:pPr>
            <w:r w:rsidRPr="001B4F05">
              <w:rPr>
                <w:rFonts w:ascii="Times New Roman" w:hAnsi="Times New Roman" w:cs="Times New Roman"/>
              </w:rPr>
              <w:t xml:space="preserve">Зудом </w:t>
            </w:r>
          </w:p>
        </w:tc>
        <w:tc>
          <w:tcPr>
            <w:tcW w:w="1847" w:type="dxa"/>
            <w:tcBorders>
              <w:top w:val="single" w:sz="4" w:space="0" w:color="auto"/>
              <w:left w:val="nil"/>
              <w:bottom w:val="nil"/>
              <w:right w:val="nil"/>
            </w:tcBorders>
          </w:tcPr>
          <w:p w14:paraId="7C787BB5" w14:textId="77777777" w:rsidR="005E20D3" w:rsidRPr="00DB3CF0" w:rsidRDefault="005E20D3" w:rsidP="005F348F">
            <w:pPr>
              <w:tabs>
                <w:tab w:val="left" w:pos="565"/>
              </w:tabs>
              <w:jc w:val="both"/>
              <w:rPr>
                <w:rFonts w:ascii="Times New Roman" w:hAnsi="Times New Roman" w:cs="Times New Roman"/>
              </w:rPr>
            </w:pPr>
          </w:p>
        </w:tc>
        <w:tc>
          <w:tcPr>
            <w:tcW w:w="1974" w:type="dxa"/>
            <w:tcBorders>
              <w:top w:val="single" w:sz="4" w:space="0" w:color="auto"/>
              <w:left w:val="nil"/>
              <w:bottom w:val="nil"/>
              <w:right w:val="nil"/>
            </w:tcBorders>
          </w:tcPr>
          <w:p w14:paraId="352EC3F1" w14:textId="77777777" w:rsidR="005E20D3" w:rsidRPr="00DB3CF0" w:rsidRDefault="005E20D3" w:rsidP="005F348F">
            <w:pPr>
              <w:tabs>
                <w:tab w:val="left" w:pos="565"/>
              </w:tabs>
              <w:jc w:val="both"/>
              <w:rPr>
                <w:rFonts w:ascii="Times New Roman" w:hAnsi="Times New Roman" w:cs="Times New Roman"/>
              </w:rPr>
            </w:pPr>
          </w:p>
        </w:tc>
      </w:tr>
      <w:tr w:rsidR="005E20D3" w:rsidRPr="00DB3CF0" w14:paraId="70177A53" w14:textId="77777777" w:rsidTr="005F348F">
        <w:tc>
          <w:tcPr>
            <w:tcW w:w="9345" w:type="dxa"/>
            <w:gridSpan w:val="4"/>
            <w:tcBorders>
              <w:top w:val="nil"/>
              <w:left w:val="nil"/>
              <w:bottom w:val="nil"/>
              <w:right w:val="nil"/>
            </w:tcBorders>
          </w:tcPr>
          <w:p w14:paraId="7E742A94" w14:textId="77777777" w:rsidR="005E20D3" w:rsidRPr="00DB3CF0" w:rsidRDefault="005E20D3" w:rsidP="005F348F">
            <w:pPr>
              <w:tabs>
                <w:tab w:val="left" w:pos="565"/>
              </w:tabs>
              <w:jc w:val="both"/>
              <w:rPr>
                <w:rFonts w:ascii="Times New Roman" w:hAnsi="Times New Roman" w:cs="Times New Roman"/>
              </w:rPr>
            </w:pPr>
          </w:p>
          <w:p w14:paraId="296FE93A" w14:textId="77777777" w:rsidR="005E20D3" w:rsidRPr="00DB3CF0" w:rsidRDefault="005E20D3" w:rsidP="005F348F">
            <w:pPr>
              <w:tabs>
                <w:tab w:val="left" w:pos="565"/>
              </w:tabs>
              <w:jc w:val="both"/>
              <w:rPr>
                <w:rFonts w:ascii="Times New Roman" w:hAnsi="Times New Roman" w:cs="Times New Roman"/>
              </w:rPr>
            </w:pPr>
            <w:r w:rsidRPr="00DB3CF0">
              <w:rPr>
                <w:rFonts w:ascii="Times New Roman" w:hAnsi="Times New Roman" w:cs="Times New Roman"/>
              </w:rPr>
              <w:t xml:space="preserve">Осмотр пациента </w:t>
            </w:r>
          </w:p>
          <w:p w14:paraId="0B8B0A51" w14:textId="2D23F3BC" w:rsidR="005E20D3" w:rsidRPr="00DB3CF0" w:rsidRDefault="005E20D3" w:rsidP="005F348F">
            <w:pPr>
              <w:tabs>
                <w:tab w:val="left" w:pos="565"/>
              </w:tabs>
              <w:jc w:val="both"/>
              <w:rPr>
                <w:rFonts w:ascii="Times New Roman" w:hAnsi="Times New Roman" w:cs="Times New Roman"/>
              </w:rPr>
            </w:pPr>
            <w:r w:rsidRPr="00DB3CF0">
              <w:rPr>
                <w:rFonts w:ascii="Times New Roman" w:hAnsi="Times New Roman" w:cs="Times New Roman"/>
                <w:b/>
                <w:bCs/>
                <w:i/>
                <w:iCs/>
              </w:rPr>
              <w:t>3:</w:t>
            </w:r>
            <w:r w:rsidRPr="00DB3CF0">
              <w:rPr>
                <w:rFonts w:ascii="Times New Roman" w:hAnsi="Times New Roman" w:cs="Times New Roman"/>
              </w:rPr>
              <w:t xml:space="preserve"> Локализована ли боль в той же области. Где осмотр выявляет один или оба следующих симптома? </w:t>
            </w:r>
          </w:p>
        </w:tc>
      </w:tr>
      <w:tr w:rsidR="005E20D3" w:rsidRPr="00DB3CF0" w14:paraId="3AE3ABC6" w14:textId="77777777" w:rsidTr="005F348F">
        <w:tc>
          <w:tcPr>
            <w:tcW w:w="704" w:type="dxa"/>
            <w:tcBorders>
              <w:top w:val="nil"/>
              <w:left w:val="nil"/>
              <w:bottom w:val="nil"/>
              <w:right w:val="nil"/>
            </w:tcBorders>
          </w:tcPr>
          <w:p w14:paraId="4FBCBC20" w14:textId="77777777" w:rsidR="005E20D3" w:rsidRPr="00DB3CF0" w:rsidRDefault="005E20D3" w:rsidP="005F348F">
            <w:pPr>
              <w:tabs>
                <w:tab w:val="left" w:pos="565"/>
              </w:tabs>
              <w:jc w:val="both"/>
              <w:rPr>
                <w:rFonts w:ascii="Times New Roman" w:hAnsi="Times New Roman" w:cs="Times New Roman"/>
              </w:rPr>
            </w:pPr>
          </w:p>
        </w:tc>
        <w:tc>
          <w:tcPr>
            <w:tcW w:w="4820" w:type="dxa"/>
            <w:tcBorders>
              <w:top w:val="nil"/>
              <w:left w:val="nil"/>
              <w:bottom w:val="nil"/>
              <w:right w:val="single" w:sz="4" w:space="0" w:color="auto"/>
            </w:tcBorders>
          </w:tcPr>
          <w:p w14:paraId="1689FD9B" w14:textId="77777777" w:rsidR="005E20D3" w:rsidRPr="00DB3CF0" w:rsidRDefault="005E20D3" w:rsidP="005F348F">
            <w:pPr>
              <w:tabs>
                <w:tab w:val="left" w:pos="565"/>
              </w:tabs>
              <w:jc w:val="both"/>
              <w:rPr>
                <w:rFonts w:ascii="Times New Roman" w:hAnsi="Times New Roman" w:cs="Times New Roman"/>
              </w:rPr>
            </w:pPr>
          </w:p>
        </w:tc>
        <w:tc>
          <w:tcPr>
            <w:tcW w:w="1847" w:type="dxa"/>
            <w:tcBorders>
              <w:left w:val="single" w:sz="4" w:space="0" w:color="auto"/>
              <w:bottom w:val="single" w:sz="4" w:space="0" w:color="auto"/>
            </w:tcBorders>
          </w:tcPr>
          <w:p w14:paraId="46D2DEF4" w14:textId="0FE2E4F2" w:rsidR="005E20D3" w:rsidRPr="00DB3CF0" w:rsidRDefault="005E20D3" w:rsidP="005F348F">
            <w:pPr>
              <w:tabs>
                <w:tab w:val="left" w:pos="565"/>
              </w:tabs>
              <w:jc w:val="both"/>
              <w:rPr>
                <w:rFonts w:ascii="Times New Roman" w:hAnsi="Times New Roman" w:cs="Times New Roman"/>
              </w:rPr>
            </w:pPr>
            <w:r w:rsidRPr="00DB3CF0">
              <w:rPr>
                <w:rFonts w:ascii="Times New Roman" w:hAnsi="Times New Roman" w:cs="Times New Roman"/>
              </w:rPr>
              <w:t xml:space="preserve">Да </w:t>
            </w:r>
          </w:p>
        </w:tc>
        <w:tc>
          <w:tcPr>
            <w:tcW w:w="1974" w:type="dxa"/>
            <w:tcBorders>
              <w:bottom w:val="single" w:sz="4" w:space="0" w:color="auto"/>
            </w:tcBorders>
          </w:tcPr>
          <w:p w14:paraId="22C00099" w14:textId="01706EAB" w:rsidR="005E20D3" w:rsidRPr="00DB3CF0" w:rsidRDefault="005E20D3" w:rsidP="005F348F">
            <w:pPr>
              <w:tabs>
                <w:tab w:val="left" w:pos="565"/>
              </w:tabs>
              <w:jc w:val="both"/>
              <w:rPr>
                <w:rFonts w:ascii="Times New Roman" w:hAnsi="Times New Roman" w:cs="Times New Roman"/>
              </w:rPr>
            </w:pPr>
            <w:r w:rsidRPr="00DB3CF0">
              <w:rPr>
                <w:rFonts w:ascii="Times New Roman" w:hAnsi="Times New Roman" w:cs="Times New Roman"/>
              </w:rPr>
              <w:t>Нет</w:t>
            </w:r>
          </w:p>
        </w:tc>
      </w:tr>
      <w:tr w:rsidR="005E20D3" w:rsidRPr="00DB3CF0" w14:paraId="44B07383" w14:textId="77777777" w:rsidTr="005F348F">
        <w:tc>
          <w:tcPr>
            <w:tcW w:w="5524" w:type="dxa"/>
            <w:gridSpan w:val="2"/>
            <w:tcBorders>
              <w:top w:val="nil"/>
              <w:left w:val="nil"/>
              <w:bottom w:val="nil"/>
              <w:right w:val="single" w:sz="4" w:space="0" w:color="auto"/>
            </w:tcBorders>
          </w:tcPr>
          <w:p w14:paraId="2EFC3B04" w14:textId="1F2FC161" w:rsidR="005E20D3" w:rsidRPr="001B4F05" w:rsidRDefault="005E20D3" w:rsidP="001B4F05">
            <w:pPr>
              <w:pStyle w:val="a8"/>
              <w:numPr>
                <w:ilvl w:val="0"/>
                <w:numId w:val="67"/>
              </w:numPr>
              <w:tabs>
                <w:tab w:val="left" w:pos="460"/>
              </w:tabs>
              <w:ind w:left="319" w:hanging="284"/>
              <w:jc w:val="both"/>
              <w:rPr>
                <w:rFonts w:ascii="Times New Roman" w:hAnsi="Times New Roman" w:cs="Times New Roman"/>
              </w:rPr>
            </w:pPr>
            <w:r w:rsidRPr="001B4F05">
              <w:rPr>
                <w:rFonts w:ascii="Times New Roman" w:hAnsi="Times New Roman" w:cs="Times New Roman"/>
              </w:rPr>
              <w:t xml:space="preserve">Пониженная чувствительность к прикосновению </w:t>
            </w:r>
          </w:p>
        </w:tc>
        <w:tc>
          <w:tcPr>
            <w:tcW w:w="1847" w:type="dxa"/>
            <w:tcBorders>
              <w:top w:val="single" w:sz="4" w:space="0" w:color="auto"/>
              <w:left w:val="single" w:sz="4" w:space="0" w:color="auto"/>
              <w:bottom w:val="single" w:sz="4" w:space="0" w:color="auto"/>
              <w:right w:val="single" w:sz="4" w:space="0" w:color="auto"/>
            </w:tcBorders>
          </w:tcPr>
          <w:p w14:paraId="1D70E5E4" w14:textId="77777777" w:rsidR="005E20D3" w:rsidRPr="00DB3CF0" w:rsidRDefault="005E20D3" w:rsidP="005F348F">
            <w:pPr>
              <w:tabs>
                <w:tab w:val="left" w:pos="565"/>
              </w:tabs>
              <w:jc w:val="both"/>
              <w:rPr>
                <w:rFonts w:ascii="Times New Roman" w:hAnsi="Times New Roman" w:cs="Times New Roman"/>
              </w:rPr>
            </w:pPr>
          </w:p>
        </w:tc>
        <w:tc>
          <w:tcPr>
            <w:tcW w:w="1974" w:type="dxa"/>
            <w:tcBorders>
              <w:top w:val="single" w:sz="4" w:space="0" w:color="auto"/>
              <w:left w:val="single" w:sz="4" w:space="0" w:color="auto"/>
              <w:bottom w:val="single" w:sz="4" w:space="0" w:color="auto"/>
              <w:right w:val="single" w:sz="4" w:space="0" w:color="auto"/>
            </w:tcBorders>
          </w:tcPr>
          <w:p w14:paraId="0F3022B7" w14:textId="77777777" w:rsidR="005E20D3" w:rsidRPr="00DB3CF0" w:rsidRDefault="005E20D3" w:rsidP="005F348F">
            <w:pPr>
              <w:tabs>
                <w:tab w:val="left" w:pos="565"/>
              </w:tabs>
              <w:jc w:val="both"/>
              <w:rPr>
                <w:rFonts w:ascii="Times New Roman" w:hAnsi="Times New Roman" w:cs="Times New Roman"/>
              </w:rPr>
            </w:pPr>
          </w:p>
        </w:tc>
      </w:tr>
      <w:tr w:rsidR="005E20D3" w:rsidRPr="00DB3CF0" w14:paraId="55784EF1" w14:textId="77777777" w:rsidTr="005F348F">
        <w:tc>
          <w:tcPr>
            <w:tcW w:w="5524" w:type="dxa"/>
            <w:gridSpan w:val="2"/>
            <w:tcBorders>
              <w:top w:val="nil"/>
              <w:left w:val="nil"/>
              <w:bottom w:val="nil"/>
              <w:right w:val="single" w:sz="4" w:space="0" w:color="auto"/>
            </w:tcBorders>
          </w:tcPr>
          <w:p w14:paraId="49919CA4" w14:textId="3CBF89D7" w:rsidR="005E20D3" w:rsidRPr="001B4F05" w:rsidRDefault="005E20D3" w:rsidP="001B4F05">
            <w:pPr>
              <w:pStyle w:val="a8"/>
              <w:numPr>
                <w:ilvl w:val="0"/>
                <w:numId w:val="67"/>
              </w:numPr>
              <w:tabs>
                <w:tab w:val="left" w:pos="460"/>
              </w:tabs>
              <w:ind w:left="319" w:hanging="284"/>
              <w:jc w:val="both"/>
              <w:rPr>
                <w:rFonts w:ascii="Times New Roman" w:hAnsi="Times New Roman" w:cs="Times New Roman"/>
              </w:rPr>
            </w:pPr>
            <w:r w:rsidRPr="001B4F05">
              <w:rPr>
                <w:rFonts w:ascii="Times New Roman" w:hAnsi="Times New Roman" w:cs="Times New Roman"/>
              </w:rPr>
              <w:t xml:space="preserve">Пониженная чувствительность к покалыванию </w:t>
            </w:r>
          </w:p>
        </w:tc>
        <w:tc>
          <w:tcPr>
            <w:tcW w:w="1847" w:type="dxa"/>
            <w:tcBorders>
              <w:top w:val="single" w:sz="4" w:space="0" w:color="auto"/>
              <w:left w:val="single" w:sz="4" w:space="0" w:color="auto"/>
              <w:bottom w:val="single" w:sz="4" w:space="0" w:color="auto"/>
              <w:right w:val="single" w:sz="4" w:space="0" w:color="auto"/>
            </w:tcBorders>
          </w:tcPr>
          <w:p w14:paraId="723313F2" w14:textId="77777777" w:rsidR="005E20D3" w:rsidRPr="00DB3CF0" w:rsidRDefault="005E20D3" w:rsidP="00DB3CF0">
            <w:pPr>
              <w:tabs>
                <w:tab w:val="left" w:pos="565"/>
              </w:tabs>
              <w:jc w:val="both"/>
              <w:rPr>
                <w:rFonts w:ascii="Times New Roman" w:hAnsi="Times New Roman" w:cs="Times New Roman"/>
              </w:rPr>
            </w:pPr>
          </w:p>
        </w:tc>
        <w:tc>
          <w:tcPr>
            <w:tcW w:w="1974" w:type="dxa"/>
            <w:tcBorders>
              <w:top w:val="single" w:sz="4" w:space="0" w:color="auto"/>
              <w:left w:val="single" w:sz="4" w:space="0" w:color="auto"/>
              <w:bottom w:val="single" w:sz="4" w:space="0" w:color="auto"/>
              <w:right w:val="single" w:sz="4" w:space="0" w:color="auto"/>
            </w:tcBorders>
          </w:tcPr>
          <w:p w14:paraId="2C9118FC" w14:textId="77777777" w:rsidR="005E20D3" w:rsidRPr="00DB3CF0" w:rsidRDefault="005E20D3" w:rsidP="00DB3CF0">
            <w:pPr>
              <w:tabs>
                <w:tab w:val="left" w:pos="565"/>
              </w:tabs>
              <w:jc w:val="both"/>
              <w:rPr>
                <w:rFonts w:ascii="Times New Roman" w:hAnsi="Times New Roman" w:cs="Times New Roman"/>
              </w:rPr>
            </w:pPr>
          </w:p>
        </w:tc>
      </w:tr>
      <w:tr w:rsidR="005E20D3" w:rsidRPr="00DB3CF0" w14:paraId="36673BC7" w14:textId="77777777" w:rsidTr="005F348F">
        <w:tc>
          <w:tcPr>
            <w:tcW w:w="9345" w:type="dxa"/>
            <w:gridSpan w:val="4"/>
            <w:tcBorders>
              <w:top w:val="nil"/>
              <w:left w:val="nil"/>
              <w:bottom w:val="nil"/>
              <w:right w:val="nil"/>
            </w:tcBorders>
          </w:tcPr>
          <w:p w14:paraId="140C1490" w14:textId="77777777" w:rsidR="005E20D3" w:rsidRPr="00DB3CF0" w:rsidRDefault="005E20D3" w:rsidP="00DB3CF0">
            <w:pPr>
              <w:tabs>
                <w:tab w:val="left" w:pos="565"/>
              </w:tabs>
              <w:jc w:val="both"/>
              <w:rPr>
                <w:rFonts w:ascii="Times New Roman" w:hAnsi="Times New Roman" w:cs="Times New Roman"/>
              </w:rPr>
            </w:pPr>
          </w:p>
          <w:p w14:paraId="3DC47FCA" w14:textId="55520FB0" w:rsidR="005E20D3" w:rsidRPr="00DB3CF0" w:rsidRDefault="005E20D3" w:rsidP="00DB3CF0">
            <w:pPr>
              <w:tabs>
                <w:tab w:val="left" w:pos="565"/>
              </w:tabs>
              <w:jc w:val="both"/>
              <w:rPr>
                <w:rFonts w:ascii="Times New Roman" w:hAnsi="Times New Roman" w:cs="Times New Roman"/>
              </w:rPr>
            </w:pPr>
            <w:r w:rsidRPr="00DB3CF0">
              <w:rPr>
                <w:rFonts w:ascii="Times New Roman" w:hAnsi="Times New Roman" w:cs="Times New Roman"/>
                <w:b/>
                <w:bCs/>
                <w:i/>
                <w:iCs/>
                <w:u w:val="single"/>
              </w:rPr>
              <w:t>4</w:t>
            </w:r>
            <w:proofErr w:type="gramStart"/>
            <w:r w:rsidRPr="00DB3CF0">
              <w:rPr>
                <w:rFonts w:ascii="Times New Roman" w:hAnsi="Times New Roman" w:cs="Times New Roman"/>
                <w:b/>
                <w:bCs/>
                <w:i/>
                <w:iCs/>
                <w:u w:val="single"/>
              </w:rPr>
              <w:t>:</w:t>
            </w:r>
            <w:r w:rsidRPr="00DB3CF0">
              <w:rPr>
                <w:rFonts w:ascii="Times New Roman" w:hAnsi="Times New Roman" w:cs="Times New Roman"/>
              </w:rPr>
              <w:t xml:space="preserve"> Можно</w:t>
            </w:r>
            <w:proofErr w:type="gramEnd"/>
            <w:r w:rsidRPr="00DB3CF0">
              <w:rPr>
                <w:rFonts w:ascii="Times New Roman" w:hAnsi="Times New Roman" w:cs="Times New Roman"/>
              </w:rPr>
              <w:t xml:space="preserve"> ли вызвать или усилить боль в области ее локализации? </w:t>
            </w:r>
          </w:p>
        </w:tc>
      </w:tr>
      <w:tr w:rsidR="005F348F" w:rsidRPr="00DB3CF0" w14:paraId="38F9A5D2" w14:textId="77777777" w:rsidTr="005F348F">
        <w:tc>
          <w:tcPr>
            <w:tcW w:w="5524" w:type="dxa"/>
            <w:gridSpan w:val="2"/>
            <w:tcBorders>
              <w:top w:val="nil"/>
              <w:left w:val="nil"/>
              <w:bottom w:val="nil"/>
              <w:right w:val="single" w:sz="4" w:space="0" w:color="auto"/>
            </w:tcBorders>
          </w:tcPr>
          <w:p w14:paraId="42AB0E08" w14:textId="77777777" w:rsidR="005F348F" w:rsidRPr="00DB3CF0" w:rsidRDefault="005F348F" w:rsidP="00DB3CF0">
            <w:pPr>
              <w:tabs>
                <w:tab w:val="left" w:pos="565"/>
              </w:tabs>
              <w:jc w:val="both"/>
              <w:rPr>
                <w:rFonts w:ascii="Times New Roman" w:hAnsi="Times New Roman" w:cs="Times New Roman"/>
              </w:rPr>
            </w:pPr>
          </w:p>
        </w:tc>
        <w:tc>
          <w:tcPr>
            <w:tcW w:w="1847" w:type="dxa"/>
            <w:tcBorders>
              <w:top w:val="single" w:sz="4" w:space="0" w:color="auto"/>
              <w:left w:val="single" w:sz="4" w:space="0" w:color="auto"/>
              <w:bottom w:val="single" w:sz="4" w:space="0" w:color="auto"/>
              <w:right w:val="single" w:sz="4" w:space="0" w:color="auto"/>
            </w:tcBorders>
          </w:tcPr>
          <w:p w14:paraId="37461D47" w14:textId="059D007D" w:rsidR="005F348F" w:rsidRPr="00DB3CF0" w:rsidRDefault="005F348F" w:rsidP="00DB3CF0">
            <w:pPr>
              <w:tabs>
                <w:tab w:val="left" w:pos="565"/>
              </w:tabs>
              <w:jc w:val="both"/>
              <w:rPr>
                <w:rFonts w:ascii="Times New Roman" w:hAnsi="Times New Roman" w:cs="Times New Roman"/>
              </w:rPr>
            </w:pPr>
            <w:r w:rsidRPr="00DB3CF0">
              <w:rPr>
                <w:rFonts w:ascii="Times New Roman" w:hAnsi="Times New Roman" w:cs="Times New Roman"/>
              </w:rPr>
              <w:t xml:space="preserve">Да </w:t>
            </w:r>
          </w:p>
        </w:tc>
        <w:tc>
          <w:tcPr>
            <w:tcW w:w="1974" w:type="dxa"/>
            <w:tcBorders>
              <w:top w:val="single" w:sz="4" w:space="0" w:color="auto"/>
              <w:left w:val="single" w:sz="4" w:space="0" w:color="auto"/>
              <w:bottom w:val="single" w:sz="4" w:space="0" w:color="auto"/>
              <w:right w:val="single" w:sz="4" w:space="0" w:color="auto"/>
            </w:tcBorders>
          </w:tcPr>
          <w:p w14:paraId="17DDF481" w14:textId="597038F5" w:rsidR="005F348F" w:rsidRPr="00DB3CF0" w:rsidRDefault="005F348F" w:rsidP="00DB3CF0">
            <w:pPr>
              <w:tabs>
                <w:tab w:val="left" w:pos="565"/>
              </w:tabs>
              <w:jc w:val="both"/>
              <w:rPr>
                <w:rFonts w:ascii="Times New Roman" w:hAnsi="Times New Roman" w:cs="Times New Roman"/>
              </w:rPr>
            </w:pPr>
            <w:r w:rsidRPr="00DB3CF0">
              <w:rPr>
                <w:rFonts w:ascii="Times New Roman" w:hAnsi="Times New Roman" w:cs="Times New Roman"/>
              </w:rPr>
              <w:t xml:space="preserve">Нет </w:t>
            </w:r>
          </w:p>
        </w:tc>
      </w:tr>
      <w:tr w:rsidR="005E20D3" w:rsidRPr="00DB3CF0" w14:paraId="75070F8A" w14:textId="77777777" w:rsidTr="005F348F">
        <w:tc>
          <w:tcPr>
            <w:tcW w:w="5524" w:type="dxa"/>
            <w:gridSpan w:val="2"/>
            <w:tcBorders>
              <w:top w:val="nil"/>
              <w:left w:val="nil"/>
              <w:bottom w:val="nil"/>
              <w:right w:val="single" w:sz="4" w:space="0" w:color="auto"/>
            </w:tcBorders>
          </w:tcPr>
          <w:p w14:paraId="4038BF21" w14:textId="1A8F51F3" w:rsidR="005E20D3" w:rsidRPr="001B4F05" w:rsidRDefault="005E20D3" w:rsidP="001B4F05">
            <w:pPr>
              <w:pStyle w:val="a8"/>
              <w:numPr>
                <w:ilvl w:val="0"/>
                <w:numId w:val="68"/>
              </w:numPr>
              <w:tabs>
                <w:tab w:val="left" w:pos="565"/>
              </w:tabs>
              <w:ind w:left="319" w:hanging="319"/>
              <w:jc w:val="both"/>
              <w:rPr>
                <w:rFonts w:ascii="Times New Roman" w:hAnsi="Times New Roman" w:cs="Times New Roman"/>
              </w:rPr>
            </w:pPr>
            <w:r w:rsidRPr="001B4F05">
              <w:rPr>
                <w:rFonts w:ascii="Times New Roman" w:hAnsi="Times New Roman" w:cs="Times New Roman"/>
              </w:rPr>
              <w:t xml:space="preserve">Проведя в этой области кисточкой </w:t>
            </w:r>
          </w:p>
        </w:tc>
        <w:tc>
          <w:tcPr>
            <w:tcW w:w="1847" w:type="dxa"/>
            <w:tcBorders>
              <w:top w:val="single" w:sz="4" w:space="0" w:color="auto"/>
              <w:left w:val="single" w:sz="4" w:space="0" w:color="auto"/>
              <w:bottom w:val="single" w:sz="4" w:space="0" w:color="auto"/>
              <w:right w:val="single" w:sz="4" w:space="0" w:color="auto"/>
            </w:tcBorders>
          </w:tcPr>
          <w:p w14:paraId="5C092516" w14:textId="77777777" w:rsidR="005E20D3" w:rsidRPr="00DB3CF0" w:rsidRDefault="005E20D3" w:rsidP="00DB3CF0">
            <w:pPr>
              <w:tabs>
                <w:tab w:val="left" w:pos="565"/>
              </w:tabs>
              <w:jc w:val="both"/>
              <w:rPr>
                <w:rFonts w:ascii="Times New Roman" w:hAnsi="Times New Roman" w:cs="Times New Roman"/>
              </w:rPr>
            </w:pPr>
          </w:p>
        </w:tc>
        <w:tc>
          <w:tcPr>
            <w:tcW w:w="1974" w:type="dxa"/>
            <w:tcBorders>
              <w:top w:val="single" w:sz="4" w:space="0" w:color="auto"/>
              <w:left w:val="single" w:sz="4" w:space="0" w:color="auto"/>
              <w:bottom w:val="single" w:sz="4" w:space="0" w:color="auto"/>
              <w:right w:val="single" w:sz="4" w:space="0" w:color="auto"/>
            </w:tcBorders>
          </w:tcPr>
          <w:p w14:paraId="65E09D7F" w14:textId="77777777" w:rsidR="005E20D3" w:rsidRPr="00DB3CF0" w:rsidRDefault="005E20D3" w:rsidP="00DB3CF0">
            <w:pPr>
              <w:tabs>
                <w:tab w:val="left" w:pos="565"/>
              </w:tabs>
              <w:jc w:val="both"/>
              <w:rPr>
                <w:rFonts w:ascii="Times New Roman" w:hAnsi="Times New Roman" w:cs="Times New Roman"/>
              </w:rPr>
            </w:pPr>
          </w:p>
        </w:tc>
      </w:tr>
      <w:tr w:rsidR="005E20D3" w:rsidRPr="00DB3CF0" w14:paraId="02C74134" w14:textId="77777777" w:rsidTr="005F348F">
        <w:tc>
          <w:tcPr>
            <w:tcW w:w="9345" w:type="dxa"/>
            <w:gridSpan w:val="4"/>
            <w:tcBorders>
              <w:top w:val="nil"/>
              <w:left w:val="nil"/>
              <w:bottom w:val="nil"/>
              <w:right w:val="nil"/>
            </w:tcBorders>
          </w:tcPr>
          <w:p w14:paraId="69C86084" w14:textId="77777777" w:rsidR="00E43238" w:rsidRPr="00DB3CF0" w:rsidRDefault="00E43238" w:rsidP="00DB3CF0">
            <w:pPr>
              <w:tabs>
                <w:tab w:val="left" w:pos="565"/>
              </w:tabs>
              <w:jc w:val="both"/>
              <w:rPr>
                <w:rFonts w:ascii="Times New Roman" w:hAnsi="Times New Roman" w:cs="Times New Roman"/>
              </w:rPr>
            </w:pPr>
          </w:p>
          <w:p w14:paraId="3EEC1AA7" w14:textId="472B9B7E" w:rsidR="005E20D3" w:rsidRPr="00DB3CF0" w:rsidRDefault="00E43238" w:rsidP="00DB3CF0">
            <w:pPr>
              <w:tabs>
                <w:tab w:val="left" w:pos="565"/>
              </w:tabs>
              <w:jc w:val="both"/>
              <w:rPr>
                <w:rFonts w:ascii="Times New Roman" w:hAnsi="Times New Roman" w:cs="Times New Roman"/>
              </w:rPr>
            </w:pPr>
            <w:r w:rsidRPr="00DB3CF0">
              <w:rPr>
                <w:rFonts w:ascii="Times New Roman" w:hAnsi="Times New Roman" w:cs="Times New Roman"/>
              </w:rPr>
              <w:t xml:space="preserve">При ответе «Да» на 4 и более вопросов, диагноз «нейропатическая боль» вероятен в 86% случаев. </w:t>
            </w:r>
          </w:p>
        </w:tc>
      </w:tr>
    </w:tbl>
    <w:p w14:paraId="4A0A1640" w14:textId="77777777" w:rsidR="00DB4CD0" w:rsidRPr="00DB3CF0" w:rsidRDefault="00DB4CD0" w:rsidP="00DB3CF0">
      <w:pPr>
        <w:tabs>
          <w:tab w:val="left" w:pos="565"/>
        </w:tabs>
        <w:jc w:val="both"/>
        <w:rPr>
          <w:rFonts w:ascii="Times New Roman" w:hAnsi="Times New Roman" w:cs="Times New Roman"/>
        </w:rPr>
      </w:pPr>
    </w:p>
    <w:p w14:paraId="5A18F0A7" w14:textId="77777777" w:rsidR="00DB4CD0" w:rsidRPr="00DB3CF0" w:rsidRDefault="00DB4CD0" w:rsidP="00DB3CF0">
      <w:pPr>
        <w:tabs>
          <w:tab w:val="left" w:pos="565"/>
        </w:tabs>
        <w:jc w:val="both"/>
        <w:rPr>
          <w:rFonts w:ascii="Times New Roman" w:hAnsi="Times New Roman" w:cs="Times New Roman"/>
        </w:rPr>
      </w:pPr>
    </w:p>
    <w:p w14:paraId="5FC5785C" w14:textId="77777777" w:rsidR="005F348F" w:rsidRPr="00DB3CF0" w:rsidRDefault="005F348F" w:rsidP="00DB3CF0">
      <w:pPr>
        <w:tabs>
          <w:tab w:val="left" w:pos="565"/>
        </w:tabs>
        <w:jc w:val="both"/>
        <w:rPr>
          <w:rFonts w:ascii="Times New Roman" w:hAnsi="Times New Roman" w:cs="Times New Roman"/>
        </w:rPr>
      </w:pPr>
    </w:p>
    <w:p w14:paraId="6E176E4D" w14:textId="77777777" w:rsidR="005F348F" w:rsidRPr="00DB3CF0" w:rsidRDefault="005F348F" w:rsidP="00DB3CF0">
      <w:pPr>
        <w:tabs>
          <w:tab w:val="left" w:pos="565"/>
        </w:tabs>
        <w:jc w:val="both"/>
        <w:rPr>
          <w:rFonts w:ascii="Times New Roman" w:hAnsi="Times New Roman" w:cs="Times New Roman"/>
        </w:rPr>
      </w:pPr>
    </w:p>
    <w:p w14:paraId="36683448" w14:textId="77777777" w:rsidR="005F348F" w:rsidRPr="00DB3CF0" w:rsidRDefault="005F348F" w:rsidP="00DB3CF0">
      <w:pPr>
        <w:tabs>
          <w:tab w:val="left" w:pos="565"/>
        </w:tabs>
        <w:jc w:val="both"/>
        <w:rPr>
          <w:rFonts w:ascii="Times New Roman" w:hAnsi="Times New Roman" w:cs="Times New Roman"/>
        </w:rPr>
      </w:pPr>
    </w:p>
    <w:p w14:paraId="3D6F1744" w14:textId="77777777" w:rsidR="005F348F" w:rsidRPr="00DB3CF0" w:rsidRDefault="005F348F" w:rsidP="00DB3CF0">
      <w:pPr>
        <w:tabs>
          <w:tab w:val="left" w:pos="565"/>
        </w:tabs>
        <w:jc w:val="both"/>
        <w:rPr>
          <w:rFonts w:ascii="Times New Roman" w:hAnsi="Times New Roman" w:cs="Times New Roman"/>
        </w:rPr>
      </w:pPr>
    </w:p>
    <w:p w14:paraId="6E04DD21" w14:textId="77777777" w:rsidR="005F348F" w:rsidRPr="00DB3CF0" w:rsidRDefault="005F348F" w:rsidP="00DB3CF0">
      <w:pPr>
        <w:tabs>
          <w:tab w:val="left" w:pos="565"/>
        </w:tabs>
        <w:jc w:val="both"/>
        <w:rPr>
          <w:rFonts w:ascii="Times New Roman" w:hAnsi="Times New Roman" w:cs="Times New Roman"/>
        </w:rPr>
      </w:pPr>
    </w:p>
    <w:p w14:paraId="58BC3592" w14:textId="77777777" w:rsidR="005F348F" w:rsidRPr="00DB3CF0" w:rsidRDefault="005F348F" w:rsidP="00DB3CF0">
      <w:pPr>
        <w:tabs>
          <w:tab w:val="left" w:pos="565"/>
        </w:tabs>
        <w:jc w:val="both"/>
        <w:rPr>
          <w:rFonts w:ascii="Times New Roman" w:hAnsi="Times New Roman" w:cs="Times New Roman"/>
        </w:rPr>
      </w:pPr>
    </w:p>
    <w:p w14:paraId="76EBFB6E" w14:textId="77777777" w:rsidR="0061692F" w:rsidRPr="00DB3CF0" w:rsidRDefault="0061692F" w:rsidP="00DB3CF0">
      <w:pPr>
        <w:tabs>
          <w:tab w:val="left" w:pos="565"/>
        </w:tabs>
        <w:jc w:val="both"/>
        <w:rPr>
          <w:rFonts w:ascii="Times New Roman" w:hAnsi="Times New Roman" w:cs="Times New Roman"/>
        </w:rPr>
      </w:pPr>
    </w:p>
    <w:p w14:paraId="2DF6E7FA" w14:textId="77777777" w:rsidR="0061692F" w:rsidRPr="00DB3CF0" w:rsidRDefault="0061692F" w:rsidP="00DB3CF0">
      <w:pPr>
        <w:tabs>
          <w:tab w:val="left" w:pos="565"/>
        </w:tabs>
        <w:jc w:val="both"/>
        <w:rPr>
          <w:rFonts w:ascii="Times New Roman" w:hAnsi="Times New Roman" w:cs="Times New Roman"/>
        </w:rPr>
      </w:pPr>
    </w:p>
    <w:p w14:paraId="2AF0485F" w14:textId="77777777" w:rsidR="0061692F" w:rsidRPr="00DB3CF0" w:rsidRDefault="0061692F" w:rsidP="00DB3CF0">
      <w:pPr>
        <w:tabs>
          <w:tab w:val="left" w:pos="565"/>
        </w:tabs>
        <w:jc w:val="both"/>
        <w:rPr>
          <w:rFonts w:ascii="Times New Roman" w:hAnsi="Times New Roman" w:cs="Times New Roman"/>
        </w:rPr>
      </w:pPr>
    </w:p>
    <w:p w14:paraId="4C311DF0" w14:textId="77777777" w:rsidR="0061692F" w:rsidRPr="00DB3CF0" w:rsidRDefault="0061692F" w:rsidP="00DB3CF0">
      <w:pPr>
        <w:tabs>
          <w:tab w:val="left" w:pos="565"/>
        </w:tabs>
        <w:jc w:val="both"/>
        <w:rPr>
          <w:rFonts w:ascii="Times New Roman" w:hAnsi="Times New Roman" w:cs="Times New Roman"/>
        </w:rPr>
      </w:pPr>
    </w:p>
    <w:p w14:paraId="726C945A" w14:textId="77777777" w:rsidR="0061692F" w:rsidRPr="00DB3CF0" w:rsidRDefault="0061692F" w:rsidP="00DB3CF0">
      <w:pPr>
        <w:tabs>
          <w:tab w:val="left" w:pos="565"/>
        </w:tabs>
        <w:jc w:val="both"/>
        <w:rPr>
          <w:rFonts w:ascii="Times New Roman" w:hAnsi="Times New Roman" w:cs="Times New Roman"/>
        </w:rPr>
      </w:pPr>
    </w:p>
    <w:p w14:paraId="4B6D6F53" w14:textId="77777777" w:rsidR="0061692F" w:rsidRPr="00DB3CF0" w:rsidRDefault="0061692F" w:rsidP="00DB3CF0">
      <w:pPr>
        <w:tabs>
          <w:tab w:val="left" w:pos="565"/>
        </w:tabs>
        <w:jc w:val="both"/>
        <w:rPr>
          <w:rFonts w:ascii="Times New Roman" w:hAnsi="Times New Roman" w:cs="Times New Roman"/>
        </w:rPr>
      </w:pPr>
    </w:p>
    <w:p w14:paraId="06FCD5A8" w14:textId="77777777" w:rsidR="005F348F" w:rsidRPr="00DB3CF0" w:rsidRDefault="005F348F" w:rsidP="00DB3CF0">
      <w:pPr>
        <w:tabs>
          <w:tab w:val="left" w:pos="565"/>
        </w:tabs>
        <w:jc w:val="both"/>
        <w:rPr>
          <w:rFonts w:ascii="Times New Roman" w:hAnsi="Times New Roman" w:cs="Times New Roman"/>
        </w:rPr>
      </w:pPr>
    </w:p>
    <w:p w14:paraId="2A4E0E39" w14:textId="77777777" w:rsidR="005F348F" w:rsidRPr="00DB3CF0" w:rsidRDefault="005F348F" w:rsidP="00754352">
      <w:pPr>
        <w:tabs>
          <w:tab w:val="left" w:pos="565"/>
        </w:tabs>
        <w:rPr>
          <w:rFonts w:ascii="Times New Roman" w:hAnsi="Times New Roman" w:cs="Times New Roman"/>
        </w:rPr>
      </w:pPr>
    </w:p>
    <w:p w14:paraId="685E1E87" w14:textId="77777777" w:rsidR="005F348F" w:rsidRPr="00DB3CF0" w:rsidRDefault="005F348F" w:rsidP="00754352">
      <w:pPr>
        <w:tabs>
          <w:tab w:val="left" w:pos="565"/>
        </w:tabs>
        <w:rPr>
          <w:rFonts w:ascii="Times New Roman" w:hAnsi="Times New Roman" w:cs="Times New Roman"/>
        </w:rPr>
      </w:pPr>
    </w:p>
    <w:p w14:paraId="34E50056" w14:textId="77777777" w:rsidR="005F348F" w:rsidRPr="00DB3CF0" w:rsidRDefault="005F348F" w:rsidP="00754352">
      <w:pPr>
        <w:tabs>
          <w:tab w:val="left" w:pos="565"/>
        </w:tabs>
        <w:rPr>
          <w:rFonts w:ascii="Times New Roman" w:hAnsi="Times New Roman" w:cs="Times New Roman"/>
        </w:rPr>
      </w:pPr>
    </w:p>
    <w:p w14:paraId="3440B633" w14:textId="77777777" w:rsidR="005F348F" w:rsidRPr="00DB3CF0" w:rsidRDefault="005F348F" w:rsidP="00754352">
      <w:pPr>
        <w:tabs>
          <w:tab w:val="left" w:pos="565"/>
        </w:tabs>
        <w:rPr>
          <w:rFonts w:ascii="Times New Roman" w:hAnsi="Times New Roman" w:cs="Times New Roman"/>
        </w:rPr>
      </w:pPr>
    </w:p>
    <w:p w14:paraId="0839CA22" w14:textId="66F89413" w:rsidR="005F348F" w:rsidRPr="00DB3CF0" w:rsidRDefault="00CD60D8" w:rsidP="0061692F">
      <w:pPr>
        <w:pStyle w:val="2"/>
        <w:jc w:val="both"/>
        <w:rPr>
          <w:rFonts w:ascii="Times New Roman" w:hAnsi="Times New Roman" w:cs="Times New Roman"/>
          <w:b/>
          <w:bCs/>
          <w:color w:val="auto"/>
          <w:sz w:val="12"/>
          <w:szCs w:val="12"/>
          <w:u w:val="single"/>
        </w:rPr>
      </w:pPr>
      <w:bookmarkStart w:id="59" w:name="_Toc204181911"/>
      <w:bookmarkStart w:id="60" w:name="_Toc204182055"/>
      <w:r w:rsidRPr="00DB3CF0">
        <w:rPr>
          <w:rFonts w:ascii="Times New Roman" w:hAnsi="Times New Roman" w:cs="Times New Roman"/>
          <w:b/>
          <w:bCs/>
          <w:color w:val="auto"/>
          <w:sz w:val="24"/>
          <w:szCs w:val="24"/>
          <w:u w:val="single"/>
        </w:rPr>
        <w:lastRenderedPageBreak/>
        <w:t>4</w:t>
      </w:r>
      <w:r w:rsidR="00DB4CD0" w:rsidRPr="00DB3CF0">
        <w:rPr>
          <w:rFonts w:ascii="Times New Roman" w:hAnsi="Times New Roman" w:cs="Times New Roman"/>
          <w:b/>
          <w:bCs/>
          <w:color w:val="auto"/>
          <w:sz w:val="24"/>
          <w:szCs w:val="24"/>
          <w:u w:val="single"/>
        </w:rPr>
        <w:t>.</w:t>
      </w:r>
      <w:r w:rsidR="00DB3CF0" w:rsidRPr="00DB3CF0">
        <w:rPr>
          <w:rFonts w:ascii="Times New Roman" w:hAnsi="Times New Roman" w:cs="Times New Roman"/>
          <w:b/>
          <w:bCs/>
          <w:color w:val="auto"/>
          <w:sz w:val="24"/>
          <w:szCs w:val="24"/>
          <w:u w:val="single"/>
        </w:rPr>
        <w:t xml:space="preserve"> Госпитальная Шкала Тревоги и Депрессии (HADS)</w:t>
      </w:r>
      <w:bookmarkEnd w:id="59"/>
      <w:bookmarkEnd w:id="60"/>
    </w:p>
    <w:p w14:paraId="1E48A41F" w14:textId="77777777" w:rsidR="00A402F8" w:rsidRPr="00DB3CF0" w:rsidRDefault="00A402F8" w:rsidP="00A402F8">
      <w:pPr>
        <w:tabs>
          <w:tab w:val="left" w:pos="565"/>
        </w:tabs>
        <w:jc w:val="both"/>
        <w:rPr>
          <w:rFonts w:ascii="Times New Roman" w:hAnsi="Times New Roman" w:cs="Times New Roman"/>
        </w:rPr>
      </w:pPr>
      <w:r w:rsidRPr="00DB3CF0">
        <w:rPr>
          <w:rFonts w:ascii="Times New Roman" w:hAnsi="Times New Roman" w:cs="Times New Roman"/>
          <w:i/>
          <w:iCs/>
        </w:rPr>
        <w:t>Инструкция:</w:t>
      </w:r>
      <w:r w:rsidRPr="00DB3CF0">
        <w:rPr>
          <w:rFonts w:ascii="Times New Roman" w:hAnsi="Times New Roman" w:cs="Times New Roman"/>
        </w:rPr>
        <w:t xml:space="preserve"> Прочитайте пожалуйста внимательно каждое утверждение и в пустом квадратике поставьте галочку возле ответа, который в наибольшей степени соответствует тому, как Вы чувствовали себя в последнюю неделю. Первая реакция наиболее верной. </w:t>
      </w:r>
    </w:p>
    <w:p w14:paraId="5C9C3811" w14:textId="77777777" w:rsidR="005F348F" w:rsidRPr="00DB3CF0" w:rsidRDefault="005F348F" w:rsidP="0008778A">
      <w:pPr>
        <w:tabs>
          <w:tab w:val="left" w:pos="565"/>
        </w:tabs>
        <w:jc w:val="both"/>
        <w:rPr>
          <w:rFonts w:ascii="Times New Roman" w:hAnsi="Times New Roman" w:cs="Times New Roman"/>
        </w:rPr>
      </w:pPr>
    </w:p>
    <w:p w14:paraId="1BC47E21" w14:textId="7859EB5E" w:rsidR="005F348F" w:rsidRPr="00DB3CF0" w:rsidRDefault="005F348F" w:rsidP="0008778A">
      <w:pPr>
        <w:tabs>
          <w:tab w:val="left" w:pos="565"/>
        </w:tabs>
        <w:jc w:val="both"/>
        <w:rPr>
          <w:rFonts w:ascii="Times New Roman" w:hAnsi="Times New Roman" w:cs="Times New Roman"/>
        </w:rPr>
      </w:pPr>
      <w:r w:rsidRPr="00DB3CF0">
        <w:rPr>
          <w:rFonts w:ascii="Times New Roman" w:hAnsi="Times New Roman" w:cs="Times New Roman"/>
        </w:rPr>
        <w:t>1. Я испытываю напряженность. Мне не по себе</w:t>
      </w:r>
    </w:p>
    <w:p w14:paraId="7612E589" w14:textId="77777777" w:rsidR="0008778A" w:rsidRPr="00DB3CF0" w:rsidRDefault="0008778A" w:rsidP="0008778A">
      <w:pPr>
        <w:pStyle w:val="a8"/>
        <w:numPr>
          <w:ilvl w:val="0"/>
          <w:numId w:val="34"/>
        </w:numPr>
        <w:tabs>
          <w:tab w:val="left" w:pos="565"/>
        </w:tabs>
        <w:jc w:val="both"/>
        <w:rPr>
          <w:rFonts w:ascii="Times New Roman" w:hAnsi="Times New Roman" w:cs="Times New Roman"/>
        </w:rPr>
      </w:pPr>
      <w:r w:rsidRPr="00DB3CF0">
        <w:rPr>
          <w:rFonts w:ascii="Times New Roman" w:hAnsi="Times New Roman" w:cs="Times New Roman"/>
        </w:rPr>
        <w:t xml:space="preserve">3. </w:t>
      </w:r>
      <w:r w:rsidR="005F348F" w:rsidRPr="00DB3CF0">
        <w:rPr>
          <w:rFonts w:ascii="Times New Roman" w:hAnsi="Times New Roman" w:cs="Times New Roman"/>
        </w:rPr>
        <w:t>Все время</w:t>
      </w:r>
    </w:p>
    <w:p w14:paraId="0BE472B3" w14:textId="77777777" w:rsidR="0008778A" w:rsidRPr="00DB3CF0" w:rsidRDefault="005F348F" w:rsidP="0008778A">
      <w:pPr>
        <w:pStyle w:val="a8"/>
        <w:numPr>
          <w:ilvl w:val="0"/>
          <w:numId w:val="34"/>
        </w:numPr>
        <w:tabs>
          <w:tab w:val="left" w:pos="565"/>
        </w:tabs>
        <w:jc w:val="both"/>
        <w:rPr>
          <w:rFonts w:ascii="Times New Roman" w:hAnsi="Times New Roman" w:cs="Times New Roman"/>
        </w:rPr>
      </w:pPr>
      <w:r w:rsidRPr="00DB3CF0">
        <w:rPr>
          <w:rFonts w:ascii="Times New Roman" w:hAnsi="Times New Roman" w:cs="Times New Roman"/>
        </w:rPr>
        <w:t>2. Часто</w:t>
      </w:r>
    </w:p>
    <w:p w14:paraId="191FB113" w14:textId="77777777" w:rsidR="0008778A" w:rsidRPr="00DB3CF0" w:rsidRDefault="005F348F" w:rsidP="0008778A">
      <w:pPr>
        <w:pStyle w:val="a8"/>
        <w:numPr>
          <w:ilvl w:val="0"/>
          <w:numId w:val="34"/>
        </w:numPr>
        <w:tabs>
          <w:tab w:val="left" w:pos="565"/>
        </w:tabs>
        <w:jc w:val="both"/>
        <w:rPr>
          <w:rFonts w:ascii="Times New Roman" w:hAnsi="Times New Roman" w:cs="Times New Roman"/>
        </w:rPr>
      </w:pPr>
      <w:r w:rsidRPr="00DB3CF0">
        <w:rPr>
          <w:rFonts w:ascii="Times New Roman" w:hAnsi="Times New Roman" w:cs="Times New Roman"/>
        </w:rPr>
        <w:t xml:space="preserve">1. Время от времени </w:t>
      </w:r>
    </w:p>
    <w:p w14:paraId="14A2914B" w14:textId="75856279" w:rsidR="005F348F" w:rsidRPr="00DB3CF0" w:rsidRDefault="005F348F" w:rsidP="0008778A">
      <w:pPr>
        <w:pStyle w:val="a8"/>
        <w:numPr>
          <w:ilvl w:val="0"/>
          <w:numId w:val="34"/>
        </w:numPr>
        <w:tabs>
          <w:tab w:val="left" w:pos="565"/>
        </w:tabs>
        <w:jc w:val="both"/>
        <w:rPr>
          <w:rFonts w:ascii="Times New Roman" w:hAnsi="Times New Roman" w:cs="Times New Roman"/>
        </w:rPr>
      </w:pPr>
      <w:r w:rsidRPr="00DB3CF0">
        <w:rPr>
          <w:rFonts w:ascii="Times New Roman" w:hAnsi="Times New Roman" w:cs="Times New Roman"/>
        </w:rPr>
        <w:t xml:space="preserve">0. Совсем не испытываю </w:t>
      </w:r>
    </w:p>
    <w:p w14:paraId="21B705A2" w14:textId="77777777" w:rsidR="005F348F" w:rsidRPr="00DB3CF0" w:rsidRDefault="005F348F" w:rsidP="0008778A">
      <w:pPr>
        <w:tabs>
          <w:tab w:val="left" w:pos="565"/>
        </w:tabs>
        <w:jc w:val="both"/>
        <w:rPr>
          <w:rFonts w:ascii="Times New Roman" w:hAnsi="Times New Roman" w:cs="Times New Roman"/>
        </w:rPr>
      </w:pPr>
    </w:p>
    <w:p w14:paraId="6F5565C5" w14:textId="5CF5D661" w:rsidR="005F348F" w:rsidRPr="00DB3CF0" w:rsidRDefault="0008778A" w:rsidP="0008778A">
      <w:pPr>
        <w:tabs>
          <w:tab w:val="left" w:pos="565"/>
        </w:tabs>
        <w:jc w:val="both"/>
        <w:rPr>
          <w:rFonts w:ascii="Times New Roman" w:hAnsi="Times New Roman" w:cs="Times New Roman"/>
        </w:rPr>
      </w:pPr>
      <w:r w:rsidRPr="00DB3CF0">
        <w:rPr>
          <w:rFonts w:ascii="Times New Roman" w:hAnsi="Times New Roman" w:cs="Times New Roman"/>
        </w:rPr>
        <w:t xml:space="preserve">2. </w:t>
      </w:r>
      <w:r w:rsidR="005F348F" w:rsidRPr="00DB3CF0">
        <w:rPr>
          <w:rFonts w:ascii="Times New Roman" w:hAnsi="Times New Roman" w:cs="Times New Roman"/>
        </w:rPr>
        <w:t xml:space="preserve">Я испытываю внутренне напряжение или дрожь </w:t>
      </w:r>
    </w:p>
    <w:p w14:paraId="42D8D95A" w14:textId="77777777" w:rsidR="0008778A" w:rsidRPr="00DB3CF0" w:rsidRDefault="0008778A" w:rsidP="0008778A">
      <w:pPr>
        <w:pStyle w:val="a8"/>
        <w:numPr>
          <w:ilvl w:val="0"/>
          <w:numId w:val="35"/>
        </w:numPr>
        <w:tabs>
          <w:tab w:val="left" w:pos="565"/>
        </w:tabs>
        <w:jc w:val="both"/>
        <w:rPr>
          <w:rFonts w:ascii="Times New Roman" w:hAnsi="Times New Roman" w:cs="Times New Roman"/>
        </w:rPr>
      </w:pPr>
      <w:r w:rsidRPr="00DB3CF0">
        <w:rPr>
          <w:rFonts w:ascii="Times New Roman" w:hAnsi="Times New Roman" w:cs="Times New Roman"/>
        </w:rPr>
        <w:t xml:space="preserve">0. </w:t>
      </w:r>
      <w:r w:rsidR="005F348F" w:rsidRPr="00DB3CF0">
        <w:rPr>
          <w:rFonts w:ascii="Times New Roman" w:hAnsi="Times New Roman" w:cs="Times New Roman"/>
        </w:rPr>
        <w:t xml:space="preserve">Совсем не испытываю </w:t>
      </w:r>
    </w:p>
    <w:p w14:paraId="4E835519" w14:textId="77777777" w:rsidR="0008778A" w:rsidRPr="00DB3CF0" w:rsidRDefault="005F348F" w:rsidP="0008778A">
      <w:pPr>
        <w:pStyle w:val="a8"/>
        <w:numPr>
          <w:ilvl w:val="0"/>
          <w:numId w:val="35"/>
        </w:numPr>
        <w:tabs>
          <w:tab w:val="left" w:pos="565"/>
        </w:tabs>
        <w:jc w:val="both"/>
        <w:rPr>
          <w:rFonts w:ascii="Times New Roman" w:hAnsi="Times New Roman" w:cs="Times New Roman"/>
        </w:rPr>
      </w:pPr>
      <w:r w:rsidRPr="00DB3CF0">
        <w:rPr>
          <w:rFonts w:ascii="Times New Roman" w:hAnsi="Times New Roman" w:cs="Times New Roman"/>
        </w:rPr>
        <w:t xml:space="preserve">1. иногда </w:t>
      </w:r>
    </w:p>
    <w:p w14:paraId="46796D0E" w14:textId="77777777" w:rsidR="0008778A" w:rsidRPr="00DB3CF0" w:rsidRDefault="005F348F" w:rsidP="0008778A">
      <w:pPr>
        <w:pStyle w:val="a8"/>
        <w:numPr>
          <w:ilvl w:val="0"/>
          <w:numId w:val="35"/>
        </w:numPr>
        <w:tabs>
          <w:tab w:val="left" w:pos="565"/>
        </w:tabs>
        <w:jc w:val="both"/>
        <w:rPr>
          <w:rFonts w:ascii="Times New Roman" w:hAnsi="Times New Roman" w:cs="Times New Roman"/>
        </w:rPr>
      </w:pPr>
      <w:r w:rsidRPr="00DB3CF0">
        <w:rPr>
          <w:rFonts w:ascii="Times New Roman" w:hAnsi="Times New Roman" w:cs="Times New Roman"/>
        </w:rPr>
        <w:t>2. Часто</w:t>
      </w:r>
    </w:p>
    <w:p w14:paraId="3880BED2" w14:textId="4CBB3F55" w:rsidR="005F348F" w:rsidRPr="00DB3CF0" w:rsidRDefault="005F348F" w:rsidP="0008778A">
      <w:pPr>
        <w:pStyle w:val="a8"/>
        <w:numPr>
          <w:ilvl w:val="0"/>
          <w:numId w:val="35"/>
        </w:numPr>
        <w:tabs>
          <w:tab w:val="left" w:pos="565"/>
        </w:tabs>
        <w:jc w:val="both"/>
        <w:rPr>
          <w:rFonts w:ascii="Times New Roman" w:hAnsi="Times New Roman" w:cs="Times New Roman"/>
        </w:rPr>
      </w:pPr>
      <w:r w:rsidRPr="00DB3CF0">
        <w:rPr>
          <w:rFonts w:ascii="Times New Roman" w:hAnsi="Times New Roman" w:cs="Times New Roman"/>
        </w:rPr>
        <w:t xml:space="preserve">3. Очень часто </w:t>
      </w:r>
    </w:p>
    <w:p w14:paraId="0E293BAC" w14:textId="77777777" w:rsidR="005F348F" w:rsidRPr="00DB3CF0" w:rsidRDefault="005F348F" w:rsidP="0008778A">
      <w:pPr>
        <w:tabs>
          <w:tab w:val="left" w:pos="565"/>
        </w:tabs>
        <w:jc w:val="both"/>
        <w:rPr>
          <w:rFonts w:ascii="Times New Roman" w:hAnsi="Times New Roman" w:cs="Times New Roman"/>
        </w:rPr>
      </w:pPr>
    </w:p>
    <w:p w14:paraId="2773F942" w14:textId="25F86855" w:rsidR="00B6018F" w:rsidRPr="00DB3CF0" w:rsidRDefault="00B6018F" w:rsidP="0008778A">
      <w:pPr>
        <w:tabs>
          <w:tab w:val="left" w:pos="565"/>
        </w:tabs>
        <w:jc w:val="both"/>
        <w:rPr>
          <w:rFonts w:ascii="Times New Roman" w:hAnsi="Times New Roman" w:cs="Times New Roman"/>
        </w:rPr>
      </w:pPr>
      <w:r w:rsidRPr="00DB3CF0">
        <w:rPr>
          <w:rFonts w:ascii="Times New Roman" w:hAnsi="Times New Roman" w:cs="Times New Roman"/>
        </w:rPr>
        <w:t xml:space="preserve">3. Я испытываю страх, </w:t>
      </w:r>
      <w:r w:rsidR="0008778A" w:rsidRPr="00DB3CF0">
        <w:rPr>
          <w:rFonts w:ascii="Times New Roman" w:hAnsi="Times New Roman" w:cs="Times New Roman"/>
        </w:rPr>
        <w:t>кажется, б</w:t>
      </w:r>
      <w:r w:rsidRPr="00DB3CF0">
        <w:rPr>
          <w:rFonts w:ascii="Times New Roman" w:hAnsi="Times New Roman" w:cs="Times New Roman"/>
        </w:rPr>
        <w:t>удто что-то ужасное может вот-вот случиться</w:t>
      </w:r>
    </w:p>
    <w:p w14:paraId="21661E73" w14:textId="77777777" w:rsidR="0008778A" w:rsidRPr="00DB3CF0" w:rsidRDefault="0008778A" w:rsidP="0008778A">
      <w:pPr>
        <w:pStyle w:val="a8"/>
        <w:numPr>
          <w:ilvl w:val="0"/>
          <w:numId w:val="36"/>
        </w:numPr>
        <w:tabs>
          <w:tab w:val="left" w:pos="565"/>
        </w:tabs>
        <w:jc w:val="both"/>
        <w:rPr>
          <w:rFonts w:ascii="Times New Roman" w:hAnsi="Times New Roman" w:cs="Times New Roman"/>
        </w:rPr>
      </w:pPr>
      <w:r w:rsidRPr="00DB3CF0">
        <w:rPr>
          <w:rFonts w:ascii="Times New Roman" w:hAnsi="Times New Roman" w:cs="Times New Roman"/>
        </w:rPr>
        <w:t xml:space="preserve">3. </w:t>
      </w:r>
      <w:r w:rsidR="00B6018F" w:rsidRPr="00DB3CF0">
        <w:rPr>
          <w:rFonts w:ascii="Times New Roman" w:hAnsi="Times New Roman" w:cs="Times New Roman"/>
        </w:rPr>
        <w:t>Определенно это так. И страх очень сильный</w:t>
      </w:r>
    </w:p>
    <w:p w14:paraId="4159566F" w14:textId="77777777" w:rsidR="0008778A" w:rsidRPr="00DB3CF0" w:rsidRDefault="00B6018F" w:rsidP="0008778A">
      <w:pPr>
        <w:pStyle w:val="a8"/>
        <w:numPr>
          <w:ilvl w:val="0"/>
          <w:numId w:val="36"/>
        </w:numPr>
        <w:tabs>
          <w:tab w:val="left" w:pos="565"/>
        </w:tabs>
        <w:rPr>
          <w:rFonts w:ascii="Times New Roman" w:hAnsi="Times New Roman" w:cs="Times New Roman"/>
        </w:rPr>
      </w:pPr>
      <w:r w:rsidRPr="00DB3CF0">
        <w:rPr>
          <w:rFonts w:ascii="Times New Roman" w:hAnsi="Times New Roman" w:cs="Times New Roman"/>
        </w:rPr>
        <w:t>2. Да, это так, но страх не очень сильный</w:t>
      </w:r>
    </w:p>
    <w:p w14:paraId="03AEC5A7" w14:textId="77777777" w:rsidR="0008778A" w:rsidRPr="00DB3CF0" w:rsidRDefault="00B6018F" w:rsidP="0008778A">
      <w:pPr>
        <w:pStyle w:val="a8"/>
        <w:numPr>
          <w:ilvl w:val="0"/>
          <w:numId w:val="36"/>
        </w:numPr>
        <w:tabs>
          <w:tab w:val="left" w:pos="565"/>
        </w:tabs>
        <w:rPr>
          <w:rFonts w:ascii="Times New Roman" w:hAnsi="Times New Roman" w:cs="Times New Roman"/>
        </w:rPr>
      </w:pPr>
      <w:r w:rsidRPr="00DB3CF0">
        <w:rPr>
          <w:rFonts w:ascii="Times New Roman" w:hAnsi="Times New Roman" w:cs="Times New Roman"/>
        </w:rPr>
        <w:t>1. Иногда, но это меня не беспокоит</w:t>
      </w:r>
    </w:p>
    <w:p w14:paraId="4E9ACE14" w14:textId="45666147" w:rsidR="00B6018F" w:rsidRPr="00DB3CF0" w:rsidRDefault="00B6018F" w:rsidP="0008778A">
      <w:pPr>
        <w:pStyle w:val="a8"/>
        <w:numPr>
          <w:ilvl w:val="0"/>
          <w:numId w:val="36"/>
        </w:numPr>
        <w:tabs>
          <w:tab w:val="left" w:pos="565"/>
        </w:tabs>
        <w:rPr>
          <w:rFonts w:ascii="Times New Roman" w:hAnsi="Times New Roman" w:cs="Times New Roman"/>
        </w:rPr>
      </w:pPr>
      <w:r w:rsidRPr="00DB3CF0">
        <w:rPr>
          <w:rFonts w:ascii="Times New Roman" w:hAnsi="Times New Roman" w:cs="Times New Roman"/>
        </w:rPr>
        <w:t>0. Совсем не испытываю</w:t>
      </w:r>
    </w:p>
    <w:p w14:paraId="7A841CD7" w14:textId="77777777" w:rsidR="00B6018F" w:rsidRPr="00DB3CF0" w:rsidRDefault="00B6018F" w:rsidP="00754352">
      <w:pPr>
        <w:tabs>
          <w:tab w:val="left" w:pos="565"/>
        </w:tabs>
        <w:rPr>
          <w:rFonts w:ascii="Times New Roman" w:hAnsi="Times New Roman" w:cs="Times New Roman"/>
        </w:rPr>
      </w:pPr>
    </w:p>
    <w:p w14:paraId="4C451E96" w14:textId="26468D50" w:rsidR="00B6018F" w:rsidRPr="00DB3CF0" w:rsidRDefault="0008778A" w:rsidP="0008778A">
      <w:pPr>
        <w:tabs>
          <w:tab w:val="left" w:pos="565"/>
        </w:tabs>
        <w:rPr>
          <w:rFonts w:ascii="Times New Roman" w:hAnsi="Times New Roman" w:cs="Times New Roman"/>
        </w:rPr>
      </w:pPr>
      <w:r w:rsidRPr="00DB3CF0">
        <w:rPr>
          <w:rFonts w:ascii="Times New Roman" w:hAnsi="Times New Roman" w:cs="Times New Roman"/>
        </w:rPr>
        <w:t xml:space="preserve">4. </w:t>
      </w:r>
      <w:r w:rsidR="00B6018F" w:rsidRPr="00DB3CF0">
        <w:rPr>
          <w:rFonts w:ascii="Times New Roman" w:hAnsi="Times New Roman" w:cs="Times New Roman"/>
        </w:rPr>
        <w:t>Я испытываю неусидчивость. Словно мне постоянно нужно двигаться</w:t>
      </w:r>
    </w:p>
    <w:p w14:paraId="4DCD7F39" w14:textId="77777777" w:rsidR="0008778A" w:rsidRPr="00DB3CF0" w:rsidRDefault="0008778A" w:rsidP="0008778A">
      <w:pPr>
        <w:pStyle w:val="a8"/>
        <w:numPr>
          <w:ilvl w:val="0"/>
          <w:numId w:val="37"/>
        </w:numPr>
        <w:tabs>
          <w:tab w:val="left" w:pos="565"/>
        </w:tabs>
        <w:rPr>
          <w:rFonts w:ascii="Times New Roman" w:hAnsi="Times New Roman" w:cs="Times New Roman"/>
        </w:rPr>
      </w:pPr>
      <w:r w:rsidRPr="00DB3CF0">
        <w:rPr>
          <w:rFonts w:ascii="Times New Roman" w:hAnsi="Times New Roman" w:cs="Times New Roman"/>
        </w:rPr>
        <w:t xml:space="preserve">3. </w:t>
      </w:r>
      <w:r w:rsidR="00B6018F" w:rsidRPr="00DB3CF0">
        <w:rPr>
          <w:rFonts w:ascii="Times New Roman" w:hAnsi="Times New Roman" w:cs="Times New Roman"/>
        </w:rPr>
        <w:t>Определенно, это та</w:t>
      </w:r>
    </w:p>
    <w:p w14:paraId="438E8D67" w14:textId="77777777" w:rsidR="0008778A" w:rsidRPr="00DB3CF0" w:rsidRDefault="00B6018F" w:rsidP="0008778A">
      <w:pPr>
        <w:pStyle w:val="a8"/>
        <w:numPr>
          <w:ilvl w:val="0"/>
          <w:numId w:val="37"/>
        </w:numPr>
        <w:tabs>
          <w:tab w:val="left" w:pos="565"/>
        </w:tabs>
        <w:rPr>
          <w:rFonts w:ascii="Times New Roman" w:hAnsi="Times New Roman" w:cs="Times New Roman"/>
        </w:rPr>
      </w:pPr>
      <w:r w:rsidRPr="00DB3CF0">
        <w:rPr>
          <w:rFonts w:ascii="Times New Roman" w:hAnsi="Times New Roman" w:cs="Times New Roman"/>
        </w:rPr>
        <w:t>2. Наверное, это та</w:t>
      </w:r>
    </w:p>
    <w:p w14:paraId="06A59766" w14:textId="77777777" w:rsidR="0008778A" w:rsidRPr="00DB3CF0" w:rsidRDefault="00B6018F" w:rsidP="0008778A">
      <w:pPr>
        <w:pStyle w:val="a8"/>
        <w:numPr>
          <w:ilvl w:val="0"/>
          <w:numId w:val="37"/>
        </w:numPr>
        <w:tabs>
          <w:tab w:val="left" w:pos="565"/>
        </w:tabs>
        <w:rPr>
          <w:rFonts w:ascii="Times New Roman" w:hAnsi="Times New Roman" w:cs="Times New Roman"/>
        </w:rPr>
      </w:pPr>
      <w:r w:rsidRPr="00DB3CF0">
        <w:rPr>
          <w:rFonts w:ascii="Times New Roman" w:hAnsi="Times New Roman" w:cs="Times New Roman"/>
        </w:rPr>
        <w:t>1. Лишь в некоторой степени это та</w:t>
      </w:r>
    </w:p>
    <w:p w14:paraId="66B891B9" w14:textId="72ECEF4F" w:rsidR="00B6018F" w:rsidRPr="00DB3CF0" w:rsidRDefault="00B6018F" w:rsidP="0008778A">
      <w:pPr>
        <w:pStyle w:val="a8"/>
        <w:numPr>
          <w:ilvl w:val="0"/>
          <w:numId w:val="37"/>
        </w:numPr>
        <w:tabs>
          <w:tab w:val="left" w:pos="565"/>
        </w:tabs>
        <w:rPr>
          <w:rFonts w:ascii="Times New Roman" w:hAnsi="Times New Roman" w:cs="Times New Roman"/>
        </w:rPr>
      </w:pPr>
      <w:r w:rsidRPr="00DB3CF0">
        <w:rPr>
          <w:rFonts w:ascii="Times New Roman" w:hAnsi="Times New Roman" w:cs="Times New Roman"/>
        </w:rPr>
        <w:t>0. Совсем не испытываю</w:t>
      </w:r>
    </w:p>
    <w:p w14:paraId="63F59353" w14:textId="77777777" w:rsidR="00B6018F" w:rsidRPr="00DB3CF0" w:rsidRDefault="00B6018F" w:rsidP="00754352">
      <w:pPr>
        <w:tabs>
          <w:tab w:val="left" w:pos="565"/>
        </w:tabs>
        <w:rPr>
          <w:rFonts w:ascii="Times New Roman" w:hAnsi="Times New Roman" w:cs="Times New Roman"/>
        </w:rPr>
      </w:pPr>
    </w:p>
    <w:p w14:paraId="2F249D2F" w14:textId="3F49E061" w:rsidR="00B6018F" w:rsidRPr="00DB3CF0" w:rsidRDefault="0008778A" w:rsidP="0008778A">
      <w:pPr>
        <w:tabs>
          <w:tab w:val="left" w:pos="565"/>
        </w:tabs>
        <w:rPr>
          <w:rFonts w:ascii="Times New Roman" w:hAnsi="Times New Roman" w:cs="Times New Roman"/>
        </w:rPr>
      </w:pPr>
      <w:r w:rsidRPr="00DB3CF0">
        <w:rPr>
          <w:rFonts w:ascii="Times New Roman" w:hAnsi="Times New Roman" w:cs="Times New Roman"/>
        </w:rPr>
        <w:t xml:space="preserve">5. </w:t>
      </w:r>
      <w:r w:rsidR="00B6018F" w:rsidRPr="00DB3CF0">
        <w:rPr>
          <w:rFonts w:ascii="Times New Roman" w:hAnsi="Times New Roman" w:cs="Times New Roman"/>
        </w:rPr>
        <w:t>Беспокойные мысли крутятся у меня в голове</w:t>
      </w:r>
    </w:p>
    <w:p w14:paraId="161AC459" w14:textId="77777777" w:rsidR="0008778A" w:rsidRPr="00DB3CF0" w:rsidRDefault="0008778A" w:rsidP="0008778A">
      <w:pPr>
        <w:pStyle w:val="a8"/>
        <w:numPr>
          <w:ilvl w:val="0"/>
          <w:numId w:val="38"/>
        </w:numPr>
        <w:tabs>
          <w:tab w:val="left" w:pos="565"/>
        </w:tabs>
        <w:rPr>
          <w:rFonts w:ascii="Times New Roman" w:hAnsi="Times New Roman" w:cs="Times New Roman"/>
        </w:rPr>
      </w:pPr>
      <w:r w:rsidRPr="00DB3CF0">
        <w:rPr>
          <w:rFonts w:ascii="Times New Roman" w:hAnsi="Times New Roman" w:cs="Times New Roman"/>
        </w:rPr>
        <w:t xml:space="preserve">3. </w:t>
      </w:r>
      <w:r w:rsidR="00B6018F" w:rsidRPr="00DB3CF0">
        <w:rPr>
          <w:rFonts w:ascii="Times New Roman" w:hAnsi="Times New Roman" w:cs="Times New Roman"/>
        </w:rPr>
        <w:t xml:space="preserve">Постоянно </w:t>
      </w:r>
    </w:p>
    <w:p w14:paraId="1FF576BC" w14:textId="77777777" w:rsidR="0008778A" w:rsidRPr="00DB3CF0" w:rsidRDefault="00B6018F" w:rsidP="0008778A">
      <w:pPr>
        <w:pStyle w:val="a8"/>
        <w:numPr>
          <w:ilvl w:val="0"/>
          <w:numId w:val="38"/>
        </w:numPr>
        <w:tabs>
          <w:tab w:val="left" w:pos="565"/>
        </w:tabs>
        <w:rPr>
          <w:rFonts w:ascii="Times New Roman" w:hAnsi="Times New Roman" w:cs="Times New Roman"/>
        </w:rPr>
      </w:pPr>
      <w:r w:rsidRPr="00DB3CF0">
        <w:rPr>
          <w:rFonts w:ascii="Times New Roman" w:hAnsi="Times New Roman" w:cs="Times New Roman"/>
        </w:rPr>
        <w:t>2. Большую часть времени</w:t>
      </w:r>
    </w:p>
    <w:p w14:paraId="327A38FE" w14:textId="77777777" w:rsidR="0008778A" w:rsidRPr="00DB3CF0" w:rsidRDefault="00B6018F" w:rsidP="0008778A">
      <w:pPr>
        <w:pStyle w:val="a8"/>
        <w:numPr>
          <w:ilvl w:val="0"/>
          <w:numId w:val="38"/>
        </w:numPr>
        <w:tabs>
          <w:tab w:val="left" w:pos="565"/>
        </w:tabs>
        <w:rPr>
          <w:rFonts w:ascii="Times New Roman" w:hAnsi="Times New Roman" w:cs="Times New Roman"/>
        </w:rPr>
      </w:pPr>
      <w:r w:rsidRPr="00DB3CF0">
        <w:rPr>
          <w:rFonts w:ascii="Times New Roman" w:hAnsi="Times New Roman" w:cs="Times New Roman"/>
        </w:rPr>
        <w:t>1. Время от времени и не так часто</w:t>
      </w:r>
    </w:p>
    <w:p w14:paraId="2D519D08" w14:textId="1E72BAF0" w:rsidR="00B6018F" w:rsidRPr="00DB3CF0" w:rsidRDefault="00B6018F" w:rsidP="0008778A">
      <w:pPr>
        <w:pStyle w:val="a8"/>
        <w:numPr>
          <w:ilvl w:val="0"/>
          <w:numId w:val="38"/>
        </w:numPr>
        <w:tabs>
          <w:tab w:val="left" w:pos="565"/>
        </w:tabs>
        <w:rPr>
          <w:rFonts w:ascii="Times New Roman" w:hAnsi="Times New Roman" w:cs="Times New Roman"/>
        </w:rPr>
      </w:pPr>
      <w:r w:rsidRPr="00DB3CF0">
        <w:rPr>
          <w:rFonts w:ascii="Times New Roman" w:hAnsi="Times New Roman" w:cs="Times New Roman"/>
        </w:rPr>
        <w:t>0. Только иногда</w:t>
      </w:r>
    </w:p>
    <w:p w14:paraId="1C983058" w14:textId="77777777" w:rsidR="00B6018F" w:rsidRPr="00DB3CF0" w:rsidRDefault="00B6018F" w:rsidP="00754352">
      <w:pPr>
        <w:tabs>
          <w:tab w:val="left" w:pos="565"/>
        </w:tabs>
        <w:rPr>
          <w:rFonts w:ascii="Times New Roman" w:hAnsi="Times New Roman" w:cs="Times New Roman"/>
        </w:rPr>
      </w:pPr>
    </w:p>
    <w:p w14:paraId="6A644B3D" w14:textId="567A96D0" w:rsidR="00B6018F" w:rsidRPr="00DB3CF0" w:rsidRDefault="00B6018F" w:rsidP="00754352">
      <w:pPr>
        <w:tabs>
          <w:tab w:val="left" w:pos="565"/>
        </w:tabs>
        <w:rPr>
          <w:rFonts w:ascii="Times New Roman" w:hAnsi="Times New Roman" w:cs="Times New Roman"/>
        </w:rPr>
      </w:pPr>
      <w:r w:rsidRPr="00DB3CF0">
        <w:rPr>
          <w:rFonts w:ascii="Times New Roman" w:hAnsi="Times New Roman" w:cs="Times New Roman"/>
        </w:rPr>
        <w:t>6. У меня бывает внезапное чувство паники</w:t>
      </w:r>
    </w:p>
    <w:p w14:paraId="31C5004F" w14:textId="77777777" w:rsidR="0008778A" w:rsidRPr="00DB3CF0" w:rsidRDefault="0008778A" w:rsidP="0008778A">
      <w:pPr>
        <w:pStyle w:val="a8"/>
        <w:numPr>
          <w:ilvl w:val="0"/>
          <w:numId w:val="39"/>
        </w:numPr>
        <w:tabs>
          <w:tab w:val="left" w:pos="565"/>
        </w:tabs>
        <w:rPr>
          <w:rFonts w:ascii="Times New Roman" w:hAnsi="Times New Roman" w:cs="Times New Roman"/>
        </w:rPr>
      </w:pPr>
      <w:r w:rsidRPr="00DB3CF0">
        <w:rPr>
          <w:rFonts w:ascii="Times New Roman" w:hAnsi="Times New Roman" w:cs="Times New Roman"/>
        </w:rPr>
        <w:t xml:space="preserve">3. </w:t>
      </w:r>
      <w:r w:rsidR="00B6018F" w:rsidRPr="00DB3CF0">
        <w:rPr>
          <w:rFonts w:ascii="Times New Roman" w:hAnsi="Times New Roman" w:cs="Times New Roman"/>
        </w:rPr>
        <w:t>Очень часто</w:t>
      </w:r>
    </w:p>
    <w:p w14:paraId="30349B08" w14:textId="77777777" w:rsidR="0008778A" w:rsidRPr="00DB3CF0" w:rsidRDefault="00B6018F" w:rsidP="0008778A">
      <w:pPr>
        <w:pStyle w:val="a8"/>
        <w:numPr>
          <w:ilvl w:val="0"/>
          <w:numId w:val="39"/>
        </w:numPr>
        <w:tabs>
          <w:tab w:val="left" w:pos="565"/>
        </w:tabs>
        <w:rPr>
          <w:rFonts w:ascii="Times New Roman" w:hAnsi="Times New Roman" w:cs="Times New Roman"/>
        </w:rPr>
      </w:pPr>
      <w:r w:rsidRPr="00DB3CF0">
        <w:rPr>
          <w:rFonts w:ascii="Times New Roman" w:hAnsi="Times New Roman" w:cs="Times New Roman"/>
        </w:rPr>
        <w:t>2. Довольно част</w:t>
      </w:r>
    </w:p>
    <w:p w14:paraId="7E68134A" w14:textId="77777777" w:rsidR="0008778A" w:rsidRPr="00DB3CF0" w:rsidRDefault="00B6018F" w:rsidP="0008778A">
      <w:pPr>
        <w:pStyle w:val="a8"/>
        <w:numPr>
          <w:ilvl w:val="0"/>
          <w:numId w:val="39"/>
        </w:numPr>
        <w:tabs>
          <w:tab w:val="left" w:pos="565"/>
        </w:tabs>
        <w:rPr>
          <w:rFonts w:ascii="Times New Roman" w:hAnsi="Times New Roman" w:cs="Times New Roman"/>
        </w:rPr>
      </w:pPr>
      <w:r w:rsidRPr="00DB3CF0">
        <w:rPr>
          <w:rFonts w:ascii="Times New Roman" w:hAnsi="Times New Roman" w:cs="Times New Roman"/>
        </w:rPr>
        <w:t>1. Не так уже и часто</w:t>
      </w:r>
    </w:p>
    <w:p w14:paraId="38F16B62" w14:textId="437BC602" w:rsidR="00B6018F" w:rsidRPr="00DB3CF0" w:rsidRDefault="00B6018F" w:rsidP="0008778A">
      <w:pPr>
        <w:pStyle w:val="a8"/>
        <w:numPr>
          <w:ilvl w:val="0"/>
          <w:numId w:val="39"/>
        </w:numPr>
        <w:tabs>
          <w:tab w:val="left" w:pos="565"/>
        </w:tabs>
        <w:rPr>
          <w:rFonts w:ascii="Times New Roman" w:hAnsi="Times New Roman" w:cs="Times New Roman"/>
        </w:rPr>
      </w:pPr>
      <w:r w:rsidRPr="00DB3CF0">
        <w:rPr>
          <w:rFonts w:ascii="Times New Roman" w:hAnsi="Times New Roman" w:cs="Times New Roman"/>
        </w:rPr>
        <w:t>0. совсем не бывает</w:t>
      </w:r>
    </w:p>
    <w:p w14:paraId="68EAB35A" w14:textId="77777777" w:rsidR="00B6018F" w:rsidRPr="00DB3CF0" w:rsidRDefault="00B6018F" w:rsidP="00754352">
      <w:pPr>
        <w:tabs>
          <w:tab w:val="left" w:pos="565"/>
        </w:tabs>
        <w:rPr>
          <w:rFonts w:ascii="Times New Roman" w:hAnsi="Times New Roman" w:cs="Times New Roman"/>
        </w:rPr>
      </w:pPr>
    </w:p>
    <w:p w14:paraId="10B03943" w14:textId="65AEE5AD" w:rsidR="00B6018F" w:rsidRPr="00DB3CF0" w:rsidRDefault="00B6018F" w:rsidP="00754352">
      <w:pPr>
        <w:tabs>
          <w:tab w:val="left" w:pos="565"/>
        </w:tabs>
        <w:rPr>
          <w:rFonts w:ascii="Times New Roman" w:hAnsi="Times New Roman" w:cs="Times New Roman"/>
        </w:rPr>
      </w:pPr>
      <w:r w:rsidRPr="00DB3CF0">
        <w:rPr>
          <w:rFonts w:ascii="Times New Roman" w:hAnsi="Times New Roman" w:cs="Times New Roman"/>
        </w:rPr>
        <w:t>7. Я легко могу сесть и расслабиться</w:t>
      </w:r>
    </w:p>
    <w:p w14:paraId="4C0A3E1C" w14:textId="77777777" w:rsidR="0008778A" w:rsidRPr="00DB3CF0" w:rsidRDefault="0008778A" w:rsidP="0008778A">
      <w:pPr>
        <w:pStyle w:val="a8"/>
        <w:numPr>
          <w:ilvl w:val="0"/>
          <w:numId w:val="40"/>
        </w:numPr>
        <w:tabs>
          <w:tab w:val="left" w:pos="565"/>
        </w:tabs>
        <w:rPr>
          <w:rFonts w:ascii="Times New Roman" w:hAnsi="Times New Roman" w:cs="Times New Roman"/>
        </w:rPr>
      </w:pPr>
      <w:r w:rsidRPr="00DB3CF0">
        <w:rPr>
          <w:rFonts w:ascii="Times New Roman" w:hAnsi="Times New Roman" w:cs="Times New Roman"/>
        </w:rPr>
        <w:t xml:space="preserve">0. </w:t>
      </w:r>
      <w:r w:rsidR="00B6018F" w:rsidRPr="00DB3CF0">
        <w:rPr>
          <w:rFonts w:ascii="Times New Roman" w:hAnsi="Times New Roman" w:cs="Times New Roman"/>
        </w:rPr>
        <w:t>Определенно. Это так</w:t>
      </w:r>
    </w:p>
    <w:p w14:paraId="1E645D8B" w14:textId="77777777" w:rsidR="0008778A" w:rsidRPr="00DB3CF0" w:rsidRDefault="00B6018F" w:rsidP="0008778A">
      <w:pPr>
        <w:pStyle w:val="a8"/>
        <w:numPr>
          <w:ilvl w:val="0"/>
          <w:numId w:val="40"/>
        </w:numPr>
        <w:tabs>
          <w:tab w:val="left" w:pos="565"/>
        </w:tabs>
        <w:rPr>
          <w:rFonts w:ascii="Times New Roman" w:hAnsi="Times New Roman" w:cs="Times New Roman"/>
        </w:rPr>
      </w:pPr>
      <w:r w:rsidRPr="00DB3CF0">
        <w:rPr>
          <w:rFonts w:ascii="Times New Roman" w:hAnsi="Times New Roman" w:cs="Times New Roman"/>
        </w:rPr>
        <w:t>1. Наверное. Это так</w:t>
      </w:r>
    </w:p>
    <w:p w14:paraId="6DFE7B63" w14:textId="77777777" w:rsidR="0008778A" w:rsidRPr="00DB3CF0" w:rsidRDefault="00B6018F" w:rsidP="0008778A">
      <w:pPr>
        <w:pStyle w:val="a8"/>
        <w:numPr>
          <w:ilvl w:val="0"/>
          <w:numId w:val="40"/>
        </w:numPr>
        <w:tabs>
          <w:tab w:val="left" w:pos="565"/>
        </w:tabs>
        <w:rPr>
          <w:rFonts w:ascii="Times New Roman" w:hAnsi="Times New Roman" w:cs="Times New Roman"/>
        </w:rPr>
      </w:pPr>
      <w:r w:rsidRPr="00DB3CF0">
        <w:rPr>
          <w:rFonts w:ascii="Times New Roman" w:hAnsi="Times New Roman" w:cs="Times New Roman"/>
        </w:rPr>
        <w:t>2. Лишь изредка это так</w:t>
      </w:r>
    </w:p>
    <w:p w14:paraId="66BF5B04" w14:textId="02400B4F" w:rsidR="00B6018F" w:rsidRPr="00DB3CF0" w:rsidRDefault="00B6018F" w:rsidP="0008778A">
      <w:pPr>
        <w:pStyle w:val="a8"/>
        <w:numPr>
          <w:ilvl w:val="0"/>
          <w:numId w:val="40"/>
        </w:numPr>
        <w:tabs>
          <w:tab w:val="left" w:pos="565"/>
        </w:tabs>
        <w:rPr>
          <w:rFonts w:ascii="Times New Roman" w:hAnsi="Times New Roman" w:cs="Times New Roman"/>
        </w:rPr>
      </w:pPr>
      <w:r w:rsidRPr="00DB3CF0">
        <w:rPr>
          <w:rFonts w:ascii="Times New Roman" w:hAnsi="Times New Roman" w:cs="Times New Roman"/>
        </w:rPr>
        <w:t xml:space="preserve">3. Совсем не могу </w:t>
      </w:r>
    </w:p>
    <w:p w14:paraId="172A701B" w14:textId="77777777" w:rsidR="00B6018F" w:rsidRPr="00DB3CF0" w:rsidRDefault="00B6018F" w:rsidP="00754352">
      <w:pPr>
        <w:tabs>
          <w:tab w:val="left" w:pos="565"/>
        </w:tabs>
        <w:rPr>
          <w:rFonts w:ascii="Times New Roman" w:hAnsi="Times New Roman" w:cs="Times New Roman"/>
        </w:rPr>
      </w:pPr>
    </w:p>
    <w:p w14:paraId="0091E051" w14:textId="407C03E8" w:rsidR="00B6018F" w:rsidRPr="00DB3CF0" w:rsidRDefault="00B6018F" w:rsidP="00754352">
      <w:pPr>
        <w:tabs>
          <w:tab w:val="left" w:pos="565"/>
        </w:tabs>
        <w:rPr>
          <w:rFonts w:ascii="Times New Roman" w:hAnsi="Times New Roman" w:cs="Times New Roman"/>
        </w:rPr>
      </w:pPr>
      <w:r w:rsidRPr="00DB3CF0">
        <w:rPr>
          <w:rFonts w:ascii="Times New Roman" w:hAnsi="Times New Roman" w:cs="Times New Roman"/>
        </w:rPr>
        <w:t>8. Мне кажется, что я стал все сделать очень медленно</w:t>
      </w:r>
    </w:p>
    <w:p w14:paraId="4EA39BA4" w14:textId="77777777" w:rsidR="0008778A" w:rsidRPr="00DB3CF0" w:rsidRDefault="0008778A" w:rsidP="0008778A">
      <w:pPr>
        <w:pStyle w:val="a8"/>
        <w:numPr>
          <w:ilvl w:val="0"/>
          <w:numId w:val="41"/>
        </w:numPr>
        <w:tabs>
          <w:tab w:val="left" w:pos="565"/>
        </w:tabs>
        <w:rPr>
          <w:rFonts w:ascii="Times New Roman" w:hAnsi="Times New Roman" w:cs="Times New Roman"/>
        </w:rPr>
      </w:pPr>
      <w:r w:rsidRPr="00DB3CF0">
        <w:rPr>
          <w:rFonts w:ascii="Times New Roman" w:hAnsi="Times New Roman" w:cs="Times New Roman"/>
        </w:rPr>
        <w:t xml:space="preserve">3. </w:t>
      </w:r>
      <w:r w:rsidR="00B6018F" w:rsidRPr="00DB3CF0">
        <w:rPr>
          <w:rFonts w:ascii="Times New Roman" w:hAnsi="Times New Roman" w:cs="Times New Roman"/>
        </w:rPr>
        <w:t>Практически все время</w:t>
      </w:r>
    </w:p>
    <w:p w14:paraId="3BE35126" w14:textId="77777777" w:rsidR="0008778A" w:rsidRPr="00DB3CF0" w:rsidRDefault="00B6018F" w:rsidP="0008778A">
      <w:pPr>
        <w:pStyle w:val="a8"/>
        <w:numPr>
          <w:ilvl w:val="0"/>
          <w:numId w:val="41"/>
        </w:numPr>
        <w:tabs>
          <w:tab w:val="left" w:pos="565"/>
        </w:tabs>
        <w:rPr>
          <w:rFonts w:ascii="Times New Roman" w:hAnsi="Times New Roman" w:cs="Times New Roman"/>
        </w:rPr>
      </w:pPr>
      <w:r w:rsidRPr="00DB3CF0">
        <w:rPr>
          <w:rFonts w:ascii="Times New Roman" w:hAnsi="Times New Roman" w:cs="Times New Roman"/>
        </w:rPr>
        <w:t>2. Часто</w:t>
      </w:r>
    </w:p>
    <w:p w14:paraId="5B5A0652" w14:textId="77777777" w:rsidR="0008778A" w:rsidRPr="00DB3CF0" w:rsidRDefault="00B6018F" w:rsidP="0008778A">
      <w:pPr>
        <w:pStyle w:val="a8"/>
        <w:numPr>
          <w:ilvl w:val="0"/>
          <w:numId w:val="41"/>
        </w:numPr>
        <w:tabs>
          <w:tab w:val="left" w:pos="565"/>
        </w:tabs>
        <w:rPr>
          <w:rFonts w:ascii="Times New Roman" w:hAnsi="Times New Roman" w:cs="Times New Roman"/>
        </w:rPr>
      </w:pPr>
      <w:r w:rsidRPr="00DB3CF0">
        <w:rPr>
          <w:rFonts w:ascii="Times New Roman" w:hAnsi="Times New Roman" w:cs="Times New Roman"/>
        </w:rPr>
        <w:lastRenderedPageBreak/>
        <w:t xml:space="preserve">1. Иногда </w:t>
      </w:r>
    </w:p>
    <w:p w14:paraId="2C0F8746" w14:textId="0E61DCA3" w:rsidR="00B6018F" w:rsidRPr="00DB3CF0" w:rsidRDefault="00B6018F" w:rsidP="0008778A">
      <w:pPr>
        <w:pStyle w:val="a8"/>
        <w:numPr>
          <w:ilvl w:val="0"/>
          <w:numId w:val="41"/>
        </w:numPr>
        <w:tabs>
          <w:tab w:val="left" w:pos="565"/>
        </w:tabs>
        <w:rPr>
          <w:rFonts w:ascii="Times New Roman" w:hAnsi="Times New Roman" w:cs="Times New Roman"/>
        </w:rPr>
      </w:pPr>
      <w:r w:rsidRPr="00DB3CF0">
        <w:rPr>
          <w:rFonts w:ascii="Times New Roman" w:hAnsi="Times New Roman" w:cs="Times New Roman"/>
        </w:rPr>
        <w:t>0. Совсем нет</w:t>
      </w:r>
    </w:p>
    <w:p w14:paraId="5A950824" w14:textId="77777777" w:rsidR="0008778A" w:rsidRPr="00DB3CF0" w:rsidRDefault="0008778A" w:rsidP="00754352">
      <w:pPr>
        <w:tabs>
          <w:tab w:val="left" w:pos="565"/>
        </w:tabs>
        <w:rPr>
          <w:rFonts w:ascii="Times New Roman" w:hAnsi="Times New Roman" w:cs="Times New Roman"/>
        </w:rPr>
      </w:pPr>
    </w:p>
    <w:p w14:paraId="7090BC68" w14:textId="5223B572" w:rsidR="00B6018F" w:rsidRPr="00DB3CF0" w:rsidRDefault="00B6018F" w:rsidP="00754352">
      <w:pPr>
        <w:tabs>
          <w:tab w:val="left" w:pos="565"/>
        </w:tabs>
        <w:rPr>
          <w:rFonts w:ascii="Times New Roman" w:hAnsi="Times New Roman" w:cs="Times New Roman"/>
        </w:rPr>
      </w:pPr>
      <w:r w:rsidRPr="00DB3CF0">
        <w:rPr>
          <w:rFonts w:ascii="Times New Roman" w:hAnsi="Times New Roman" w:cs="Times New Roman"/>
        </w:rPr>
        <w:t>9. То, что приносило мне большое удовольствие</w:t>
      </w:r>
      <w:r w:rsidR="00E4125A" w:rsidRPr="00DB3CF0">
        <w:rPr>
          <w:rFonts w:ascii="Times New Roman" w:hAnsi="Times New Roman" w:cs="Times New Roman"/>
        </w:rPr>
        <w:t xml:space="preserve"> и</w:t>
      </w:r>
      <w:r w:rsidRPr="00DB3CF0">
        <w:rPr>
          <w:rFonts w:ascii="Times New Roman" w:hAnsi="Times New Roman" w:cs="Times New Roman"/>
        </w:rPr>
        <w:t xml:space="preserve"> сейчас вызывает у меня такое же чувство</w:t>
      </w:r>
    </w:p>
    <w:p w14:paraId="17388DAD" w14:textId="77777777" w:rsidR="0008778A" w:rsidRPr="00DB3CF0" w:rsidRDefault="0008778A" w:rsidP="0008778A">
      <w:pPr>
        <w:pStyle w:val="a8"/>
        <w:numPr>
          <w:ilvl w:val="0"/>
          <w:numId w:val="42"/>
        </w:numPr>
        <w:tabs>
          <w:tab w:val="left" w:pos="565"/>
        </w:tabs>
        <w:rPr>
          <w:rFonts w:ascii="Times New Roman" w:hAnsi="Times New Roman" w:cs="Times New Roman"/>
        </w:rPr>
      </w:pPr>
      <w:r w:rsidRPr="00DB3CF0">
        <w:rPr>
          <w:rFonts w:ascii="Times New Roman" w:hAnsi="Times New Roman" w:cs="Times New Roman"/>
        </w:rPr>
        <w:t xml:space="preserve">0. </w:t>
      </w:r>
      <w:r w:rsidR="00B6018F" w:rsidRPr="00DB3CF0">
        <w:rPr>
          <w:rFonts w:ascii="Times New Roman" w:hAnsi="Times New Roman" w:cs="Times New Roman"/>
        </w:rPr>
        <w:t>Определенно, это так</w:t>
      </w:r>
    </w:p>
    <w:p w14:paraId="5EF09784" w14:textId="77777777" w:rsidR="0008778A" w:rsidRPr="00DB3CF0" w:rsidRDefault="00B6018F" w:rsidP="0008778A">
      <w:pPr>
        <w:pStyle w:val="a8"/>
        <w:numPr>
          <w:ilvl w:val="0"/>
          <w:numId w:val="42"/>
        </w:numPr>
        <w:tabs>
          <w:tab w:val="left" w:pos="565"/>
        </w:tabs>
        <w:rPr>
          <w:rFonts w:ascii="Times New Roman" w:hAnsi="Times New Roman" w:cs="Times New Roman"/>
        </w:rPr>
      </w:pPr>
      <w:r w:rsidRPr="00DB3CF0">
        <w:rPr>
          <w:rFonts w:ascii="Times New Roman" w:hAnsi="Times New Roman" w:cs="Times New Roman"/>
        </w:rPr>
        <w:t xml:space="preserve">1. Наверное, это так </w:t>
      </w:r>
    </w:p>
    <w:p w14:paraId="4F528BCE" w14:textId="77777777" w:rsidR="0008778A" w:rsidRPr="00DB3CF0" w:rsidRDefault="00B6018F" w:rsidP="0008778A">
      <w:pPr>
        <w:pStyle w:val="a8"/>
        <w:numPr>
          <w:ilvl w:val="0"/>
          <w:numId w:val="42"/>
        </w:numPr>
        <w:tabs>
          <w:tab w:val="left" w:pos="565"/>
        </w:tabs>
        <w:rPr>
          <w:rFonts w:ascii="Times New Roman" w:hAnsi="Times New Roman" w:cs="Times New Roman"/>
        </w:rPr>
      </w:pPr>
      <w:r w:rsidRPr="00DB3CF0">
        <w:rPr>
          <w:rFonts w:ascii="Times New Roman" w:hAnsi="Times New Roman" w:cs="Times New Roman"/>
        </w:rPr>
        <w:t>2. Лишь в очень малой степени это так</w:t>
      </w:r>
    </w:p>
    <w:p w14:paraId="27A9CBA0" w14:textId="009AD7B9" w:rsidR="00B6018F" w:rsidRPr="00DB3CF0" w:rsidRDefault="00B6018F" w:rsidP="0008778A">
      <w:pPr>
        <w:pStyle w:val="a8"/>
        <w:numPr>
          <w:ilvl w:val="0"/>
          <w:numId w:val="42"/>
        </w:numPr>
        <w:tabs>
          <w:tab w:val="left" w:pos="565"/>
        </w:tabs>
        <w:rPr>
          <w:rFonts w:ascii="Times New Roman" w:hAnsi="Times New Roman" w:cs="Times New Roman"/>
        </w:rPr>
      </w:pPr>
      <w:r w:rsidRPr="00DB3CF0">
        <w:rPr>
          <w:rFonts w:ascii="Times New Roman" w:hAnsi="Times New Roman" w:cs="Times New Roman"/>
        </w:rPr>
        <w:t>3. Это совсем не так</w:t>
      </w:r>
    </w:p>
    <w:p w14:paraId="121AA66B" w14:textId="77777777" w:rsidR="00B6018F" w:rsidRPr="00DB3CF0" w:rsidRDefault="00B6018F" w:rsidP="00754352">
      <w:pPr>
        <w:tabs>
          <w:tab w:val="left" w:pos="565"/>
        </w:tabs>
        <w:rPr>
          <w:rFonts w:ascii="Times New Roman" w:hAnsi="Times New Roman" w:cs="Times New Roman"/>
        </w:rPr>
      </w:pPr>
    </w:p>
    <w:p w14:paraId="7CB0B0FF" w14:textId="6EFB143C" w:rsidR="00B6018F" w:rsidRPr="00DB3CF0" w:rsidRDefault="00B6018F" w:rsidP="00B6018F">
      <w:pPr>
        <w:pStyle w:val="a8"/>
        <w:tabs>
          <w:tab w:val="left" w:pos="565"/>
        </w:tabs>
        <w:ind w:left="0"/>
        <w:rPr>
          <w:rFonts w:ascii="Times New Roman" w:hAnsi="Times New Roman" w:cs="Times New Roman"/>
        </w:rPr>
      </w:pPr>
      <w:r w:rsidRPr="00DB3CF0">
        <w:rPr>
          <w:rFonts w:ascii="Times New Roman" w:hAnsi="Times New Roman" w:cs="Times New Roman"/>
        </w:rPr>
        <w:t>10. Я не слежу за своей внешностью</w:t>
      </w:r>
    </w:p>
    <w:p w14:paraId="5B5DC7C4" w14:textId="77777777" w:rsidR="0008778A" w:rsidRPr="00DB3CF0" w:rsidRDefault="0008778A" w:rsidP="0008778A">
      <w:pPr>
        <w:pStyle w:val="a8"/>
        <w:numPr>
          <w:ilvl w:val="0"/>
          <w:numId w:val="43"/>
        </w:numPr>
        <w:tabs>
          <w:tab w:val="left" w:pos="565"/>
        </w:tabs>
        <w:rPr>
          <w:rFonts w:ascii="Times New Roman" w:hAnsi="Times New Roman" w:cs="Times New Roman"/>
        </w:rPr>
      </w:pPr>
      <w:r w:rsidRPr="00DB3CF0">
        <w:rPr>
          <w:rFonts w:ascii="Times New Roman" w:hAnsi="Times New Roman" w:cs="Times New Roman"/>
        </w:rPr>
        <w:t xml:space="preserve">3. </w:t>
      </w:r>
      <w:r w:rsidR="00B6018F" w:rsidRPr="00DB3CF0">
        <w:rPr>
          <w:rFonts w:ascii="Times New Roman" w:hAnsi="Times New Roman" w:cs="Times New Roman"/>
        </w:rPr>
        <w:t>Определенно, это так</w:t>
      </w:r>
    </w:p>
    <w:p w14:paraId="79AF5870" w14:textId="77777777" w:rsidR="0008778A" w:rsidRPr="00DB3CF0" w:rsidRDefault="00B6018F" w:rsidP="0008778A">
      <w:pPr>
        <w:pStyle w:val="a8"/>
        <w:numPr>
          <w:ilvl w:val="0"/>
          <w:numId w:val="43"/>
        </w:numPr>
        <w:tabs>
          <w:tab w:val="left" w:pos="565"/>
        </w:tabs>
        <w:rPr>
          <w:rFonts w:ascii="Times New Roman" w:hAnsi="Times New Roman" w:cs="Times New Roman"/>
        </w:rPr>
      </w:pPr>
      <w:r w:rsidRPr="00DB3CF0">
        <w:rPr>
          <w:rFonts w:ascii="Times New Roman" w:hAnsi="Times New Roman" w:cs="Times New Roman"/>
        </w:rPr>
        <w:t>2. Я не уделяю этому столько времени, сколько нужно</w:t>
      </w:r>
    </w:p>
    <w:p w14:paraId="29B1035E" w14:textId="77777777" w:rsidR="0008778A" w:rsidRPr="00DB3CF0" w:rsidRDefault="00B6018F" w:rsidP="0008778A">
      <w:pPr>
        <w:pStyle w:val="a8"/>
        <w:numPr>
          <w:ilvl w:val="0"/>
          <w:numId w:val="43"/>
        </w:numPr>
        <w:tabs>
          <w:tab w:val="left" w:pos="565"/>
        </w:tabs>
        <w:rPr>
          <w:rFonts w:ascii="Times New Roman" w:hAnsi="Times New Roman" w:cs="Times New Roman"/>
        </w:rPr>
      </w:pPr>
      <w:r w:rsidRPr="00DB3CF0">
        <w:rPr>
          <w:rFonts w:ascii="Times New Roman" w:hAnsi="Times New Roman" w:cs="Times New Roman"/>
        </w:rPr>
        <w:t>1. Может быть, я стал меньше уделять этому внимание</w:t>
      </w:r>
    </w:p>
    <w:p w14:paraId="3368866C" w14:textId="17BF872A" w:rsidR="00B6018F" w:rsidRPr="00DB3CF0" w:rsidRDefault="00B6018F" w:rsidP="0008778A">
      <w:pPr>
        <w:pStyle w:val="a8"/>
        <w:numPr>
          <w:ilvl w:val="0"/>
          <w:numId w:val="43"/>
        </w:numPr>
        <w:tabs>
          <w:tab w:val="left" w:pos="565"/>
        </w:tabs>
        <w:rPr>
          <w:rFonts w:ascii="Times New Roman" w:hAnsi="Times New Roman" w:cs="Times New Roman"/>
        </w:rPr>
      </w:pPr>
      <w:r w:rsidRPr="00DB3CF0">
        <w:rPr>
          <w:rFonts w:ascii="Times New Roman" w:hAnsi="Times New Roman" w:cs="Times New Roman"/>
        </w:rPr>
        <w:t>0. Я слежу за собой так же, как и раньше</w:t>
      </w:r>
    </w:p>
    <w:p w14:paraId="276434BE" w14:textId="77777777" w:rsidR="00B6018F" w:rsidRPr="00DB3CF0" w:rsidRDefault="00B6018F" w:rsidP="00754352">
      <w:pPr>
        <w:tabs>
          <w:tab w:val="left" w:pos="565"/>
        </w:tabs>
        <w:rPr>
          <w:rFonts w:ascii="Times New Roman" w:hAnsi="Times New Roman" w:cs="Times New Roman"/>
        </w:rPr>
      </w:pPr>
    </w:p>
    <w:p w14:paraId="4F0332BE" w14:textId="63E71E3B" w:rsidR="00B6018F" w:rsidRPr="00DB3CF0" w:rsidRDefault="00B6018F" w:rsidP="00754352">
      <w:pPr>
        <w:tabs>
          <w:tab w:val="left" w:pos="565"/>
        </w:tabs>
        <w:rPr>
          <w:rFonts w:ascii="Times New Roman" w:hAnsi="Times New Roman" w:cs="Times New Roman"/>
        </w:rPr>
      </w:pPr>
      <w:r w:rsidRPr="00DB3CF0">
        <w:rPr>
          <w:rFonts w:ascii="Times New Roman" w:hAnsi="Times New Roman" w:cs="Times New Roman"/>
        </w:rPr>
        <w:t>11. Я способен рассмеяться и увидеть в том или ином событии смешное</w:t>
      </w:r>
    </w:p>
    <w:p w14:paraId="1A0E1970" w14:textId="77777777" w:rsidR="0008778A" w:rsidRPr="00DB3CF0" w:rsidRDefault="0008778A" w:rsidP="0008778A">
      <w:pPr>
        <w:pStyle w:val="a8"/>
        <w:numPr>
          <w:ilvl w:val="0"/>
          <w:numId w:val="44"/>
        </w:numPr>
        <w:tabs>
          <w:tab w:val="left" w:pos="565"/>
        </w:tabs>
        <w:rPr>
          <w:rFonts w:ascii="Times New Roman" w:hAnsi="Times New Roman" w:cs="Times New Roman"/>
        </w:rPr>
      </w:pPr>
      <w:r w:rsidRPr="00DB3CF0">
        <w:rPr>
          <w:rFonts w:ascii="Times New Roman" w:hAnsi="Times New Roman" w:cs="Times New Roman"/>
        </w:rPr>
        <w:t xml:space="preserve">0. </w:t>
      </w:r>
      <w:r w:rsidR="00B6018F" w:rsidRPr="00DB3CF0">
        <w:rPr>
          <w:rFonts w:ascii="Times New Roman" w:hAnsi="Times New Roman" w:cs="Times New Roman"/>
        </w:rPr>
        <w:t>Определенна, это так</w:t>
      </w:r>
    </w:p>
    <w:p w14:paraId="0A72AAA4" w14:textId="77777777" w:rsidR="0008778A" w:rsidRPr="00DB3CF0" w:rsidRDefault="00B6018F" w:rsidP="0008778A">
      <w:pPr>
        <w:pStyle w:val="a8"/>
        <w:numPr>
          <w:ilvl w:val="0"/>
          <w:numId w:val="44"/>
        </w:numPr>
        <w:tabs>
          <w:tab w:val="left" w:pos="565"/>
        </w:tabs>
        <w:rPr>
          <w:rFonts w:ascii="Times New Roman" w:hAnsi="Times New Roman" w:cs="Times New Roman"/>
        </w:rPr>
      </w:pPr>
      <w:r w:rsidRPr="00DB3CF0">
        <w:rPr>
          <w:rFonts w:ascii="Times New Roman" w:hAnsi="Times New Roman" w:cs="Times New Roman"/>
        </w:rPr>
        <w:t>1. Наверное, это так</w:t>
      </w:r>
    </w:p>
    <w:p w14:paraId="5AA7CB92" w14:textId="77777777" w:rsidR="0008778A" w:rsidRPr="00DB3CF0" w:rsidRDefault="00B6018F" w:rsidP="0008778A">
      <w:pPr>
        <w:pStyle w:val="a8"/>
        <w:numPr>
          <w:ilvl w:val="0"/>
          <w:numId w:val="44"/>
        </w:numPr>
        <w:tabs>
          <w:tab w:val="left" w:pos="565"/>
        </w:tabs>
        <w:rPr>
          <w:rFonts w:ascii="Times New Roman" w:hAnsi="Times New Roman" w:cs="Times New Roman"/>
        </w:rPr>
      </w:pPr>
      <w:r w:rsidRPr="00DB3CF0">
        <w:rPr>
          <w:rFonts w:ascii="Times New Roman" w:hAnsi="Times New Roman" w:cs="Times New Roman"/>
        </w:rPr>
        <w:t>2. Лишь в очень малой степени это так</w:t>
      </w:r>
    </w:p>
    <w:p w14:paraId="52EC4E5D" w14:textId="2FBC020F" w:rsidR="00B6018F" w:rsidRPr="00DB3CF0" w:rsidRDefault="00B6018F" w:rsidP="0008778A">
      <w:pPr>
        <w:pStyle w:val="a8"/>
        <w:numPr>
          <w:ilvl w:val="0"/>
          <w:numId w:val="44"/>
        </w:numPr>
        <w:tabs>
          <w:tab w:val="left" w:pos="565"/>
        </w:tabs>
        <w:rPr>
          <w:rFonts w:ascii="Times New Roman" w:hAnsi="Times New Roman" w:cs="Times New Roman"/>
        </w:rPr>
      </w:pPr>
      <w:r w:rsidRPr="00DB3CF0">
        <w:rPr>
          <w:rFonts w:ascii="Times New Roman" w:hAnsi="Times New Roman" w:cs="Times New Roman"/>
        </w:rPr>
        <w:t>3. Совсем не способен</w:t>
      </w:r>
    </w:p>
    <w:p w14:paraId="31A71C66" w14:textId="77777777" w:rsidR="00B6018F" w:rsidRPr="00DB3CF0" w:rsidRDefault="00B6018F" w:rsidP="00754352">
      <w:pPr>
        <w:tabs>
          <w:tab w:val="left" w:pos="565"/>
        </w:tabs>
        <w:rPr>
          <w:rFonts w:ascii="Times New Roman" w:hAnsi="Times New Roman" w:cs="Times New Roman"/>
        </w:rPr>
      </w:pPr>
    </w:p>
    <w:p w14:paraId="60C4BF54" w14:textId="12C74CDB" w:rsidR="00B6018F" w:rsidRPr="00DB3CF0" w:rsidRDefault="00B6018F" w:rsidP="00754352">
      <w:pPr>
        <w:tabs>
          <w:tab w:val="left" w:pos="565"/>
        </w:tabs>
        <w:rPr>
          <w:rFonts w:ascii="Times New Roman" w:hAnsi="Times New Roman" w:cs="Times New Roman"/>
        </w:rPr>
      </w:pPr>
      <w:r w:rsidRPr="00DB3CF0">
        <w:rPr>
          <w:rFonts w:ascii="Times New Roman" w:hAnsi="Times New Roman" w:cs="Times New Roman"/>
        </w:rPr>
        <w:t>12. Я считаю, что мои дела (занятия, увлечения) могут принести мне чувство удовлетворения</w:t>
      </w:r>
    </w:p>
    <w:p w14:paraId="23CD6133" w14:textId="77777777" w:rsidR="0008778A" w:rsidRPr="00DB3CF0" w:rsidRDefault="0008778A" w:rsidP="0008778A">
      <w:pPr>
        <w:pStyle w:val="a8"/>
        <w:numPr>
          <w:ilvl w:val="0"/>
          <w:numId w:val="45"/>
        </w:numPr>
        <w:tabs>
          <w:tab w:val="left" w:pos="565"/>
        </w:tabs>
        <w:rPr>
          <w:rFonts w:ascii="Times New Roman" w:hAnsi="Times New Roman" w:cs="Times New Roman"/>
        </w:rPr>
      </w:pPr>
      <w:r w:rsidRPr="00DB3CF0">
        <w:rPr>
          <w:rFonts w:ascii="Times New Roman" w:hAnsi="Times New Roman" w:cs="Times New Roman"/>
        </w:rPr>
        <w:t xml:space="preserve">0. </w:t>
      </w:r>
      <w:r w:rsidR="00B6018F" w:rsidRPr="00DB3CF0">
        <w:rPr>
          <w:rFonts w:ascii="Times New Roman" w:hAnsi="Times New Roman" w:cs="Times New Roman"/>
        </w:rPr>
        <w:t>Точно так же, как и об</w:t>
      </w:r>
      <w:r w:rsidRPr="00DB3CF0">
        <w:rPr>
          <w:rFonts w:ascii="Times New Roman" w:hAnsi="Times New Roman" w:cs="Times New Roman"/>
        </w:rPr>
        <w:t>ы</w:t>
      </w:r>
      <w:r w:rsidR="00B6018F" w:rsidRPr="00DB3CF0">
        <w:rPr>
          <w:rFonts w:ascii="Times New Roman" w:hAnsi="Times New Roman" w:cs="Times New Roman"/>
        </w:rPr>
        <w:t xml:space="preserve">чно </w:t>
      </w:r>
    </w:p>
    <w:p w14:paraId="33560EAC" w14:textId="77777777" w:rsidR="0008778A" w:rsidRPr="00DB3CF0" w:rsidRDefault="0008778A" w:rsidP="0008778A">
      <w:pPr>
        <w:pStyle w:val="a8"/>
        <w:numPr>
          <w:ilvl w:val="0"/>
          <w:numId w:val="45"/>
        </w:numPr>
        <w:tabs>
          <w:tab w:val="left" w:pos="565"/>
        </w:tabs>
        <w:rPr>
          <w:rFonts w:ascii="Times New Roman" w:hAnsi="Times New Roman" w:cs="Times New Roman"/>
        </w:rPr>
      </w:pPr>
      <w:r w:rsidRPr="00DB3CF0">
        <w:rPr>
          <w:rFonts w:ascii="Times New Roman" w:hAnsi="Times New Roman" w:cs="Times New Roman"/>
        </w:rPr>
        <w:t>1. Да, но не в той степени, как раньше</w:t>
      </w:r>
    </w:p>
    <w:p w14:paraId="07A03410" w14:textId="77777777" w:rsidR="0008778A" w:rsidRPr="00DB3CF0" w:rsidRDefault="0008778A" w:rsidP="0008778A">
      <w:pPr>
        <w:pStyle w:val="a8"/>
        <w:numPr>
          <w:ilvl w:val="0"/>
          <w:numId w:val="45"/>
        </w:numPr>
        <w:tabs>
          <w:tab w:val="left" w:pos="565"/>
        </w:tabs>
        <w:rPr>
          <w:rFonts w:ascii="Times New Roman" w:hAnsi="Times New Roman" w:cs="Times New Roman"/>
        </w:rPr>
      </w:pPr>
      <w:r w:rsidRPr="00DB3CF0">
        <w:rPr>
          <w:rFonts w:ascii="Times New Roman" w:hAnsi="Times New Roman" w:cs="Times New Roman"/>
        </w:rPr>
        <w:t>2. Значительно меньше, чем обычно</w:t>
      </w:r>
    </w:p>
    <w:p w14:paraId="01E7B100" w14:textId="3AF94386" w:rsidR="0008778A" w:rsidRPr="00DB3CF0" w:rsidRDefault="0008778A" w:rsidP="0008778A">
      <w:pPr>
        <w:pStyle w:val="a8"/>
        <w:numPr>
          <w:ilvl w:val="0"/>
          <w:numId w:val="45"/>
        </w:numPr>
        <w:tabs>
          <w:tab w:val="left" w:pos="565"/>
        </w:tabs>
        <w:rPr>
          <w:rFonts w:ascii="Times New Roman" w:hAnsi="Times New Roman" w:cs="Times New Roman"/>
        </w:rPr>
      </w:pPr>
      <w:r w:rsidRPr="00DB3CF0">
        <w:rPr>
          <w:rFonts w:ascii="Times New Roman" w:hAnsi="Times New Roman" w:cs="Times New Roman"/>
        </w:rPr>
        <w:t>3. Совсем так не считаю</w:t>
      </w:r>
    </w:p>
    <w:p w14:paraId="37F01927" w14:textId="77777777" w:rsidR="0008778A" w:rsidRPr="00DB3CF0" w:rsidRDefault="0008778A" w:rsidP="00754352">
      <w:pPr>
        <w:tabs>
          <w:tab w:val="left" w:pos="565"/>
        </w:tabs>
        <w:rPr>
          <w:rFonts w:ascii="Times New Roman" w:hAnsi="Times New Roman" w:cs="Times New Roman"/>
        </w:rPr>
      </w:pPr>
    </w:p>
    <w:p w14:paraId="0D505CFD" w14:textId="0140A2DC" w:rsidR="0008778A" w:rsidRPr="00DB3CF0" w:rsidRDefault="0008778A" w:rsidP="00754352">
      <w:pPr>
        <w:tabs>
          <w:tab w:val="left" w:pos="565"/>
        </w:tabs>
        <w:rPr>
          <w:rFonts w:ascii="Times New Roman" w:hAnsi="Times New Roman" w:cs="Times New Roman"/>
        </w:rPr>
      </w:pPr>
      <w:r w:rsidRPr="00DB3CF0">
        <w:rPr>
          <w:rFonts w:ascii="Times New Roman" w:hAnsi="Times New Roman" w:cs="Times New Roman"/>
        </w:rPr>
        <w:t xml:space="preserve">13. Я испытываю бодрость </w:t>
      </w:r>
    </w:p>
    <w:p w14:paraId="47715A6A" w14:textId="77777777" w:rsidR="0008778A" w:rsidRPr="00DB3CF0" w:rsidRDefault="0008778A" w:rsidP="0008778A">
      <w:pPr>
        <w:pStyle w:val="a8"/>
        <w:numPr>
          <w:ilvl w:val="0"/>
          <w:numId w:val="46"/>
        </w:numPr>
        <w:tabs>
          <w:tab w:val="left" w:pos="565"/>
        </w:tabs>
        <w:rPr>
          <w:rFonts w:ascii="Times New Roman" w:hAnsi="Times New Roman" w:cs="Times New Roman"/>
        </w:rPr>
      </w:pPr>
      <w:r w:rsidRPr="00DB3CF0">
        <w:rPr>
          <w:rFonts w:ascii="Times New Roman" w:hAnsi="Times New Roman" w:cs="Times New Roman"/>
        </w:rPr>
        <w:t>3. Совсем не испытываю</w:t>
      </w:r>
    </w:p>
    <w:p w14:paraId="27F57C30" w14:textId="77777777" w:rsidR="0008778A" w:rsidRPr="00DB3CF0" w:rsidRDefault="0008778A" w:rsidP="0008778A">
      <w:pPr>
        <w:pStyle w:val="a8"/>
        <w:numPr>
          <w:ilvl w:val="0"/>
          <w:numId w:val="46"/>
        </w:numPr>
        <w:tabs>
          <w:tab w:val="left" w:pos="565"/>
        </w:tabs>
        <w:rPr>
          <w:rFonts w:ascii="Times New Roman" w:hAnsi="Times New Roman" w:cs="Times New Roman"/>
        </w:rPr>
      </w:pPr>
      <w:r w:rsidRPr="00DB3CF0">
        <w:rPr>
          <w:rFonts w:ascii="Times New Roman" w:hAnsi="Times New Roman" w:cs="Times New Roman"/>
        </w:rPr>
        <w:t>2. Очень редко</w:t>
      </w:r>
    </w:p>
    <w:p w14:paraId="35DD994E" w14:textId="77777777" w:rsidR="0008778A" w:rsidRPr="00DB3CF0" w:rsidRDefault="0008778A" w:rsidP="0008778A">
      <w:pPr>
        <w:pStyle w:val="a8"/>
        <w:numPr>
          <w:ilvl w:val="0"/>
          <w:numId w:val="46"/>
        </w:numPr>
        <w:tabs>
          <w:tab w:val="left" w:pos="565"/>
        </w:tabs>
        <w:rPr>
          <w:rFonts w:ascii="Times New Roman" w:hAnsi="Times New Roman" w:cs="Times New Roman"/>
        </w:rPr>
      </w:pPr>
      <w:r w:rsidRPr="00DB3CF0">
        <w:rPr>
          <w:rFonts w:ascii="Times New Roman" w:hAnsi="Times New Roman" w:cs="Times New Roman"/>
        </w:rPr>
        <w:t xml:space="preserve">1. Иногда </w:t>
      </w:r>
    </w:p>
    <w:p w14:paraId="674238C8" w14:textId="3D02F77F" w:rsidR="0008778A" w:rsidRPr="00DB3CF0" w:rsidRDefault="0008778A" w:rsidP="0008778A">
      <w:pPr>
        <w:pStyle w:val="a8"/>
        <w:numPr>
          <w:ilvl w:val="0"/>
          <w:numId w:val="46"/>
        </w:numPr>
        <w:tabs>
          <w:tab w:val="left" w:pos="565"/>
        </w:tabs>
        <w:rPr>
          <w:rFonts w:ascii="Times New Roman" w:hAnsi="Times New Roman" w:cs="Times New Roman"/>
        </w:rPr>
      </w:pPr>
      <w:r w:rsidRPr="00DB3CF0">
        <w:rPr>
          <w:rFonts w:ascii="Times New Roman" w:hAnsi="Times New Roman" w:cs="Times New Roman"/>
        </w:rPr>
        <w:t>0. Практически вовремя</w:t>
      </w:r>
    </w:p>
    <w:p w14:paraId="6B9DE4AF" w14:textId="77777777" w:rsidR="0008778A" w:rsidRPr="00DB3CF0" w:rsidRDefault="0008778A" w:rsidP="00754352">
      <w:pPr>
        <w:tabs>
          <w:tab w:val="left" w:pos="565"/>
        </w:tabs>
        <w:rPr>
          <w:rFonts w:ascii="Times New Roman" w:hAnsi="Times New Roman" w:cs="Times New Roman"/>
        </w:rPr>
      </w:pPr>
    </w:p>
    <w:p w14:paraId="7263D421" w14:textId="3C2B15D5" w:rsidR="0008778A" w:rsidRPr="00DB3CF0" w:rsidRDefault="0008778A" w:rsidP="00754352">
      <w:pPr>
        <w:tabs>
          <w:tab w:val="left" w:pos="565"/>
        </w:tabs>
        <w:rPr>
          <w:rFonts w:ascii="Times New Roman" w:hAnsi="Times New Roman" w:cs="Times New Roman"/>
        </w:rPr>
      </w:pPr>
      <w:r w:rsidRPr="00DB3CF0">
        <w:rPr>
          <w:rFonts w:ascii="Times New Roman" w:hAnsi="Times New Roman" w:cs="Times New Roman"/>
        </w:rPr>
        <w:t xml:space="preserve">14. Я могу получить удовольствие о хорошей книги, радио- или телепрограммы </w:t>
      </w:r>
    </w:p>
    <w:p w14:paraId="5689133F" w14:textId="77777777" w:rsidR="0008778A" w:rsidRPr="00DB3CF0" w:rsidRDefault="0008778A" w:rsidP="0008778A">
      <w:pPr>
        <w:pStyle w:val="a8"/>
        <w:numPr>
          <w:ilvl w:val="0"/>
          <w:numId w:val="47"/>
        </w:numPr>
        <w:tabs>
          <w:tab w:val="left" w:pos="565"/>
        </w:tabs>
        <w:rPr>
          <w:rFonts w:ascii="Times New Roman" w:hAnsi="Times New Roman" w:cs="Times New Roman"/>
        </w:rPr>
      </w:pPr>
      <w:r w:rsidRPr="00DB3CF0">
        <w:rPr>
          <w:rFonts w:ascii="Times New Roman" w:hAnsi="Times New Roman" w:cs="Times New Roman"/>
        </w:rPr>
        <w:t>0. Часто</w:t>
      </w:r>
    </w:p>
    <w:p w14:paraId="52FF41F2" w14:textId="77777777" w:rsidR="0008778A" w:rsidRPr="00DB3CF0" w:rsidRDefault="0008778A" w:rsidP="0008778A">
      <w:pPr>
        <w:pStyle w:val="a8"/>
        <w:numPr>
          <w:ilvl w:val="0"/>
          <w:numId w:val="47"/>
        </w:numPr>
        <w:tabs>
          <w:tab w:val="left" w:pos="565"/>
        </w:tabs>
        <w:rPr>
          <w:rFonts w:ascii="Times New Roman" w:hAnsi="Times New Roman" w:cs="Times New Roman"/>
        </w:rPr>
      </w:pPr>
      <w:r w:rsidRPr="00DB3CF0">
        <w:rPr>
          <w:rFonts w:ascii="Times New Roman" w:hAnsi="Times New Roman" w:cs="Times New Roman"/>
        </w:rPr>
        <w:t>1. Иногда</w:t>
      </w:r>
    </w:p>
    <w:p w14:paraId="38DF9594" w14:textId="77777777" w:rsidR="0008778A" w:rsidRPr="00DB3CF0" w:rsidRDefault="0008778A" w:rsidP="0008778A">
      <w:pPr>
        <w:pStyle w:val="a8"/>
        <w:numPr>
          <w:ilvl w:val="0"/>
          <w:numId w:val="47"/>
        </w:numPr>
        <w:tabs>
          <w:tab w:val="left" w:pos="565"/>
        </w:tabs>
        <w:rPr>
          <w:rFonts w:ascii="Times New Roman" w:hAnsi="Times New Roman" w:cs="Times New Roman"/>
        </w:rPr>
      </w:pPr>
      <w:r w:rsidRPr="00DB3CF0">
        <w:rPr>
          <w:rFonts w:ascii="Times New Roman" w:hAnsi="Times New Roman" w:cs="Times New Roman"/>
        </w:rPr>
        <w:t xml:space="preserve">2. Редко </w:t>
      </w:r>
    </w:p>
    <w:p w14:paraId="54768569" w14:textId="0D0A38C5" w:rsidR="0008778A" w:rsidRPr="00DB3CF0" w:rsidRDefault="0008778A" w:rsidP="0008778A">
      <w:pPr>
        <w:pStyle w:val="a8"/>
        <w:numPr>
          <w:ilvl w:val="0"/>
          <w:numId w:val="47"/>
        </w:numPr>
        <w:tabs>
          <w:tab w:val="left" w:pos="565"/>
        </w:tabs>
        <w:rPr>
          <w:rFonts w:ascii="Times New Roman" w:hAnsi="Times New Roman" w:cs="Times New Roman"/>
        </w:rPr>
      </w:pPr>
      <w:r w:rsidRPr="00DB3CF0">
        <w:rPr>
          <w:rFonts w:ascii="Times New Roman" w:hAnsi="Times New Roman" w:cs="Times New Roman"/>
        </w:rPr>
        <w:t xml:space="preserve">3. Очень редко </w:t>
      </w:r>
    </w:p>
    <w:p w14:paraId="1AEF6011" w14:textId="77777777" w:rsidR="00B6018F" w:rsidRPr="00DB3CF0" w:rsidRDefault="00B6018F" w:rsidP="00C07230">
      <w:pPr>
        <w:tabs>
          <w:tab w:val="left" w:pos="565"/>
        </w:tabs>
        <w:spacing w:line="360" w:lineRule="auto"/>
        <w:jc w:val="both"/>
        <w:rPr>
          <w:rFonts w:ascii="Times New Roman" w:hAnsi="Times New Roman" w:cs="Times New Roman"/>
        </w:rPr>
      </w:pPr>
    </w:p>
    <w:p w14:paraId="22697889" w14:textId="77777777" w:rsidR="00C07230" w:rsidRPr="00C07230" w:rsidRDefault="00C07230" w:rsidP="00C07230">
      <w:pPr>
        <w:tabs>
          <w:tab w:val="left" w:pos="565"/>
        </w:tabs>
        <w:spacing w:line="360" w:lineRule="auto"/>
        <w:jc w:val="both"/>
        <w:rPr>
          <w:rFonts w:ascii="Times New Roman" w:hAnsi="Times New Roman" w:cs="Times New Roman"/>
        </w:rPr>
      </w:pPr>
      <w:r w:rsidRPr="00C07230">
        <w:rPr>
          <w:rFonts w:ascii="Times New Roman" w:hAnsi="Times New Roman" w:cs="Times New Roman"/>
        </w:rPr>
        <w:t>Количество баллов:</w:t>
      </w:r>
    </w:p>
    <w:p w14:paraId="4341F45D" w14:textId="77777777" w:rsidR="00C07230" w:rsidRPr="00C07230" w:rsidRDefault="00C07230" w:rsidP="00A906E3">
      <w:pPr>
        <w:numPr>
          <w:ilvl w:val="0"/>
          <w:numId w:val="53"/>
        </w:numPr>
        <w:tabs>
          <w:tab w:val="left" w:pos="565"/>
        </w:tabs>
        <w:spacing w:line="360" w:lineRule="auto"/>
        <w:jc w:val="both"/>
        <w:rPr>
          <w:rFonts w:ascii="Times New Roman" w:hAnsi="Times New Roman" w:cs="Times New Roman"/>
        </w:rPr>
      </w:pPr>
      <w:r w:rsidRPr="00C07230">
        <w:rPr>
          <w:rFonts w:ascii="Times New Roman" w:hAnsi="Times New Roman" w:cs="Times New Roman"/>
        </w:rPr>
        <w:t>0-7 баллов — Норма</w:t>
      </w:r>
    </w:p>
    <w:p w14:paraId="54487065" w14:textId="1164FB61" w:rsidR="00C07230" w:rsidRPr="00C07230" w:rsidRDefault="00C07230" w:rsidP="00A906E3">
      <w:pPr>
        <w:numPr>
          <w:ilvl w:val="0"/>
          <w:numId w:val="53"/>
        </w:numPr>
        <w:tabs>
          <w:tab w:val="left" w:pos="565"/>
        </w:tabs>
        <w:spacing w:line="360" w:lineRule="auto"/>
        <w:jc w:val="both"/>
        <w:rPr>
          <w:rFonts w:ascii="Times New Roman" w:hAnsi="Times New Roman" w:cs="Times New Roman"/>
        </w:rPr>
      </w:pPr>
      <w:r w:rsidRPr="00C07230">
        <w:rPr>
          <w:rFonts w:ascii="Times New Roman" w:hAnsi="Times New Roman" w:cs="Times New Roman"/>
        </w:rPr>
        <w:t xml:space="preserve">8-10 баллов – </w:t>
      </w:r>
      <w:r w:rsidR="00DB3CF0" w:rsidRPr="00DB3CF0">
        <w:rPr>
          <w:rFonts w:ascii="Times New Roman" w:hAnsi="Times New Roman" w:cs="Times New Roman"/>
        </w:rPr>
        <w:t>С</w:t>
      </w:r>
      <w:r w:rsidRPr="00C07230">
        <w:rPr>
          <w:rFonts w:ascii="Times New Roman" w:hAnsi="Times New Roman" w:cs="Times New Roman"/>
        </w:rPr>
        <w:t>убклинически выраженные симптомы</w:t>
      </w:r>
    </w:p>
    <w:p w14:paraId="7A0CC002" w14:textId="7D7B2FE3" w:rsidR="00C07230" w:rsidRPr="00C07230" w:rsidRDefault="00C07230" w:rsidP="00A906E3">
      <w:pPr>
        <w:numPr>
          <w:ilvl w:val="0"/>
          <w:numId w:val="53"/>
        </w:numPr>
        <w:tabs>
          <w:tab w:val="left" w:pos="565"/>
        </w:tabs>
        <w:spacing w:line="360" w:lineRule="auto"/>
        <w:jc w:val="both"/>
        <w:rPr>
          <w:rFonts w:ascii="Times New Roman" w:hAnsi="Times New Roman" w:cs="Times New Roman"/>
        </w:rPr>
      </w:pPr>
      <w:r w:rsidRPr="00C07230">
        <w:rPr>
          <w:rFonts w:ascii="Times New Roman" w:hAnsi="Times New Roman" w:cs="Times New Roman"/>
        </w:rPr>
        <w:t xml:space="preserve">Более 11 баллов – </w:t>
      </w:r>
      <w:r w:rsidR="00DB3CF0" w:rsidRPr="00DB3CF0">
        <w:rPr>
          <w:rFonts w:ascii="Times New Roman" w:hAnsi="Times New Roman" w:cs="Times New Roman"/>
        </w:rPr>
        <w:t>К</w:t>
      </w:r>
      <w:r w:rsidRPr="00C07230">
        <w:rPr>
          <w:rFonts w:ascii="Times New Roman" w:hAnsi="Times New Roman" w:cs="Times New Roman"/>
        </w:rPr>
        <w:t>линически выраженные симптомы</w:t>
      </w:r>
    </w:p>
    <w:p w14:paraId="658EC290" w14:textId="77777777" w:rsidR="005F348F" w:rsidRPr="00DB3CF0" w:rsidRDefault="005F348F" w:rsidP="00754352">
      <w:pPr>
        <w:tabs>
          <w:tab w:val="left" w:pos="565"/>
        </w:tabs>
        <w:rPr>
          <w:rFonts w:ascii="Times New Roman" w:hAnsi="Times New Roman" w:cs="Times New Roman"/>
        </w:rPr>
      </w:pPr>
    </w:p>
    <w:p w14:paraId="77C51D76" w14:textId="77777777" w:rsidR="005F348F" w:rsidRPr="00DB3CF0" w:rsidRDefault="005F348F" w:rsidP="00754352">
      <w:pPr>
        <w:tabs>
          <w:tab w:val="left" w:pos="565"/>
        </w:tabs>
        <w:rPr>
          <w:rFonts w:ascii="Times New Roman" w:hAnsi="Times New Roman" w:cs="Times New Roman"/>
        </w:rPr>
      </w:pPr>
    </w:p>
    <w:p w14:paraId="779F14C8" w14:textId="69559589" w:rsidR="00DB4CD0" w:rsidRPr="00DB3CF0" w:rsidRDefault="00CD60D8" w:rsidP="00EC1C7B">
      <w:pPr>
        <w:pStyle w:val="2"/>
        <w:spacing w:line="360" w:lineRule="auto"/>
        <w:jc w:val="center"/>
        <w:rPr>
          <w:rFonts w:ascii="Times New Roman" w:hAnsi="Times New Roman" w:cs="Times New Roman"/>
          <w:b/>
          <w:bCs/>
          <w:color w:val="auto"/>
          <w:sz w:val="24"/>
          <w:szCs w:val="24"/>
          <w:u w:val="single"/>
        </w:rPr>
      </w:pPr>
      <w:bookmarkStart w:id="61" w:name="_Toc204181912"/>
      <w:bookmarkStart w:id="62" w:name="_Toc204182056"/>
      <w:r w:rsidRPr="00DB3CF0">
        <w:rPr>
          <w:rFonts w:ascii="Times New Roman" w:hAnsi="Times New Roman" w:cs="Times New Roman"/>
          <w:b/>
          <w:bCs/>
          <w:color w:val="auto"/>
          <w:sz w:val="24"/>
          <w:szCs w:val="24"/>
          <w:u w:val="single"/>
        </w:rPr>
        <w:lastRenderedPageBreak/>
        <w:t>5</w:t>
      </w:r>
      <w:r w:rsidR="005A5AE3" w:rsidRPr="00DB3CF0">
        <w:rPr>
          <w:rFonts w:ascii="Times New Roman" w:hAnsi="Times New Roman" w:cs="Times New Roman"/>
          <w:b/>
          <w:bCs/>
          <w:color w:val="auto"/>
          <w:sz w:val="24"/>
          <w:szCs w:val="24"/>
          <w:u w:val="single"/>
        </w:rPr>
        <w:t>. В</w:t>
      </w:r>
      <w:r w:rsidR="00DB4CD0" w:rsidRPr="00DB3CF0">
        <w:rPr>
          <w:rFonts w:ascii="Times New Roman" w:hAnsi="Times New Roman" w:cs="Times New Roman"/>
          <w:b/>
          <w:bCs/>
          <w:color w:val="auto"/>
          <w:sz w:val="24"/>
          <w:szCs w:val="24"/>
          <w:u w:val="single"/>
        </w:rPr>
        <w:t>изуальная аналоговая шкала (ВАШ), числовая рейтинговая шкала (ЧРШ).</w:t>
      </w:r>
      <w:bookmarkEnd w:id="61"/>
      <w:bookmarkEnd w:id="62"/>
    </w:p>
    <w:p w14:paraId="4A7EC9C6" w14:textId="77777777" w:rsidR="00E1348E" w:rsidRPr="00DB3CF0" w:rsidRDefault="00E1348E" w:rsidP="005A5AE3">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b/>
          <w:bCs/>
        </w:rPr>
        <w:t xml:space="preserve">Пояснение: </w:t>
      </w:r>
      <w:r w:rsidRPr="00DB3CF0">
        <w:rPr>
          <w:rFonts w:ascii="Times New Roman" w:hAnsi="Times New Roman" w:cs="Times New Roman"/>
        </w:rPr>
        <w:t xml:space="preserve">ВАШ представляет собой линию 10 см (100 мм), на которой пациенту предлагается сделать отметку, соответствующую интенсивности боли, испытываемой в данный момент (или в течение определенного времени, например, за последнюю неделю), пациент делает выбор между «нет боли» и «невыносимая боль». Далее измеряют сантиметром расстояние между началом шкалы («нет боли») и отметкой пациента, сантиметры затем переводят в баллы (1 см = 10мм= 1 баллу). </w:t>
      </w:r>
    </w:p>
    <w:p w14:paraId="53EBB7EC" w14:textId="4C410C58" w:rsidR="00E1348E" w:rsidRPr="00DB3CF0" w:rsidRDefault="00E1348E" w:rsidP="001D558A">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rPr>
        <w:t>ЧРШ аналогична ВАШ и является её модификацией. Пациент отмечает один из 11 (иногда используют градацию от 0 до 101) пунктов шкалы, соответствующий интенсивности его боли в настоящий момент.</w:t>
      </w:r>
    </w:p>
    <w:p w14:paraId="2CB4278B" w14:textId="77777777" w:rsidR="001D558A" w:rsidRPr="00DB3CF0" w:rsidRDefault="001D558A" w:rsidP="001D558A">
      <w:pPr>
        <w:tabs>
          <w:tab w:val="left" w:pos="565"/>
        </w:tabs>
        <w:spacing w:line="360" w:lineRule="auto"/>
        <w:ind w:firstLine="709"/>
        <w:jc w:val="both"/>
        <w:rPr>
          <w:rFonts w:ascii="Times New Roman" w:hAnsi="Times New Roman" w:cs="Times New Roman"/>
        </w:rPr>
      </w:pPr>
    </w:p>
    <w:p w14:paraId="61FC9D63" w14:textId="77777777" w:rsidR="00E1348E" w:rsidRPr="00DB3CF0" w:rsidRDefault="00E1348E" w:rsidP="005A5AE3">
      <w:pPr>
        <w:tabs>
          <w:tab w:val="left" w:pos="565"/>
        </w:tabs>
        <w:spacing w:line="360" w:lineRule="auto"/>
        <w:rPr>
          <w:rFonts w:ascii="Times New Roman" w:hAnsi="Times New Roman" w:cs="Times New Roman"/>
        </w:rPr>
      </w:pPr>
      <w:r w:rsidRPr="00DB3CF0">
        <w:rPr>
          <w:rFonts w:ascii="Times New Roman" w:hAnsi="Times New Roman" w:cs="Times New Roman"/>
        </w:rPr>
        <w:t xml:space="preserve">Визуальная аналоговая шкала (длина отрезка – 10 см или 100 мм) </w:t>
      </w:r>
    </w:p>
    <w:p w14:paraId="26FAF464" w14:textId="77777777" w:rsidR="00E1348E" w:rsidRPr="00DB3CF0" w:rsidRDefault="00E1348E" w:rsidP="00754352">
      <w:pPr>
        <w:tabs>
          <w:tab w:val="left" w:pos="565"/>
        </w:tabs>
        <w:rPr>
          <w:rFonts w:ascii="Times New Roman" w:hAnsi="Times New Roman" w:cs="Times New Roman"/>
        </w:rPr>
      </w:pPr>
    </w:p>
    <w:p w14:paraId="01640958" w14:textId="0ACFBDD1" w:rsidR="00E1348E" w:rsidRPr="00DB3CF0" w:rsidRDefault="00E1348E" w:rsidP="00754352">
      <w:pPr>
        <w:tabs>
          <w:tab w:val="left" w:pos="565"/>
        </w:tabs>
        <w:rPr>
          <w:rFonts w:ascii="Times New Roman" w:hAnsi="Times New Roman" w:cs="Times New Roman"/>
        </w:rPr>
      </w:pPr>
      <w:r w:rsidRPr="00DB3CF0">
        <w:rPr>
          <w:rFonts w:ascii="Times New Roman" w:hAnsi="Times New Roman" w:cs="Times New Roman"/>
          <w:noProof/>
          <w:lang w:bidi="ar-SA"/>
        </w:rPr>
        <w:drawing>
          <wp:inline distT="0" distB="0" distL="0" distR="0" wp14:anchorId="5EB1BD50" wp14:editId="120431B9">
            <wp:extent cx="5940425" cy="866775"/>
            <wp:effectExtent l="0" t="0" r="3175" b="9525"/>
            <wp:docPr id="18249826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82675" name=""/>
                    <pic:cNvPicPr/>
                  </pic:nvPicPr>
                  <pic:blipFill rotWithShape="1">
                    <a:blip r:embed="rId11"/>
                    <a:srcRect b="62654"/>
                    <a:stretch/>
                  </pic:blipFill>
                  <pic:spPr bwMode="auto">
                    <a:xfrm>
                      <a:off x="0" y="0"/>
                      <a:ext cx="5940425" cy="866775"/>
                    </a:xfrm>
                    <a:prstGeom prst="rect">
                      <a:avLst/>
                    </a:prstGeom>
                    <a:ln>
                      <a:noFill/>
                    </a:ln>
                    <a:extLst>
                      <a:ext uri="{53640926-AAD7-44D8-BBD7-CCE9431645EC}">
                        <a14:shadowObscured xmlns:a14="http://schemas.microsoft.com/office/drawing/2010/main"/>
                      </a:ext>
                    </a:extLst>
                  </pic:spPr>
                </pic:pic>
              </a:graphicData>
            </a:graphic>
          </wp:inline>
        </w:drawing>
      </w:r>
    </w:p>
    <w:p w14:paraId="0837AC59" w14:textId="77777777" w:rsidR="00E1348E" w:rsidRPr="00DB3CF0" w:rsidRDefault="00E1348E" w:rsidP="00754352">
      <w:pPr>
        <w:tabs>
          <w:tab w:val="left" w:pos="565"/>
        </w:tabs>
        <w:rPr>
          <w:rFonts w:ascii="Times New Roman" w:hAnsi="Times New Roman" w:cs="Times New Roman"/>
        </w:rPr>
      </w:pPr>
    </w:p>
    <w:p w14:paraId="441FA4C4" w14:textId="1915C8D4" w:rsidR="00E1348E" w:rsidRPr="00DB3CF0" w:rsidRDefault="00E1348E" w:rsidP="00754352">
      <w:pPr>
        <w:tabs>
          <w:tab w:val="left" w:pos="565"/>
        </w:tabs>
        <w:rPr>
          <w:rFonts w:ascii="Times New Roman" w:hAnsi="Times New Roman" w:cs="Times New Roman"/>
        </w:rPr>
      </w:pPr>
      <w:r w:rsidRPr="00DB3CF0">
        <w:rPr>
          <w:rFonts w:ascii="Times New Roman" w:hAnsi="Times New Roman" w:cs="Times New Roman"/>
        </w:rPr>
        <w:t>Числовая рейтинговая шкала</w:t>
      </w:r>
    </w:p>
    <w:p w14:paraId="4C7AAB98" w14:textId="77777777" w:rsidR="00E1348E" w:rsidRPr="00DB3CF0" w:rsidRDefault="00E1348E" w:rsidP="00754352">
      <w:pPr>
        <w:tabs>
          <w:tab w:val="left" w:pos="565"/>
        </w:tabs>
        <w:rPr>
          <w:rFonts w:ascii="Times New Roman" w:hAnsi="Times New Roman" w:cs="Times New Roman"/>
          <w:b/>
          <w:bCs/>
        </w:rPr>
      </w:pPr>
    </w:p>
    <w:p w14:paraId="73EF0358" w14:textId="14D50DAF" w:rsidR="00E1348E" w:rsidRPr="00DB3CF0" w:rsidRDefault="00E1348E" w:rsidP="00754352">
      <w:pPr>
        <w:tabs>
          <w:tab w:val="left" w:pos="565"/>
        </w:tabs>
        <w:rPr>
          <w:rFonts w:ascii="Times New Roman" w:hAnsi="Times New Roman" w:cs="Times New Roman"/>
          <w:b/>
          <w:bCs/>
        </w:rPr>
      </w:pPr>
      <w:r w:rsidRPr="00DB3CF0">
        <w:rPr>
          <w:rFonts w:ascii="Times New Roman" w:hAnsi="Times New Roman" w:cs="Times New Roman"/>
          <w:b/>
          <w:bCs/>
          <w:noProof/>
          <w:lang w:bidi="ar-SA"/>
        </w:rPr>
        <w:drawing>
          <wp:inline distT="0" distB="0" distL="0" distR="0" wp14:anchorId="3F499624" wp14:editId="494C7298">
            <wp:extent cx="5940425" cy="1101725"/>
            <wp:effectExtent l="0" t="0" r="3175" b="3175"/>
            <wp:docPr id="6851636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63643" name=""/>
                    <pic:cNvPicPr/>
                  </pic:nvPicPr>
                  <pic:blipFill rotWithShape="1">
                    <a:blip r:embed="rId11"/>
                    <a:srcRect t="52531"/>
                    <a:stretch/>
                  </pic:blipFill>
                  <pic:spPr bwMode="auto">
                    <a:xfrm>
                      <a:off x="0" y="0"/>
                      <a:ext cx="5940425" cy="1101725"/>
                    </a:xfrm>
                    <a:prstGeom prst="rect">
                      <a:avLst/>
                    </a:prstGeom>
                    <a:ln>
                      <a:noFill/>
                    </a:ln>
                    <a:extLst>
                      <a:ext uri="{53640926-AAD7-44D8-BBD7-CCE9431645EC}">
                        <a14:shadowObscured xmlns:a14="http://schemas.microsoft.com/office/drawing/2010/main"/>
                      </a:ext>
                    </a:extLst>
                  </pic:spPr>
                </pic:pic>
              </a:graphicData>
            </a:graphic>
          </wp:inline>
        </w:drawing>
      </w:r>
    </w:p>
    <w:p w14:paraId="474CC78D" w14:textId="77777777" w:rsidR="00E1348E" w:rsidRPr="00DB3CF0" w:rsidRDefault="00E1348E" w:rsidP="00754352">
      <w:pPr>
        <w:tabs>
          <w:tab w:val="left" w:pos="565"/>
        </w:tabs>
        <w:rPr>
          <w:rFonts w:ascii="Times New Roman" w:hAnsi="Times New Roman" w:cs="Times New Roman"/>
          <w:b/>
          <w:bCs/>
        </w:rPr>
      </w:pPr>
    </w:p>
    <w:p w14:paraId="2615F764" w14:textId="77777777" w:rsidR="00E1348E" w:rsidRPr="00DB3CF0" w:rsidRDefault="00E1348E" w:rsidP="00754352">
      <w:pPr>
        <w:tabs>
          <w:tab w:val="left" w:pos="565"/>
        </w:tabs>
        <w:rPr>
          <w:rFonts w:ascii="Times New Roman" w:hAnsi="Times New Roman" w:cs="Times New Roman"/>
          <w:b/>
          <w:bCs/>
        </w:rPr>
      </w:pPr>
    </w:p>
    <w:p w14:paraId="0C2ED014" w14:textId="77777777" w:rsidR="001D558A" w:rsidRPr="00DB3CF0" w:rsidRDefault="001D558A" w:rsidP="00754352">
      <w:pPr>
        <w:tabs>
          <w:tab w:val="left" w:pos="565"/>
        </w:tabs>
        <w:rPr>
          <w:rFonts w:ascii="Times New Roman" w:hAnsi="Times New Roman" w:cs="Times New Roman"/>
          <w:b/>
          <w:bCs/>
        </w:rPr>
      </w:pPr>
    </w:p>
    <w:p w14:paraId="1543DD11" w14:textId="77777777" w:rsidR="001D558A" w:rsidRPr="00DB3CF0" w:rsidRDefault="001D558A" w:rsidP="00754352">
      <w:pPr>
        <w:tabs>
          <w:tab w:val="left" w:pos="565"/>
        </w:tabs>
        <w:rPr>
          <w:rFonts w:ascii="Times New Roman" w:hAnsi="Times New Roman" w:cs="Times New Roman"/>
          <w:b/>
          <w:bCs/>
        </w:rPr>
      </w:pPr>
    </w:p>
    <w:p w14:paraId="663B5525" w14:textId="77777777" w:rsidR="001D558A" w:rsidRPr="00DB3CF0" w:rsidRDefault="001D558A" w:rsidP="00754352">
      <w:pPr>
        <w:tabs>
          <w:tab w:val="left" w:pos="565"/>
        </w:tabs>
        <w:rPr>
          <w:rFonts w:ascii="Times New Roman" w:hAnsi="Times New Roman" w:cs="Times New Roman"/>
          <w:b/>
          <w:bCs/>
        </w:rPr>
      </w:pPr>
    </w:p>
    <w:p w14:paraId="29BC0296" w14:textId="77777777" w:rsidR="001D558A" w:rsidRPr="00DB3CF0" w:rsidRDefault="001D558A" w:rsidP="00754352">
      <w:pPr>
        <w:tabs>
          <w:tab w:val="left" w:pos="565"/>
        </w:tabs>
        <w:rPr>
          <w:rFonts w:ascii="Times New Roman" w:hAnsi="Times New Roman" w:cs="Times New Roman"/>
          <w:b/>
          <w:bCs/>
        </w:rPr>
      </w:pPr>
    </w:p>
    <w:p w14:paraId="4556665C" w14:textId="77777777" w:rsidR="001D558A" w:rsidRPr="00DB3CF0" w:rsidRDefault="001D558A" w:rsidP="00754352">
      <w:pPr>
        <w:tabs>
          <w:tab w:val="left" w:pos="565"/>
        </w:tabs>
        <w:rPr>
          <w:rFonts w:ascii="Times New Roman" w:hAnsi="Times New Roman" w:cs="Times New Roman"/>
          <w:b/>
          <w:bCs/>
        </w:rPr>
      </w:pPr>
    </w:p>
    <w:p w14:paraId="3EEE886C" w14:textId="77777777" w:rsidR="001D558A" w:rsidRPr="00DB3CF0" w:rsidRDefault="001D558A" w:rsidP="00754352">
      <w:pPr>
        <w:tabs>
          <w:tab w:val="left" w:pos="565"/>
        </w:tabs>
        <w:rPr>
          <w:rFonts w:ascii="Times New Roman" w:hAnsi="Times New Roman" w:cs="Times New Roman"/>
          <w:b/>
          <w:bCs/>
        </w:rPr>
      </w:pPr>
    </w:p>
    <w:p w14:paraId="3F29FD02" w14:textId="77777777" w:rsidR="001D558A" w:rsidRPr="00DB3CF0" w:rsidRDefault="001D558A" w:rsidP="00754352">
      <w:pPr>
        <w:tabs>
          <w:tab w:val="left" w:pos="565"/>
        </w:tabs>
        <w:rPr>
          <w:rFonts w:ascii="Times New Roman" w:hAnsi="Times New Roman" w:cs="Times New Roman"/>
          <w:b/>
          <w:bCs/>
        </w:rPr>
      </w:pPr>
    </w:p>
    <w:p w14:paraId="3A6E2075" w14:textId="77777777" w:rsidR="001D558A" w:rsidRPr="00DB3CF0" w:rsidRDefault="001D558A" w:rsidP="00754352">
      <w:pPr>
        <w:tabs>
          <w:tab w:val="left" w:pos="565"/>
        </w:tabs>
        <w:rPr>
          <w:rFonts w:ascii="Times New Roman" w:hAnsi="Times New Roman" w:cs="Times New Roman"/>
          <w:b/>
          <w:bCs/>
        </w:rPr>
      </w:pPr>
    </w:p>
    <w:p w14:paraId="7B41BB2C" w14:textId="77777777" w:rsidR="007D6C7F" w:rsidRPr="00DB3CF0" w:rsidRDefault="007D6C7F" w:rsidP="00754352">
      <w:pPr>
        <w:tabs>
          <w:tab w:val="left" w:pos="565"/>
        </w:tabs>
        <w:rPr>
          <w:rFonts w:ascii="Times New Roman" w:hAnsi="Times New Roman" w:cs="Times New Roman"/>
          <w:b/>
          <w:bCs/>
        </w:rPr>
      </w:pPr>
    </w:p>
    <w:p w14:paraId="02D59D87" w14:textId="77777777" w:rsidR="001D558A" w:rsidRPr="00DB3CF0" w:rsidRDefault="001D558A" w:rsidP="00754352">
      <w:pPr>
        <w:tabs>
          <w:tab w:val="left" w:pos="565"/>
        </w:tabs>
        <w:rPr>
          <w:rFonts w:ascii="Times New Roman" w:hAnsi="Times New Roman" w:cs="Times New Roman"/>
          <w:b/>
          <w:bCs/>
        </w:rPr>
      </w:pPr>
    </w:p>
    <w:p w14:paraId="6BCFF232" w14:textId="77777777" w:rsidR="001D558A" w:rsidRPr="00DB3CF0" w:rsidRDefault="001D558A" w:rsidP="00754352">
      <w:pPr>
        <w:tabs>
          <w:tab w:val="left" w:pos="565"/>
        </w:tabs>
        <w:rPr>
          <w:rFonts w:ascii="Times New Roman" w:hAnsi="Times New Roman" w:cs="Times New Roman"/>
          <w:b/>
          <w:bCs/>
        </w:rPr>
      </w:pPr>
    </w:p>
    <w:p w14:paraId="3210BF49" w14:textId="77777777" w:rsidR="001D558A" w:rsidRPr="00DB3CF0" w:rsidRDefault="001D558A" w:rsidP="00754352">
      <w:pPr>
        <w:tabs>
          <w:tab w:val="left" w:pos="565"/>
        </w:tabs>
        <w:rPr>
          <w:rFonts w:ascii="Times New Roman" w:hAnsi="Times New Roman" w:cs="Times New Roman"/>
          <w:b/>
          <w:bCs/>
        </w:rPr>
      </w:pPr>
    </w:p>
    <w:p w14:paraId="2482BB06" w14:textId="77777777" w:rsidR="001D558A" w:rsidRPr="00DB3CF0" w:rsidRDefault="001D558A" w:rsidP="00754352">
      <w:pPr>
        <w:tabs>
          <w:tab w:val="left" w:pos="565"/>
        </w:tabs>
        <w:rPr>
          <w:rFonts w:ascii="Times New Roman" w:hAnsi="Times New Roman" w:cs="Times New Roman"/>
          <w:b/>
          <w:bCs/>
        </w:rPr>
      </w:pPr>
    </w:p>
    <w:p w14:paraId="79694003" w14:textId="1356938C" w:rsidR="00E1348E" w:rsidRPr="00DB3CF0" w:rsidRDefault="00CD60D8" w:rsidP="0061692F">
      <w:pPr>
        <w:pStyle w:val="2"/>
        <w:spacing w:line="360" w:lineRule="auto"/>
        <w:jc w:val="both"/>
        <w:rPr>
          <w:rFonts w:ascii="Times New Roman" w:hAnsi="Times New Roman" w:cs="Times New Roman"/>
          <w:b/>
          <w:bCs/>
          <w:color w:val="auto"/>
          <w:sz w:val="24"/>
          <w:szCs w:val="24"/>
          <w:u w:val="single"/>
        </w:rPr>
      </w:pPr>
      <w:bookmarkStart w:id="63" w:name="_Toc204181913"/>
      <w:bookmarkStart w:id="64" w:name="_Toc204182057"/>
      <w:r w:rsidRPr="00DB3CF0">
        <w:rPr>
          <w:rFonts w:ascii="Times New Roman" w:hAnsi="Times New Roman" w:cs="Times New Roman"/>
          <w:b/>
          <w:bCs/>
          <w:color w:val="auto"/>
          <w:sz w:val="24"/>
          <w:szCs w:val="24"/>
          <w:u w:val="single"/>
        </w:rPr>
        <w:t>6</w:t>
      </w:r>
      <w:r w:rsidR="0061692F" w:rsidRPr="00DB3CF0">
        <w:rPr>
          <w:rFonts w:ascii="Times New Roman" w:hAnsi="Times New Roman" w:cs="Times New Roman"/>
          <w:b/>
          <w:bCs/>
          <w:color w:val="auto"/>
          <w:sz w:val="24"/>
          <w:szCs w:val="24"/>
          <w:u w:val="single"/>
        </w:rPr>
        <w:t xml:space="preserve">. </w:t>
      </w:r>
      <w:r w:rsidR="00E1348E" w:rsidRPr="00DB3CF0">
        <w:rPr>
          <w:rFonts w:ascii="Times New Roman" w:hAnsi="Times New Roman" w:cs="Times New Roman"/>
          <w:b/>
          <w:bCs/>
          <w:color w:val="auto"/>
          <w:sz w:val="24"/>
          <w:szCs w:val="24"/>
          <w:u w:val="single"/>
        </w:rPr>
        <w:t xml:space="preserve"> Мичиганский опросник для скрининга невропатии.</w:t>
      </w:r>
      <w:bookmarkEnd w:id="63"/>
      <w:bookmarkEnd w:id="64"/>
    </w:p>
    <w:p w14:paraId="3AEDAC33" w14:textId="66944AE4" w:rsidR="00E1348E" w:rsidRPr="00DB3CF0" w:rsidRDefault="00E1348E" w:rsidP="001D558A">
      <w:pPr>
        <w:tabs>
          <w:tab w:val="left" w:pos="565"/>
        </w:tabs>
        <w:spacing w:line="360" w:lineRule="auto"/>
        <w:ind w:firstLine="709"/>
        <w:jc w:val="both"/>
        <w:rPr>
          <w:rFonts w:ascii="Times New Roman" w:hAnsi="Times New Roman" w:cs="Times New Roman"/>
          <w:b/>
          <w:bCs/>
        </w:rPr>
      </w:pPr>
      <w:r w:rsidRPr="00DB3CF0">
        <w:rPr>
          <w:rFonts w:ascii="Times New Roman" w:hAnsi="Times New Roman" w:cs="Times New Roman"/>
          <w:b/>
          <w:bCs/>
        </w:rPr>
        <w:t xml:space="preserve">Пояснение: </w:t>
      </w:r>
      <w:r w:rsidRPr="00DB3CF0">
        <w:rPr>
          <w:rFonts w:ascii="Times New Roman" w:hAnsi="Times New Roman" w:cs="Times New Roman"/>
        </w:rPr>
        <w:t xml:space="preserve">в первой части необходимо дать ответы на представленные вопросы, </w:t>
      </w:r>
      <w:r w:rsidRPr="00DB3CF0">
        <w:rPr>
          <w:rFonts w:ascii="Times New Roman" w:hAnsi="Times New Roman" w:cs="Times New Roman"/>
        </w:rPr>
        <w:lastRenderedPageBreak/>
        <w:t>при балле 7 и выше высока вероятность наличия ДПН и рекомендован переход к 2й части опросника. Сумма баллов второй части опросника 2,5 и выше подтверждает наличие ДПН. Вторая часть опросника более специфичн</w:t>
      </w:r>
      <w:r w:rsidR="00EC1C7B" w:rsidRPr="00DB3CF0">
        <w:rPr>
          <w:rFonts w:ascii="Times New Roman" w:hAnsi="Times New Roman" w:cs="Times New Roman"/>
        </w:rPr>
        <w:t>а</w:t>
      </w:r>
      <w:r w:rsidRPr="00DB3CF0">
        <w:rPr>
          <w:rFonts w:ascii="Times New Roman" w:hAnsi="Times New Roman" w:cs="Times New Roman"/>
        </w:rPr>
        <w:t xml:space="preserve"> и может использоваться самостоятельно.</w:t>
      </w:r>
    </w:p>
    <w:p w14:paraId="0957E22C" w14:textId="77777777" w:rsidR="00E1348E" w:rsidRPr="00DB3CF0" w:rsidRDefault="00E1348E" w:rsidP="00754352">
      <w:pPr>
        <w:tabs>
          <w:tab w:val="left" w:pos="565"/>
        </w:tabs>
        <w:rPr>
          <w:rFonts w:ascii="Times New Roman" w:hAnsi="Times New Roman" w:cs="Times New Roman"/>
        </w:rPr>
      </w:pPr>
    </w:p>
    <w:tbl>
      <w:tblPr>
        <w:tblStyle w:val="af4"/>
        <w:tblW w:w="0" w:type="auto"/>
        <w:tblLook w:val="04A0" w:firstRow="1" w:lastRow="0" w:firstColumn="1" w:lastColumn="0" w:noHBand="0" w:noVBand="1"/>
      </w:tblPr>
      <w:tblGrid>
        <w:gridCol w:w="7792"/>
        <w:gridCol w:w="708"/>
        <w:gridCol w:w="845"/>
      </w:tblGrid>
      <w:tr w:rsidR="00E1348E" w:rsidRPr="00DB3CF0" w14:paraId="1599A43E" w14:textId="77777777" w:rsidTr="009A2A9C">
        <w:tc>
          <w:tcPr>
            <w:tcW w:w="9345" w:type="dxa"/>
            <w:gridSpan w:val="3"/>
          </w:tcPr>
          <w:p w14:paraId="7765C092" w14:textId="043D4311" w:rsidR="00E1348E" w:rsidRPr="00DB3CF0" w:rsidRDefault="00E1348E" w:rsidP="00754352">
            <w:pPr>
              <w:tabs>
                <w:tab w:val="left" w:pos="565"/>
              </w:tabs>
              <w:rPr>
                <w:rFonts w:ascii="Times New Roman" w:hAnsi="Times New Roman" w:cs="Times New Roman"/>
                <w:b/>
                <w:bCs/>
              </w:rPr>
            </w:pPr>
            <w:r w:rsidRPr="00DB3CF0">
              <w:rPr>
                <w:rFonts w:ascii="Times New Roman" w:hAnsi="Times New Roman" w:cs="Times New Roman"/>
                <w:b/>
                <w:bCs/>
              </w:rPr>
              <w:t xml:space="preserve">А. Анамнез </w:t>
            </w:r>
          </w:p>
        </w:tc>
      </w:tr>
      <w:tr w:rsidR="00E1348E" w:rsidRPr="00DB3CF0" w14:paraId="35CEDB5A" w14:textId="77777777" w:rsidTr="009A2A9C">
        <w:tc>
          <w:tcPr>
            <w:tcW w:w="9345" w:type="dxa"/>
            <w:gridSpan w:val="3"/>
          </w:tcPr>
          <w:p w14:paraId="0872C3D1" w14:textId="3D429454" w:rsidR="00E1348E" w:rsidRPr="00DB3CF0" w:rsidRDefault="00E1348E" w:rsidP="00754352">
            <w:pPr>
              <w:tabs>
                <w:tab w:val="left" w:pos="565"/>
              </w:tabs>
              <w:rPr>
                <w:rFonts w:ascii="Times New Roman" w:hAnsi="Times New Roman" w:cs="Times New Roman"/>
              </w:rPr>
            </w:pPr>
            <w:r w:rsidRPr="00DB3CF0">
              <w:rPr>
                <w:rFonts w:ascii="Times New Roman" w:hAnsi="Times New Roman" w:cs="Times New Roman"/>
              </w:rPr>
              <w:t>Ответьте на следующие вопросы, отметив «да=1» или «нет=0» на основании своих обычных ощущений</w:t>
            </w:r>
          </w:p>
        </w:tc>
      </w:tr>
      <w:tr w:rsidR="00E1348E" w:rsidRPr="00DB3CF0" w14:paraId="12075345" w14:textId="77777777" w:rsidTr="00E1348E">
        <w:tc>
          <w:tcPr>
            <w:tcW w:w="7792" w:type="dxa"/>
          </w:tcPr>
          <w:p w14:paraId="392790EB" w14:textId="7BCF8474" w:rsidR="00E1348E" w:rsidRPr="00DB3CF0" w:rsidRDefault="00E1348E" w:rsidP="009A2A9C">
            <w:pPr>
              <w:tabs>
                <w:tab w:val="left" w:pos="565"/>
              </w:tabs>
              <w:rPr>
                <w:rFonts w:ascii="Times New Roman" w:hAnsi="Times New Roman" w:cs="Times New Roman"/>
              </w:rPr>
            </w:pPr>
            <w:r w:rsidRPr="00DB3CF0">
              <w:rPr>
                <w:rFonts w:ascii="Times New Roman" w:hAnsi="Times New Roman" w:cs="Times New Roman"/>
              </w:rPr>
              <w:t xml:space="preserve">1. Бывает ли у вас ощущение онемения в ногах и стопах? </w:t>
            </w:r>
          </w:p>
        </w:tc>
        <w:tc>
          <w:tcPr>
            <w:tcW w:w="708" w:type="dxa"/>
          </w:tcPr>
          <w:p w14:paraId="3DEF52D3" w14:textId="025CAEFD" w:rsidR="00E1348E" w:rsidRPr="00DB3CF0" w:rsidRDefault="00E1348E" w:rsidP="009A2A9C">
            <w:pPr>
              <w:tabs>
                <w:tab w:val="left" w:pos="565"/>
              </w:tabs>
              <w:rPr>
                <w:rFonts w:ascii="Times New Roman" w:hAnsi="Times New Roman" w:cs="Times New Roman"/>
              </w:rPr>
            </w:pPr>
            <w:r w:rsidRPr="00DB3CF0">
              <w:rPr>
                <w:rFonts w:ascii="Times New Roman" w:hAnsi="Times New Roman" w:cs="Times New Roman"/>
              </w:rPr>
              <w:t>Да</w:t>
            </w:r>
          </w:p>
        </w:tc>
        <w:tc>
          <w:tcPr>
            <w:tcW w:w="845" w:type="dxa"/>
          </w:tcPr>
          <w:p w14:paraId="21493F1F" w14:textId="1B63B2E0" w:rsidR="00E1348E" w:rsidRPr="00DB3CF0" w:rsidRDefault="00E1348E" w:rsidP="009A2A9C">
            <w:pPr>
              <w:tabs>
                <w:tab w:val="left" w:pos="565"/>
              </w:tabs>
              <w:rPr>
                <w:rFonts w:ascii="Times New Roman" w:hAnsi="Times New Roman" w:cs="Times New Roman"/>
              </w:rPr>
            </w:pPr>
            <w:r w:rsidRPr="00DB3CF0">
              <w:rPr>
                <w:rFonts w:ascii="Times New Roman" w:hAnsi="Times New Roman" w:cs="Times New Roman"/>
              </w:rPr>
              <w:t>Нет</w:t>
            </w:r>
          </w:p>
        </w:tc>
      </w:tr>
      <w:tr w:rsidR="00E1348E" w:rsidRPr="00DB3CF0" w14:paraId="70AD48DC" w14:textId="77777777" w:rsidTr="00E1348E">
        <w:tc>
          <w:tcPr>
            <w:tcW w:w="7792" w:type="dxa"/>
          </w:tcPr>
          <w:p w14:paraId="3E122AB9" w14:textId="750F35AF" w:rsidR="00E1348E" w:rsidRPr="00DB3CF0" w:rsidRDefault="00E1348E" w:rsidP="009A2A9C">
            <w:pPr>
              <w:tabs>
                <w:tab w:val="left" w:pos="565"/>
              </w:tabs>
              <w:rPr>
                <w:rFonts w:ascii="Times New Roman" w:hAnsi="Times New Roman" w:cs="Times New Roman"/>
                <w:b/>
                <w:bCs/>
              </w:rPr>
            </w:pPr>
            <w:r w:rsidRPr="00DB3CF0">
              <w:rPr>
                <w:rFonts w:ascii="Times New Roman" w:hAnsi="Times New Roman" w:cs="Times New Roman"/>
              </w:rPr>
              <w:t>2. Испытывали ли вы когда-либо жгучую боль в ногах или стопах?</w:t>
            </w:r>
          </w:p>
        </w:tc>
        <w:tc>
          <w:tcPr>
            <w:tcW w:w="708" w:type="dxa"/>
          </w:tcPr>
          <w:p w14:paraId="59FDDEEF" w14:textId="36271752" w:rsidR="00E1348E" w:rsidRPr="00DB3CF0" w:rsidRDefault="00E1348E" w:rsidP="009A2A9C">
            <w:pPr>
              <w:tabs>
                <w:tab w:val="left" w:pos="565"/>
              </w:tabs>
              <w:rPr>
                <w:rFonts w:ascii="Times New Roman" w:hAnsi="Times New Roman" w:cs="Times New Roman"/>
              </w:rPr>
            </w:pPr>
            <w:r w:rsidRPr="00DB3CF0">
              <w:rPr>
                <w:rFonts w:ascii="Times New Roman" w:hAnsi="Times New Roman" w:cs="Times New Roman"/>
              </w:rPr>
              <w:t>Да</w:t>
            </w:r>
          </w:p>
        </w:tc>
        <w:tc>
          <w:tcPr>
            <w:tcW w:w="845" w:type="dxa"/>
          </w:tcPr>
          <w:p w14:paraId="7B5E6DF5" w14:textId="28519D82" w:rsidR="00E1348E" w:rsidRPr="00DB3CF0" w:rsidRDefault="00E1348E" w:rsidP="009A2A9C">
            <w:pPr>
              <w:tabs>
                <w:tab w:val="left" w:pos="565"/>
              </w:tabs>
              <w:rPr>
                <w:rFonts w:ascii="Times New Roman" w:hAnsi="Times New Roman" w:cs="Times New Roman"/>
              </w:rPr>
            </w:pPr>
            <w:r w:rsidRPr="00DB3CF0">
              <w:rPr>
                <w:rFonts w:ascii="Times New Roman" w:hAnsi="Times New Roman" w:cs="Times New Roman"/>
              </w:rPr>
              <w:t>Нет</w:t>
            </w:r>
          </w:p>
        </w:tc>
      </w:tr>
      <w:tr w:rsidR="00E1348E" w:rsidRPr="00DB3CF0" w14:paraId="5A3864E6" w14:textId="77777777" w:rsidTr="00E1348E">
        <w:tc>
          <w:tcPr>
            <w:tcW w:w="7792" w:type="dxa"/>
          </w:tcPr>
          <w:p w14:paraId="42D11FAD" w14:textId="60134E0F" w:rsidR="00E1348E" w:rsidRPr="00DB3CF0" w:rsidRDefault="00E1348E" w:rsidP="009A2A9C">
            <w:pPr>
              <w:tabs>
                <w:tab w:val="left" w:pos="565"/>
              </w:tabs>
              <w:rPr>
                <w:rFonts w:ascii="Times New Roman" w:hAnsi="Times New Roman" w:cs="Times New Roman"/>
                <w:b/>
                <w:bCs/>
              </w:rPr>
            </w:pPr>
            <w:r w:rsidRPr="00DB3CF0">
              <w:rPr>
                <w:rFonts w:ascii="Times New Roman" w:hAnsi="Times New Roman" w:cs="Times New Roman"/>
              </w:rPr>
              <w:t>3. Ваши стопы очень чувствительны к прикосновению?</w:t>
            </w:r>
          </w:p>
        </w:tc>
        <w:tc>
          <w:tcPr>
            <w:tcW w:w="708" w:type="dxa"/>
          </w:tcPr>
          <w:p w14:paraId="6BB8FE25" w14:textId="5B81E0C4" w:rsidR="00E1348E" w:rsidRPr="00DB3CF0" w:rsidRDefault="00E1348E" w:rsidP="009A2A9C">
            <w:pPr>
              <w:tabs>
                <w:tab w:val="left" w:pos="565"/>
              </w:tabs>
              <w:rPr>
                <w:rFonts w:ascii="Times New Roman" w:hAnsi="Times New Roman" w:cs="Times New Roman"/>
              </w:rPr>
            </w:pPr>
            <w:r w:rsidRPr="00DB3CF0">
              <w:rPr>
                <w:rFonts w:ascii="Times New Roman" w:hAnsi="Times New Roman" w:cs="Times New Roman"/>
              </w:rPr>
              <w:t>Да</w:t>
            </w:r>
          </w:p>
        </w:tc>
        <w:tc>
          <w:tcPr>
            <w:tcW w:w="845" w:type="dxa"/>
          </w:tcPr>
          <w:p w14:paraId="32FACA87" w14:textId="3DF43F2D" w:rsidR="00E1348E" w:rsidRPr="00DB3CF0" w:rsidRDefault="00E1348E" w:rsidP="009A2A9C">
            <w:pPr>
              <w:tabs>
                <w:tab w:val="left" w:pos="565"/>
              </w:tabs>
              <w:rPr>
                <w:rFonts w:ascii="Times New Roman" w:hAnsi="Times New Roman" w:cs="Times New Roman"/>
              </w:rPr>
            </w:pPr>
            <w:r w:rsidRPr="00DB3CF0">
              <w:rPr>
                <w:rFonts w:ascii="Times New Roman" w:hAnsi="Times New Roman" w:cs="Times New Roman"/>
              </w:rPr>
              <w:t>Нет</w:t>
            </w:r>
          </w:p>
        </w:tc>
      </w:tr>
      <w:tr w:rsidR="00E1348E" w:rsidRPr="00DB3CF0" w14:paraId="46B862A6" w14:textId="77777777" w:rsidTr="00E1348E">
        <w:tc>
          <w:tcPr>
            <w:tcW w:w="7792" w:type="dxa"/>
          </w:tcPr>
          <w:p w14:paraId="4083ACD0" w14:textId="580CDA0F" w:rsidR="00E1348E" w:rsidRPr="00DB3CF0" w:rsidRDefault="00E1348E" w:rsidP="009A2A9C">
            <w:pPr>
              <w:tabs>
                <w:tab w:val="left" w:pos="565"/>
              </w:tabs>
              <w:rPr>
                <w:rFonts w:ascii="Times New Roman" w:hAnsi="Times New Roman" w:cs="Times New Roman"/>
                <w:b/>
                <w:bCs/>
              </w:rPr>
            </w:pPr>
            <w:r w:rsidRPr="00DB3CF0">
              <w:rPr>
                <w:rFonts w:ascii="Times New Roman" w:hAnsi="Times New Roman" w:cs="Times New Roman"/>
              </w:rPr>
              <w:t>4. У вас были судороги мышц ног или стоп?</w:t>
            </w:r>
          </w:p>
        </w:tc>
        <w:tc>
          <w:tcPr>
            <w:tcW w:w="708" w:type="dxa"/>
          </w:tcPr>
          <w:p w14:paraId="16897890" w14:textId="2B3F0C83" w:rsidR="00E1348E" w:rsidRPr="00DB3CF0" w:rsidRDefault="00E1348E" w:rsidP="009A2A9C">
            <w:pPr>
              <w:tabs>
                <w:tab w:val="left" w:pos="565"/>
              </w:tabs>
              <w:rPr>
                <w:rFonts w:ascii="Times New Roman" w:hAnsi="Times New Roman" w:cs="Times New Roman"/>
              </w:rPr>
            </w:pPr>
            <w:r w:rsidRPr="00DB3CF0">
              <w:rPr>
                <w:rFonts w:ascii="Times New Roman" w:hAnsi="Times New Roman" w:cs="Times New Roman"/>
              </w:rPr>
              <w:t>Да</w:t>
            </w:r>
          </w:p>
        </w:tc>
        <w:tc>
          <w:tcPr>
            <w:tcW w:w="845" w:type="dxa"/>
          </w:tcPr>
          <w:p w14:paraId="32E2ED5A" w14:textId="11C6B8F7" w:rsidR="00E1348E" w:rsidRPr="00DB3CF0" w:rsidRDefault="00E1348E" w:rsidP="009A2A9C">
            <w:pPr>
              <w:tabs>
                <w:tab w:val="left" w:pos="565"/>
              </w:tabs>
              <w:rPr>
                <w:rFonts w:ascii="Times New Roman" w:hAnsi="Times New Roman" w:cs="Times New Roman"/>
              </w:rPr>
            </w:pPr>
            <w:r w:rsidRPr="00DB3CF0">
              <w:rPr>
                <w:rFonts w:ascii="Times New Roman" w:hAnsi="Times New Roman" w:cs="Times New Roman"/>
              </w:rPr>
              <w:t>Нет</w:t>
            </w:r>
          </w:p>
        </w:tc>
      </w:tr>
      <w:tr w:rsidR="00E1348E" w:rsidRPr="00DB3CF0" w14:paraId="2B56C914" w14:textId="77777777" w:rsidTr="00E1348E">
        <w:tc>
          <w:tcPr>
            <w:tcW w:w="7792" w:type="dxa"/>
          </w:tcPr>
          <w:p w14:paraId="2AAD42B0" w14:textId="4434CE2D" w:rsidR="00E1348E" w:rsidRPr="00DB3CF0" w:rsidRDefault="00E1348E" w:rsidP="009A2A9C">
            <w:pPr>
              <w:tabs>
                <w:tab w:val="left" w:pos="565"/>
              </w:tabs>
              <w:rPr>
                <w:rFonts w:ascii="Times New Roman" w:hAnsi="Times New Roman" w:cs="Times New Roman"/>
                <w:b/>
                <w:bCs/>
              </w:rPr>
            </w:pPr>
            <w:r w:rsidRPr="00DB3CF0">
              <w:rPr>
                <w:rFonts w:ascii="Times New Roman" w:hAnsi="Times New Roman" w:cs="Times New Roman"/>
              </w:rPr>
              <w:t>5. Вы отмечали когда-либо ощущение покалывания в ногах или стопах?</w:t>
            </w:r>
          </w:p>
        </w:tc>
        <w:tc>
          <w:tcPr>
            <w:tcW w:w="708" w:type="dxa"/>
          </w:tcPr>
          <w:p w14:paraId="53E41F3F" w14:textId="3ADF609A" w:rsidR="00E1348E" w:rsidRPr="00DB3CF0" w:rsidRDefault="00E1348E" w:rsidP="009A2A9C">
            <w:pPr>
              <w:tabs>
                <w:tab w:val="left" w:pos="565"/>
              </w:tabs>
              <w:rPr>
                <w:rFonts w:ascii="Times New Roman" w:hAnsi="Times New Roman" w:cs="Times New Roman"/>
              </w:rPr>
            </w:pPr>
            <w:r w:rsidRPr="00DB3CF0">
              <w:rPr>
                <w:rFonts w:ascii="Times New Roman" w:hAnsi="Times New Roman" w:cs="Times New Roman"/>
              </w:rPr>
              <w:t>Да</w:t>
            </w:r>
          </w:p>
        </w:tc>
        <w:tc>
          <w:tcPr>
            <w:tcW w:w="845" w:type="dxa"/>
          </w:tcPr>
          <w:p w14:paraId="718F8E66" w14:textId="6E047C76" w:rsidR="00E1348E" w:rsidRPr="00DB3CF0" w:rsidRDefault="00E1348E" w:rsidP="009A2A9C">
            <w:pPr>
              <w:tabs>
                <w:tab w:val="left" w:pos="565"/>
              </w:tabs>
              <w:rPr>
                <w:rFonts w:ascii="Times New Roman" w:hAnsi="Times New Roman" w:cs="Times New Roman"/>
              </w:rPr>
            </w:pPr>
            <w:r w:rsidRPr="00DB3CF0">
              <w:rPr>
                <w:rFonts w:ascii="Times New Roman" w:hAnsi="Times New Roman" w:cs="Times New Roman"/>
              </w:rPr>
              <w:t>Нет</w:t>
            </w:r>
          </w:p>
        </w:tc>
      </w:tr>
      <w:tr w:rsidR="00E1348E" w:rsidRPr="00DB3CF0" w14:paraId="08A76C90" w14:textId="77777777" w:rsidTr="00E1348E">
        <w:tc>
          <w:tcPr>
            <w:tcW w:w="7792" w:type="dxa"/>
          </w:tcPr>
          <w:p w14:paraId="3B6CDF01" w14:textId="5A7F88CB" w:rsidR="00E1348E" w:rsidRPr="00DB3CF0" w:rsidRDefault="00E1348E" w:rsidP="009A2A9C">
            <w:pPr>
              <w:tabs>
                <w:tab w:val="left" w:pos="565"/>
              </w:tabs>
              <w:rPr>
                <w:rFonts w:ascii="Times New Roman" w:hAnsi="Times New Roman" w:cs="Times New Roman"/>
                <w:b/>
                <w:bCs/>
              </w:rPr>
            </w:pPr>
            <w:r w:rsidRPr="00DB3CF0">
              <w:rPr>
                <w:rFonts w:ascii="Times New Roman" w:hAnsi="Times New Roman" w:cs="Times New Roman"/>
              </w:rPr>
              <w:t>6. Вызывает ли у вас болезненные ощущения прикосновение постельного белья или одеяла к коже?</w:t>
            </w:r>
          </w:p>
        </w:tc>
        <w:tc>
          <w:tcPr>
            <w:tcW w:w="708" w:type="dxa"/>
          </w:tcPr>
          <w:p w14:paraId="5AB401ED" w14:textId="7C1D563C" w:rsidR="00E1348E" w:rsidRPr="00DB3CF0" w:rsidRDefault="00E1348E" w:rsidP="009A2A9C">
            <w:pPr>
              <w:tabs>
                <w:tab w:val="left" w:pos="565"/>
              </w:tabs>
              <w:rPr>
                <w:rFonts w:ascii="Times New Roman" w:hAnsi="Times New Roman" w:cs="Times New Roman"/>
              </w:rPr>
            </w:pPr>
            <w:r w:rsidRPr="00DB3CF0">
              <w:rPr>
                <w:rFonts w:ascii="Times New Roman" w:hAnsi="Times New Roman" w:cs="Times New Roman"/>
              </w:rPr>
              <w:t>Да</w:t>
            </w:r>
          </w:p>
        </w:tc>
        <w:tc>
          <w:tcPr>
            <w:tcW w:w="845" w:type="dxa"/>
          </w:tcPr>
          <w:p w14:paraId="46BAD5C3" w14:textId="5FD2ED07" w:rsidR="00E1348E" w:rsidRPr="00DB3CF0" w:rsidRDefault="00E1348E" w:rsidP="009A2A9C">
            <w:pPr>
              <w:tabs>
                <w:tab w:val="left" w:pos="565"/>
              </w:tabs>
              <w:rPr>
                <w:rFonts w:ascii="Times New Roman" w:hAnsi="Times New Roman" w:cs="Times New Roman"/>
              </w:rPr>
            </w:pPr>
            <w:r w:rsidRPr="00DB3CF0">
              <w:rPr>
                <w:rFonts w:ascii="Times New Roman" w:hAnsi="Times New Roman" w:cs="Times New Roman"/>
              </w:rPr>
              <w:t>Нет</w:t>
            </w:r>
          </w:p>
        </w:tc>
      </w:tr>
      <w:tr w:rsidR="00E1348E" w:rsidRPr="00DB3CF0" w14:paraId="37A4D5B3" w14:textId="77777777" w:rsidTr="00E1348E">
        <w:tc>
          <w:tcPr>
            <w:tcW w:w="7792" w:type="dxa"/>
          </w:tcPr>
          <w:p w14:paraId="19FC982C" w14:textId="09E12649" w:rsidR="00E1348E" w:rsidRPr="00DB3CF0" w:rsidRDefault="00E1348E" w:rsidP="009A2A9C">
            <w:pPr>
              <w:tabs>
                <w:tab w:val="left" w:pos="565"/>
              </w:tabs>
              <w:rPr>
                <w:rFonts w:ascii="Times New Roman" w:hAnsi="Times New Roman" w:cs="Times New Roman"/>
                <w:b/>
                <w:bCs/>
              </w:rPr>
            </w:pPr>
            <w:r w:rsidRPr="00DB3CF0">
              <w:rPr>
                <w:rFonts w:ascii="Times New Roman" w:hAnsi="Times New Roman" w:cs="Times New Roman"/>
              </w:rPr>
              <w:t>7. Когда вы входите в ванну или в душ, можете определить холодная вода или горячая?</w:t>
            </w:r>
          </w:p>
        </w:tc>
        <w:tc>
          <w:tcPr>
            <w:tcW w:w="708" w:type="dxa"/>
          </w:tcPr>
          <w:p w14:paraId="0A668AE2" w14:textId="015E3780" w:rsidR="00E1348E" w:rsidRPr="00DB3CF0" w:rsidRDefault="00E1348E" w:rsidP="009A2A9C">
            <w:pPr>
              <w:tabs>
                <w:tab w:val="left" w:pos="565"/>
              </w:tabs>
              <w:rPr>
                <w:rFonts w:ascii="Times New Roman" w:hAnsi="Times New Roman" w:cs="Times New Roman"/>
              </w:rPr>
            </w:pPr>
            <w:r w:rsidRPr="00DB3CF0">
              <w:rPr>
                <w:rFonts w:ascii="Times New Roman" w:hAnsi="Times New Roman" w:cs="Times New Roman"/>
              </w:rPr>
              <w:t>Да</w:t>
            </w:r>
          </w:p>
        </w:tc>
        <w:tc>
          <w:tcPr>
            <w:tcW w:w="845" w:type="dxa"/>
          </w:tcPr>
          <w:p w14:paraId="1AEAAABD" w14:textId="14A8CAC7" w:rsidR="00E1348E" w:rsidRPr="00DB3CF0" w:rsidRDefault="00E1348E" w:rsidP="009A2A9C">
            <w:pPr>
              <w:tabs>
                <w:tab w:val="left" w:pos="565"/>
              </w:tabs>
              <w:rPr>
                <w:rFonts w:ascii="Times New Roman" w:hAnsi="Times New Roman" w:cs="Times New Roman"/>
              </w:rPr>
            </w:pPr>
            <w:r w:rsidRPr="00DB3CF0">
              <w:rPr>
                <w:rFonts w:ascii="Times New Roman" w:hAnsi="Times New Roman" w:cs="Times New Roman"/>
              </w:rPr>
              <w:t>Нет</w:t>
            </w:r>
          </w:p>
        </w:tc>
      </w:tr>
      <w:tr w:rsidR="00E1348E" w:rsidRPr="00DB3CF0" w14:paraId="67FA0E0F" w14:textId="77777777" w:rsidTr="00E1348E">
        <w:tc>
          <w:tcPr>
            <w:tcW w:w="7792" w:type="dxa"/>
          </w:tcPr>
          <w:p w14:paraId="49A700FA" w14:textId="1ECE2532" w:rsidR="00E1348E" w:rsidRPr="00DB3CF0" w:rsidRDefault="00E1348E" w:rsidP="009A2A9C">
            <w:pPr>
              <w:tabs>
                <w:tab w:val="left" w:pos="565"/>
              </w:tabs>
              <w:rPr>
                <w:rFonts w:ascii="Times New Roman" w:hAnsi="Times New Roman" w:cs="Times New Roman"/>
                <w:b/>
                <w:bCs/>
              </w:rPr>
            </w:pPr>
            <w:r w:rsidRPr="00DB3CF0">
              <w:rPr>
                <w:rFonts w:ascii="Times New Roman" w:hAnsi="Times New Roman" w:cs="Times New Roman"/>
              </w:rPr>
              <w:t>8. Была ли у вас когда-либо незаживающая рана на коже стоп?</w:t>
            </w:r>
          </w:p>
        </w:tc>
        <w:tc>
          <w:tcPr>
            <w:tcW w:w="708" w:type="dxa"/>
          </w:tcPr>
          <w:p w14:paraId="26DD6591" w14:textId="784CCB19" w:rsidR="00E1348E" w:rsidRPr="00DB3CF0" w:rsidRDefault="00E1348E" w:rsidP="009A2A9C">
            <w:pPr>
              <w:tabs>
                <w:tab w:val="left" w:pos="565"/>
              </w:tabs>
              <w:rPr>
                <w:rFonts w:ascii="Times New Roman" w:hAnsi="Times New Roman" w:cs="Times New Roman"/>
              </w:rPr>
            </w:pPr>
            <w:r w:rsidRPr="00DB3CF0">
              <w:rPr>
                <w:rFonts w:ascii="Times New Roman" w:hAnsi="Times New Roman" w:cs="Times New Roman"/>
              </w:rPr>
              <w:t>Да</w:t>
            </w:r>
          </w:p>
        </w:tc>
        <w:tc>
          <w:tcPr>
            <w:tcW w:w="845" w:type="dxa"/>
          </w:tcPr>
          <w:p w14:paraId="168E30FD" w14:textId="4542197E" w:rsidR="00E1348E" w:rsidRPr="00DB3CF0" w:rsidRDefault="00E1348E" w:rsidP="009A2A9C">
            <w:pPr>
              <w:tabs>
                <w:tab w:val="left" w:pos="565"/>
              </w:tabs>
              <w:rPr>
                <w:rFonts w:ascii="Times New Roman" w:hAnsi="Times New Roman" w:cs="Times New Roman"/>
              </w:rPr>
            </w:pPr>
            <w:r w:rsidRPr="00DB3CF0">
              <w:rPr>
                <w:rFonts w:ascii="Times New Roman" w:hAnsi="Times New Roman" w:cs="Times New Roman"/>
              </w:rPr>
              <w:t>Нет</w:t>
            </w:r>
          </w:p>
        </w:tc>
      </w:tr>
      <w:tr w:rsidR="00E1348E" w:rsidRPr="00DB3CF0" w14:paraId="00696397" w14:textId="77777777" w:rsidTr="00E1348E">
        <w:tc>
          <w:tcPr>
            <w:tcW w:w="7792" w:type="dxa"/>
          </w:tcPr>
          <w:p w14:paraId="7EFA3F78" w14:textId="090D283D" w:rsidR="00E1348E" w:rsidRPr="00DB3CF0" w:rsidRDefault="00E1348E" w:rsidP="009A2A9C">
            <w:pPr>
              <w:tabs>
                <w:tab w:val="left" w:pos="565"/>
              </w:tabs>
              <w:rPr>
                <w:rFonts w:ascii="Times New Roman" w:hAnsi="Times New Roman" w:cs="Times New Roman"/>
                <w:b/>
                <w:bCs/>
              </w:rPr>
            </w:pPr>
            <w:r w:rsidRPr="00DB3CF0">
              <w:rPr>
                <w:rFonts w:ascii="Times New Roman" w:hAnsi="Times New Roman" w:cs="Times New Roman"/>
              </w:rPr>
              <w:t>9. Говорил ли вам когда-либо лечащий врач, что у вас диабетическая нейропатия?</w:t>
            </w:r>
          </w:p>
        </w:tc>
        <w:tc>
          <w:tcPr>
            <w:tcW w:w="708" w:type="dxa"/>
          </w:tcPr>
          <w:p w14:paraId="6161DF9E" w14:textId="201ABACB" w:rsidR="00E1348E" w:rsidRPr="00DB3CF0" w:rsidRDefault="00E1348E" w:rsidP="009A2A9C">
            <w:pPr>
              <w:tabs>
                <w:tab w:val="left" w:pos="565"/>
              </w:tabs>
              <w:rPr>
                <w:rFonts w:ascii="Times New Roman" w:hAnsi="Times New Roman" w:cs="Times New Roman"/>
              </w:rPr>
            </w:pPr>
            <w:r w:rsidRPr="00DB3CF0">
              <w:rPr>
                <w:rFonts w:ascii="Times New Roman" w:hAnsi="Times New Roman" w:cs="Times New Roman"/>
              </w:rPr>
              <w:t>Да</w:t>
            </w:r>
          </w:p>
        </w:tc>
        <w:tc>
          <w:tcPr>
            <w:tcW w:w="845" w:type="dxa"/>
          </w:tcPr>
          <w:p w14:paraId="02CCA883" w14:textId="7B129845" w:rsidR="00E1348E" w:rsidRPr="00DB3CF0" w:rsidRDefault="00E1348E" w:rsidP="009A2A9C">
            <w:pPr>
              <w:tabs>
                <w:tab w:val="left" w:pos="565"/>
              </w:tabs>
              <w:rPr>
                <w:rFonts w:ascii="Times New Roman" w:hAnsi="Times New Roman" w:cs="Times New Roman"/>
              </w:rPr>
            </w:pPr>
            <w:r w:rsidRPr="00DB3CF0">
              <w:rPr>
                <w:rFonts w:ascii="Times New Roman" w:hAnsi="Times New Roman" w:cs="Times New Roman"/>
              </w:rPr>
              <w:t>Нет</w:t>
            </w:r>
          </w:p>
        </w:tc>
      </w:tr>
      <w:tr w:rsidR="00E1348E" w:rsidRPr="00DB3CF0" w14:paraId="1455CC65" w14:textId="77777777" w:rsidTr="00E1348E">
        <w:tc>
          <w:tcPr>
            <w:tcW w:w="7792" w:type="dxa"/>
          </w:tcPr>
          <w:p w14:paraId="661E3B99" w14:textId="31CFD5B3" w:rsidR="00E1348E" w:rsidRPr="00DB3CF0" w:rsidRDefault="00E1348E" w:rsidP="009A2A9C">
            <w:pPr>
              <w:tabs>
                <w:tab w:val="left" w:pos="565"/>
              </w:tabs>
              <w:rPr>
                <w:rFonts w:ascii="Times New Roman" w:hAnsi="Times New Roman" w:cs="Times New Roman"/>
                <w:b/>
                <w:bCs/>
              </w:rPr>
            </w:pPr>
            <w:r w:rsidRPr="00DB3CF0">
              <w:rPr>
                <w:rFonts w:ascii="Times New Roman" w:hAnsi="Times New Roman" w:cs="Times New Roman"/>
              </w:rPr>
              <w:t>10. Ощущаете ли вы общую слабость большую часть времени?</w:t>
            </w:r>
          </w:p>
        </w:tc>
        <w:tc>
          <w:tcPr>
            <w:tcW w:w="708" w:type="dxa"/>
          </w:tcPr>
          <w:p w14:paraId="30E13FB5" w14:textId="0D3B3185" w:rsidR="00E1348E" w:rsidRPr="00DB3CF0" w:rsidRDefault="00E1348E" w:rsidP="009A2A9C">
            <w:pPr>
              <w:tabs>
                <w:tab w:val="left" w:pos="565"/>
              </w:tabs>
              <w:rPr>
                <w:rFonts w:ascii="Times New Roman" w:hAnsi="Times New Roman" w:cs="Times New Roman"/>
              </w:rPr>
            </w:pPr>
            <w:r w:rsidRPr="00DB3CF0">
              <w:rPr>
                <w:rFonts w:ascii="Times New Roman" w:hAnsi="Times New Roman" w:cs="Times New Roman"/>
              </w:rPr>
              <w:t>Да</w:t>
            </w:r>
          </w:p>
        </w:tc>
        <w:tc>
          <w:tcPr>
            <w:tcW w:w="845" w:type="dxa"/>
          </w:tcPr>
          <w:p w14:paraId="4C55D83F" w14:textId="3483397B" w:rsidR="00E1348E" w:rsidRPr="00DB3CF0" w:rsidRDefault="00E1348E" w:rsidP="009A2A9C">
            <w:pPr>
              <w:tabs>
                <w:tab w:val="left" w:pos="565"/>
              </w:tabs>
              <w:rPr>
                <w:rFonts w:ascii="Times New Roman" w:hAnsi="Times New Roman" w:cs="Times New Roman"/>
              </w:rPr>
            </w:pPr>
            <w:r w:rsidRPr="00DB3CF0">
              <w:rPr>
                <w:rFonts w:ascii="Times New Roman" w:hAnsi="Times New Roman" w:cs="Times New Roman"/>
              </w:rPr>
              <w:t>Нет</w:t>
            </w:r>
          </w:p>
        </w:tc>
      </w:tr>
      <w:tr w:rsidR="00E1348E" w:rsidRPr="00DB3CF0" w14:paraId="36FDA527" w14:textId="77777777" w:rsidTr="00E1348E">
        <w:tc>
          <w:tcPr>
            <w:tcW w:w="7792" w:type="dxa"/>
          </w:tcPr>
          <w:p w14:paraId="3A8EFA8F" w14:textId="16EAEF7B" w:rsidR="00E1348E" w:rsidRPr="00DB3CF0" w:rsidRDefault="00E1348E" w:rsidP="009A2A9C">
            <w:pPr>
              <w:tabs>
                <w:tab w:val="left" w:pos="565"/>
              </w:tabs>
              <w:rPr>
                <w:rFonts w:ascii="Times New Roman" w:hAnsi="Times New Roman" w:cs="Times New Roman"/>
                <w:b/>
                <w:bCs/>
              </w:rPr>
            </w:pPr>
            <w:r w:rsidRPr="00DB3CF0">
              <w:rPr>
                <w:rFonts w:ascii="Times New Roman" w:hAnsi="Times New Roman" w:cs="Times New Roman"/>
              </w:rPr>
              <w:t>11. Усиливаются ли ваши симптомы в ночное время?</w:t>
            </w:r>
          </w:p>
        </w:tc>
        <w:tc>
          <w:tcPr>
            <w:tcW w:w="708" w:type="dxa"/>
          </w:tcPr>
          <w:p w14:paraId="1A2F1ED0" w14:textId="1B830E1F" w:rsidR="00E1348E" w:rsidRPr="00DB3CF0" w:rsidRDefault="00E1348E" w:rsidP="009A2A9C">
            <w:pPr>
              <w:tabs>
                <w:tab w:val="left" w:pos="565"/>
              </w:tabs>
              <w:rPr>
                <w:rFonts w:ascii="Times New Roman" w:hAnsi="Times New Roman" w:cs="Times New Roman"/>
              </w:rPr>
            </w:pPr>
            <w:r w:rsidRPr="00DB3CF0">
              <w:rPr>
                <w:rFonts w:ascii="Times New Roman" w:hAnsi="Times New Roman" w:cs="Times New Roman"/>
              </w:rPr>
              <w:t>Да</w:t>
            </w:r>
          </w:p>
        </w:tc>
        <w:tc>
          <w:tcPr>
            <w:tcW w:w="845" w:type="dxa"/>
          </w:tcPr>
          <w:p w14:paraId="1CBDC364" w14:textId="693541A2" w:rsidR="00E1348E" w:rsidRPr="00DB3CF0" w:rsidRDefault="00E1348E" w:rsidP="009A2A9C">
            <w:pPr>
              <w:tabs>
                <w:tab w:val="left" w:pos="565"/>
              </w:tabs>
              <w:rPr>
                <w:rFonts w:ascii="Times New Roman" w:hAnsi="Times New Roman" w:cs="Times New Roman"/>
              </w:rPr>
            </w:pPr>
            <w:r w:rsidRPr="00DB3CF0">
              <w:rPr>
                <w:rFonts w:ascii="Times New Roman" w:hAnsi="Times New Roman" w:cs="Times New Roman"/>
              </w:rPr>
              <w:t>Нет</w:t>
            </w:r>
          </w:p>
        </w:tc>
      </w:tr>
      <w:tr w:rsidR="00E1348E" w:rsidRPr="00DB3CF0" w14:paraId="13C0F753" w14:textId="77777777" w:rsidTr="00E1348E">
        <w:tc>
          <w:tcPr>
            <w:tcW w:w="7792" w:type="dxa"/>
          </w:tcPr>
          <w:p w14:paraId="3BB58A22" w14:textId="354FBF79" w:rsidR="00E1348E" w:rsidRPr="00DB3CF0" w:rsidRDefault="00E1348E" w:rsidP="009A2A9C">
            <w:pPr>
              <w:tabs>
                <w:tab w:val="left" w:pos="565"/>
              </w:tabs>
              <w:rPr>
                <w:rFonts w:ascii="Times New Roman" w:hAnsi="Times New Roman" w:cs="Times New Roman"/>
                <w:b/>
                <w:bCs/>
              </w:rPr>
            </w:pPr>
            <w:r w:rsidRPr="00DB3CF0">
              <w:rPr>
                <w:rFonts w:ascii="Times New Roman" w:hAnsi="Times New Roman" w:cs="Times New Roman"/>
              </w:rPr>
              <w:t>12. Болят ли у вас ноги во время ходьбы?</w:t>
            </w:r>
          </w:p>
        </w:tc>
        <w:tc>
          <w:tcPr>
            <w:tcW w:w="708" w:type="dxa"/>
          </w:tcPr>
          <w:p w14:paraId="3E810056" w14:textId="0E9D6E26" w:rsidR="00E1348E" w:rsidRPr="00DB3CF0" w:rsidRDefault="00E1348E" w:rsidP="009A2A9C">
            <w:pPr>
              <w:tabs>
                <w:tab w:val="left" w:pos="565"/>
              </w:tabs>
              <w:rPr>
                <w:rFonts w:ascii="Times New Roman" w:hAnsi="Times New Roman" w:cs="Times New Roman"/>
              </w:rPr>
            </w:pPr>
            <w:r w:rsidRPr="00DB3CF0">
              <w:rPr>
                <w:rFonts w:ascii="Times New Roman" w:hAnsi="Times New Roman" w:cs="Times New Roman"/>
              </w:rPr>
              <w:t>Да</w:t>
            </w:r>
          </w:p>
        </w:tc>
        <w:tc>
          <w:tcPr>
            <w:tcW w:w="845" w:type="dxa"/>
          </w:tcPr>
          <w:p w14:paraId="75F6AFBE" w14:textId="22E75C1F" w:rsidR="00E1348E" w:rsidRPr="00DB3CF0" w:rsidRDefault="00E1348E" w:rsidP="009A2A9C">
            <w:pPr>
              <w:tabs>
                <w:tab w:val="left" w:pos="565"/>
              </w:tabs>
              <w:rPr>
                <w:rFonts w:ascii="Times New Roman" w:hAnsi="Times New Roman" w:cs="Times New Roman"/>
              </w:rPr>
            </w:pPr>
            <w:r w:rsidRPr="00DB3CF0">
              <w:rPr>
                <w:rFonts w:ascii="Times New Roman" w:hAnsi="Times New Roman" w:cs="Times New Roman"/>
              </w:rPr>
              <w:t>Нет</w:t>
            </w:r>
          </w:p>
        </w:tc>
      </w:tr>
      <w:tr w:rsidR="00E1348E" w:rsidRPr="00DB3CF0" w14:paraId="5477E89F" w14:textId="77777777" w:rsidTr="00E1348E">
        <w:tc>
          <w:tcPr>
            <w:tcW w:w="7792" w:type="dxa"/>
          </w:tcPr>
          <w:p w14:paraId="5BC1EEE6" w14:textId="13314015" w:rsidR="00E1348E" w:rsidRPr="00DB3CF0" w:rsidRDefault="00E1348E" w:rsidP="00754352">
            <w:pPr>
              <w:tabs>
                <w:tab w:val="left" w:pos="565"/>
              </w:tabs>
              <w:rPr>
                <w:rFonts w:ascii="Times New Roman" w:hAnsi="Times New Roman" w:cs="Times New Roman"/>
                <w:b/>
                <w:bCs/>
              </w:rPr>
            </w:pPr>
            <w:r w:rsidRPr="00DB3CF0">
              <w:rPr>
                <w:rFonts w:ascii="Times New Roman" w:hAnsi="Times New Roman" w:cs="Times New Roman"/>
              </w:rPr>
              <w:t>13. Вы чувствуете свои стопы во время ходьбы?</w:t>
            </w:r>
          </w:p>
        </w:tc>
        <w:tc>
          <w:tcPr>
            <w:tcW w:w="708" w:type="dxa"/>
          </w:tcPr>
          <w:p w14:paraId="39F6DA47" w14:textId="43E9C8CA" w:rsidR="00E1348E" w:rsidRPr="00DB3CF0" w:rsidRDefault="00E1348E" w:rsidP="00754352">
            <w:pPr>
              <w:tabs>
                <w:tab w:val="left" w:pos="565"/>
              </w:tabs>
              <w:rPr>
                <w:rFonts w:ascii="Times New Roman" w:hAnsi="Times New Roman" w:cs="Times New Roman"/>
              </w:rPr>
            </w:pPr>
            <w:r w:rsidRPr="00DB3CF0">
              <w:rPr>
                <w:rFonts w:ascii="Times New Roman" w:hAnsi="Times New Roman" w:cs="Times New Roman"/>
              </w:rPr>
              <w:t>Да</w:t>
            </w:r>
          </w:p>
        </w:tc>
        <w:tc>
          <w:tcPr>
            <w:tcW w:w="845" w:type="dxa"/>
          </w:tcPr>
          <w:p w14:paraId="4E209EC6" w14:textId="6484DFF4" w:rsidR="00E1348E" w:rsidRPr="00DB3CF0" w:rsidRDefault="00E1348E" w:rsidP="00754352">
            <w:pPr>
              <w:tabs>
                <w:tab w:val="left" w:pos="565"/>
              </w:tabs>
              <w:rPr>
                <w:rFonts w:ascii="Times New Roman" w:hAnsi="Times New Roman" w:cs="Times New Roman"/>
              </w:rPr>
            </w:pPr>
            <w:r w:rsidRPr="00DB3CF0">
              <w:rPr>
                <w:rFonts w:ascii="Times New Roman" w:hAnsi="Times New Roman" w:cs="Times New Roman"/>
              </w:rPr>
              <w:t>Нет</w:t>
            </w:r>
          </w:p>
        </w:tc>
      </w:tr>
      <w:tr w:rsidR="00E1348E" w:rsidRPr="00DB3CF0" w14:paraId="12D4B809" w14:textId="77777777" w:rsidTr="00E1348E">
        <w:tc>
          <w:tcPr>
            <w:tcW w:w="7792" w:type="dxa"/>
          </w:tcPr>
          <w:p w14:paraId="1723FBAC" w14:textId="2CF74E93" w:rsidR="00E1348E" w:rsidRPr="00DB3CF0" w:rsidRDefault="00E1348E" w:rsidP="00754352">
            <w:pPr>
              <w:tabs>
                <w:tab w:val="left" w:pos="565"/>
              </w:tabs>
              <w:rPr>
                <w:rFonts w:ascii="Times New Roman" w:hAnsi="Times New Roman" w:cs="Times New Roman"/>
                <w:b/>
                <w:bCs/>
              </w:rPr>
            </w:pPr>
            <w:r w:rsidRPr="00DB3CF0">
              <w:rPr>
                <w:rFonts w:ascii="Times New Roman" w:hAnsi="Times New Roman" w:cs="Times New Roman"/>
              </w:rPr>
              <w:t xml:space="preserve">14. Кожа ваших стоп настолько сухая, что появляются трещины? </w:t>
            </w:r>
          </w:p>
        </w:tc>
        <w:tc>
          <w:tcPr>
            <w:tcW w:w="708" w:type="dxa"/>
          </w:tcPr>
          <w:p w14:paraId="5A7ABC24" w14:textId="16AABC18" w:rsidR="00E1348E" w:rsidRPr="00DB3CF0" w:rsidRDefault="00E1348E" w:rsidP="00754352">
            <w:pPr>
              <w:tabs>
                <w:tab w:val="left" w:pos="565"/>
              </w:tabs>
              <w:rPr>
                <w:rFonts w:ascii="Times New Roman" w:hAnsi="Times New Roman" w:cs="Times New Roman"/>
              </w:rPr>
            </w:pPr>
            <w:r w:rsidRPr="00DB3CF0">
              <w:rPr>
                <w:rFonts w:ascii="Times New Roman" w:hAnsi="Times New Roman" w:cs="Times New Roman"/>
              </w:rPr>
              <w:t>Да</w:t>
            </w:r>
          </w:p>
        </w:tc>
        <w:tc>
          <w:tcPr>
            <w:tcW w:w="845" w:type="dxa"/>
          </w:tcPr>
          <w:p w14:paraId="319095EF" w14:textId="431FA047" w:rsidR="00E1348E" w:rsidRPr="00DB3CF0" w:rsidRDefault="00E1348E" w:rsidP="00754352">
            <w:pPr>
              <w:tabs>
                <w:tab w:val="left" w:pos="565"/>
              </w:tabs>
              <w:rPr>
                <w:rFonts w:ascii="Times New Roman" w:hAnsi="Times New Roman" w:cs="Times New Roman"/>
              </w:rPr>
            </w:pPr>
            <w:r w:rsidRPr="00DB3CF0">
              <w:rPr>
                <w:rFonts w:ascii="Times New Roman" w:hAnsi="Times New Roman" w:cs="Times New Roman"/>
              </w:rPr>
              <w:t>Нет</w:t>
            </w:r>
          </w:p>
        </w:tc>
      </w:tr>
      <w:tr w:rsidR="00E1348E" w:rsidRPr="00DB3CF0" w14:paraId="0FA38FD0" w14:textId="77777777" w:rsidTr="00E1348E">
        <w:tc>
          <w:tcPr>
            <w:tcW w:w="7792" w:type="dxa"/>
          </w:tcPr>
          <w:p w14:paraId="05A4EC51" w14:textId="25A99FAC" w:rsidR="00E1348E" w:rsidRPr="00DB3CF0" w:rsidRDefault="00E1348E" w:rsidP="00754352">
            <w:pPr>
              <w:tabs>
                <w:tab w:val="left" w:pos="565"/>
              </w:tabs>
              <w:rPr>
                <w:rFonts w:ascii="Times New Roman" w:hAnsi="Times New Roman" w:cs="Times New Roman"/>
                <w:b/>
                <w:bCs/>
              </w:rPr>
            </w:pPr>
            <w:r w:rsidRPr="00DB3CF0">
              <w:rPr>
                <w:rFonts w:ascii="Times New Roman" w:hAnsi="Times New Roman" w:cs="Times New Roman"/>
              </w:rPr>
              <w:t>15. Были ли у вас ампутации нижних конечностей?</w:t>
            </w:r>
          </w:p>
        </w:tc>
        <w:tc>
          <w:tcPr>
            <w:tcW w:w="708" w:type="dxa"/>
          </w:tcPr>
          <w:p w14:paraId="230A9800" w14:textId="0CA9DB16" w:rsidR="00E1348E" w:rsidRPr="00DB3CF0" w:rsidRDefault="00E1348E" w:rsidP="00754352">
            <w:pPr>
              <w:tabs>
                <w:tab w:val="left" w:pos="565"/>
              </w:tabs>
              <w:rPr>
                <w:rFonts w:ascii="Times New Roman" w:hAnsi="Times New Roman" w:cs="Times New Roman"/>
              </w:rPr>
            </w:pPr>
            <w:r w:rsidRPr="00DB3CF0">
              <w:rPr>
                <w:rFonts w:ascii="Times New Roman" w:hAnsi="Times New Roman" w:cs="Times New Roman"/>
              </w:rPr>
              <w:t>Да</w:t>
            </w:r>
          </w:p>
        </w:tc>
        <w:tc>
          <w:tcPr>
            <w:tcW w:w="845" w:type="dxa"/>
          </w:tcPr>
          <w:p w14:paraId="6875F0CB" w14:textId="60E9D7FC" w:rsidR="00E1348E" w:rsidRPr="00DB3CF0" w:rsidRDefault="00E1348E" w:rsidP="00754352">
            <w:pPr>
              <w:tabs>
                <w:tab w:val="left" w:pos="565"/>
              </w:tabs>
              <w:rPr>
                <w:rFonts w:ascii="Times New Roman" w:hAnsi="Times New Roman" w:cs="Times New Roman"/>
              </w:rPr>
            </w:pPr>
            <w:r w:rsidRPr="00DB3CF0">
              <w:rPr>
                <w:rFonts w:ascii="Times New Roman" w:hAnsi="Times New Roman" w:cs="Times New Roman"/>
              </w:rPr>
              <w:t>Нет</w:t>
            </w:r>
          </w:p>
        </w:tc>
      </w:tr>
      <w:tr w:rsidR="00E1348E" w:rsidRPr="00DB3CF0" w14:paraId="658558E5" w14:textId="77777777" w:rsidTr="009A2A9C">
        <w:tc>
          <w:tcPr>
            <w:tcW w:w="9345" w:type="dxa"/>
            <w:gridSpan w:val="3"/>
          </w:tcPr>
          <w:p w14:paraId="31355186" w14:textId="77777777" w:rsidR="00E1348E" w:rsidRPr="00DB3CF0" w:rsidRDefault="00E1348E" w:rsidP="009A2A9C">
            <w:pPr>
              <w:tabs>
                <w:tab w:val="left" w:pos="565"/>
              </w:tabs>
              <w:jc w:val="center"/>
              <w:rPr>
                <w:rFonts w:ascii="Times New Roman" w:hAnsi="Times New Roman" w:cs="Times New Roman"/>
              </w:rPr>
            </w:pPr>
            <w:r w:rsidRPr="00DB3CF0">
              <w:rPr>
                <w:rFonts w:ascii="Times New Roman" w:hAnsi="Times New Roman" w:cs="Times New Roman"/>
              </w:rPr>
              <w:t xml:space="preserve">                                                         Сумма баллов:</w:t>
            </w:r>
          </w:p>
        </w:tc>
      </w:tr>
      <w:tr w:rsidR="00E1348E" w:rsidRPr="00DB3CF0" w14:paraId="46BD1B4F" w14:textId="77777777" w:rsidTr="00E1348E">
        <w:trPr>
          <w:trHeight w:val="270"/>
        </w:trPr>
        <w:tc>
          <w:tcPr>
            <w:tcW w:w="9345" w:type="dxa"/>
            <w:gridSpan w:val="3"/>
          </w:tcPr>
          <w:p w14:paraId="4D335E7F" w14:textId="3D3C6FAA" w:rsidR="00E1348E" w:rsidRPr="00DB3CF0" w:rsidRDefault="00E1348E" w:rsidP="00E1348E">
            <w:pPr>
              <w:tabs>
                <w:tab w:val="left" w:pos="565"/>
              </w:tabs>
              <w:rPr>
                <w:rFonts w:ascii="Times New Roman" w:hAnsi="Times New Roman" w:cs="Times New Roman"/>
              </w:rPr>
            </w:pPr>
            <w:r w:rsidRPr="00DB3CF0">
              <w:rPr>
                <w:rFonts w:ascii="Times New Roman" w:hAnsi="Times New Roman" w:cs="Times New Roman"/>
              </w:rPr>
              <w:t xml:space="preserve">При суммарном индексе вопросов 7 и более высока вероятность ДПН и рекомендовано </w:t>
            </w:r>
            <w:proofErr w:type="spellStart"/>
            <w:r w:rsidRPr="00DB3CF0">
              <w:rPr>
                <w:rFonts w:ascii="Times New Roman" w:hAnsi="Times New Roman" w:cs="Times New Roman"/>
              </w:rPr>
              <w:t>физикальное</w:t>
            </w:r>
            <w:proofErr w:type="spellEnd"/>
            <w:r w:rsidRPr="00DB3CF0">
              <w:rPr>
                <w:rFonts w:ascii="Times New Roman" w:hAnsi="Times New Roman" w:cs="Times New Roman"/>
              </w:rPr>
              <w:t xml:space="preserve"> обследование.       </w:t>
            </w:r>
          </w:p>
        </w:tc>
      </w:tr>
    </w:tbl>
    <w:p w14:paraId="33CB0E9F" w14:textId="77777777" w:rsidR="00E1348E" w:rsidRPr="00DB3CF0" w:rsidRDefault="00E1348E" w:rsidP="00754352">
      <w:pPr>
        <w:tabs>
          <w:tab w:val="left" w:pos="565"/>
        </w:tabs>
        <w:rPr>
          <w:rFonts w:ascii="Times New Roman" w:hAnsi="Times New Roman" w:cs="Times New Roman"/>
          <w:b/>
          <w:bCs/>
        </w:rPr>
      </w:pPr>
    </w:p>
    <w:p w14:paraId="2991C6BC" w14:textId="77777777" w:rsidR="00E1348E" w:rsidRPr="00DB3CF0" w:rsidRDefault="00E1348E" w:rsidP="00754352">
      <w:pPr>
        <w:tabs>
          <w:tab w:val="left" w:pos="565"/>
        </w:tabs>
        <w:rPr>
          <w:rFonts w:ascii="Times New Roman" w:hAnsi="Times New Roman" w:cs="Times New Roman"/>
          <w:b/>
          <w:bCs/>
        </w:rPr>
      </w:pPr>
    </w:p>
    <w:tbl>
      <w:tblPr>
        <w:tblStyle w:val="af4"/>
        <w:tblW w:w="0" w:type="auto"/>
        <w:tblLook w:val="04A0" w:firstRow="1" w:lastRow="0" w:firstColumn="1" w:lastColumn="0" w:noHBand="0" w:noVBand="1"/>
      </w:tblPr>
      <w:tblGrid>
        <w:gridCol w:w="2547"/>
        <w:gridCol w:w="3118"/>
        <w:gridCol w:w="3680"/>
      </w:tblGrid>
      <w:tr w:rsidR="00CB57CC" w:rsidRPr="00DB3CF0" w14:paraId="6A20408E" w14:textId="77777777" w:rsidTr="005A5AE3">
        <w:tc>
          <w:tcPr>
            <w:tcW w:w="9345" w:type="dxa"/>
            <w:gridSpan w:val="3"/>
          </w:tcPr>
          <w:p w14:paraId="277261D7" w14:textId="5E01189E" w:rsidR="00CB57CC" w:rsidRPr="00DB3CF0" w:rsidRDefault="00CB57CC" w:rsidP="005A5AE3">
            <w:pPr>
              <w:tabs>
                <w:tab w:val="left" w:pos="565"/>
              </w:tabs>
              <w:rPr>
                <w:rFonts w:ascii="Times New Roman" w:hAnsi="Times New Roman" w:cs="Times New Roman"/>
                <w:b/>
                <w:bCs/>
              </w:rPr>
            </w:pPr>
            <w:r w:rsidRPr="00DB3CF0">
              <w:rPr>
                <w:rFonts w:ascii="Times New Roman" w:hAnsi="Times New Roman" w:cs="Times New Roman"/>
                <w:b/>
                <w:bCs/>
              </w:rPr>
              <w:t xml:space="preserve">Б. </w:t>
            </w:r>
            <w:proofErr w:type="spellStart"/>
            <w:r w:rsidRPr="00DB3CF0">
              <w:rPr>
                <w:rFonts w:ascii="Times New Roman" w:hAnsi="Times New Roman" w:cs="Times New Roman"/>
                <w:b/>
                <w:bCs/>
              </w:rPr>
              <w:t>Физикальное</w:t>
            </w:r>
            <w:proofErr w:type="spellEnd"/>
            <w:r w:rsidRPr="00DB3CF0">
              <w:rPr>
                <w:rFonts w:ascii="Times New Roman" w:hAnsi="Times New Roman" w:cs="Times New Roman"/>
                <w:b/>
                <w:bCs/>
              </w:rPr>
              <w:t xml:space="preserve"> обследование</w:t>
            </w:r>
            <w:r w:rsidR="00171158">
              <w:rPr>
                <w:rFonts w:ascii="Times New Roman" w:hAnsi="Times New Roman" w:cs="Times New Roman"/>
                <w:b/>
                <w:bCs/>
              </w:rPr>
              <w:t>.</w:t>
            </w:r>
          </w:p>
        </w:tc>
      </w:tr>
      <w:tr w:rsidR="00CB57CC" w:rsidRPr="00DB3CF0" w14:paraId="5319795E" w14:textId="77777777" w:rsidTr="005A5AE3">
        <w:tc>
          <w:tcPr>
            <w:tcW w:w="2547" w:type="dxa"/>
          </w:tcPr>
          <w:p w14:paraId="7259846A" w14:textId="77777777" w:rsidR="00CB57CC" w:rsidRPr="00DB3CF0" w:rsidRDefault="00CB57CC" w:rsidP="005A5AE3">
            <w:pPr>
              <w:tabs>
                <w:tab w:val="left" w:pos="565"/>
              </w:tabs>
              <w:rPr>
                <w:rFonts w:ascii="Times New Roman" w:hAnsi="Times New Roman" w:cs="Times New Roman"/>
              </w:rPr>
            </w:pPr>
          </w:p>
        </w:tc>
        <w:tc>
          <w:tcPr>
            <w:tcW w:w="3118" w:type="dxa"/>
          </w:tcPr>
          <w:p w14:paraId="6F39C7DF" w14:textId="4F7B02A5"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 xml:space="preserve">Правая стопа </w:t>
            </w:r>
          </w:p>
        </w:tc>
        <w:tc>
          <w:tcPr>
            <w:tcW w:w="3680" w:type="dxa"/>
          </w:tcPr>
          <w:p w14:paraId="16B5AF79" w14:textId="3D2151C1"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Левая стопа</w:t>
            </w:r>
          </w:p>
        </w:tc>
      </w:tr>
      <w:tr w:rsidR="00CB57CC" w:rsidRPr="00DB3CF0" w14:paraId="38755BB6" w14:textId="77777777" w:rsidTr="005A5AE3">
        <w:tc>
          <w:tcPr>
            <w:tcW w:w="2547" w:type="dxa"/>
            <w:vMerge w:val="restart"/>
          </w:tcPr>
          <w:p w14:paraId="1351DEC5" w14:textId="6624C729"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Внешний вид стоп</w:t>
            </w:r>
          </w:p>
        </w:tc>
        <w:tc>
          <w:tcPr>
            <w:tcW w:w="3118" w:type="dxa"/>
          </w:tcPr>
          <w:p w14:paraId="46DBFA51" w14:textId="3F807B0F"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 xml:space="preserve">Нормальный </w:t>
            </w:r>
            <w:proofErr w:type="gramStart"/>
            <w:r w:rsidRPr="00DB3CF0">
              <w:rPr>
                <w:rFonts w:ascii="Times New Roman" w:hAnsi="Times New Roman" w:cs="Times New Roman"/>
              </w:rPr>
              <w:t>да(</w:t>
            </w:r>
            <w:proofErr w:type="gramEnd"/>
            <w:r w:rsidRPr="00DB3CF0">
              <w:rPr>
                <w:rFonts w:ascii="Times New Roman" w:hAnsi="Times New Roman" w:cs="Times New Roman"/>
              </w:rPr>
              <w:t xml:space="preserve">0) </w:t>
            </w:r>
            <w:proofErr w:type="gramStart"/>
            <w:r w:rsidRPr="00DB3CF0">
              <w:rPr>
                <w:rFonts w:ascii="Times New Roman" w:hAnsi="Times New Roman" w:cs="Times New Roman"/>
              </w:rPr>
              <w:t>нет(</w:t>
            </w:r>
            <w:proofErr w:type="gramEnd"/>
            <w:r w:rsidRPr="00DB3CF0">
              <w:rPr>
                <w:rFonts w:ascii="Times New Roman" w:hAnsi="Times New Roman" w:cs="Times New Roman"/>
              </w:rPr>
              <w:t xml:space="preserve">1) </w:t>
            </w:r>
          </w:p>
        </w:tc>
        <w:tc>
          <w:tcPr>
            <w:tcW w:w="3680" w:type="dxa"/>
          </w:tcPr>
          <w:p w14:paraId="001ECB99" w14:textId="3EFDD2C7"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 xml:space="preserve">Нормальный </w:t>
            </w:r>
            <w:proofErr w:type="gramStart"/>
            <w:r w:rsidRPr="00DB3CF0">
              <w:rPr>
                <w:rFonts w:ascii="Times New Roman" w:hAnsi="Times New Roman" w:cs="Times New Roman"/>
              </w:rPr>
              <w:t>да(</w:t>
            </w:r>
            <w:proofErr w:type="gramEnd"/>
            <w:r w:rsidRPr="00DB3CF0">
              <w:rPr>
                <w:rFonts w:ascii="Times New Roman" w:hAnsi="Times New Roman" w:cs="Times New Roman"/>
              </w:rPr>
              <w:t xml:space="preserve">0) </w:t>
            </w:r>
            <w:proofErr w:type="gramStart"/>
            <w:r w:rsidRPr="00DB3CF0">
              <w:rPr>
                <w:rFonts w:ascii="Times New Roman" w:hAnsi="Times New Roman" w:cs="Times New Roman"/>
              </w:rPr>
              <w:t>нет(</w:t>
            </w:r>
            <w:proofErr w:type="gramEnd"/>
            <w:r w:rsidRPr="00DB3CF0">
              <w:rPr>
                <w:rFonts w:ascii="Times New Roman" w:hAnsi="Times New Roman" w:cs="Times New Roman"/>
              </w:rPr>
              <w:t>1)</w:t>
            </w:r>
          </w:p>
        </w:tc>
      </w:tr>
      <w:tr w:rsidR="00CB57CC" w:rsidRPr="00DB3CF0" w14:paraId="07EA5824" w14:textId="77777777" w:rsidTr="005A5AE3">
        <w:tc>
          <w:tcPr>
            <w:tcW w:w="2547" w:type="dxa"/>
            <w:vMerge/>
          </w:tcPr>
          <w:p w14:paraId="1C39606F" w14:textId="77777777" w:rsidR="00CB57CC" w:rsidRPr="00DB3CF0" w:rsidRDefault="00CB57CC" w:rsidP="005A5AE3">
            <w:pPr>
              <w:tabs>
                <w:tab w:val="left" w:pos="565"/>
              </w:tabs>
              <w:rPr>
                <w:rFonts w:ascii="Times New Roman" w:hAnsi="Times New Roman" w:cs="Times New Roman"/>
                <w:b/>
                <w:bCs/>
              </w:rPr>
            </w:pPr>
          </w:p>
        </w:tc>
        <w:tc>
          <w:tcPr>
            <w:tcW w:w="3118" w:type="dxa"/>
          </w:tcPr>
          <w:p w14:paraId="6076DCCC" w14:textId="77777777"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 xml:space="preserve">Если нет, отметьте то, что применимо: </w:t>
            </w:r>
          </w:p>
          <w:p w14:paraId="0FEADC2F" w14:textId="6EC09A87"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 xml:space="preserve">Деформации </w:t>
            </w:r>
            <w:r w:rsidR="005A5AE3" w:rsidRPr="00DB3CF0">
              <w:rPr>
                <w:rFonts w:ascii="Times New Roman" w:hAnsi="Times New Roman" w:cs="Times New Roman"/>
              </w:rPr>
              <w:t xml:space="preserve">                     </w:t>
            </w:r>
            <w:r w:rsidRPr="00DB3CF0">
              <w:rPr>
                <w:rFonts w:ascii="Times New Roman" w:hAnsi="Times New Roman" w:cs="Times New Roman"/>
              </w:rPr>
              <w:t xml:space="preserve">□ </w:t>
            </w:r>
          </w:p>
          <w:p w14:paraId="65E7A551" w14:textId="479D8766"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 xml:space="preserve">Сухая кожа, мозоли </w:t>
            </w:r>
            <w:r w:rsidR="005A5AE3" w:rsidRPr="00DB3CF0">
              <w:rPr>
                <w:rFonts w:ascii="Times New Roman" w:hAnsi="Times New Roman" w:cs="Times New Roman"/>
              </w:rPr>
              <w:t xml:space="preserve">         </w:t>
            </w:r>
            <w:r w:rsidRPr="00DB3CF0">
              <w:rPr>
                <w:rFonts w:ascii="Times New Roman" w:hAnsi="Times New Roman" w:cs="Times New Roman"/>
              </w:rPr>
              <w:t xml:space="preserve">□ Инфекции </w:t>
            </w:r>
            <w:r w:rsidR="005A5AE3" w:rsidRPr="00DB3CF0">
              <w:rPr>
                <w:rFonts w:ascii="Times New Roman" w:hAnsi="Times New Roman" w:cs="Times New Roman"/>
              </w:rPr>
              <w:t xml:space="preserve">                         </w:t>
            </w:r>
            <w:r w:rsidRPr="00DB3CF0">
              <w:rPr>
                <w:rFonts w:ascii="Times New Roman" w:hAnsi="Times New Roman" w:cs="Times New Roman"/>
              </w:rPr>
              <w:t xml:space="preserve">□ </w:t>
            </w:r>
          </w:p>
          <w:p w14:paraId="4F0AEE9A" w14:textId="36EA3346"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 xml:space="preserve">Трещины </w:t>
            </w:r>
            <w:r w:rsidR="005A5AE3" w:rsidRPr="00DB3CF0">
              <w:rPr>
                <w:rFonts w:ascii="Times New Roman" w:hAnsi="Times New Roman" w:cs="Times New Roman"/>
              </w:rPr>
              <w:t xml:space="preserve">                          </w:t>
            </w:r>
            <w:r w:rsidRPr="00DB3CF0">
              <w:rPr>
                <w:rFonts w:ascii="Times New Roman" w:hAnsi="Times New Roman" w:cs="Times New Roman"/>
              </w:rPr>
              <w:t xml:space="preserve">□ </w:t>
            </w:r>
          </w:p>
          <w:p w14:paraId="60354768" w14:textId="7206777C"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 xml:space="preserve">Другое </w:t>
            </w:r>
            <w:r w:rsidR="005A5AE3" w:rsidRPr="00DB3CF0">
              <w:rPr>
                <w:rFonts w:ascii="Times New Roman" w:hAnsi="Times New Roman" w:cs="Times New Roman"/>
              </w:rPr>
              <w:t xml:space="preserve">                              </w:t>
            </w:r>
            <w:r w:rsidRPr="00DB3CF0">
              <w:rPr>
                <w:rFonts w:ascii="Times New Roman" w:hAnsi="Times New Roman" w:cs="Times New Roman"/>
              </w:rPr>
              <w:t>□ Укажите……………………</w:t>
            </w:r>
          </w:p>
        </w:tc>
        <w:tc>
          <w:tcPr>
            <w:tcW w:w="3680" w:type="dxa"/>
          </w:tcPr>
          <w:p w14:paraId="03DAB680" w14:textId="77777777"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 xml:space="preserve">Если нет, отметьте то, что применимо: </w:t>
            </w:r>
          </w:p>
          <w:p w14:paraId="4BED86A7" w14:textId="079DF80C"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 xml:space="preserve">Деформации </w:t>
            </w:r>
            <w:r w:rsidR="005A5AE3" w:rsidRPr="00DB3CF0">
              <w:rPr>
                <w:rFonts w:ascii="Times New Roman" w:hAnsi="Times New Roman" w:cs="Times New Roman"/>
              </w:rPr>
              <w:t xml:space="preserve">                        </w:t>
            </w:r>
            <w:r w:rsidRPr="00DB3CF0">
              <w:rPr>
                <w:rFonts w:ascii="Times New Roman" w:hAnsi="Times New Roman" w:cs="Times New Roman"/>
              </w:rPr>
              <w:t xml:space="preserve">□ </w:t>
            </w:r>
          </w:p>
          <w:p w14:paraId="6FBD9204" w14:textId="1E118F44"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Сухая кожа, мозоли</w:t>
            </w:r>
            <w:r w:rsidR="005A5AE3" w:rsidRPr="00DB3CF0">
              <w:rPr>
                <w:rFonts w:ascii="Times New Roman" w:hAnsi="Times New Roman" w:cs="Times New Roman"/>
              </w:rPr>
              <w:t xml:space="preserve">            </w:t>
            </w:r>
            <w:r w:rsidRPr="00DB3CF0">
              <w:rPr>
                <w:rFonts w:ascii="Times New Roman" w:hAnsi="Times New Roman" w:cs="Times New Roman"/>
              </w:rPr>
              <w:t xml:space="preserve"> □ </w:t>
            </w:r>
          </w:p>
          <w:p w14:paraId="7838C307" w14:textId="379EE6D5"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 xml:space="preserve">Инфекции </w:t>
            </w:r>
            <w:r w:rsidR="005A5AE3" w:rsidRPr="00DB3CF0">
              <w:rPr>
                <w:rFonts w:ascii="Times New Roman" w:hAnsi="Times New Roman" w:cs="Times New Roman"/>
              </w:rPr>
              <w:t xml:space="preserve">                            </w:t>
            </w:r>
            <w:r w:rsidRPr="00DB3CF0">
              <w:rPr>
                <w:rFonts w:ascii="Times New Roman" w:hAnsi="Times New Roman" w:cs="Times New Roman"/>
              </w:rPr>
              <w:t xml:space="preserve">□ </w:t>
            </w:r>
          </w:p>
          <w:p w14:paraId="1C152B95" w14:textId="6BE517EF"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 xml:space="preserve">Трещины </w:t>
            </w:r>
            <w:r w:rsidR="005A5AE3" w:rsidRPr="00DB3CF0">
              <w:rPr>
                <w:rFonts w:ascii="Times New Roman" w:hAnsi="Times New Roman" w:cs="Times New Roman"/>
              </w:rPr>
              <w:t xml:space="preserve">                              </w:t>
            </w:r>
            <w:r w:rsidRPr="00DB3CF0">
              <w:rPr>
                <w:rFonts w:ascii="Times New Roman" w:hAnsi="Times New Roman" w:cs="Times New Roman"/>
              </w:rPr>
              <w:t xml:space="preserve">□ </w:t>
            </w:r>
          </w:p>
          <w:p w14:paraId="77014CC0" w14:textId="663B44FA"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 xml:space="preserve">Другое </w:t>
            </w:r>
            <w:r w:rsidR="005A5AE3" w:rsidRPr="00DB3CF0">
              <w:rPr>
                <w:rFonts w:ascii="Times New Roman" w:hAnsi="Times New Roman" w:cs="Times New Roman"/>
              </w:rPr>
              <w:t xml:space="preserve">                                  </w:t>
            </w:r>
            <w:r w:rsidRPr="00DB3CF0">
              <w:rPr>
                <w:rFonts w:ascii="Times New Roman" w:hAnsi="Times New Roman" w:cs="Times New Roman"/>
              </w:rPr>
              <w:t>□ Укажите………………</w:t>
            </w:r>
            <w:proofErr w:type="gramStart"/>
            <w:r w:rsidRPr="00DB3CF0">
              <w:rPr>
                <w:rFonts w:ascii="Times New Roman" w:hAnsi="Times New Roman" w:cs="Times New Roman"/>
              </w:rPr>
              <w:t>…….</w:t>
            </w:r>
            <w:proofErr w:type="gramEnd"/>
          </w:p>
        </w:tc>
      </w:tr>
      <w:tr w:rsidR="00CB57CC" w:rsidRPr="00DB3CF0" w14:paraId="18493D91" w14:textId="77777777" w:rsidTr="005A5AE3">
        <w:tc>
          <w:tcPr>
            <w:tcW w:w="2547" w:type="dxa"/>
          </w:tcPr>
          <w:p w14:paraId="44441041" w14:textId="3BDD6749"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 xml:space="preserve">Язвенный дефект </w:t>
            </w:r>
          </w:p>
        </w:tc>
        <w:tc>
          <w:tcPr>
            <w:tcW w:w="3118" w:type="dxa"/>
          </w:tcPr>
          <w:p w14:paraId="023069C7" w14:textId="36060B2A"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Нет (0</w:t>
            </w:r>
            <w:proofErr w:type="gramStart"/>
            <w:r w:rsidRPr="00DB3CF0">
              <w:rPr>
                <w:rFonts w:ascii="Times New Roman" w:hAnsi="Times New Roman" w:cs="Times New Roman"/>
              </w:rPr>
              <w:t xml:space="preserve">) </w:t>
            </w:r>
            <w:r w:rsidR="005A5AE3" w:rsidRPr="00DB3CF0">
              <w:rPr>
                <w:rFonts w:ascii="Times New Roman" w:hAnsi="Times New Roman" w:cs="Times New Roman"/>
              </w:rPr>
              <w:t xml:space="preserve"> </w:t>
            </w:r>
            <w:r w:rsidRPr="00DB3CF0">
              <w:rPr>
                <w:rFonts w:ascii="Times New Roman" w:hAnsi="Times New Roman" w:cs="Times New Roman"/>
              </w:rPr>
              <w:t>□</w:t>
            </w:r>
            <w:proofErr w:type="gramEnd"/>
            <w:r w:rsidRPr="00DB3CF0">
              <w:rPr>
                <w:rFonts w:ascii="Times New Roman" w:hAnsi="Times New Roman" w:cs="Times New Roman"/>
              </w:rPr>
              <w:t xml:space="preserve"> </w:t>
            </w:r>
            <w:r w:rsidR="005A5AE3" w:rsidRPr="00DB3CF0">
              <w:rPr>
                <w:rFonts w:ascii="Times New Roman" w:hAnsi="Times New Roman" w:cs="Times New Roman"/>
              </w:rPr>
              <w:t xml:space="preserve">     </w:t>
            </w:r>
            <w:r w:rsidRPr="00DB3CF0">
              <w:rPr>
                <w:rFonts w:ascii="Times New Roman" w:hAnsi="Times New Roman" w:cs="Times New Roman"/>
              </w:rPr>
              <w:t xml:space="preserve">Есть (1) </w:t>
            </w:r>
            <w:r w:rsidR="005A5AE3" w:rsidRPr="00DB3CF0">
              <w:rPr>
                <w:rFonts w:ascii="Times New Roman" w:hAnsi="Times New Roman" w:cs="Times New Roman"/>
              </w:rPr>
              <w:t xml:space="preserve">    </w:t>
            </w:r>
            <w:r w:rsidRPr="00DB3CF0">
              <w:rPr>
                <w:rFonts w:ascii="Times New Roman" w:hAnsi="Times New Roman" w:cs="Times New Roman"/>
              </w:rPr>
              <w:t>□</w:t>
            </w:r>
          </w:p>
        </w:tc>
        <w:tc>
          <w:tcPr>
            <w:tcW w:w="3680" w:type="dxa"/>
          </w:tcPr>
          <w:p w14:paraId="1656BACE" w14:textId="561BC1C5"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 xml:space="preserve">Нет (0) </w:t>
            </w:r>
            <w:r w:rsidR="005A5AE3" w:rsidRPr="00DB3CF0">
              <w:rPr>
                <w:rFonts w:ascii="Times New Roman" w:hAnsi="Times New Roman" w:cs="Times New Roman"/>
              </w:rPr>
              <w:t xml:space="preserve">  </w:t>
            </w:r>
            <w:r w:rsidRPr="00DB3CF0">
              <w:rPr>
                <w:rFonts w:ascii="Times New Roman" w:hAnsi="Times New Roman" w:cs="Times New Roman"/>
              </w:rPr>
              <w:t xml:space="preserve">□ </w:t>
            </w:r>
            <w:r w:rsidR="005A5AE3" w:rsidRPr="00DB3CF0">
              <w:rPr>
                <w:rFonts w:ascii="Times New Roman" w:hAnsi="Times New Roman" w:cs="Times New Roman"/>
              </w:rPr>
              <w:t xml:space="preserve">    </w:t>
            </w:r>
            <w:r w:rsidRPr="00DB3CF0">
              <w:rPr>
                <w:rFonts w:ascii="Times New Roman" w:hAnsi="Times New Roman" w:cs="Times New Roman"/>
              </w:rPr>
              <w:t>Есть (1)</w:t>
            </w:r>
            <w:r w:rsidR="005A5AE3" w:rsidRPr="00DB3CF0">
              <w:rPr>
                <w:rFonts w:ascii="Times New Roman" w:hAnsi="Times New Roman" w:cs="Times New Roman"/>
              </w:rPr>
              <w:t xml:space="preserve">    </w:t>
            </w:r>
            <w:r w:rsidRPr="00DB3CF0">
              <w:rPr>
                <w:rFonts w:ascii="Times New Roman" w:hAnsi="Times New Roman" w:cs="Times New Roman"/>
              </w:rPr>
              <w:t xml:space="preserve"> □</w:t>
            </w:r>
          </w:p>
        </w:tc>
      </w:tr>
      <w:tr w:rsidR="00CB57CC" w:rsidRPr="00DB3CF0" w14:paraId="41E6D59D" w14:textId="77777777" w:rsidTr="005A5AE3">
        <w:tc>
          <w:tcPr>
            <w:tcW w:w="2547" w:type="dxa"/>
          </w:tcPr>
          <w:p w14:paraId="4CCBAE27" w14:textId="22101747" w:rsidR="00CB57CC" w:rsidRPr="00DB3CF0" w:rsidRDefault="00CB57CC" w:rsidP="005A5AE3">
            <w:pPr>
              <w:tabs>
                <w:tab w:val="left" w:pos="565"/>
              </w:tabs>
              <w:rPr>
                <w:rFonts w:ascii="Times New Roman" w:hAnsi="Times New Roman" w:cs="Times New Roman"/>
                <w:b/>
                <w:bCs/>
              </w:rPr>
            </w:pPr>
            <w:r w:rsidRPr="00DB3CF0">
              <w:rPr>
                <w:rFonts w:ascii="Times New Roman" w:hAnsi="Times New Roman" w:cs="Times New Roman"/>
              </w:rPr>
              <w:t>Ахиллов рефлекс</w:t>
            </w:r>
          </w:p>
        </w:tc>
        <w:tc>
          <w:tcPr>
            <w:tcW w:w="3118" w:type="dxa"/>
          </w:tcPr>
          <w:p w14:paraId="20C9794D" w14:textId="2C0314BB"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Сохранен (0)</w:t>
            </w:r>
            <w:r w:rsidR="005A5AE3" w:rsidRPr="00DB3CF0">
              <w:rPr>
                <w:rFonts w:ascii="Times New Roman" w:hAnsi="Times New Roman" w:cs="Times New Roman"/>
              </w:rPr>
              <w:t xml:space="preserve">                  </w:t>
            </w:r>
            <w:r w:rsidRPr="00DB3CF0">
              <w:rPr>
                <w:rFonts w:ascii="Times New Roman" w:hAnsi="Times New Roman" w:cs="Times New Roman"/>
              </w:rPr>
              <w:t xml:space="preserve"> □ </w:t>
            </w:r>
          </w:p>
          <w:p w14:paraId="52CF314C" w14:textId="0CD5DE91"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 xml:space="preserve">Ослаблен (0,5) </w:t>
            </w:r>
            <w:r w:rsidR="005A5AE3" w:rsidRPr="00DB3CF0">
              <w:rPr>
                <w:rFonts w:ascii="Times New Roman" w:hAnsi="Times New Roman" w:cs="Times New Roman"/>
              </w:rPr>
              <w:t xml:space="preserve">               </w:t>
            </w:r>
            <w:r w:rsidRPr="00DB3CF0">
              <w:rPr>
                <w:rFonts w:ascii="Times New Roman" w:hAnsi="Times New Roman" w:cs="Times New Roman"/>
              </w:rPr>
              <w:t xml:space="preserve">□ (прием </w:t>
            </w:r>
            <w:proofErr w:type="spellStart"/>
            <w:r w:rsidRPr="00DB3CF0">
              <w:rPr>
                <w:rFonts w:ascii="Times New Roman" w:hAnsi="Times New Roman" w:cs="Times New Roman"/>
              </w:rPr>
              <w:t>Йендрашека</w:t>
            </w:r>
            <w:proofErr w:type="spellEnd"/>
            <w:r w:rsidRPr="00DB3CF0">
              <w:rPr>
                <w:rFonts w:ascii="Times New Roman" w:hAnsi="Times New Roman" w:cs="Times New Roman"/>
              </w:rPr>
              <w:t xml:space="preserve">) </w:t>
            </w:r>
          </w:p>
          <w:p w14:paraId="3CE4FD23" w14:textId="447C6FEA"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 xml:space="preserve">Отсутствует (1) </w:t>
            </w:r>
            <w:r w:rsidR="005A5AE3" w:rsidRPr="00DB3CF0">
              <w:rPr>
                <w:rFonts w:ascii="Times New Roman" w:hAnsi="Times New Roman" w:cs="Times New Roman"/>
              </w:rPr>
              <w:t xml:space="preserve">             </w:t>
            </w:r>
            <w:r w:rsidRPr="00DB3CF0">
              <w:rPr>
                <w:rFonts w:ascii="Times New Roman" w:hAnsi="Times New Roman" w:cs="Times New Roman"/>
              </w:rPr>
              <w:t>□</w:t>
            </w:r>
          </w:p>
        </w:tc>
        <w:tc>
          <w:tcPr>
            <w:tcW w:w="3680" w:type="dxa"/>
          </w:tcPr>
          <w:p w14:paraId="188F5B89" w14:textId="70153C9F"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Сохранен (0)</w:t>
            </w:r>
            <w:r w:rsidR="005A5AE3" w:rsidRPr="00DB3CF0">
              <w:rPr>
                <w:rFonts w:ascii="Times New Roman" w:hAnsi="Times New Roman" w:cs="Times New Roman"/>
              </w:rPr>
              <w:t xml:space="preserve">                  </w:t>
            </w:r>
            <w:r w:rsidRPr="00DB3CF0">
              <w:rPr>
                <w:rFonts w:ascii="Times New Roman" w:hAnsi="Times New Roman" w:cs="Times New Roman"/>
              </w:rPr>
              <w:t xml:space="preserve"> □ </w:t>
            </w:r>
          </w:p>
          <w:p w14:paraId="6B378712" w14:textId="70497753"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 xml:space="preserve">Ослаблен (0,5) </w:t>
            </w:r>
            <w:r w:rsidR="005A5AE3" w:rsidRPr="00DB3CF0">
              <w:rPr>
                <w:rFonts w:ascii="Times New Roman" w:hAnsi="Times New Roman" w:cs="Times New Roman"/>
              </w:rPr>
              <w:t xml:space="preserve">               </w:t>
            </w:r>
            <w:r w:rsidRPr="00DB3CF0">
              <w:rPr>
                <w:rFonts w:ascii="Times New Roman" w:hAnsi="Times New Roman" w:cs="Times New Roman"/>
              </w:rPr>
              <w:t xml:space="preserve">□ (прием </w:t>
            </w:r>
            <w:proofErr w:type="spellStart"/>
            <w:r w:rsidRPr="00DB3CF0">
              <w:rPr>
                <w:rFonts w:ascii="Times New Roman" w:hAnsi="Times New Roman" w:cs="Times New Roman"/>
              </w:rPr>
              <w:t>Йендрашека</w:t>
            </w:r>
            <w:proofErr w:type="spellEnd"/>
            <w:r w:rsidRPr="00DB3CF0">
              <w:rPr>
                <w:rFonts w:ascii="Times New Roman" w:hAnsi="Times New Roman" w:cs="Times New Roman"/>
              </w:rPr>
              <w:t xml:space="preserve">) </w:t>
            </w:r>
          </w:p>
          <w:p w14:paraId="37D001EE" w14:textId="13BD91A0"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 xml:space="preserve">Отсутствует (1) </w:t>
            </w:r>
            <w:r w:rsidR="005A5AE3" w:rsidRPr="00DB3CF0">
              <w:rPr>
                <w:rFonts w:ascii="Times New Roman" w:hAnsi="Times New Roman" w:cs="Times New Roman"/>
              </w:rPr>
              <w:t xml:space="preserve">              </w:t>
            </w:r>
            <w:r w:rsidRPr="00DB3CF0">
              <w:rPr>
                <w:rFonts w:ascii="Times New Roman" w:hAnsi="Times New Roman" w:cs="Times New Roman"/>
              </w:rPr>
              <w:t>□</w:t>
            </w:r>
          </w:p>
        </w:tc>
      </w:tr>
      <w:tr w:rsidR="00CB57CC" w:rsidRPr="00DB3CF0" w14:paraId="5094FBFF" w14:textId="77777777" w:rsidTr="005A5AE3">
        <w:tc>
          <w:tcPr>
            <w:tcW w:w="2547" w:type="dxa"/>
          </w:tcPr>
          <w:p w14:paraId="4F9DACD2" w14:textId="614B611C"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 xml:space="preserve">Вибрационная чувствительность (на дорзальной </w:t>
            </w:r>
            <w:r w:rsidRPr="00DB3CF0">
              <w:rPr>
                <w:rFonts w:ascii="Times New Roman" w:hAnsi="Times New Roman" w:cs="Times New Roman"/>
              </w:rPr>
              <w:lastRenderedPageBreak/>
              <w:t xml:space="preserve">поверхности 1 пальца, камертон 128 </w:t>
            </w:r>
            <w:proofErr w:type="spellStart"/>
            <w:r w:rsidRPr="00DB3CF0">
              <w:rPr>
                <w:rFonts w:ascii="Times New Roman" w:hAnsi="Times New Roman" w:cs="Times New Roman"/>
              </w:rPr>
              <w:t>Hz</w:t>
            </w:r>
            <w:proofErr w:type="spellEnd"/>
            <w:r w:rsidRPr="00DB3CF0">
              <w:rPr>
                <w:rFonts w:ascii="Times New Roman" w:hAnsi="Times New Roman" w:cs="Times New Roman"/>
              </w:rPr>
              <w:t xml:space="preserve">) </w:t>
            </w:r>
          </w:p>
        </w:tc>
        <w:tc>
          <w:tcPr>
            <w:tcW w:w="3118" w:type="dxa"/>
          </w:tcPr>
          <w:p w14:paraId="7E7F7D8E" w14:textId="07FB4473"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lastRenderedPageBreak/>
              <w:t xml:space="preserve">Сохранена (0) </w:t>
            </w:r>
            <w:r w:rsidR="005A5AE3" w:rsidRPr="00DB3CF0">
              <w:rPr>
                <w:rFonts w:ascii="Times New Roman" w:hAnsi="Times New Roman" w:cs="Times New Roman"/>
              </w:rPr>
              <w:t xml:space="preserve">                </w:t>
            </w:r>
            <w:r w:rsidRPr="00DB3CF0">
              <w:rPr>
                <w:rFonts w:ascii="Times New Roman" w:hAnsi="Times New Roman" w:cs="Times New Roman"/>
              </w:rPr>
              <w:t xml:space="preserve">□ </w:t>
            </w:r>
          </w:p>
          <w:p w14:paraId="6EFBC463" w14:textId="41768508"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 xml:space="preserve">Ослаблена (0,5) </w:t>
            </w:r>
            <w:r w:rsidR="005A5AE3" w:rsidRPr="00DB3CF0">
              <w:rPr>
                <w:rFonts w:ascii="Times New Roman" w:hAnsi="Times New Roman" w:cs="Times New Roman"/>
              </w:rPr>
              <w:t xml:space="preserve">             </w:t>
            </w:r>
            <w:r w:rsidRPr="00DB3CF0">
              <w:rPr>
                <w:rFonts w:ascii="Times New Roman" w:hAnsi="Times New Roman" w:cs="Times New Roman"/>
              </w:rPr>
              <w:t xml:space="preserve">□ Отсутствует (1) </w:t>
            </w:r>
            <w:r w:rsidR="005A5AE3" w:rsidRPr="00DB3CF0">
              <w:rPr>
                <w:rFonts w:ascii="Times New Roman" w:hAnsi="Times New Roman" w:cs="Times New Roman"/>
              </w:rPr>
              <w:t xml:space="preserve">             </w:t>
            </w:r>
            <w:r w:rsidRPr="00DB3CF0">
              <w:rPr>
                <w:rFonts w:ascii="Times New Roman" w:hAnsi="Times New Roman" w:cs="Times New Roman"/>
              </w:rPr>
              <w:t>□</w:t>
            </w:r>
          </w:p>
        </w:tc>
        <w:tc>
          <w:tcPr>
            <w:tcW w:w="3680" w:type="dxa"/>
          </w:tcPr>
          <w:p w14:paraId="578ED07C" w14:textId="6AFB52D8"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 xml:space="preserve">Сохранена (0) </w:t>
            </w:r>
            <w:r w:rsidR="005A5AE3" w:rsidRPr="00DB3CF0">
              <w:rPr>
                <w:rFonts w:ascii="Times New Roman" w:hAnsi="Times New Roman" w:cs="Times New Roman"/>
              </w:rPr>
              <w:t xml:space="preserve">                 </w:t>
            </w:r>
            <w:r w:rsidRPr="00DB3CF0">
              <w:rPr>
                <w:rFonts w:ascii="Times New Roman" w:hAnsi="Times New Roman" w:cs="Times New Roman"/>
              </w:rPr>
              <w:t xml:space="preserve">□ </w:t>
            </w:r>
          </w:p>
          <w:p w14:paraId="6135573D" w14:textId="4DB48B0A"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 xml:space="preserve">Ослаблена (0,5) </w:t>
            </w:r>
            <w:r w:rsidR="005A5AE3" w:rsidRPr="00DB3CF0">
              <w:rPr>
                <w:rFonts w:ascii="Times New Roman" w:hAnsi="Times New Roman" w:cs="Times New Roman"/>
              </w:rPr>
              <w:t xml:space="preserve">              </w:t>
            </w:r>
            <w:r w:rsidRPr="00DB3CF0">
              <w:rPr>
                <w:rFonts w:ascii="Times New Roman" w:hAnsi="Times New Roman" w:cs="Times New Roman"/>
              </w:rPr>
              <w:t xml:space="preserve">□ </w:t>
            </w:r>
          </w:p>
          <w:p w14:paraId="4BA9EA79" w14:textId="19B9DBEB"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Отсутствует (1)</w:t>
            </w:r>
            <w:r w:rsidR="005A5AE3" w:rsidRPr="00DB3CF0">
              <w:rPr>
                <w:rFonts w:ascii="Times New Roman" w:hAnsi="Times New Roman" w:cs="Times New Roman"/>
              </w:rPr>
              <w:t xml:space="preserve">              </w:t>
            </w:r>
            <w:r w:rsidRPr="00DB3CF0">
              <w:rPr>
                <w:rFonts w:ascii="Times New Roman" w:hAnsi="Times New Roman" w:cs="Times New Roman"/>
              </w:rPr>
              <w:t xml:space="preserve"> □</w:t>
            </w:r>
          </w:p>
        </w:tc>
      </w:tr>
      <w:tr w:rsidR="00CB57CC" w:rsidRPr="00DB3CF0" w14:paraId="7C834542" w14:textId="77777777" w:rsidTr="005A5AE3">
        <w:tc>
          <w:tcPr>
            <w:tcW w:w="2547" w:type="dxa"/>
          </w:tcPr>
          <w:p w14:paraId="7E944FE2" w14:textId="70496EB7"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 xml:space="preserve">Тактильная чувствительность (легкое касание дорзальной стороны 1 пальца 10 раз 10 гр. </w:t>
            </w:r>
            <w:proofErr w:type="spellStart"/>
            <w:r w:rsidRPr="00DB3CF0">
              <w:rPr>
                <w:rFonts w:ascii="Times New Roman" w:hAnsi="Times New Roman" w:cs="Times New Roman"/>
              </w:rPr>
              <w:t>монофиламентом</w:t>
            </w:r>
            <w:proofErr w:type="spellEnd"/>
            <w:r w:rsidRPr="00DB3CF0">
              <w:rPr>
                <w:rFonts w:ascii="Times New Roman" w:hAnsi="Times New Roman" w:cs="Times New Roman"/>
              </w:rPr>
              <w:t xml:space="preserve">) </w:t>
            </w:r>
          </w:p>
        </w:tc>
        <w:tc>
          <w:tcPr>
            <w:tcW w:w="3118" w:type="dxa"/>
          </w:tcPr>
          <w:p w14:paraId="1AC980AC" w14:textId="10FC184E"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Сохранена (&gt;8) (0)</w:t>
            </w:r>
            <w:r w:rsidR="005A5AE3" w:rsidRPr="00DB3CF0">
              <w:rPr>
                <w:rFonts w:ascii="Times New Roman" w:hAnsi="Times New Roman" w:cs="Times New Roman"/>
              </w:rPr>
              <w:t xml:space="preserve">       </w:t>
            </w:r>
            <w:r w:rsidRPr="00DB3CF0">
              <w:rPr>
                <w:rFonts w:ascii="Times New Roman" w:hAnsi="Times New Roman" w:cs="Times New Roman"/>
              </w:rPr>
              <w:t xml:space="preserve"> □ Ослаблена (1-7) (0,5) </w:t>
            </w:r>
            <w:r w:rsidR="005A5AE3" w:rsidRPr="00DB3CF0">
              <w:rPr>
                <w:rFonts w:ascii="Times New Roman" w:hAnsi="Times New Roman" w:cs="Times New Roman"/>
              </w:rPr>
              <w:t xml:space="preserve">   </w:t>
            </w:r>
            <w:r w:rsidRPr="00DB3CF0">
              <w:rPr>
                <w:rFonts w:ascii="Times New Roman" w:hAnsi="Times New Roman" w:cs="Times New Roman"/>
              </w:rPr>
              <w:t xml:space="preserve">□ Отсутствует (1) </w:t>
            </w:r>
            <w:r w:rsidR="005A5AE3" w:rsidRPr="00DB3CF0">
              <w:rPr>
                <w:rFonts w:ascii="Times New Roman" w:hAnsi="Times New Roman" w:cs="Times New Roman"/>
              </w:rPr>
              <w:t xml:space="preserve">            </w:t>
            </w:r>
            <w:r w:rsidRPr="00DB3CF0">
              <w:rPr>
                <w:rFonts w:ascii="Times New Roman" w:hAnsi="Times New Roman" w:cs="Times New Roman"/>
              </w:rPr>
              <w:t>□</w:t>
            </w:r>
          </w:p>
        </w:tc>
        <w:tc>
          <w:tcPr>
            <w:tcW w:w="3680" w:type="dxa"/>
          </w:tcPr>
          <w:p w14:paraId="0071F2CE" w14:textId="71680998"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 xml:space="preserve">Сохранена (&gt;8) (0) </w:t>
            </w:r>
            <w:r w:rsidR="005A5AE3" w:rsidRPr="00DB3CF0">
              <w:rPr>
                <w:rFonts w:ascii="Times New Roman" w:hAnsi="Times New Roman" w:cs="Times New Roman"/>
              </w:rPr>
              <w:t xml:space="preserve">         </w:t>
            </w:r>
            <w:r w:rsidRPr="00DB3CF0">
              <w:rPr>
                <w:rFonts w:ascii="Times New Roman" w:hAnsi="Times New Roman" w:cs="Times New Roman"/>
              </w:rPr>
              <w:t xml:space="preserve">□ </w:t>
            </w:r>
          </w:p>
          <w:p w14:paraId="0C97766C" w14:textId="55370D35"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Ослаблена (1-7) (0,5)</w:t>
            </w:r>
            <w:r w:rsidR="005A5AE3" w:rsidRPr="00DB3CF0">
              <w:rPr>
                <w:rFonts w:ascii="Times New Roman" w:hAnsi="Times New Roman" w:cs="Times New Roman"/>
              </w:rPr>
              <w:t xml:space="preserve">     </w:t>
            </w:r>
            <w:r w:rsidRPr="00DB3CF0">
              <w:rPr>
                <w:rFonts w:ascii="Times New Roman" w:hAnsi="Times New Roman" w:cs="Times New Roman"/>
              </w:rPr>
              <w:t xml:space="preserve"> □ </w:t>
            </w:r>
          </w:p>
          <w:p w14:paraId="3F5A0BCB" w14:textId="45FF072B"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 xml:space="preserve">Отсутствует (1) </w:t>
            </w:r>
            <w:r w:rsidR="005A5AE3" w:rsidRPr="00DB3CF0">
              <w:rPr>
                <w:rFonts w:ascii="Times New Roman" w:hAnsi="Times New Roman" w:cs="Times New Roman"/>
              </w:rPr>
              <w:t xml:space="preserve">              </w:t>
            </w:r>
            <w:r w:rsidRPr="00DB3CF0">
              <w:rPr>
                <w:rFonts w:ascii="Times New Roman" w:hAnsi="Times New Roman" w:cs="Times New Roman"/>
              </w:rPr>
              <w:t>□</w:t>
            </w:r>
          </w:p>
        </w:tc>
      </w:tr>
      <w:tr w:rsidR="00CB57CC" w:rsidRPr="00DB3CF0" w14:paraId="2FC5A386" w14:textId="77777777" w:rsidTr="005A5AE3">
        <w:tc>
          <w:tcPr>
            <w:tcW w:w="9345" w:type="dxa"/>
            <w:gridSpan w:val="3"/>
          </w:tcPr>
          <w:p w14:paraId="7FA67439" w14:textId="40C8DF04"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 xml:space="preserve">Общий бал по шкале (максимум 10): </w:t>
            </w:r>
          </w:p>
        </w:tc>
      </w:tr>
      <w:tr w:rsidR="00CB57CC" w:rsidRPr="00DB3CF0" w14:paraId="178C638D" w14:textId="77777777" w:rsidTr="005A5AE3">
        <w:tc>
          <w:tcPr>
            <w:tcW w:w="9345" w:type="dxa"/>
            <w:gridSpan w:val="3"/>
          </w:tcPr>
          <w:p w14:paraId="46BE8F4D" w14:textId="75207C5C" w:rsidR="00CB57CC" w:rsidRPr="00DB3CF0" w:rsidRDefault="00CB57CC" w:rsidP="005A5AE3">
            <w:pPr>
              <w:tabs>
                <w:tab w:val="left" w:pos="565"/>
              </w:tabs>
              <w:rPr>
                <w:rFonts w:ascii="Times New Roman" w:hAnsi="Times New Roman" w:cs="Times New Roman"/>
              </w:rPr>
            </w:pPr>
            <w:r w:rsidRPr="00DB3CF0">
              <w:rPr>
                <w:rFonts w:ascii="Times New Roman" w:hAnsi="Times New Roman" w:cs="Times New Roman"/>
              </w:rPr>
              <w:t>&gt;2,5 баллов подтверждает наличие ДПН</w:t>
            </w:r>
          </w:p>
        </w:tc>
      </w:tr>
    </w:tbl>
    <w:p w14:paraId="02CEBED6" w14:textId="77777777" w:rsidR="00CB57CC" w:rsidRPr="00DB3CF0" w:rsidRDefault="00CB57CC" w:rsidP="00754352">
      <w:pPr>
        <w:tabs>
          <w:tab w:val="left" w:pos="565"/>
        </w:tabs>
        <w:rPr>
          <w:rFonts w:ascii="Times New Roman" w:hAnsi="Times New Roman" w:cs="Times New Roman"/>
          <w:b/>
          <w:bCs/>
        </w:rPr>
      </w:pPr>
    </w:p>
    <w:p w14:paraId="291D1443" w14:textId="77777777" w:rsidR="007D6C7F" w:rsidRPr="00DB3CF0" w:rsidRDefault="007D6C7F" w:rsidP="00754352">
      <w:pPr>
        <w:tabs>
          <w:tab w:val="left" w:pos="565"/>
        </w:tabs>
        <w:rPr>
          <w:rFonts w:ascii="Times New Roman" w:hAnsi="Times New Roman" w:cs="Times New Roman"/>
          <w:b/>
          <w:bCs/>
        </w:rPr>
      </w:pPr>
    </w:p>
    <w:p w14:paraId="01FAF3BA" w14:textId="77777777" w:rsidR="007D6C7F" w:rsidRPr="00DB3CF0" w:rsidRDefault="007D6C7F" w:rsidP="00754352">
      <w:pPr>
        <w:tabs>
          <w:tab w:val="left" w:pos="565"/>
        </w:tabs>
        <w:rPr>
          <w:rFonts w:ascii="Times New Roman" w:hAnsi="Times New Roman" w:cs="Times New Roman"/>
          <w:b/>
          <w:bCs/>
        </w:rPr>
      </w:pPr>
    </w:p>
    <w:p w14:paraId="60FA77AF" w14:textId="77777777" w:rsidR="007D6C7F" w:rsidRPr="00DB3CF0" w:rsidRDefault="007D6C7F" w:rsidP="00754352">
      <w:pPr>
        <w:tabs>
          <w:tab w:val="left" w:pos="565"/>
        </w:tabs>
        <w:rPr>
          <w:rFonts w:ascii="Times New Roman" w:hAnsi="Times New Roman" w:cs="Times New Roman"/>
          <w:b/>
          <w:bCs/>
        </w:rPr>
      </w:pPr>
    </w:p>
    <w:p w14:paraId="07EDE20C" w14:textId="77777777" w:rsidR="007D6C7F" w:rsidRPr="00DB3CF0" w:rsidRDefault="007D6C7F" w:rsidP="00754352">
      <w:pPr>
        <w:tabs>
          <w:tab w:val="left" w:pos="565"/>
        </w:tabs>
        <w:rPr>
          <w:rFonts w:ascii="Times New Roman" w:hAnsi="Times New Roman" w:cs="Times New Roman"/>
          <w:b/>
          <w:bCs/>
        </w:rPr>
      </w:pPr>
    </w:p>
    <w:p w14:paraId="419E927C" w14:textId="77777777" w:rsidR="007D6C7F" w:rsidRPr="00DB3CF0" w:rsidRDefault="007D6C7F" w:rsidP="00754352">
      <w:pPr>
        <w:tabs>
          <w:tab w:val="left" w:pos="565"/>
        </w:tabs>
        <w:rPr>
          <w:rFonts w:ascii="Times New Roman" w:hAnsi="Times New Roman" w:cs="Times New Roman"/>
          <w:b/>
          <w:bCs/>
        </w:rPr>
      </w:pPr>
    </w:p>
    <w:p w14:paraId="20CCCA64" w14:textId="77777777" w:rsidR="007D6C7F" w:rsidRPr="00DB3CF0" w:rsidRDefault="007D6C7F" w:rsidP="00754352">
      <w:pPr>
        <w:tabs>
          <w:tab w:val="left" w:pos="565"/>
        </w:tabs>
        <w:rPr>
          <w:rFonts w:ascii="Times New Roman" w:hAnsi="Times New Roman" w:cs="Times New Roman"/>
          <w:b/>
          <w:bCs/>
        </w:rPr>
      </w:pPr>
    </w:p>
    <w:p w14:paraId="45260F54" w14:textId="77777777" w:rsidR="007D6C7F" w:rsidRPr="00DB3CF0" w:rsidRDefault="007D6C7F" w:rsidP="00754352">
      <w:pPr>
        <w:tabs>
          <w:tab w:val="left" w:pos="565"/>
        </w:tabs>
        <w:rPr>
          <w:rFonts w:ascii="Times New Roman" w:hAnsi="Times New Roman" w:cs="Times New Roman"/>
          <w:b/>
          <w:bCs/>
        </w:rPr>
      </w:pPr>
    </w:p>
    <w:p w14:paraId="5C8E4072" w14:textId="77777777" w:rsidR="007D6C7F" w:rsidRPr="00DB3CF0" w:rsidRDefault="007D6C7F" w:rsidP="00754352">
      <w:pPr>
        <w:tabs>
          <w:tab w:val="left" w:pos="565"/>
        </w:tabs>
        <w:rPr>
          <w:rFonts w:ascii="Times New Roman" w:hAnsi="Times New Roman" w:cs="Times New Roman"/>
          <w:b/>
          <w:bCs/>
        </w:rPr>
      </w:pPr>
    </w:p>
    <w:p w14:paraId="329F94D9" w14:textId="77777777" w:rsidR="007D6C7F" w:rsidRPr="00DB3CF0" w:rsidRDefault="007D6C7F" w:rsidP="00754352">
      <w:pPr>
        <w:tabs>
          <w:tab w:val="left" w:pos="565"/>
        </w:tabs>
        <w:rPr>
          <w:rFonts w:ascii="Times New Roman" w:hAnsi="Times New Roman" w:cs="Times New Roman"/>
          <w:b/>
          <w:bCs/>
        </w:rPr>
      </w:pPr>
    </w:p>
    <w:p w14:paraId="6F0E7F9C" w14:textId="77777777" w:rsidR="007D6C7F" w:rsidRPr="00DB3CF0" w:rsidRDefault="007D6C7F" w:rsidP="00754352">
      <w:pPr>
        <w:tabs>
          <w:tab w:val="left" w:pos="565"/>
        </w:tabs>
        <w:rPr>
          <w:rFonts w:ascii="Times New Roman" w:hAnsi="Times New Roman" w:cs="Times New Roman"/>
          <w:b/>
          <w:bCs/>
        </w:rPr>
      </w:pPr>
    </w:p>
    <w:p w14:paraId="56BC055C" w14:textId="77777777" w:rsidR="007D6C7F" w:rsidRPr="00DB3CF0" w:rsidRDefault="007D6C7F" w:rsidP="00754352">
      <w:pPr>
        <w:tabs>
          <w:tab w:val="left" w:pos="565"/>
        </w:tabs>
        <w:rPr>
          <w:rFonts w:ascii="Times New Roman" w:hAnsi="Times New Roman" w:cs="Times New Roman"/>
          <w:b/>
          <w:bCs/>
        </w:rPr>
      </w:pPr>
    </w:p>
    <w:p w14:paraId="340532A2" w14:textId="77777777" w:rsidR="007D6C7F" w:rsidRPr="00DB3CF0" w:rsidRDefault="007D6C7F" w:rsidP="00754352">
      <w:pPr>
        <w:tabs>
          <w:tab w:val="left" w:pos="565"/>
        </w:tabs>
        <w:rPr>
          <w:rFonts w:ascii="Times New Roman" w:hAnsi="Times New Roman" w:cs="Times New Roman"/>
          <w:b/>
          <w:bCs/>
        </w:rPr>
      </w:pPr>
    </w:p>
    <w:p w14:paraId="49D50662" w14:textId="77777777" w:rsidR="007D6C7F" w:rsidRPr="00DB3CF0" w:rsidRDefault="007D6C7F" w:rsidP="00754352">
      <w:pPr>
        <w:tabs>
          <w:tab w:val="left" w:pos="565"/>
        </w:tabs>
        <w:rPr>
          <w:rFonts w:ascii="Times New Roman" w:hAnsi="Times New Roman" w:cs="Times New Roman"/>
          <w:b/>
          <w:bCs/>
        </w:rPr>
      </w:pPr>
    </w:p>
    <w:p w14:paraId="7F3564CD" w14:textId="77777777" w:rsidR="007D6C7F" w:rsidRPr="00DB3CF0" w:rsidRDefault="007D6C7F" w:rsidP="00754352">
      <w:pPr>
        <w:tabs>
          <w:tab w:val="left" w:pos="565"/>
        </w:tabs>
        <w:rPr>
          <w:rFonts w:ascii="Times New Roman" w:hAnsi="Times New Roman" w:cs="Times New Roman"/>
          <w:b/>
          <w:bCs/>
        </w:rPr>
      </w:pPr>
    </w:p>
    <w:p w14:paraId="1E2AE29B" w14:textId="77777777" w:rsidR="007D6C7F" w:rsidRPr="00DB3CF0" w:rsidRDefault="007D6C7F" w:rsidP="00754352">
      <w:pPr>
        <w:tabs>
          <w:tab w:val="left" w:pos="565"/>
        </w:tabs>
        <w:rPr>
          <w:rFonts w:ascii="Times New Roman" w:hAnsi="Times New Roman" w:cs="Times New Roman"/>
          <w:b/>
          <w:bCs/>
        </w:rPr>
      </w:pPr>
    </w:p>
    <w:p w14:paraId="2D1FE6D3" w14:textId="77777777" w:rsidR="007D6C7F" w:rsidRPr="00DB3CF0" w:rsidRDefault="007D6C7F" w:rsidP="00754352">
      <w:pPr>
        <w:tabs>
          <w:tab w:val="left" w:pos="565"/>
        </w:tabs>
        <w:rPr>
          <w:rFonts w:ascii="Times New Roman" w:hAnsi="Times New Roman" w:cs="Times New Roman"/>
          <w:b/>
          <w:bCs/>
        </w:rPr>
      </w:pPr>
    </w:p>
    <w:p w14:paraId="408791E0" w14:textId="77777777" w:rsidR="007D6C7F" w:rsidRPr="00DB3CF0" w:rsidRDefault="007D6C7F" w:rsidP="00754352">
      <w:pPr>
        <w:tabs>
          <w:tab w:val="left" w:pos="565"/>
        </w:tabs>
        <w:rPr>
          <w:rFonts w:ascii="Times New Roman" w:hAnsi="Times New Roman" w:cs="Times New Roman"/>
          <w:b/>
          <w:bCs/>
        </w:rPr>
      </w:pPr>
    </w:p>
    <w:p w14:paraId="358CF68B" w14:textId="77777777" w:rsidR="007D6C7F" w:rsidRPr="00DB3CF0" w:rsidRDefault="007D6C7F" w:rsidP="00754352">
      <w:pPr>
        <w:tabs>
          <w:tab w:val="left" w:pos="565"/>
        </w:tabs>
        <w:rPr>
          <w:rFonts w:ascii="Times New Roman" w:hAnsi="Times New Roman" w:cs="Times New Roman"/>
          <w:b/>
          <w:bCs/>
        </w:rPr>
      </w:pPr>
    </w:p>
    <w:p w14:paraId="7372FB5A" w14:textId="77777777" w:rsidR="007D6C7F" w:rsidRPr="00DB3CF0" w:rsidRDefault="007D6C7F" w:rsidP="00754352">
      <w:pPr>
        <w:tabs>
          <w:tab w:val="left" w:pos="565"/>
        </w:tabs>
        <w:rPr>
          <w:rFonts w:ascii="Times New Roman" w:hAnsi="Times New Roman" w:cs="Times New Roman"/>
          <w:b/>
          <w:bCs/>
        </w:rPr>
      </w:pPr>
    </w:p>
    <w:p w14:paraId="5D296CC9" w14:textId="77777777" w:rsidR="007D6C7F" w:rsidRPr="00DB3CF0" w:rsidRDefault="007D6C7F" w:rsidP="00754352">
      <w:pPr>
        <w:tabs>
          <w:tab w:val="left" w:pos="565"/>
        </w:tabs>
        <w:rPr>
          <w:rFonts w:ascii="Times New Roman" w:hAnsi="Times New Roman" w:cs="Times New Roman"/>
          <w:b/>
          <w:bCs/>
        </w:rPr>
      </w:pPr>
    </w:p>
    <w:p w14:paraId="71DB1C31" w14:textId="77777777" w:rsidR="007D6C7F" w:rsidRPr="00DB3CF0" w:rsidRDefault="007D6C7F" w:rsidP="00754352">
      <w:pPr>
        <w:tabs>
          <w:tab w:val="left" w:pos="565"/>
        </w:tabs>
        <w:rPr>
          <w:rFonts w:ascii="Times New Roman" w:hAnsi="Times New Roman" w:cs="Times New Roman"/>
          <w:b/>
          <w:bCs/>
        </w:rPr>
      </w:pPr>
    </w:p>
    <w:p w14:paraId="32EA0134" w14:textId="77777777" w:rsidR="007D6C7F" w:rsidRPr="00DB3CF0" w:rsidRDefault="007D6C7F" w:rsidP="00754352">
      <w:pPr>
        <w:tabs>
          <w:tab w:val="left" w:pos="565"/>
        </w:tabs>
        <w:rPr>
          <w:rFonts w:ascii="Times New Roman" w:hAnsi="Times New Roman" w:cs="Times New Roman"/>
          <w:b/>
          <w:bCs/>
        </w:rPr>
      </w:pPr>
    </w:p>
    <w:p w14:paraId="27256314" w14:textId="77777777" w:rsidR="007D6C7F" w:rsidRPr="00DB3CF0" w:rsidRDefault="007D6C7F" w:rsidP="00754352">
      <w:pPr>
        <w:tabs>
          <w:tab w:val="left" w:pos="565"/>
        </w:tabs>
        <w:rPr>
          <w:rFonts w:ascii="Times New Roman" w:hAnsi="Times New Roman" w:cs="Times New Roman"/>
          <w:b/>
          <w:bCs/>
        </w:rPr>
      </w:pPr>
    </w:p>
    <w:p w14:paraId="462B8E6B" w14:textId="77777777" w:rsidR="007D6C7F" w:rsidRPr="00DB3CF0" w:rsidRDefault="007D6C7F" w:rsidP="00754352">
      <w:pPr>
        <w:tabs>
          <w:tab w:val="left" w:pos="565"/>
        </w:tabs>
        <w:rPr>
          <w:rFonts w:ascii="Times New Roman" w:hAnsi="Times New Roman" w:cs="Times New Roman"/>
          <w:b/>
          <w:bCs/>
        </w:rPr>
      </w:pPr>
    </w:p>
    <w:p w14:paraId="1BD0575D" w14:textId="77777777" w:rsidR="007D6C7F" w:rsidRPr="00DB3CF0" w:rsidRDefault="007D6C7F" w:rsidP="00754352">
      <w:pPr>
        <w:tabs>
          <w:tab w:val="left" w:pos="565"/>
        </w:tabs>
        <w:rPr>
          <w:rFonts w:ascii="Times New Roman" w:hAnsi="Times New Roman" w:cs="Times New Roman"/>
          <w:b/>
          <w:bCs/>
        </w:rPr>
      </w:pPr>
    </w:p>
    <w:p w14:paraId="284AF04B" w14:textId="77777777" w:rsidR="007D6C7F" w:rsidRPr="00DB3CF0" w:rsidRDefault="007D6C7F" w:rsidP="00754352">
      <w:pPr>
        <w:tabs>
          <w:tab w:val="left" w:pos="565"/>
        </w:tabs>
        <w:rPr>
          <w:rFonts w:ascii="Times New Roman" w:hAnsi="Times New Roman" w:cs="Times New Roman"/>
          <w:b/>
          <w:bCs/>
        </w:rPr>
      </w:pPr>
    </w:p>
    <w:p w14:paraId="3CEE9D9C" w14:textId="77777777" w:rsidR="007D6C7F" w:rsidRPr="00DB3CF0" w:rsidRDefault="007D6C7F" w:rsidP="00754352">
      <w:pPr>
        <w:tabs>
          <w:tab w:val="left" w:pos="565"/>
        </w:tabs>
        <w:rPr>
          <w:rFonts w:ascii="Times New Roman" w:hAnsi="Times New Roman" w:cs="Times New Roman"/>
          <w:b/>
          <w:bCs/>
        </w:rPr>
      </w:pPr>
    </w:p>
    <w:p w14:paraId="11DB63BA" w14:textId="77777777" w:rsidR="007D6C7F" w:rsidRPr="00DB3CF0" w:rsidRDefault="007D6C7F" w:rsidP="00754352">
      <w:pPr>
        <w:tabs>
          <w:tab w:val="left" w:pos="565"/>
        </w:tabs>
        <w:rPr>
          <w:rFonts w:ascii="Times New Roman" w:hAnsi="Times New Roman" w:cs="Times New Roman"/>
          <w:b/>
          <w:bCs/>
        </w:rPr>
      </w:pPr>
    </w:p>
    <w:p w14:paraId="11CCCE85" w14:textId="77777777" w:rsidR="007D6C7F" w:rsidRPr="00DB3CF0" w:rsidRDefault="007D6C7F" w:rsidP="00754352">
      <w:pPr>
        <w:tabs>
          <w:tab w:val="left" w:pos="565"/>
        </w:tabs>
        <w:rPr>
          <w:rFonts w:ascii="Times New Roman" w:hAnsi="Times New Roman" w:cs="Times New Roman"/>
          <w:b/>
          <w:bCs/>
        </w:rPr>
      </w:pPr>
    </w:p>
    <w:p w14:paraId="699CA0A4" w14:textId="77777777" w:rsidR="007D6C7F" w:rsidRPr="00DB3CF0" w:rsidRDefault="007D6C7F" w:rsidP="00754352">
      <w:pPr>
        <w:tabs>
          <w:tab w:val="left" w:pos="565"/>
        </w:tabs>
        <w:rPr>
          <w:rFonts w:ascii="Times New Roman" w:hAnsi="Times New Roman" w:cs="Times New Roman"/>
          <w:b/>
          <w:bCs/>
        </w:rPr>
      </w:pPr>
    </w:p>
    <w:p w14:paraId="1695B866" w14:textId="77777777" w:rsidR="007D6C7F" w:rsidRPr="00DB3CF0" w:rsidRDefault="007D6C7F" w:rsidP="00754352">
      <w:pPr>
        <w:tabs>
          <w:tab w:val="left" w:pos="565"/>
        </w:tabs>
        <w:rPr>
          <w:rFonts w:ascii="Times New Roman" w:hAnsi="Times New Roman" w:cs="Times New Roman"/>
          <w:b/>
          <w:bCs/>
        </w:rPr>
      </w:pPr>
    </w:p>
    <w:p w14:paraId="0AF5F3EB" w14:textId="77777777" w:rsidR="007D6C7F" w:rsidRPr="00DB3CF0" w:rsidRDefault="007D6C7F" w:rsidP="00754352">
      <w:pPr>
        <w:tabs>
          <w:tab w:val="left" w:pos="565"/>
        </w:tabs>
        <w:rPr>
          <w:rFonts w:ascii="Times New Roman" w:hAnsi="Times New Roman" w:cs="Times New Roman"/>
          <w:b/>
          <w:bCs/>
        </w:rPr>
      </w:pPr>
    </w:p>
    <w:p w14:paraId="3E667BBD" w14:textId="77777777" w:rsidR="007D6C7F" w:rsidRPr="00DB3CF0" w:rsidRDefault="007D6C7F" w:rsidP="00754352">
      <w:pPr>
        <w:tabs>
          <w:tab w:val="left" w:pos="565"/>
        </w:tabs>
        <w:rPr>
          <w:rFonts w:ascii="Times New Roman" w:hAnsi="Times New Roman" w:cs="Times New Roman"/>
          <w:b/>
          <w:bCs/>
        </w:rPr>
      </w:pPr>
    </w:p>
    <w:p w14:paraId="691F9FC5" w14:textId="77777777" w:rsidR="007D6C7F" w:rsidRPr="00DB3CF0" w:rsidRDefault="007D6C7F" w:rsidP="00754352">
      <w:pPr>
        <w:tabs>
          <w:tab w:val="left" w:pos="565"/>
        </w:tabs>
        <w:rPr>
          <w:rFonts w:ascii="Times New Roman" w:hAnsi="Times New Roman" w:cs="Times New Roman"/>
          <w:b/>
          <w:bCs/>
        </w:rPr>
      </w:pPr>
    </w:p>
    <w:p w14:paraId="2B3C568B" w14:textId="77777777" w:rsidR="007D6C7F" w:rsidRPr="00DB3CF0" w:rsidRDefault="007D6C7F" w:rsidP="00754352">
      <w:pPr>
        <w:tabs>
          <w:tab w:val="left" w:pos="565"/>
        </w:tabs>
        <w:rPr>
          <w:rFonts w:ascii="Times New Roman" w:hAnsi="Times New Roman" w:cs="Times New Roman"/>
          <w:b/>
          <w:bCs/>
        </w:rPr>
      </w:pPr>
    </w:p>
    <w:p w14:paraId="1F77DDEA" w14:textId="3BBBC0A6" w:rsidR="007D6C7F" w:rsidRDefault="007D6C7F" w:rsidP="00754352">
      <w:pPr>
        <w:tabs>
          <w:tab w:val="left" w:pos="565"/>
        </w:tabs>
        <w:rPr>
          <w:rFonts w:ascii="Times New Roman" w:hAnsi="Times New Roman" w:cs="Times New Roman"/>
          <w:b/>
          <w:bCs/>
        </w:rPr>
      </w:pPr>
    </w:p>
    <w:p w14:paraId="2CDA768C" w14:textId="5402B552" w:rsidR="00735CB2" w:rsidRDefault="00735CB2" w:rsidP="00754352">
      <w:pPr>
        <w:tabs>
          <w:tab w:val="left" w:pos="565"/>
        </w:tabs>
        <w:rPr>
          <w:rFonts w:ascii="Times New Roman" w:hAnsi="Times New Roman" w:cs="Times New Roman"/>
          <w:b/>
          <w:bCs/>
        </w:rPr>
      </w:pPr>
    </w:p>
    <w:p w14:paraId="06F2EA2D" w14:textId="2C4BA9C0" w:rsidR="00735CB2" w:rsidRDefault="00735CB2" w:rsidP="00754352">
      <w:pPr>
        <w:tabs>
          <w:tab w:val="left" w:pos="565"/>
        </w:tabs>
        <w:rPr>
          <w:rFonts w:ascii="Times New Roman" w:hAnsi="Times New Roman" w:cs="Times New Roman"/>
          <w:b/>
          <w:bCs/>
        </w:rPr>
      </w:pPr>
    </w:p>
    <w:p w14:paraId="6DBBFE71" w14:textId="77777777" w:rsidR="00735CB2" w:rsidRPr="00DB3CF0" w:rsidRDefault="00735CB2" w:rsidP="00754352">
      <w:pPr>
        <w:tabs>
          <w:tab w:val="left" w:pos="565"/>
        </w:tabs>
        <w:rPr>
          <w:rFonts w:ascii="Times New Roman" w:hAnsi="Times New Roman" w:cs="Times New Roman"/>
          <w:b/>
          <w:bCs/>
        </w:rPr>
      </w:pPr>
    </w:p>
    <w:p w14:paraId="4AF037F2" w14:textId="7B670F1D" w:rsidR="00CB57CC" w:rsidRPr="00DB3CF0" w:rsidRDefault="005E7C01" w:rsidP="0061692F">
      <w:pPr>
        <w:pStyle w:val="2"/>
        <w:spacing w:line="360" w:lineRule="auto"/>
        <w:jc w:val="both"/>
        <w:rPr>
          <w:rFonts w:ascii="Times New Roman" w:hAnsi="Times New Roman" w:cs="Times New Roman"/>
          <w:b/>
          <w:bCs/>
          <w:color w:val="auto"/>
          <w:sz w:val="24"/>
          <w:szCs w:val="24"/>
          <w:u w:val="single"/>
        </w:rPr>
      </w:pPr>
      <w:bookmarkStart w:id="65" w:name="_Toc204181914"/>
      <w:bookmarkStart w:id="66" w:name="_Toc204182058"/>
      <w:r w:rsidRPr="00735CB2">
        <w:rPr>
          <w:rFonts w:ascii="Times New Roman" w:hAnsi="Times New Roman" w:cs="Times New Roman"/>
          <w:b/>
          <w:bCs/>
          <w:color w:val="auto"/>
          <w:sz w:val="24"/>
          <w:szCs w:val="24"/>
          <w:u w:val="single"/>
        </w:rPr>
        <w:lastRenderedPageBreak/>
        <w:t>7</w:t>
      </w:r>
      <w:r w:rsidR="00CB57CC" w:rsidRPr="00735CB2">
        <w:rPr>
          <w:rFonts w:ascii="Times New Roman" w:hAnsi="Times New Roman" w:cs="Times New Roman"/>
          <w:b/>
          <w:bCs/>
          <w:color w:val="auto"/>
          <w:sz w:val="24"/>
          <w:szCs w:val="24"/>
          <w:u w:val="single"/>
        </w:rPr>
        <w:t>.</w:t>
      </w:r>
      <w:r w:rsidR="00CB57CC" w:rsidRPr="00DB3CF0">
        <w:rPr>
          <w:rFonts w:ascii="Times New Roman" w:hAnsi="Times New Roman" w:cs="Times New Roman"/>
          <w:b/>
          <w:bCs/>
          <w:color w:val="auto"/>
          <w:sz w:val="24"/>
          <w:szCs w:val="24"/>
          <w:u w:val="single"/>
        </w:rPr>
        <w:t xml:space="preserve"> Опросник DN4 для диагностики вида боли</w:t>
      </w:r>
      <w:bookmarkEnd w:id="65"/>
      <w:bookmarkEnd w:id="66"/>
      <w:r w:rsidR="00171158">
        <w:rPr>
          <w:rFonts w:ascii="Times New Roman" w:hAnsi="Times New Roman" w:cs="Times New Roman"/>
          <w:b/>
          <w:bCs/>
          <w:color w:val="auto"/>
          <w:sz w:val="24"/>
          <w:szCs w:val="24"/>
          <w:u w:val="single"/>
        </w:rPr>
        <w:t>.</w:t>
      </w:r>
    </w:p>
    <w:p w14:paraId="69357DE7" w14:textId="3017B2FF" w:rsidR="00CB57CC" w:rsidRPr="00DB3CF0" w:rsidRDefault="00CB57CC" w:rsidP="005A5AE3">
      <w:pPr>
        <w:tabs>
          <w:tab w:val="left" w:pos="565"/>
        </w:tabs>
        <w:spacing w:line="360" w:lineRule="auto"/>
        <w:ind w:firstLine="709"/>
        <w:jc w:val="both"/>
        <w:rPr>
          <w:rFonts w:ascii="Times New Roman" w:hAnsi="Times New Roman" w:cs="Times New Roman"/>
        </w:rPr>
      </w:pPr>
      <w:r w:rsidRPr="00DB3CF0">
        <w:rPr>
          <w:rFonts w:ascii="Times New Roman" w:hAnsi="Times New Roman" w:cs="Times New Roman"/>
          <w:b/>
          <w:bCs/>
        </w:rPr>
        <w:t>Пояснение</w:t>
      </w:r>
      <w:r w:rsidRPr="00DB3CF0">
        <w:rPr>
          <w:rFonts w:ascii="Times New Roman" w:hAnsi="Times New Roman" w:cs="Times New Roman"/>
        </w:rPr>
        <w:t xml:space="preserve">: если сумма баллов составляет 4 и более, это указывает на то, что боль у пациента является невропатической, или имеется невропатический компонент боли (при смешанных </w:t>
      </w:r>
      <w:proofErr w:type="spellStart"/>
      <w:r w:rsidRPr="00DB3CF0">
        <w:rPr>
          <w:rFonts w:ascii="Times New Roman" w:hAnsi="Times New Roman" w:cs="Times New Roman"/>
        </w:rPr>
        <w:t>ноцицептивно</w:t>
      </w:r>
      <w:proofErr w:type="spellEnd"/>
      <w:r w:rsidRPr="00DB3CF0">
        <w:rPr>
          <w:rFonts w:ascii="Times New Roman" w:hAnsi="Times New Roman" w:cs="Times New Roman"/>
        </w:rPr>
        <w:t>-невропатических болевых синдромах).</w:t>
      </w:r>
    </w:p>
    <w:p w14:paraId="488D7EE4" w14:textId="77777777" w:rsidR="00CB57CC" w:rsidRPr="00DB3CF0" w:rsidRDefault="00CB57CC" w:rsidP="00754352">
      <w:pPr>
        <w:tabs>
          <w:tab w:val="left" w:pos="565"/>
        </w:tabs>
        <w:rPr>
          <w:rFonts w:ascii="Times New Roman" w:hAnsi="Times New Roman" w:cs="Times New Roman"/>
        </w:rPr>
      </w:pPr>
    </w:p>
    <w:tbl>
      <w:tblPr>
        <w:tblStyle w:val="af4"/>
        <w:tblW w:w="0" w:type="auto"/>
        <w:tblLook w:val="04A0" w:firstRow="1" w:lastRow="0" w:firstColumn="1" w:lastColumn="0" w:noHBand="0" w:noVBand="1"/>
      </w:tblPr>
      <w:tblGrid>
        <w:gridCol w:w="7792"/>
        <w:gridCol w:w="708"/>
        <w:gridCol w:w="845"/>
      </w:tblGrid>
      <w:tr w:rsidR="005A5AE3" w:rsidRPr="00DB3CF0" w14:paraId="69303C70" w14:textId="77777777" w:rsidTr="005A5AE3">
        <w:tc>
          <w:tcPr>
            <w:tcW w:w="9345" w:type="dxa"/>
            <w:gridSpan w:val="3"/>
          </w:tcPr>
          <w:p w14:paraId="5C0FE77B" w14:textId="762398C5" w:rsidR="005A5AE3" w:rsidRPr="00DB3CF0" w:rsidRDefault="005A5AE3" w:rsidP="005A5AE3">
            <w:pPr>
              <w:tabs>
                <w:tab w:val="left" w:pos="565"/>
              </w:tabs>
              <w:jc w:val="center"/>
              <w:rPr>
                <w:rFonts w:ascii="Times New Roman" w:hAnsi="Times New Roman" w:cs="Times New Roman"/>
                <w:b/>
                <w:bCs/>
              </w:rPr>
            </w:pPr>
            <w:r w:rsidRPr="00DB3CF0">
              <w:rPr>
                <w:rFonts w:ascii="Times New Roman" w:hAnsi="Times New Roman" w:cs="Times New Roman"/>
                <w:b/>
                <w:bCs/>
              </w:rPr>
              <w:t>Опросник DN4 для диагностики вида боли</w:t>
            </w:r>
          </w:p>
        </w:tc>
      </w:tr>
      <w:tr w:rsidR="005A5AE3" w:rsidRPr="00DB3CF0" w14:paraId="50CCAE25" w14:textId="77777777" w:rsidTr="005A5AE3">
        <w:tc>
          <w:tcPr>
            <w:tcW w:w="9345" w:type="dxa"/>
            <w:gridSpan w:val="3"/>
          </w:tcPr>
          <w:p w14:paraId="604EF9A9" w14:textId="1EE74A24" w:rsidR="005A5AE3" w:rsidRPr="00DB3CF0" w:rsidRDefault="005A5AE3" w:rsidP="005A5AE3">
            <w:pPr>
              <w:tabs>
                <w:tab w:val="left" w:pos="565"/>
              </w:tabs>
              <w:jc w:val="center"/>
              <w:rPr>
                <w:rFonts w:ascii="Times New Roman" w:hAnsi="Times New Roman" w:cs="Times New Roman"/>
                <w:b/>
                <w:bCs/>
              </w:rPr>
            </w:pPr>
            <w:r w:rsidRPr="00DB3CF0">
              <w:rPr>
                <w:rFonts w:ascii="Times New Roman" w:hAnsi="Times New Roman" w:cs="Times New Roman"/>
                <w:b/>
                <w:bCs/>
              </w:rPr>
              <w:t>Беседа с пациентом</w:t>
            </w:r>
          </w:p>
        </w:tc>
      </w:tr>
      <w:tr w:rsidR="005A5AE3" w:rsidRPr="00DB3CF0" w14:paraId="1010A95B" w14:textId="77777777" w:rsidTr="005A5AE3">
        <w:tc>
          <w:tcPr>
            <w:tcW w:w="9345" w:type="dxa"/>
            <w:gridSpan w:val="3"/>
          </w:tcPr>
          <w:p w14:paraId="5CC51703" w14:textId="3A1DD6AF" w:rsidR="005A5AE3" w:rsidRPr="00DB3CF0" w:rsidRDefault="005A5AE3" w:rsidP="005A5AE3">
            <w:pPr>
              <w:tabs>
                <w:tab w:val="left" w:pos="565"/>
              </w:tabs>
              <w:rPr>
                <w:rFonts w:ascii="Times New Roman" w:hAnsi="Times New Roman" w:cs="Times New Roman"/>
                <w:b/>
                <w:bCs/>
              </w:rPr>
            </w:pPr>
            <w:r w:rsidRPr="00DB3CF0">
              <w:rPr>
                <w:rFonts w:ascii="Times New Roman" w:hAnsi="Times New Roman" w:cs="Times New Roman"/>
                <w:b/>
                <w:bCs/>
              </w:rPr>
              <w:t>Вопрос 1</w:t>
            </w:r>
            <w:proofErr w:type="gramStart"/>
            <w:r w:rsidRPr="00DB3CF0">
              <w:rPr>
                <w:rFonts w:ascii="Times New Roman" w:hAnsi="Times New Roman" w:cs="Times New Roman"/>
                <w:b/>
                <w:bCs/>
              </w:rPr>
              <w:t>: Соответствует</w:t>
            </w:r>
            <w:proofErr w:type="gramEnd"/>
            <w:r w:rsidRPr="00DB3CF0">
              <w:rPr>
                <w:rFonts w:ascii="Times New Roman" w:hAnsi="Times New Roman" w:cs="Times New Roman"/>
                <w:b/>
                <w:bCs/>
              </w:rPr>
              <w:t xml:space="preserve"> ли боль, которую испытывает пациент, одному или нескольким из следующих определений? </w:t>
            </w:r>
          </w:p>
        </w:tc>
      </w:tr>
      <w:tr w:rsidR="00CB57CC" w:rsidRPr="00DB3CF0" w14:paraId="342E2604" w14:textId="77777777" w:rsidTr="005A5AE3">
        <w:tc>
          <w:tcPr>
            <w:tcW w:w="7792" w:type="dxa"/>
          </w:tcPr>
          <w:p w14:paraId="6A3DC4AC" w14:textId="77777777" w:rsidR="00CB57CC" w:rsidRPr="00DB3CF0" w:rsidRDefault="00CB57CC" w:rsidP="005A5AE3">
            <w:pPr>
              <w:tabs>
                <w:tab w:val="left" w:pos="565"/>
              </w:tabs>
              <w:rPr>
                <w:rFonts w:ascii="Times New Roman" w:hAnsi="Times New Roman" w:cs="Times New Roman"/>
              </w:rPr>
            </w:pPr>
          </w:p>
        </w:tc>
        <w:tc>
          <w:tcPr>
            <w:tcW w:w="708" w:type="dxa"/>
          </w:tcPr>
          <w:p w14:paraId="5EAEF8A9" w14:textId="24C7D895" w:rsidR="00CB57CC" w:rsidRPr="00DB3CF0" w:rsidRDefault="005A5AE3" w:rsidP="005A5AE3">
            <w:pPr>
              <w:tabs>
                <w:tab w:val="left" w:pos="565"/>
              </w:tabs>
              <w:rPr>
                <w:rFonts w:ascii="Times New Roman" w:hAnsi="Times New Roman" w:cs="Times New Roman"/>
              </w:rPr>
            </w:pPr>
            <w:r w:rsidRPr="00DB3CF0">
              <w:rPr>
                <w:rFonts w:ascii="Times New Roman" w:hAnsi="Times New Roman" w:cs="Times New Roman"/>
              </w:rPr>
              <w:t xml:space="preserve">Да </w:t>
            </w:r>
          </w:p>
        </w:tc>
        <w:tc>
          <w:tcPr>
            <w:tcW w:w="845" w:type="dxa"/>
          </w:tcPr>
          <w:p w14:paraId="79866719" w14:textId="6DA9D0EF" w:rsidR="00CB57CC" w:rsidRPr="00DB3CF0" w:rsidRDefault="005A5AE3" w:rsidP="005A5AE3">
            <w:pPr>
              <w:tabs>
                <w:tab w:val="left" w:pos="565"/>
              </w:tabs>
              <w:rPr>
                <w:rFonts w:ascii="Times New Roman" w:hAnsi="Times New Roman" w:cs="Times New Roman"/>
              </w:rPr>
            </w:pPr>
            <w:r w:rsidRPr="00DB3CF0">
              <w:rPr>
                <w:rFonts w:ascii="Times New Roman" w:hAnsi="Times New Roman" w:cs="Times New Roman"/>
              </w:rPr>
              <w:t xml:space="preserve">Нет </w:t>
            </w:r>
          </w:p>
        </w:tc>
      </w:tr>
      <w:tr w:rsidR="00CB57CC" w:rsidRPr="00DB3CF0" w14:paraId="1F70DFAC" w14:textId="77777777" w:rsidTr="005A5AE3">
        <w:tc>
          <w:tcPr>
            <w:tcW w:w="7792" w:type="dxa"/>
          </w:tcPr>
          <w:p w14:paraId="69752BB6" w14:textId="291458B1" w:rsidR="00CB57CC" w:rsidRPr="00DB3CF0" w:rsidRDefault="005A5AE3" w:rsidP="005A5AE3">
            <w:pPr>
              <w:tabs>
                <w:tab w:val="left" w:pos="565"/>
              </w:tabs>
              <w:rPr>
                <w:rFonts w:ascii="Times New Roman" w:hAnsi="Times New Roman" w:cs="Times New Roman"/>
              </w:rPr>
            </w:pPr>
            <w:r w:rsidRPr="00DB3CF0">
              <w:rPr>
                <w:rFonts w:ascii="Times New Roman" w:hAnsi="Times New Roman" w:cs="Times New Roman"/>
              </w:rPr>
              <w:t xml:space="preserve">1. Ощущение жжения </w:t>
            </w:r>
          </w:p>
        </w:tc>
        <w:tc>
          <w:tcPr>
            <w:tcW w:w="708" w:type="dxa"/>
          </w:tcPr>
          <w:p w14:paraId="4F1AD12A" w14:textId="77777777" w:rsidR="00CB57CC" w:rsidRPr="00DB3CF0" w:rsidRDefault="00CB57CC" w:rsidP="005A5AE3">
            <w:pPr>
              <w:tabs>
                <w:tab w:val="left" w:pos="565"/>
              </w:tabs>
              <w:rPr>
                <w:rFonts w:ascii="Times New Roman" w:hAnsi="Times New Roman" w:cs="Times New Roman"/>
              </w:rPr>
            </w:pPr>
          </w:p>
        </w:tc>
        <w:tc>
          <w:tcPr>
            <w:tcW w:w="845" w:type="dxa"/>
          </w:tcPr>
          <w:p w14:paraId="52D70F40" w14:textId="77777777" w:rsidR="00CB57CC" w:rsidRPr="00DB3CF0" w:rsidRDefault="00CB57CC" w:rsidP="005A5AE3">
            <w:pPr>
              <w:tabs>
                <w:tab w:val="left" w:pos="565"/>
              </w:tabs>
              <w:rPr>
                <w:rFonts w:ascii="Times New Roman" w:hAnsi="Times New Roman" w:cs="Times New Roman"/>
              </w:rPr>
            </w:pPr>
          </w:p>
        </w:tc>
      </w:tr>
      <w:tr w:rsidR="00CB57CC" w:rsidRPr="00DB3CF0" w14:paraId="669223B4" w14:textId="77777777" w:rsidTr="005A5AE3">
        <w:tc>
          <w:tcPr>
            <w:tcW w:w="7792" w:type="dxa"/>
          </w:tcPr>
          <w:p w14:paraId="48417FA8" w14:textId="0C9B56A5" w:rsidR="00CB57CC" w:rsidRPr="00DB3CF0" w:rsidRDefault="005A5AE3" w:rsidP="005A5AE3">
            <w:pPr>
              <w:tabs>
                <w:tab w:val="left" w:pos="565"/>
              </w:tabs>
              <w:rPr>
                <w:rFonts w:ascii="Times New Roman" w:hAnsi="Times New Roman" w:cs="Times New Roman"/>
              </w:rPr>
            </w:pPr>
            <w:r w:rsidRPr="00DB3CF0">
              <w:rPr>
                <w:rFonts w:ascii="Times New Roman" w:hAnsi="Times New Roman" w:cs="Times New Roman"/>
              </w:rPr>
              <w:t>2. Болезненное ощущение холода</w:t>
            </w:r>
          </w:p>
        </w:tc>
        <w:tc>
          <w:tcPr>
            <w:tcW w:w="708" w:type="dxa"/>
          </w:tcPr>
          <w:p w14:paraId="13CB3663" w14:textId="77777777" w:rsidR="00CB57CC" w:rsidRPr="00DB3CF0" w:rsidRDefault="00CB57CC" w:rsidP="005A5AE3">
            <w:pPr>
              <w:tabs>
                <w:tab w:val="left" w:pos="565"/>
              </w:tabs>
              <w:rPr>
                <w:rFonts w:ascii="Times New Roman" w:hAnsi="Times New Roman" w:cs="Times New Roman"/>
              </w:rPr>
            </w:pPr>
          </w:p>
        </w:tc>
        <w:tc>
          <w:tcPr>
            <w:tcW w:w="845" w:type="dxa"/>
          </w:tcPr>
          <w:p w14:paraId="75F22C15" w14:textId="77777777" w:rsidR="00CB57CC" w:rsidRPr="00DB3CF0" w:rsidRDefault="00CB57CC" w:rsidP="005A5AE3">
            <w:pPr>
              <w:tabs>
                <w:tab w:val="left" w:pos="565"/>
              </w:tabs>
              <w:rPr>
                <w:rFonts w:ascii="Times New Roman" w:hAnsi="Times New Roman" w:cs="Times New Roman"/>
              </w:rPr>
            </w:pPr>
          </w:p>
        </w:tc>
      </w:tr>
      <w:tr w:rsidR="00CB57CC" w:rsidRPr="00DB3CF0" w14:paraId="6C13A8E4" w14:textId="77777777" w:rsidTr="005A5AE3">
        <w:tc>
          <w:tcPr>
            <w:tcW w:w="7792" w:type="dxa"/>
          </w:tcPr>
          <w:p w14:paraId="0F7096D2" w14:textId="5D343720" w:rsidR="00CB57CC" w:rsidRPr="00DB3CF0" w:rsidRDefault="005A5AE3" w:rsidP="005A5AE3">
            <w:pPr>
              <w:tabs>
                <w:tab w:val="left" w:pos="565"/>
              </w:tabs>
              <w:rPr>
                <w:rFonts w:ascii="Times New Roman" w:hAnsi="Times New Roman" w:cs="Times New Roman"/>
              </w:rPr>
            </w:pPr>
            <w:r w:rsidRPr="00DB3CF0">
              <w:rPr>
                <w:rFonts w:ascii="Times New Roman" w:hAnsi="Times New Roman" w:cs="Times New Roman"/>
              </w:rPr>
              <w:t>3. Ощущение как от ударов током</w:t>
            </w:r>
          </w:p>
        </w:tc>
        <w:tc>
          <w:tcPr>
            <w:tcW w:w="708" w:type="dxa"/>
          </w:tcPr>
          <w:p w14:paraId="6D56B560" w14:textId="77777777" w:rsidR="00CB57CC" w:rsidRPr="00DB3CF0" w:rsidRDefault="00CB57CC" w:rsidP="005A5AE3">
            <w:pPr>
              <w:tabs>
                <w:tab w:val="left" w:pos="565"/>
              </w:tabs>
              <w:rPr>
                <w:rFonts w:ascii="Times New Roman" w:hAnsi="Times New Roman" w:cs="Times New Roman"/>
              </w:rPr>
            </w:pPr>
          </w:p>
        </w:tc>
        <w:tc>
          <w:tcPr>
            <w:tcW w:w="845" w:type="dxa"/>
          </w:tcPr>
          <w:p w14:paraId="327921D5" w14:textId="77777777" w:rsidR="00CB57CC" w:rsidRPr="00DB3CF0" w:rsidRDefault="00CB57CC" w:rsidP="005A5AE3">
            <w:pPr>
              <w:tabs>
                <w:tab w:val="left" w:pos="565"/>
              </w:tabs>
              <w:rPr>
                <w:rFonts w:ascii="Times New Roman" w:hAnsi="Times New Roman" w:cs="Times New Roman"/>
              </w:rPr>
            </w:pPr>
          </w:p>
        </w:tc>
      </w:tr>
      <w:tr w:rsidR="005A5AE3" w:rsidRPr="00DB3CF0" w14:paraId="323E0BB2" w14:textId="77777777" w:rsidTr="005A5AE3">
        <w:tc>
          <w:tcPr>
            <w:tcW w:w="9345" w:type="dxa"/>
            <w:gridSpan w:val="3"/>
          </w:tcPr>
          <w:p w14:paraId="3BB1E229" w14:textId="6FE44494" w:rsidR="005A5AE3" w:rsidRPr="00DB3CF0" w:rsidRDefault="005A5AE3" w:rsidP="005A5AE3">
            <w:pPr>
              <w:tabs>
                <w:tab w:val="left" w:pos="565"/>
              </w:tabs>
              <w:rPr>
                <w:rFonts w:ascii="Times New Roman" w:hAnsi="Times New Roman" w:cs="Times New Roman"/>
                <w:b/>
                <w:bCs/>
              </w:rPr>
            </w:pPr>
            <w:r w:rsidRPr="00DB3CF0">
              <w:rPr>
                <w:rFonts w:ascii="Times New Roman" w:hAnsi="Times New Roman" w:cs="Times New Roman"/>
                <w:b/>
                <w:bCs/>
              </w:rPr>
              <w:t>Вопрос 2: сопровождается ли боль одним или несколькими из следующих симптомов в области ее локализации?</w:t>
            </w:r>
          </w:p>
        </w:tc>
      </w:tr>
      <w:tr w:rsidR="00CB57CC" w:rsidRPr="00DB3CF0" w14:paraId="3527C1FA" w14:textId="77777777" w:rsidTr="005A5AE3">
        <w:tc>
          <w:tcPr>
            <w:tcW w:w="7792" w:type="dxa"/>
          </w:tcPr>
          <w:p w14:paraId="11538C79" w14:textId="77777777" w:rsidR="00CB57CC" w:rsidRPr="00DB3CF0" w:rsidRDefault="00CB57CC" w:rsidP="005A5AE3">
            <w:pPr>
              <w:tabs>
                <w:tab w:val="left" w:pos="565"/>
              </w:tabs>
              <w:rPr>
                <w:rFonts w:ascii="Times New Roman" w:hAnsi="Times New Roman" w:cs="Times New Roman"/>
              </w:rPr>
            </w:pPr>
          </w:p>
        </w:tc>
        <w:tc>
          <w:tcPr>
            <w:tcW w:w="708" w:type="dxa"/>
          </w:tcPr>
          <w:p w14:paraId="4D40CB82" w14:textId="718D13DD" w:rsidR="00CB57CC" w:rsidRPr="00DB3CF0" w:rsidRDefault="005A5AE3" w:rsidP="005A5AE3">
            <w:pPr>
              <w:tabs>
                <w:tab w:val="left" w:pos="565"/>
              </w:tabs>
              <w:rPr>
                <w:rFonts w:ascii="Times New Roman" w:hAnsi="Times New Roman" w:cs="Times New Roman"/>
              </w:rPr>
            </w:pPr>
            <w:r w:rsidRPr="00DB3CF0">
              <w:rPr>
                <w:rFonts w:ascii="Times New Roman" w:hAnsi="Times New Roman" w:cs="Times New Roman"/>
              </w:rPr>
              <w:t xml:space="preserve">Да </w:t>
            </w:r>
          </w:p>
        </w:tc>
        <w:tc>
          <w:tcPr>
            <w:tcW w:w="845" w:type="dxa"/>
          </w:tcPr>
          <w:p w14:paraId="49CC13FE" w14:textId="23F1D92A" w:rsidR="00CB57CC" w:rsidRPr="00DB3CF0" w:rsidRDefault="005A5AE3" w:rsidP="005A5AE3">
            <w:pPr>
              <w:tabs>
                <w:tab w:val="left" w:pos="565"/>
              </w:tabs>
              <w:rPr>
                <w:rFonts w:ascii="Times New Roman" w:hAnsi="Times New Roman" w:cs="Times New Roman"/>
              </w:rPr>
            </w:pPr>
            <w:r w:rsidRPr="00DB3CF0">
              <w:rPr>
                <w:rFonts w:ascii="Times New Roman" w:hAnsi="Times New Roman" w:cs="Times New Roman"/>
              </w:rPr>
              <w:t xml:space="preserve">Нет </w:t>
            </w:r>
          </w:p>
        </w:tc>
      </w:tr>
      <w:tr w:rsidR="00CB57CC" w:rsidRPr="00DB3CF0" w14:paraId="3A2EC1D6" w14:textId="77777777" w:rsidTr="005A5AE3">
        <w:tc>
          <w:tcPr>
            <w:tcW w:w="7792" w:type="dxa"/>
          </w:tcPr>
          <w:p w14:paraId="51497155" w14:textId="22BAC1F2" w:rsidR="00CB57CC" w:rsidRPr="00DB3CF0" w:rsidRDefault="005A5AE3" w:rsidP="005A5AE3">
            <w:pPr>
              <w:tabs>
                <w:tab w:val="left" w:pos="565"/>
              </w:tabs>
              <w:rPr>
                <w:rFonts w:ascii="Times New Roman" w:hAnsi="Times New Roman" w:cs="Times New Roman"/>
              </w:rPr>
            </w:pPr>
            <w:r w:rsidRPr="00DB3CF0">
              <w:rPr>
                <w:rFonts w:ascii="Times New Roman" w:hAnsi="Times New Roman" w:cs="Times New Roman"/>
              </w:rPr>
              <w:t xml:space="preserve">4. Пощипыванием, ощущением ползания мурашек </w:t>
            </w:r>
          </w:p>
        </w:tc>
        <w:tc>
          <w:tcPr>
            <w:tcW w:w="708" w:type="dxa"/>
          </w:tcPr>
          <w:p w14:paraId="098D97BC" w14:textId="77777777" w:rsidR="00CB57CC" w:rsidRPr="00DB3CF0" w:rsidRDefault="00CB57CC" w:rsidP="005A5AE3">
            <w:pPr>
              <w:tabs>
                <w:tab w:val="left" w:pos="565"/>
              </w:tabs>
              <w:rPr>
                <w:rFonts w:ascii="Times New Roman" w:hAnsi="Times New Roman" w:cs="Times New Roman"/>
              </w:rPr>
            </w:pPr>
          </w:p>
        </w:tc>
        <w:tc>
          <w:tcPr>
            <w:tcW w:w="845" w:type="dxa"/>
          </w:tcPr>
          <w:p w14:paraId="1802B036" w14:textId="77777777" w:rsidR="00CB57CC" w:rsidRPr="00DB3CF0" w:rsidRDefault="00CB57CC" w:rsidP="005A5AE3">
            <w:pPr>
              <w:tabs>
                <w:tab w:val="left" w:pos="565"/>
              </w:tabs>
              <w:rPr>
                <w:rFonts w:ascii="Times New Roman" w:hAnsi="Times New Roman" w:cs="Times New Roman"/>
              </w:rPr>
            </w:pPr>
          </w:p>
        </w:tc>
      </w:tr>
      <w:tr w:rsidR="00CB57CC" w:rsidRPr="00DB3CF0" w14:paraId="714D6C80" w14:textId="77777777" w:rsidTr="005A5AE3">
        <w:tc>
          <w:tcPr>
            <w:tcW w:w="7792" w:type="dxa"/>
          </w:tcPr>
          <w:p w14:paraId="2ECF0DC1" w14:textId="71AF161C" w:rsidR="00CB57CC" w:rsidRPr="00DB3CF0" w:rsidRDefault="005A5AE3" w:rsidP="005A5AE3">
            <w:pPr>
              <w:tabs>
                <w:tab w:val="left" w:pos="565"/>
              </w:tabs>
              <w:rPr>
                <w:rFonts w:ascii="Times New Roman" w:hAnsi="Times New Roman" w:cs="Times New Roman"/>
              </w:rPr>
            </w:pPr>
            <w:r w:rsidRPr="00DB3CF0">
              <w:rPr>
                <w:rFonts w:ascii="Times New Roman" w:hAnsi="Times New Roman" w:cs="Times New Roman"/>
              </w:rPr>
              <w:t>5. Покалыванием</w:t>
            </w:r>
          </w:p>
        </w:tc>
        <w:tc>
          <w:tcPr>
            <w:tcW w:w="708" w:type="dxa"/>
          </w:tcPr>
          <w:p w14:paraId="584F64E0" w14:textId="77777777" w:rsidR="00CB57CC" w:rsidRPr="00DB3CF0" w:rsidRDefault="00CB57CC" w:rsidP="005A5AE3">
            <w:pPr>
              <w:tabs>
                <w:tab w:val="left" w:pos="565"/>
              </w:tabs>
              <w:rPr>
                <w:rFonts w:ascii="Times New Roman" w:hAnsi="Times New Roman" w:cs="Times New Roman"/>
              </w:rPr>
            </w:pPr>
          </w:p>
        </w:tc>
        <w:tc>
          <w:tcPr>
            <w:tcW w:w="845" w:type="dxa"/>
          </w:tcPr>
          <w:p w14:paraId="78DDD551" w14:textId="77777777" w:rsidR="00CB57CC" w:rsidRPr="00DB3CF0" w:rsidRDefault="00CB57CC" w:rsidP="005A5AE3">
            <w:pPr>
              <w:tabs>
                <w:tab w:val="left" w:pos="565"/>
              </w:tabs>
              <w:rPr>
                <w:rFonts w:ascii="Times New Roman" w:hAnsi="Times New Roman" w:cs="Times New Roman"/>
              </w:rPr>
            </w:pPr>
          </w:p>
        </w:tc>
      </w:tr>
      <w:tr w:rsidR="00CB57CC" w:rsidRPr="00DB3CF0" w14:paraId="68DE326A" w14:textId="77777777" w:rsidTr="005A5AE3">
        <w:tc>
          <w:tcPr>
            <w:tcW w:w="7792" w:type="dxa"/>
          </w:tcPr>
          <w:p w14:paraId="42484FE1" w14:textId="6BDA9349" w:rsidR="00CB57CC" w:rsidRPr="00DB3CF0" w:rsidRDefault="005A5AE3" w:rsidP="005A5AE3">
            <w:pPr>
              <w:tabs>
                <w:tab w:val="left" w:pos="565"/>
              </w:tabs>
              <w:rPr>
                <w:rFonts w:ascii="Times New Roman" w:hAnsi="Times New Roman" w:cs="Times New Roman"/>
              </w:rPr>
            </w:pPr>
            <w:r w:rsidRPr="00DB3CF0">
              <w:rPr>
                <w:rFonts w:ascii="Times New Roman" w:hAnsi="Times New Roman" w:cs="Times New Roman"/>
              </w:rPr>
              <w:t>6. Онемением</w:t>
            </w:r>
          </w:p>
        </w:tc>
        <w:tc>
          <w:tcPr>
            <w:tcW w:w="708" w:type="dxa"/>
          </w:tcPr>
          <w:p w14:paraId="6B2D3B6F" w14:textId="77777777" w:rsidR="00CB57CC" w:rsidRPr="00DB3CF0" w:rsidRDefault="00CB57CC" w:rsidP="005A5AE3">
            <w:pPr>
              <w:tabs>
                <w:tab w:val="left" w:pos="565"/>
              </w:tabs>
              <w:rPr>
                <w:rFonts w:ascii="Times New Roman" w:hAnsi="Times New Roman" w:cs="Times New Roman"/>
              </w:rPr>
            </w:pPr>
          </w:p>
        </w:tc>
        <w:tc>
          <w:tcPr>
            <w:tcW w:w="845" w:type="dxa"/>
          </w:tcPr>
          <w:p w14:paraId="414E0337" w14:textId="77777777" w:rsidR="00CB57CC" w:rsidRPr="00DB3CF0" w:rsidRDefault="00CB57CC" w:rsidP="005A5AE3">
            <w:pPr>
              <w:tabs>
                <w:tab w:val="left" w:pos="565"/>
              </w:tabs>
              <w:rPr>
                <w:rFonts w:ascii="Times New Roman" w:hAnsi="Times New Roman" w:cs="Times New Roman"/>
              </w:rPr>
            </w:pPr>
          </w:p>
        </w:tc>
      </w:tr>
      <w:tr w:rsidR="00CB57CC" w:rsidRPr="00DB3CF0" w14:paraId="53F767DB" w14:textId="77777777" w:rsidTr="005A5AE3">
        <w:tc>
          <w:tcPr>
            <w:tcW w:w="7792" w:type="dxa"/>
          </w:tcPr>
          <w:p w14:paraId="2F40F9C1" w14:textId="16E61F17" w:rsidR="00CB57CC" w:rsidRPr="00DB3CF0" w:rsidRDefault="005A5AE3" w:rsidP="005A5AE3">
            <w:pPr>
              <w:tabs>
                <w:tab w:val="left" w:pos="565"/>
              </w:tabs>
              <w:rPr>
                <w:rFonts w:ascii="Times New Roman" w:hAnsi="Times New Roman" w:cs="Times New Roman"/>
              </w:rPr>
            </w:pPr>
            <w:r w:rsidRPr="00DB3CF0">
              <w:rPr>
                <w:rFonts w:ascii="Times New Roman" w:hAnsi="Times New Roman" w:cs="Times New Roman"/>
              </w:rPr>
              <w:t>7. Зудом</w:t>
            </w:r>
          </w:p>
        </w:tc>
        <w:tc>
          <w:tcPr>
            <w:tcW w:w="708" w:type="dxa"/>
          </w:tcPr>
          <w:p w14:paraId="6ABA3482" w14:textId="77777777" w:rsidR="00CB57CC" w:rsidRPr="00DB3CF0" w:rsidRDefault="00CB57CC" w:rsidP="005A5AE3">
            <w:pPr>
              <w:tabs>
                <w:tab w:val="left" w:pos="565"/>
              </w:tabs>
              <w:rPr>
                <w:rFonts w:ascii="Times New Roman" w:hAnsi="Times New Roman" w:cs="Times New Roman"/>
              </w:rPr>
            </w:pPr>
          </w:p>
        </w:tc>
        <w:tc>
          <w:tcPr>
            <w:tcW w:w="845" w:type="dxa"/>
          </w:tcPr>
          <w:p w14:paraId="047D3F70" w14:textId="77777777" w:rsidR="00CB57CC" w:rsidRPr="00DB3CF0" w:rsidRDefault="00CB57CC" w:rsidP="005A5AE3">
            <w:pPr>
              <w:tabs>
                <w:tab w:val="left" w:pos="565"/>
              </w:tabs>
              <w:rPr>
                <w:rFonts w:ascii="Times New Roman" w:hAnsi="Times New Roman" w:cs="Times New Roman"/>
              </w:rPr>
            </w:pPr>
          </w:p>
        </w:tc>
      </w:tr>
      <w:tr w:rsidR="005A5AE3" w:rsidRPr="00DB3CF0" w14:paraId="1FB47CCB" w14:textId="77777777" w:rsidTr="005A5AE3">
        <w:tc>
          <w:tcPr>
            <w:tcW w:w="9345" w:type="dxa"/>
            <w:gridSpan w:val="3"/>
          </w:tcPr>
          <w:p w14:paraId="228D3EF2" w14:textId="4EC23A75" w:rsidR="005A5AE3" w:rsidRPr="00DB3CF0" w:rsidRDefault="005A5AE3" w:rsidP="005A5AE3">
            <w:pPr>
              <w:tabs>
                <w:tab w:val="left" w:pos="565"/>
              </w:tabs>
              <w:jc w:val="center"/>
              <w:rPr>
                <w:rFonts w:ascii="Times New Roman" w:hAnsi="Times New Roman" w:cs="Times New Roman"/>
                <w:b/>
                <w:bCs/>
              </w:rPr>
            </w:pPr>
            <w:r w:rsidRPr="00DB3CF0">
              <w:rPr>
                <w:rFonts w:ascii="Times New Roman" w:hAnsi="Times New Roman" w:cs="Times New Roman"/>
                <w:b/>
                <w:bCs/>
              </w:rPr>
              <w:t>Осмотр пациента</w:t>
            </w:r>
          </w:p>
        </w:tc>
      </w:tr>
      <w:tr w:rsidR="005A5AE3" w:rsidRPr="00DB3CF0" w14:paraId="2A9B2E63" w14:textId="77777777" w:rsidTr="005A5AE3">
        <w:tc>
          <w:tcPr>
            <w:tcW w:w="9345" w:type="dxa"/>
            <w:gridSpan w:val="3"/>
          </w:tcPr>
          <w:p w14:paraId="65B34CEE" w14:textId="317190E2" w:rsidR="005A5AE3" w:rsidRPr="00DB3CF0" w:rsidRDefault="005A5AE3" w:rsidP="005A5AE3">
            <w:pPr>
              <w:tabs>
                <w:tab w:val="left" w:pos="565"/>
              </w:tabs>
              <w:rPr>
                <w:rFonts w:ascii="Times New Roman" w:hAnsi="Times New Roman" w:cs="Times New Roman"/>
                <w:b/>
                <w:bCs/>
              </w:rPr>
            </w:pPr>
            <w:r w:rsidRPr="00DB3CF0">
              <w:rPr>
                <w:rFonts w:ascii="Times New Roman" w:hAnsi="Times New Roman" w:cs="Times New Roman"/>
                <w:b/>
                <w:bCs/>
              </w:rPr>
              <w:t>Вопрос 3: Локализована ли боль в той же области, где осмотр выявляет один или оба следующих симптома:</w:t>
            </w:r>
          </w:p>
        </w:tc>
      </w:tr>
      <w:tr w:rsidR="00CB57CC" w:rsidRPr="00DB3CF0" w14:paraId="1936D1EF" w14:textId="77777777" w:rsidTr="005A5AE3">
        <w:tc>
          <w:tcPr>
            <w:tcW w:w="7792" w:type="dxa"/>
          </w:tcPr>
          <w:p w14:paraId="1E4F6355" w14:textId="77777777" w:rsidR="00CB57CC" w:rsidRPr="00DB3CF0" w:rsidRDefault="00CB57CC" w:rsidP="005A5AE3">
            <w:pPr>
              <w:tabs>
                <w:tab w:val="left" w:pos="565"/>
              </w:tabs>
              <w:rPr>
                <w:rFonts w:ascii="Times New Roman" w:hAnsi="Times New Roman" w:cs="Times New Roman"/>
              </w:rPr>
            </w:pPr>
          </w:p>
        </w:tc>
        <w:tc>
          <w:tcPr>
            <w:tcW w:w="708" w:type="dxa"/>
          </w:tcPr>
          <w:p w14:paraId="66A285C6" w14:textId="0952993C" w:rsidR="00CB57CC" w:rsidRPr="00DB3CF0" w:rsidRDefault="005A5AE3" w:rsidP="005A5AE3">
            <w:pPr>
              <w:tabs>
                <w:tab w:val="left" w:pos="565"/>
              </w:tabs>
              <w:rPr>
                <w:rFonts w:ascii="Times New Roman" w:hAnsi="Times New Roman" w:cs="Times New Roman"/>
              </w:rPr>
            </w:pPr>
            <w:r w:rsidRPr="00DB3CF0">
              <w:rPr>
                <w:rFonts w:ascii="Times New Roman" w:hAnsi="Times New Roman" w:cs="Times New Roman"/>
              </w:rPr>
              <w:t xml:space="preserve">Да </w:t>
            </w:r>
          </w:p>
        </w:tc>
        <w:tc>
          <w:tcPr>
            <w:tcW w:w="845" w:type="dxa"/>
          </w:tcPr>
          <w:p w14:paraId="03F2EB3A" w14:textId="49057D44" w:rsidR="00CB57CC" w:rsidRPr="00DB3CF0" w:rsidRDefault="005A5AE3" w:rsidP="005A5AE3">
            <w:pPr>
              <w:tabs>
                <w:tab w:val="left" w:pos="565"/>
              </w:tabs>
              <w:rPr>
                <w:rFonts w:ascii="Times New Roman" w:hAnsi="Times New Roman" w:cs="Times New Roman"/>
              </w:rPr>
            </w:pPr>
            <w:r w:rsidRPr="00DB3CF0">
              <w:rPr>
                <w:rFonts w:ascii="Times New Roman" w:hAnsi="Times New Roman" w:cs="Times New Roman"/>
              </w:rPr>
              <w:t xml:space="preserve">Нет </w:t>
            </w:r>
          </w:p>
        </w:tc>
      </w:tr>
      <w:tr w:rsidR="00CB57CC" w:rsidRPr="00DB3CF0" w14:paraId="0ED8CED8" w14:textId="77777777" w:rsidTr="005A5AE3">
        <w:tc>
          <w:tcPr>
            <w:tcW w:w="7792" w:type="dxa"/>
          </w:tcPr>
          <w:p w14:paraId="67208AB3" w14:textId="42E53224" w:rsidR="00CB57CC" w:rsidRPr="00DB3CF0" w:rsidRDefault="005A5AE3" w:rsidP="005A5AE3">
            <w:pPr>
              <w:tabs>
                <w:tab w:val="left" w:pos="565"/>
              </w:tabs>
              <w:rPr>
                <w:rFonts w:ascii="Times New Roman" w:hAnsi="Times New Roman" w:cs="Times New Roman"/>
              </w:rPr>
            </w:pPr>
            <w:r w:rsidRPr="00DB3CF0">
              <w:rPr>
                <w:rFonts w:ascii="Times New Roman" w:hAnsi="Times New Roman" w:cs="Times New Roman"/>
              </w:rPr>
              <w:t xml:space="preserve">8. Пониженная чувствительность к прикосновению </w:t>
            </w:r>
          </w:p>
        </w:tc>
        <w:tc>
          <w:tcPr>
            <w:tcW w:w="708" w:type="dxa"/>
          </w:tcPr>
          <w:p w14:paraId="6675DCCD" w14:textId="77777777" w:rsidR="00CB57CC" w:rsidRPr="00DB3CF0" w:rsidRDefault="00CB57CC" w:rsidP="005A5AE3">
            <w:pPr>
              <w:tabs>
                <w:tab w:val="left" w:pos="565"/>
              </w:tabs>
              <w:rPr>
                <w:rFonts w:ascii="Times New Roman" w:hAnsi="Times New Roman" w:cs="Times New Roman"/>
              </w:rPr>
            </w:pPr>
          </w:p>
        </w:tc>
        <w:tc>
          <w:tcPr>
            <w:tcW w:w="845" w:type="dxa"/>
          </w:tcPr>
          <w:p w14:paraId="52A49444" w14:textId="77777777" w:rsidR="00CB57CC" w:rsidRPr="00DB3CF0" w:rsidRDefault="00CB57CC" w:rsidP="005A5AE3">
            <w:pPr>
              <w:tabs>
                <w:tab w:val="left" w:pos="565"/>
              </w:tabs>
              <w:rPr>
                <w:rFonts w:ascii="Times New Roman" w:hAnsi="Times New Roman" w:cs="Times New Roman"/>
              </w:rPr>
            </w:pPr>
          </w:p>
        </w:tc>
      </w:tr>
      <w:tr w:rsidR="00CB57CC" w:rsidRPr="00DB3CF0" w14:paraId="33D238A8" w14:textId="77777777" w:rsidTr="005A5AE3">
        <w:tc>
          <w:tcPr>
            <w:tcW w:w="7792" w:type="dxa"/>
          </w:tcPr>
          <w:p w14:paraId="2E83FBA7" w14:textId="6DC15A61" w:rsidR="00CB57CC" w:rsidRPr="00DB3CF0" w:rsidRDefault="005A5AE3" w:rsidP="005A5AE3">
            <w:pPr>
              <w:tabs>
                <w:tab w:val="left" w:pos="565"/>
              </w:tabs>
              <w:rPr>
                <w:rFonts w:ascii="Times New Roman" w:hAnsi="Times New Roman" w:cs="Times New Roman"/>
              </w:rPr>
            </w:pPr>
            <w:r w:rsidRPr="00DB3CF0">
              <w:rPr>
                <w:rFonts w:ascii="Times New Roman" w:hAnsi="Times New Roman" w:cs="Times New Roman"/>
              </w:rPr>
              <w:t>9. Пониженная чувствительность к покалыванию</w:t>
            </w:r>
          </w:p>
        </w:tc>
        <w:tc>
          <w:tcPr>
            <w:tcW w:w="708" w:type="dxa"/>
          </w:tcPr>
          <w:p w14:paraId="1859FE93" w14:textId="77777777" w:rsidR="00CB57CC" w:rsidRPr="00DB3CF0" w:rsidRDefault="00CB57CC" w:rsidP="005A5AE3">
            <w:pPr>
              <w:tabs>
                <w:tab w:val="left" w:pos="565"/>
              </w:tabs>
              <w:rPr>
                <w:rFonts w:ascii="Times New Roman" w:hAnsi="Times New Roman" w:cs="Times New Roman"/>
              </w:rPr>
            </w:pPr>
          </w:p>
        </w:tc>
        <w:tc>
          <w:tcPr>
            <w:tcW w:w="845" w:type="dxa"/>
          </w:tcPr>
          <w:p w14:paraId="4F881D20" w14:textId="77777777" w:rsidR="00CB57CC" w:rsidRPr="00DB3CF0" w:rsidRDefault="00CB57CC" w:rsidP="005A5AE3">
            <w:pPr>
              <w:tabs>
                <w:tab w:val="left" w:pos="565"/>
              </w:tabs>
              <w:rPr>
                <w:rFonts w:ascii="Times New Roman" w:hAnsi="Times New Roman" w:cs="Times New Roman"/>
              </w:rPr>
            </w:pPr>
          </w:p>
        </w:tc>
      </w:tr>
      <w:tr w:rsidR="005A5AE3" w:rsidRPr="00DB3CF0" w14:paraId="37708909" w14:textId="77777777" w:rsidTr="005A5AE3">
        <w:tc>
          <w:tcPr>
            <w:tcW w:w="9345" w:type="dxa"/>
            <w:gridSpan w:val="3"/>
          </w:tcPr>
          <w:p w14:paraId="2E34B781" w14:textId="30B8997C" w:rsidR="005A5AE3" w:rsidRPr="00DB3CF0" w:rsidRDefault="005A5AE3" w:rsidP="005A5AE3">
            <w:pPr>
              <w:tabs>
                <w:tab w:val="left" w:pos="565"/>
              </w:tabs>
              <w:rPr>
                <w:rFonts w:ascii="Times New Roman" w:hAnsi="Times New Roman" w:cs="Times New Roman"/>
                <w:b/>
                <w:bCs/>
              </w:rPr>
            </w:pPr>
            <w:r w:rsidRPr="00DB3CF0">
              <w:rPr>
                <w:rFonts w:ascii="Times New Roman" w:hAnsi="Times New Roman" w:cs="Times New Roman"/>
                <w:b/>
                <w:bCs/>
              </w:rPr>
              <w:t>Вопрос 4</w:t>
            </w:r>
            <w:proofErr w:type="gramStart"/>
            <w:r w:rsidRPr="00DB3CF0">
              <w:rPr>
                <w:rFonts w:ascii="Times New Roman" w:hAnsi="Times New Roman" w:cs="Times New Roman"/>
                <w:b/>
                <w:bCs/>
              </w:rPr>
              <w:t>: Можно</w:t>
            </w:r>
            <w:proofErr w:type="gramEnd"/>
            <w:r w:rsidRPr="00DB3CF0">
              <w:rPr>
                <w:rFonts w:ascii="Times New Roman" w:hAnsi="Times New Roman" w:cs="Times New Roman"/>
                <w:b/>
                <w:bCs/>
              </w:rPr>
              <w:t xml:space="preserve"> ли вызвать или усилить боль в области ее локализации?</w:t>
            </w:r>
          </w:p>
        </w:tc>
      </w:tr>
      <w:tr w:rsidR="00CB57CC" w:rsidRPr="00DB3CF0" w14:paraId="5E2A59A3" w14:textId="77777777" w:rsidTr="005A5AE3">
        <w:tc>
          <w:tcPr>
            <w:tcW w:w="7792" w:type="dxa"/>
          </w:tcPr>
          <w:p w14:paraId="7345E872" w14:textId="77777777" w:rsidR="00CB57CC" w:rsidRPr="00DB3CF0" w:rsidRDefault="00CB57CC" w:rsidP="005A5AE3">
            <w:pPr>
              <w:tabs>
                <w:tab w:val="left" w:pos="565"/>
              </w:tabs>
              <w:rPr>
                <w:rFonts w:ascii="Times New Roman" w:hAnsi="Times New Roman" w:cs="Times New Roman"/>
              </w:rPr>
            </w:pPr>
          </w:p>
        </w:tc>
        <w:tc>
          <w:tcPr>
            <w:tcW w:w="708" w:type="dxa"/>
          </w:tcPr>
          <w:p w14:paraId="5BF356DF" w14:textId="27E3BB68" w:rsidR="00CB57CC" w:rsidRPr="00DB3CF0" w:rsidRDefault="005A5AE3" w:rsidP="005A5AE3">
            <w:pPr>
              <w:tabs>
                <w:tab w:val="left" w:pos="565"/>
              </w:tabs>
              <w:rPr>
                <w:rFonts w:ascii="Times New Roman" w:hAnsi="Times New Roman" w:cs="Times New Roman"/>
              </w:rPr>
            </w:pPr>
            <w:r w:rsidRPr="00DB3CF0">
              <w:rPr>
                <w:rFonts w:ascii="Times New Roman" w:hAnsi="Times New Roman" w:cs="Times New Roman"/>
              </w:rPr>
              <w:t xml:space="preserve">Да </w:t>
            </w:r>
          </w:p>
        </w:tc>
        <w:tc>
          <w:tcPr>
            <w:tcW w:w="845" w:type="dxa"/>
          </w:tcPr>
          <w:p w14:paraId="215893C9" w14:textId="770C5C54" w:rsidR="00CB57CC" w:rsidRPr="00DB3CF0" w:rsidRDefault="005A5AE3" w:rsidP="005A5AE3">
            <w:pPr>
              <w:tabs>
                <w:tab w:val="left" w:pos="565"/>
              </w:tabs>
              <w:rPr>
                <w:rFonts w:ascii="Times New Roman" w:hAnsi="Times New Roman" w:cs="Times New Roman"/>
              </w:rPr>
            </w:pPr>
            <w:r w:rsidRPr="00DB3CF0">
              <w:rPr>
                <w:rFonts w:ascii="Times New Roman" w:hAnsi="Times New Roman" w:cs="Times New Roman"/>
              </w:rPr>
              <w:t xml:space="preserve">Нет </w:t>
            </w:r>
          </w:p>
        </w:tc>
      </w:tr>
      <w:tr w:rsidR="00CB57CC" w:rsidRPr="00DB3CF0" w14:paraId="70D841AE" w14:textId="77777777" w:rsidTr="005A5AE3">
        <w:tc>
          <w:tcPr>
            <w:tcW w:w="7792" w:type="dxa"/>
          </w:tcPr>
          <w:p w14:paraId="19BDB755" w14:textId="17909DF9" w:rsidR="00CB57CC" w:rsidRPr="00DB3CF0" w:rsidRDefault="005A5AE3" w:rsidP="005A5AE3">
            <w:pPr>
              <w:tabs>
                <w:tab w:val="left" w:pos="565"/>
              </w:tabs>
              <w:rPr>
                <w:rFonts w:ascii="Times New Roman" w:hAnsi="Times New Roman" w:cs="Times New Roman"/>
              </w:rPr>
            </w:pPr>
            <w:r w:rsidRPr="00DB3CF0">
              <w:rPr>
                <w:rFonts w:ascii="Times New Roman" w:hAnsi="Times New Roman" w:cs="Times New Roman"/>
              </w:rPr>
              <w:t>10. Проведя в этой области кисточкой</w:t>
            </w:r>
          </w:p>
        </w:tc>
        <w:tc>
          <w:tcPr>
            <w:tcW w:w="708" w:type="dxa"/>
          </w:tcPr>
          <w:p w14:paraId="1E2EE7B0" w14:textId="77777777" w:rsidR="00CB57CC" w:rsidRPr="00DB3CF0" w:rsidRDefault="00CB57CC" w:rsidP="005A5AE3">
            <w:pPr>
              <w:tabs>
                <w:tab w:val="left" w:pos="565"/>
              </w:tabs>
              <w:rPr>
                <w:rFonts w:ascii="Times New Roman" w:hAnsi="Times New Roman" w:cs="Times New Roman"/>
              </w:rPr>
            </w:pPr>
          </w:p>
        </w:tc>
        <w:tc>
          <w:tcPr>
            <w:tcW w:w="845" w:type="dxa"/>
          </w:tcPr>
          <w:p w14:paraId="087AFA12" w14:textId="77777777" w:rsidR="00CB57CC" w:rsidRPr="00DB3CF0" w:rsidRDefault="00CB57CC" w:rsidP="005A5AE3">
            <w:pPr>
              <w:tabs>
                <w:tab w:val="left" w:pos="565"/>
              </w:tabs>
              <w:rPr>
                <w:rFonts w:ascii="Times New Roman" w:hAnsi="Times New Roman" w:cs="Times New Roman"/>
              </w:rPr>
            </w:pPr>
          </w:p>
        </w:tc>
      </w:tr>
      <w:tr w:rsidR="005A5AE3" w:rsidRPr="00DB3CF0" w14:paraId="3DED6602" w14:textId="77777777" w:rsidTr="005A5AE3">
        <w:tc>
          <w:tcPr>
            <w:tcW w:w="9345" w:type="dxa"/>
            <w:gridSpan w:val="3"/>
          </w:tcPr>
          <w:p w14:paraId="544A3558" w14:textId="178EFA99" w:rsidR="005A5AE3" w:rsidRPr="00DB3CF0" w:rsidRDefault="005A5AE3" w:rsidP="005A5AE3">
            <w:pPr>
              <w:tabs>
                <w:tab w:val="left" w:pos="565"/>
              </w:tabs>
              <w:rPr>
                <w:rFonts w:ascii="Times New Roman" w:hAnsi="Times New Roman" w:cs="Times New Roman"/>
                <w:b/>
                <w:bCs/>
              </w:rPr>
            </w:pPr>
            <w:r w:rsidRPr="00DB3CF0">
              <w:rPr>
                <w:rFonts w:ascii="Times New Roman" w:hAnsi="Times New Roman" w:cs="Times New Roman"/>
                <w:b/>
                <w:bCs/>
              </w:rPr>
              <w:t>Сумма баллов (количество ответов «Да»):</w:t>
            </w:r>
          </w:p>
        </w:tc>
      </w:tr>
    </w:tbl>
    <w:p w14:paraId="22700AAD" w14:textId="77777777" w:rsidR="00DB4CD0" w:rsidRPr="00DB3CF0" w:rsidRDefault="00DB4CD0" w:rsidP="00754352">
      <w:pPr>
        <w:tabs>
          <w:tab w:val="left" w:pos="565"/>
        </w:tabs>
        <w:rPr>
          <w:rFonts w:ascii="Times New Roman" w:hAnsi="Times New Roman" w:cs="Times New Roman"/>
          <w:b/>
          <w:bCs/>
        </w:rPr>
      </w:pPr>
    </w:p>
    <w:p w14:paraId="177F0459" w14:textId="172768C1" w:rsidR="00754352" w:rsidRPr="00DB3CF0" w:rsidRDefault="00754352" w:rsidP="00754352">
      <w:pPr>
        <w:tabs>
          <w:tab w:val="left" w:pos="565"/>
        </w:tabs>
        <w:rPr>
          <w:rFonts w:ascii="Times New Roman" w:hAnsi="Times New Roman" w:cs="Times New Roman"/>
        </w:rPr>
      </w:pPr>
    </w:p>
    <w:p w14:paraId="62A8790E" w14:textId="77777777" w:rsidR="00094339" w:rsidRPr="00DB3CF0" w:rsidRDefault="00094339" w:rsidP="00094339">
      <w:pPr>
        <w:rPr>
          <w:rFonts w:ascii="Times New Roman" w:hAnsi="Times New Roman" w:cs="Times New Roman"/>
          <w:color w:val="auto"/>
        </w:rPr>
      </w:pPr>
    </w:p>
    <w:p w14:paraId="67F3DADF" w14:textId="77777777" w:rsidR="00C07230" w:rsidRPr="00DB3CF0" w:rsidRDefault="00C07230" w:rsidP="00094339">
      <w:pPr>
        <w:rPr>
          <w:rFonts w:ascii="Times New Roman" w:hAnsi="Times New Roman" w:cs="Times New Roman"/>
          <w:color w:val="auto"/>
        </w:rPr>
      </w:pPr>
    </w:p>
    <w:p w14:paraId="2A4AA384" w14:textId="77777777" w:rsidR="00C07230" w:rsidRPr="00DB3CF0" w:rsidRDefault="00C07230" w:rsidP="00094339">
      <w:pPr>
        <w:rPr>
          <w:rFonts w:ascii="Times New Roman" w:hAnsi="Times New Roman" w:cs="Times New Roman"/>
          <w:color w:val="auto"/>
        </w:rPr>
      </w:pPr>
    </w:p>
    <w:p w14:paraId="39EDF4A5" w14:textId="77777777" w:rsidR="00C07230" w:rsidRPr="00DB3CF0" w:rsidRDefault="00C07230" w:rsidP="00094339">
      <w:pPr>
        <w:rPr>
          <w:rFonts w:ascii="Times New Roman" w:hAnsi="Times New Roman" w:cs="Times New Roman"/>
          <w:color w:val="auto"/>
        </w:rPr>
      </w:pPr>
    </w:p>
    <w:p w14:paraId="3CD5F0C8" w14:textId="77777777" w:rsidR="00C07230" w:rsidRPr="00DB3CF0" w:rsidRDefault="00C07230" w:rsidP="00094339">
      <w:pPr>
        <w:rPr>
          <w:rFonts w:ascii="Times New Roman" w:hAnsi="Times New Roman" w:cs="Times New Roman"/>
          <w:color w:val="auto"/>
        </w:rPr>
      </w:pPr>
    </w:p>
    <w:p w14:paraId="1B820E1F" w14:textId="77777777" w:rsidR="00C07230" w:rsidRPr="00DB3CF0" w:rsidRDefault="00C07230" w:rsidP="00094339">
      <w:pPr>
        <w:rPr>
          <w:rFonts w:ascii="Times New Roman" w:hAnsi="Times New Roman" w:cs="Times New Roman"/>
          <w:color w:val="auto"/>
        </w:rPr>
      </w:pPr>
    </w:p>
    <w:p w14:paraId="148008BF" w14:textId="77777777" w:rsidR="00C07230" w:rsidRPr="00DB3CF0" w:rsidRDefault="00C07230" w:rsidP="00094339">
      <w:pPr>
        <w:rPr>
          <w:rFonts w:ascii="Times New Roman" w:hAnsi="Times New Roman" w:cs="Times New Roman"/>
          <w:color w:val="auto"/>
        </w:rPr>
      </w:pPr>
    </w:p>
    <w:p w14:paraId="33F8A8DE" w14:textId="77777777" w:rsidR="00C07230" w:rsidRPr="00DB3CF0" w:rsidRDefault="00C07230" w:rsidP="00094339">
      <w:pPr>
        <w:rPr>
          <w:rFonts w:ascii="Times New Roman" w:hAnsi="Times New Roman" w:cs="Times New Roman"/>
          <w:color w:val="auto"/>
        </w:rPr>
      </w:pPr>
    </w:p>
    <w:p w14:paraId="0E72D142" w14:textId="77777777" w:rsidR="00C07230" w:rsidRPr="00DB3CF0" w:rsidRDefault="00C07230" w:rsidP="00094339">
      <w:pPr>
        <w:rPr>
          <w:rFonts w:ascii="Times New Roman" w:hAnsi="Times New Roman" w:cs="Times New Roman"/>
          <w:color w:val="auto"/>
        </w:rPr>
      </w:pPr>
    </w:p>
    <w:p w14:paraId="572D7373" w14:textId="77777777" w:rsidR="00C07230" w:rsidRPr="00DB3CF0" w:rsidRDefault="00C07230" w:rsidP="00094339">
      <w:pPr>
        <w:rPr>
          <w:rFonts w:ascii="Times New Roman" w:hAnsi="Times New Roman" w:cs="Times New Roman"/>
          <w:color w:val="auto"/>
        </w:rPr>
      </w:pPr>
    </w:p>
    <w:p w14:paraId="3D8C3F9E" w14:textId="77777777" w:rsidR="00C07230" w:rsidRPr="00DB3CF0" w:rsidRDefault="00C07230" w:rsidP="00094339">
      <w:pPr>
        <w:rPr>
          <w:rFonts w:ascii="Times New Roman" w:hAnsi="Times New Roman" w:cs="Times New Roman"/>
          <w:color w:val="auto"/>
        </w:rPr>
      </w:pPr>
    </w:p>
    <w:p w14:paraId="416A3ED1" w14:textId="77777777" w:rsidR="00C07230" w:rsidRPr="00DB3CF0" w:rsidRDefault="00C07230" w:rsidP="00094339">
      <w:pPr>
        <w:rPr>
          <w:rFonts w:ascii="Times New Roman" w:hAnsi="Times New Roman" w:cs="Times New Roman"/>
          <w:color w:val="auto"/>
        </w:rPr>
      </w:pPr>
    </w:p>
    <w:p w14:paraId="15920BD8" w14:textId="77777777" w:rsidR="00C07230" w:rsidRPr="00DB3CF0" w:rsidRDefault="00C07230" w:rsidP="00094339">
      <w:pPr>
        <w:rPr>
          <w:rFonts w:ascii="Times New Roman" w:hAnsi="Times New Roman" w:cs="Times New Roman"/>
          <w:color w:val="auto"/>
        </w:rPr>
      </w:pPr>
    </w:p>
    <w:p w14:paraId="2543FE88" w14:textId="77777777" w:rsidR="00C07230" w:rsidRPr="00DB3CF0" w:rsidRDefault="00C07230" w:rsidP="00094339">
      <w:pPr>
        <w:rPr>
          <w:rFonts w:ascii="Times New Roman" w:hAnsi="Times New Roman" w:cs="Times New Roman"/>
          <w:color w:val="auto"/>
        </w:rPr>
      </w:pPr>
    </w:p>
    <w:p w14:paraId="59383D90" w14:textId="77777777" w:rsidR="00C07230" w:rsidRPr="00DB3CF0" w:rsidRDefault="00C07230" w:rsidP="00094339">
      <w:pPr>
        <w:rPr>
          <w:rFonts w:ascii="Times New Roman" w:hAnsi="Times New Roman" w:cs="Times New Roman"/>
          <w:color w:val="auto"/>
        </w:rPr>
      </w:pPr>
    </w:p>
    <w:p w14:paraId="27954ACA" w14:textId="77777777" w:rsidR="00C07230" w:rsidRPr="00DB3CF0" w:rsidRDefault="00C07230" w:rsidP="00094339">
      <w:pPr>
        <w:rPr>
          <w:rFonts w:ascii="Times New Roman" w:hAnsi="Times New Roman" w:cs="Times New Roman"/>
          <w:color w:val="auto"/>
        </w:rPr>
      </w:pPr>
    </w:p>
    <w:p w14:paraId="61CB3E08" w14:textId="77777777" w:rsidR="00C07230" w:rsidRPr="00DB3CF0" w:rsidRDefault="00C07230" w:rsidP="00094339">
      <w:pPr>
        <w:rPr>
          <w:rFonts w:ascii="Times New Roman" w:hAnsi="Times New Roman" w:cs="Times New Roman"/>
          <w:color w:val="auto"/>
        </w:rPr>
      </w:pPr>
    </w:p>
    <w:p w14:paraId="4C306340" w14:textId="2C7299ED" w:rsidR="00DB3CF0" w:rsidRPr="00DB3CF0" w:rsidRDefault="005E7C01" w:rsidP="0070502E">
      <w:pPr>
        <w:pStyle w:val="2"/>
        <w:spacing w:line="360" w:lineRule="auto"/>
        <w:jc w:val="both"/>
        <w:rPr>
          <w:rFonts w:ascii="Times New Roman" w:hAnsi="Times New Roman" w:cs="Times New Roman"/>
          <w:b/>
          <w:bCs/>
          <w:color w:val="000000" w:themeColor="text1"/>
          <w:sz w:val="24"/>
          <w:szCs w:val="24"/>
          <w:u w:val="single"/>
        </w:rPr>
      </w:pPr>
      <w:bookmarkStart w:id="67" w:name="_Toc204181915"/>
      <w:bookmarkStart w:id="68" w:name="_Toc204182059"/>
      <w:r w:rsidRPr="00735CB2">
        <w:rPr>
          <w:rFonts w:ascii="Times New Roman" w:hAnsi="Times New Roman" w:cs="Times New Roman"/>
          <w:b/>
          <w:bCs/>
          <w:color w:val="000000" w:themeColor="text1"/>
          <w:sz w:val="24"/>
          <w:szCs w:val="24"/>
          <w:u w:val="single"/>
        </w:rPr>
        <w:lastRenderedPageBreak/>
        <w:t>8</w:t>
      </w:r>
      <w:r w:rsidR="00DB3CF0" w:rsidRPr="00735CB2">
        <w:rPr>
          <w:rFonts w:ascii="Times New Roman" w:hAnsi="Times New Roman" w:cs="Times New Roman"/>
          <w:b/>
          <w:bCs/>
          <w:color w:val="000000" w:themeColor="text1"/>
          <w:sz w:val="24"/>
          <w:szCs w:val="24"/>
          <w:u w:val="single"/>
        </w:rPr>
        <w:t>.</w:t>
      </w:r>
      <w:r w:rsidR="00DB3CF0" w:rsidRPr="00DB3CF0">
        <w:rPr>
          <w:rFonts w:ascii="Times New Roman" w:hAnsi="Times New Roman" w:cs="Times New Roman"/>
          <w:b/>
          <w:bCs/>
          <w:color w:val="000000" w:themeColor="text1"/>
          <w:sz w:val="24"/>
          <w:szCs w:val="24"/>
          <w:u w:val="single"/>
        </w:rPr>
        <w:t xml:space="preserve"> Ортостатические пробы</w:t>
      </w:r>
      <w:bookmarkEnd w:id="67"/>
      <w:bookmarkEnd w:id="68"/>
      <w:r w:rsidR="00171158">
        <w:rPr>
          <w:rFonts w:ascii="Times New Roman" w:hAnsi="Times New Roman" w:cs="Times New Roman"/>
          <w:b/>
          <w:bCs/>
          <w:color w:val="000000" w:themeColor="text1"/>
          <w:sz w:val="24"/>
          <w:szCs w:val="24"/>
          <w:u w:val="single"/>
        </w:rPr>
        <w:t>.</w:t>
      </w:r>
      <w:r w:rsidR="00DB3CF0" w:rsidRPr="00DB3CF0">
        <w:rPr>
          <w:rFonts w:ascii="Times New Roman" w:hAnsi="Times New Roman" w:cs="Times New Roman"/>
          <w:b/>
          <w:bCs/>
          <w:color w:val="000000" w:themeColor="text1"/>
          <w:sz w:val="24"/>
          <w:szCs w:val="24"/>
          <w:u w:val="single"/>
        </w:rPr>
        <w:t xml:space="preserve"> </w:t>
      </w:r>
    </w:p>
    <w:p w14:paraId="56F5F4AD" w14:textId="5D56DD3C" w:rsidR="00DB3CF0" w:rsidRPr="00DB3CF0" w:rsidRDefault="00DB3CF0" w:rsidP="0070502E">
      <w:pPr>
        <w:spacing w:line="360" w:lineRule="auto"/>
        <w:ind w:firstLine="709"/>
        <w:jc w:val="both"/>
        <w:rPr>
          <w:rFonts w:ascii="Times New Roman" w:hAnsi="Times New Roman" w:cs="Times New Roman"/>
          <w:color w:val="auto"/>
        </w:rPr>
      </w:pPr>
      <w:r w:rsidRPr="00DB3CF0">
        <w:rPr>
          <w:rFonts w:ascii="Times New Roman" w:hAnsi="Times New Roman" w:cs="Times New Roman"/>
          <w:b/>
          <w:bCs/>
          <w:color w:val="auto"/>
        </w:rPr>
        <w:t xml:space="preserve">Проба </w:t>
      </w:r>
      <w:proofErr w:type="spellStart"/>
      <w:r w:rsidRPr="00DB3CF0">
        <w:rPr>
          <w:rFonts w:ascii="Times New Roman" w:hAnsi="Times New Roman" w:cs="Times New Roman"/>
          <w:b/>
          <w:bCs/>
          <w:color w:val="auto"/>
        </w:rPr>
        <w:t>Вальсальвы</w:t>
      </w:r>
      <w:proofErr w:type="spellEnd"/>
      <w:r w:rsidRPr="00DB3CF0">
        <w:rPr>
          <w:rFonts w:ascii="Times New Roman" w:hAnsi="Times New Roman" w:cs="Times New Roman"/>
          <w:color w:val="auto"/>
        </w:rPr>
        <w:t xml:space="preserve"> — это диагностический тест, основанный на натуживании при задержке дыхания.  </w:t>
      </w:r>
      <w:r>
        <w:rPr>
          <w:rFonts w:ascii="Times New Roman" w:hAnsi="Times New Roman" w:cs="Times New Roman"/>
          <w:color w:val="auto"/>
        </w:rPr>
        <w:t xml:space="preserve">В неврологии проба используется для диагностики дисфункции автономной нервной системы. </w:t>
      </w:r>
    </w:p>
    <w:p w14:paraId="01A615CF" w14:textId="12EBAC3B" w:rsidR="00823D2E" w:rsidRDefault="00DB3CF0" w:rsidP="0070502E">
      <w:pPr>
        <w:spacing w:line="360" w:lineRule="auto"/>
        <w:ind w:firstLine="709"/>
        <w:jc w:val="both"/>
        <w:rPr>
          <w:rFonts w:ascii="Times New Roman" w:hAnsi="Times New Roman" w:cs="Times New Roman"/>
          <w:color w:val="auto"/>
        </w:rPr>
      </w:pPr>
      <w:r w:rsidRPr="00DB3CF0">
        <w:rPr>
          <w:rFonts w:ascii="Times New Roman" w:hAnsi="Times New Roman" w:cs="Times New Roman"/>
          <w:color w:val="auto"/>
        </w:rPr>
        <w:t xml:space="preserve">Суть процедуры: </w:t>
      </w:r>
      <w:r w:rsidR="00823D2E" w:rsidRPr="00823D2E">
        <w:rPr>
          <w:rFonts w:ascii="Times New Roman" w:hAnsi="Times New Roman" w:cs="Times New Roman"/>
          <w:color w:val="auto"/>
        </w:rPr>
        <w:t xml:space="preserve">Регистрацию пульса следует начинать за несколько секунд до начала натуживания и продолжать не менее 15–20 секунд после его завершения. Проба проводится в положении пациента сидя с опорой на спинку кресла или полулежа. Необходимо проинструктировать пациента по команде сделать обычный вдох и начать с усилием выдыхать в мундштук, присоединенный к манометру, удерживая давление 40 мм рт. ст. до момента, когда будет подана команда прекратить натуживание и начать дышать спокойно. </w:t>
      </w:r>
    </w:p>
    <w:p w14:paraId="0A379F6C" w14:textId="77777777" w:rsidR="00823D2E" w:rsidRDefault="00823D2E" w:rsidP="0070502E">
      <w:pPr>
        <w:spacing w:line="360" w:lineRule="auto"/>
        <w:ind w:firstLine="709"/>
        <w:jc w:val="both"/>
        <w:rPr>
          <w:rFonts w:ascii="Times New Roman" w:hAnsi="Times New Roman" w:cs="Times New Roman"/>
          <w:color w:val="auto"/>
        </w:rPr>
      </w:pPr>
      <w:r w:rsidRPr="00823D2E">
        <w:rPr>
          <w:rFonts w:ascii="Times New Roman" w:hAnsi="Times New Roman" w:cs="Times New Roman"/>
          <w:color w:val="auto"/>
        </w:rPr>
        <w:t xml:space="preserve">Необходимо убедиться, что пациент понял задание, и прорепетировать маневр 1–2 раза без записи пробы. </w:t>
      </w:r>
    </w:p>
    <w:p w14:paraId="16869997" w14:textId="6972F0B0" w:rsidR="00823D2E" w:rsidRPr="00DB3CF0" w:rsidRDefault="00823D2E" w:rsidP="0070502E">
      <w:pPr>
        <w:spacing w:line="360" w:lineRule="auto"/>
        <w:ind w:firstLine="709"/>
        <w:jc w:val="both"/>
        <w:rPr>
          <w:rFonts w:ascii="Times New Roman" w:hAnsi="Times New Roman" w:cs="Times New Roman"/>
          <w:color w:val="auto"/>
        </w:rPr>
      </w:pPr>
      <w:r w:rsidRPr="00823D2E">
        <w:rPr>
          <w:rFonts w:ascii="Times New Roman" w:hAnsi="Times New Roman" w:cs="Times New Roman"/>
          <w:color w:val="auto"/>
        </w:rPr>
        <w:t>Необходимо записать 3 попытки для последующей интерпретации, давая пациенту отдохнуть между маневрами не менее 1 минуты</w:t>
      </w:r>
    </w:p>
    <w:p w14:paraId="08723A12" w14:textId="77777777" w:rsidR="00DB3CF0" w:rsidRPr="0070502E" w:rsidRDefault="00DB3CF0" w:rsidP="0070502E">
      <w:pPr>
        <w:spacing w:line="360" w:lineRule="auto"/>
        <w:ind w:firstLine="709"/>
        <w:jc w:val="both"/>
        <w:rPr>
          <w:rFonts w:ascii="Times New Roman" w:hAnsi="Times New Roman" w:cs="Times New Roman"/>
          <w:color w:val="auto"/>
        </w:rPr>
      </w:pPr>
      <w:r w:rsidRPr="0070502E">
        <w:rPr>
          <w:rFonts w:ascii="Times New Roman" w:hAnsi="Times New Roman" w:cs="Times New Roman"/>
          <w:color w:val="auto"/>
        </w:rPr>
        <w:t xml:space="preserve">Противопоказания для проведения пробы: </w:t>
      </w:r>
    </w:p>
    <w:p w14:paraId="74BE2976" w14:textId="60CEF001" w:rsidR="00DB3CF0" w:rsidRPr="00DB3CF0" w:rsidRDefault="00DB3CF0" w:rsidP="0070502E">
      <w:pPr>
        <w:pStyle w:val="a8"/>
        <w:numPr>
          <w:ilvl w:val="0"/>
          <w:numId w:val="14"/>
        </w:numPr>
        <w:spacing w:line="360" w:lineRule="auto"/>
        <w:ind w:left="284" w:hanging="284"/>
        <w:jc w:val="both"/>
        <w:rPr>
          <w:rFonts w:ascii="Times New Roman" w:hAnsi="Times New Roman" w:cs="Times New Roman"/>
          <w:color w:val="auto"/>
        </w:rPr>
      </w:pPr>
      <w:r w:rsidRPr="00DB3CF0">
        <w:rPr>
          <w:rFonts w:ascii="Times New Roman" w:hAnsi="Times New Roman" w:cs="Times New Roman"/>
          <w:color w:val="auto"/>
        </w:rPr>
        <w:t xml:space="preserve">Острый инфаркт миокарда, </w:t>
      </w:r>
    </w:p>
    <w:p w14:paraId="237559BF" w14:textId="37E51C24" w:rsidR="00DB3CF0" w:rsidRPr="00DB3CF0" w:rsidRDefault="00DB3CF0" w:rsidP="0070502E">
      <w:pPr>
        <w:pStyle w:val="a8"/>
        <w:numPr>
          <w:ilvl w:val="0"/>
          <w:numId w:val="14"/>
        </w:numPr>
        <w:spacing w:line="360" w:lineRule="auto"/>
        <w:ind w:left="284" w:hanging="284"/>
        <w:jc w:val="both"/>
        <w:rPr>
          <w:rFonts w:ascii="Times New Roman" w:hAnsi="Times New Roman" w:cs="Times New Roman"/>
          <w:color w:val="auto"/>
        </w:rPr>
      </w:pPr>
      <w:r w:rsidRPr="00DB3CF0">
        <w:rPr>
          <w:rFonts w:ascii="Times New Roman" w:hAnsi="Times New Roman" w:cs="Times New Roman"/>
          <w:color w:val="auto"/>
        </w:rPr>
        <w:t xml:space="preserve">Тромбозы глубоких вен, </w:t>
      </w:r>
    </w:p>
    <w:p w14:paraId="7CF5324A" w14:textId="0ED3763E" w:rsidR="00DB3CF0" w:rsidRPr="00DB3CF0" w:rsidRDefault="00DB3CF0" w:rsidP="0070502E">
      <w:pPr>
        <w:pStyle w:val="a8"/>
        <w:numPr>
          <w:ilvl w:val="0"/>
          <w:numId w:val="14"/>
        </w:numPr>
        <w:spacing w:line="360" w:lineRule="auto"/>
        <w:ind w:left="284" w:hanging="284"/>
        <w:jc w:val="both"/>
        <w:rPr>
          <w:rFonts w:ascii="Times New Roman" w:hAnsi="Times New Roman" w:cs="Times New Roman"/>
          <w:color w:val="auto"/>
        </w:rPr>
      </w:pPr>
      <w:r w:rsidRPr="00DB3CF0">
        <w:rPr>
          <w:rFonts w:ascii="Times New Roman" w:hAnsi="Times New Roman" w:cs="Times New Roman"/>
          <w:color w:val="auto"/>
        </w:rPr>
        <w:t xml:space="preserve">Тяжёлая артериальная гипертензия, </w:t>
      </w:r>
    </w:p>
    <w:p w14:paraId="4E468A24" w14:textId="01204678" w:rsidR="00C07230" w:rsidRPr="00DB3CF0" w:rsidRDefault="00DB3CF0" w:rsidP="0070502E">
      <w:pPr>
        <w:pStyle w:val="a8"/>
        <w:numPr>
          <w:ilvl w:val="0"/>
          <w:numId w:val="14"/>
        </w:numPr>
        <w:spacing w:line="360" w:lineRule="auto"/>
        <w:ind w:left="284" w:hanging="284"/>
        <w:jc w:val="both"/>
        <w:rPr>
          <w:rFonts w:ascii="Times New Roman" w:hAnsi="Times New Roman" w:cs="Times New Roman"/>
          <w:color w:val="auto"/>
        </w:rPr>
      </w:pPr>
      <w:r w:rsidRPr="00DB3CF0">
        <w:rPr>
          <w:rFonts w:ascii="Times New Roman" w:hAnsi="Times New Roman" w:cs="Times New Roman"/>
          <w:color w:val="auto"/>
        </w:rPr>
        <w:t>Отслойка сетчатки. </w:t>
      </w:r>
    </w:p>
    <w:p w14:paraId="2D7AC508" w14:textId="38F6A70A" w:rsidR="00823D2E" w:rsidRDefault="00823D2E" w:rsidP="0070502E">
      <w:pPr>
        <w:spacing w:line="360" w:lineRule="auto"/>
        <w:ind w:firstLine="709"/>
        <w:jc w:val="both"/>
        <w:rPr>
          <w:rFonts w:ascii="Times New Roman" w:hAnsi="Times New Roman" w:cs="Times New Roman"/>
          <w:color w:val="auto"/>
        </w:rPr>
      </w:pPr>
      <w:r w:rsidRPr="00823D2E">
        <w:rPr>
          <w:rFonts w:ascii="Times New Roman" w:hAnsi="Times New Roman" w:cs="Times New Roman"/>
          <w:color w:val="auto"/>
        </w:rPr>
        <w:t xml:space="preserve">Оценка </w:t>
      </w:r>
      <w:r w:rsidR="0070502E">
        <w:rPr>
          <w:rFonts w:ascii="Times New Roman" w:hAnsi="Times New Roman" w:cs="Times New Roman"/>
          <w:color w:val="auto"/>
        </w:rPr>
        <w:t>пробы:</w:t>
      </w:r>
    </w:p>
    <w:p w14:paraId="3E228A3C" w14:textId="6E093E81" w:rsidR="0070502E" w:rsidRDefault="00823D2E" w:rsidP="00171158">
      <w:pPr>
        <w:spacing w:line="360" w:lineRule="auto"/>
        <w:ind w:firstLine="709"/>
        <w:jc w:val="both"/>
        <w:rPr>
          <w:rFonts w:ascii="Times New Roman" w:hAnsi="Times New Roman" w:cs="Times New Roman"/>
          <w:color w:val="auto"/>
        </w:rPr>
      </w:pPr>
      <w:r w:rsidRPr="00823D2E">
        <w:rPr>
          <w:rFonts w:ascii="Times New Roman" w:hAnsi="Times New Roman" w:cs="Times New Roman"/>
          <w:color w:val="auto"/>
        </w:rPr>
        <w:t xml:space="preserve">Для оценки результата вычисляют коэффициент пробы </w:t>
      </w:r>
      <w:proofErr w:type="spellStart"/>
      <w:r w:rsidRPr="00823D2E">
        <w:rPr>
          <w:rFonts w:ascii="Times New Roman" w:hAnsi="Times New Roman" w:cs="Times New Roman"/>
          <w:color w:val="auto"/>
        </w:rPr>
        <w:t>Вальсальвы</w:t>
      </w:r>
      <w:proofErr w:type="spellEnd"/>
      <w:r w:rsidRPr="00823D2E">
        <w:rPr>
          <w:rFonts w:ascii="Times New Roman" w:hAnsi="Times New Roman" w:cs="Times New Roman"/>
          <w:color w:val="auto"/>
        </w:rPr>
        <w:t xml:space="preserve">, равный отношению продолжительности самого длинного RR интервала в фазе IV (RRIV) к продолжительности самого короткого RR интервала в фазе II (RRII). </w:t>
      </w:r>
    </w:p>
    <w:p w14:paraId="7CB27C4B" w14:textId="216AD537" w:rsidR="0070502E" w:rsidRDefault="0070502E" w:rsidP="0070502E">
      <w:pPr>
        <w:spacing w:line="360" w:lineRule="auto"/>
        <w:ind w:firstLine="709"/>
        <w:jc w:val="both"/>
        <w:rPr>
          <w:rFonts w:ascii="Times New Roman" w:hAnsi="Times New Roman" w:cs="Times New Roman"/>
          <w:color w:val="auto"/>
        </w:rPr>
      </w:pPr>
      <w:r w:rsidRPr="0070502E">
        <w:rPr>
          <w:rFonts w:ascii="Times New Roman" w:hAnsi="Times New Roman" w:cs="Times New Roman"/>
          <w:b/>
          <w:bCs/>
          <w:color w:val="auto"/>
        </w:rPr>
        <w:t xml:space="preserve">Проба </w:t>
      </w:r>
      <w:proofErr w:type="spellStart"/>
      <w:r w:rsidRPr="0070502E">
        <w:rPr>
          <w:rFonts w:ascii="Times New Roman" w:hAnsi="Times New Roman" w:cs="Times New Roman"/>
          <w:b/>
          <w:bCs/>
          <w:color w:val="auto"/>
        </w:rPr>
        <w:t>Шеллонга</w:t>
      </w:r>
      <w:proofErr w:type="spellEnd"/>
      <w:r w:rsidRPr="0070502E">
        <w:rPr>
          <w:rFonts w:ascii="Times New Roman" w:hAnsi="Times New Roman" w:cs="Times New Roman"/>
          <w:b/>
          <w:bCs/>
          <w:color w:val="auto"/>
        </w:rPr>
        <w:t xml:space="preserve"> (ортостатическая проба)</w:t>
      </w:r>
      <w:r w:rsidRPr="0070502E">
        <w:rPr>
          <w:rFonts w:ascii="Times New Roman" w:hAnsi="Times New Roman" w:cs="Times New Roman"/>
          <w:color w:val="auto"/>
        </w:rPr>
        <w:t> —</w:t>
      </w:r>
      <w:r>
        <w:rPr>
          <w:rFonts w:ascii="Times New Roman" w:hAnsi="Times New Roman" w:cs="Times New Roman"/>
          <w:color w:val="auto"/>
        </w:rPr>
        <w:t xml:space="preserve"> </w:t>
      </w:r>
      <w:r w:rsidRPr="0070502E">
        <w:rPr>
          <w:rFonts w:ascii="Times New Roman" w:hAnsi="Times New Roman" w:cs="Times New Roman"/>
          <w:color w:val="auto"/>
        </w:rPr>
        <w:t>функционально-диагностический тест, который позволяет оценить реакцию сердечно-сосудистой системы на изменение положения тела обследуемого человека. </w:t>
      </w:r>
    </w:p>
    <w:p w14:paraId="60FC5A73" w14:textId="77777777" w:rsidR="0070502E" w:rsidRPr="0070502E" w:rsidRDefault="0070502E" w:rsidP="0070502E">
      <w:pPr>
        <w:spacing w:line="360" w:lineRule="auto"/>
        <w:ind w:firstLine="709"/>
        <w:jc w:val="both"/>
        <w:rPr>
          <w:rFonts w:ascii="Times New Roman" w:hAnsi="Times New Roman" w:cs="Times New Roman"/>
          <w:color w:val="auto"/>
        </w:rPr>
      </w:pPr>
      <w:r w:rsidRPr="0070502E">
        <w:rPr>
          <w:rFonts w:ascii="Times New Roman" w:hAnsi="Times New Roman" w:cs="Times New Roman"/>
          <w:color w:val="auto"/>
        </w:rPr>
        <w:t>Цель пробы:</w:t>
      </w:r>
    </w:p>
    <w:p w14:paraId="4C26EAC2" w14:textId="70E6F427" w:rsidR="0070502E" w:rsidRPr="0070502E" w:rsidRDefault="0070502E" w:rsidP="00A906E3">
      <w:pPr>
        <w:numPr>
          <w:ilvl w:val="0"/>
          <w:numId w:val="54"/>
        </w:numPr>
        <w:tabs>
          <w:tab w:val="clear" w:pos="720"/>
          <w:tab w:val="num" w:pos="360"/>
        </w:tabs>
        <w:spacing w:line="360" w:lineRule="auto"/>
        <w:ind w:left="284"/>
        <w:jc w:val="both"/>
        <w:rPr>
          <w:rFonts w:ascii="Times New Roman" w:hAnsi="Times New Roman" w:cs="Times New Roman"/>
          <w:color w:val="auto"/>
        </w:rPr>
      </w:pPr>
      <w:r w:rsidRPr="0070502E">
        <w:rPr>
          <w:rFonts w:ascii="Times New Roman" w:hAnsi="Times New Roman" w:cs="Times New Roman"/>
          <w:color w:val="auto"/>
        </w:rPr>
        <w:t xml:space="preserve">Дифференциальная диагностика </w:t>
      </w:r>
      <w:proofErr w:type="spellStart"/>
      <w:r w:rsidRPr="0070502E">
        <w:rPr>
          <w:rFonts w:ascii="Times New Roman" w:hAnsi="Times New Roman" w:cs="Times New Roman"/>
          <w:color w:val="auto"/>
        </w:rPr>
        <w:t>синкопальных</w:t>
      </w:r>
      <w:proofErr w:type="spellEnd"/>
      <w:r w:rsidRPr="0070502E">
        <w:rPr>
          <w:rFonts w:ascii="Times New Roman" w:hAnsi="Times New Roman" w:cs="Times New Roman"/>
          <w:color w:val="auto"/>
        </w:rPr>
        <w:t xml:space="preserve"> состояний;</w:t>
      </w:r>
    </w:p>
    <w:p w14:paraId="0C08ED6C" w14:textId="6FA2A416" w:rsidR="0070502E" w:rsidRPr="0070502E" w:rsidRDefault="0070502E" w:rsidP="00A906E3">
      <w:pPr>
        <w:numPr>
          <w:ilvl w:val="0"/>
          <w:numId w:val="54"/>
        </w:numPr>
        <w:tabs>
          <w:tab w:val="clear" w:pos="720"/>
          <w:tab w:val="num" w:pos="360"/>
        </w:tabs>
        <w:spacing w:line="360" w:lineRule="auto"/>
        <w:ind w:left="284"/>
        <w:jc w:val="both"/>
        <w:rPr>
          <w:rFonts w:ascii="Times New Roman" w:hAnsi="Times New Roman" w:cs="Times New Roman"/>
          <w:color w:val="auto"/>
        </w:rPr>
      </w:pPr>
      <w:r w:rsidRPr="0070502E">
        <w:rPr>
          <w:rFonts w:ascii="Times New Roman" w:hAnsi="Times New Roman" w:cs="Times New Roman"/>
          <w:color w:val="auto"/>
        </w:rPr>
        <w:t>Диагностика коронарной недостаточности и артериальной гипертензии;</w:t>
      </w:r>
    </w:p>
    <w:p w14:paraId="343B2B74" w14:textId="56DAADC9" w:rsidR="0070502E" w:rsidRPr="0070502E" w:rsidRDefault="0070502E" w:rsidP="00A906E3">
      <w:pPr>
        <w:numPr>
          <w:ilvl w:val="0"/>
          <w:numId w:val="54"/>
        </w:numPr>
        <w:tabs>
          <w:tab w:val="clear" w:pos="720"/>
          <w:tab w:val="num" w:pos="360"/>
        </w:tabs>
        <w:spacing w:line="360" w:lineRule="auto"/>
        <w:ind w:left="284"/>
        <w:jc w:val="both"/>
        <w:rPr>
          <w:rFonts w:ascii="Times New Roman" w:hAnsi="Times New Roman" w:cs="Times New Roman"/>
          <w:color w:val="auto"/>
        </w:rPr>
      </w:pPr>
      <w:r w:rsidRPr="0070502E">
        <w:rPr>
          <w:rFonts w:ascii="Times New Roman" w:hAnsi="Times New Roman" w:cs="Times New Roman"/>
          <w:color w:val="auto"/>
        </w:rPr>
        <w:t>Выявление нейроциркуляторных расстройств кровообращения.</w:t>
      </w:r>
    </w:p>
    <w:p w14:paraId="5877E6DC" w14:textId="00DC60A3" w:rsidR="0070502E" w:rsidRPr="0070502E" w:rsidRDefault="0070502E" w:rsidP="0070502E">
      <w:pPr>
        <w:spacing w:line="360" w:lineRule="auto"/>
        <w:ind w:firstLine="709"/>
        <w:jc w:val="both"/>
        <w:rPr>
          <w:rFonts w:ascii="Times New Roman" w:hAnsi="Times New Roman" w:cs="Times New Roman"/>
          <w:color w:val="auto"/>
        </w:rPr>
      </w:pPr>
      <w:r w:rsidRPr="0070502E">
        <w:rPr>
          <w:rFonts w:ascii="Times New Roman" w:hAnsi="Times New Roman" w:cs="Times New Roman"/>
          <w:color w:val="auto"/>
        </w:rPr>
        <w:t>Методика проведения</w:t>
      </w:r>
      <w:r>
        <w:rPr>
          <w:rFonts w:ascii="Times New Roman" w:hAnsi="Times New Roman" w:cs="Times New Roman"/>
          <w:color w:val="auto"/>
        </w:rPr>
        <w:t>:</w:t>
      </w:r>
    </w:p>
    <w:p w14:paraId="5D61C687" w14:textId="77777777" w:rsidR="0070502E" w:rsidRPr="0070502E" w:rsidRDefault="0070502E" w:rsidP="00A906E3">
      <w:pPr>
        <w:numPr>
          <w:ilvl w:val="0"/>
          <w:numId w:val="56"/>
        </w:numPr>
        <w:spacing w:line="360" w:lineRule="auto"/>
        <w:ind w:left="284" w:hanging="284"/>
        <w:jc w:val="both"/>
        <w:rPr>
          <w:rFonts w:ascii="Times New Roman" w:hAnsi="Times New Roman" w:cs="Times New Roman"/>
          <w:color w:val="auto"/>
        </w:rPr>
      </w:pPr>
      <w:r w:rsidRPr="0070502E">
        <w:rPr>
          <w:rFonts w:ascii="Times New Roman" w:hAnsi="Times New Roman" w:cs="Times New Roman"/>
          <w:color w:val="auto"/>
        </w:rPr>
        <w:t xml:space="preserve">Активная. Пациент занимает горизонтальное положение, некоторое время спокойно лежит, во время которого ему дважды замеряют АД и ЧСС. Затем по команде человек </w:t>
      </w:r>
      <w:r w:rsidRPr="0070502E">
        <w:rPr>
          <w:rFonts w:ascii="Times New Roman" w:hAnsi="Times New Roman" w:cs="Times New Roman"/>
          <w:color w:val="auto"/>
        </w:rPr>
        <w:lastRenderedPageBreak/>
        <w:t>встаёт, после чего вновь осуществляют двукратное измерение пульса и давления.</w:t>
      </w:r>
    </w:p>
    <w:p w14:paraId="33169493" w14:textId="03C17AEC" w:rsidR="0070502E" w:rsidRPr="0070502E" w:rsidRDefault="0070502E" w:rsidP="00A906E3">
      <w:pPr>
        <w:numPr>
          <w:ilvl w:val="0"/>
          <w:numId w:val="56"/>
        </w:numPr>
        <w:spacing w:line="360" w:lineRule="auto"/>
        <w:ind w:left="284" w:hanging="284"/>
        <w:jc w:val="both"/>
        <w:rPr>
          <w:rFonts w:ascii="Times New Roman" w:hAnsi="Times New Roman" w:cs="Times New Roman"/>
          <w:color w:val="auto"/>
        </w:rPr>
      </w:pPr>
      <w:r w:rsidRPr="0070502E">
        <w:rPr>
          <w:rFonts w:ascii="Times New Roman" w:hAnsi="Times New Roman" w:cs="Times New Roman"/>
          <w:color w:val="auto"/>
        </w:rPr>
        <w:t>Пассивная. Пациент встаёт с кушетки не сам, а приводится в горизонтальное положение вместе с кушеткой при помощи специальных механизмов.</w:t>
      </w:r>
    </w:p>
    <w:p w14:paraId="676798D1" w14:textId="319EC5CA" w:rsidR="0070502E" w:rsidRPr="0070502E" w:rsidRDefault="0070502E" w:rsidP="0070502E">
      <w:pPr>
        <w:spacing w:line="360" w:lineRule="auto"/>
        <w:ind w:firstLine="709"/>
        <w:jc w:val="both"/>
        <w:rPr>
          <w:rFonts w:ascii="Times New Roman" w:hAnsi="Times New Roman" w:cs="Times New Roman"/>
          <w:color w:val="auto"/>
        </w:rPr>
      </w:pPr>
      <w:r w:rsidRPr="0070502E">
        <w:rPr>
          <w:rFonts w:ascii="Times New Roman" w:hAnsi="Times New Roman" w:cs="Times New Roman"/>
          <w:color w:val="auto"/>
        </w:rPr>
        <w:t>Оценка результатов:</w:t>
      </w:r>
    </w:p>
    <w:p w14:paraId="183320CE" w14:textId="77777777" w:rsidR="0070502E" w:rsidRPr="0070502E" w:rsidRDefault="0070502E" w:rsidP="00A906E3">
      <w:pPr>
        <w:numPr>
          <w:ilvl w:val="0"/>
          <w:numId w:val="55"/>
        </w:numPr>
        <w:tabs>
          <w:tab w:val="clear" w:pos="720"/>
          <w:tab w:val="num" w:pos="360"/>
        </w:tabs>
        <w:spacing w:line="360" w:lineRule="auto"/>
        <w:ind w:left="284" w:hanging="284"/>
        <w:jc w:val="both"/>
        <w:rPr>
          <w:rFonts w:ascii="Times New Roman" w:hAnsi="Times New Roman" w:cs="Times New Roman"/>
          <w:color w:val="auto"/>
        </w:rPr>
      </w:pPr>
      <w:r w:rsidRPr="0070502E">
        <w:rPr>
          <w:rFonts w:ascii="Times New Roman" w:hAnsi="Times New Roman" w:cs="Times New Roman"/>
          <w:color w:val="auto"/>
        </w:rPr>
        <w:t>Хорошая переносимость пробы — учащение сердцебиения на 11 и менее сокращений в секунду, повышение систолического артериального давления и снижение диастолического.</w:t>
      </w:r>
    </w:p>
    <w:p w14:paraId="7C7E33E2" w14:textId="61CFADC9" w:rsidR="0070502E" w:rsidRPr="0070502E" w:rsidRDefault="0070502E" w:rsidP="00A906E3">
      <w:pPr>
        <w:numPr>
          <w:ilvl w:val="0"/>
          <w:numId w:val="55"/>
        </w:numPr>
        <w:tabs>
          <w:tab w:val="clear" w:pos="720"/>
          <w:tab w:val="num" w:pos="360"/>
        </w:tabs>
        <w:spacing w:line="360" w:lineRule="auto"/>
        <w:ind w:left="284" w:hanging="284"/>
        <w:jc w:val="both"/>
        <w:rPr>
          <w:rFonts w:ascii="Times New Roman" w:hAnsi="Times New Roman" w:cs="Times New Roman"/>
          <w:color w:val="auto"/>
        </w:rPr>
      </w:pPr>
      <w:r w:rsidRPr="0070502E">
        <w:rPr>
          <w:rFonts w:ascii="Times New Roman" w:hAnsi="Times New Roman" w:cs="Times New Roman"/>
          <w:color w:val="auto"/>
        </w:rPr>
        <w:t>Удовлетворительная переносимость — пульс ускорился на 12–18 сокращений, систолическое давление не изменилось, а диастолическое — осталось прежним или повысилось на 5–10 мм рт. ст.</w:t>
      </w:r>
    </w:p>
    <w:p w14:paraId="10995606" w14:textId="77777777" w:rsidR="0070502E" w:rsidRPr="0070502E" w:rsidRDefault="0070502E" w:rsidP="00A906E3">
      <w:pPr>
        <w:numPr>
          <w:ilvl w:val="0"/>
          <w:numId w:val="55"/>
        </w:numPr>
        <w:tabs>
          <w:tab w:val="clear" w:pos="720"/>
          <w:tab w:val="num" w:pos="360"/>
        </w:tabs>
        <w:spacing w:line="360" w:lineRule="auto"/>
        <w:ind w:left="284" w:hanging="284"/>
        <w:jc w:val="both"/>
        <w:rPr>
          <w:rFonts w:ascii="Times New Roman" w:hAnsi="Times New Roman" w:cs="Times New Roman"/>
          <w:color w:val="auto"/>
        </w:rPr>
      </w:pPr>
      <w:r w:rsidRPr="0070502E">
        <w:rPr>
          <w:rFonts w:ascii="Times New Roman" w:hAnsi="Times New Roman" w:cs="Times New Roman"/>
          <w:color w:val="auto"/>
        </w:rPr>
        <w:t>Плохая переносимость пробы — ускорение сердцебиения более чем на 18 сокращений, снижение систолического и повышение диастолического (более чем на 10 мм рт. ст.) давления.</w:t>
      </w:r>
    </w:p>
    <w:p w14:paraId="05767502" w14:textId="77777777" w:rsidR="0070502E" w:rsidRPr="0070502E" w:rsidRDefault="0070502E" w:rsidP="0070502E">
      <w:pPr>
        <w:spacing w:line="360" w:lineRule="auto"/>
        <w:jc w:val="both"/>
        <w:rPr>
          <w:rFonts w:ascii="Times New Roman" w:hAnsi="Times New Roman" w:cs="Times New Roman"/>
          <w:color w:val="auto"/>
        </w:rPr>
      </w:pPr>
    </w:p>
    <w:p w14:paraId="70D61EAD" w14:textId="77777777" w:rsidR="0070502E" w:rsidRDefault="0070502E" w:rsidP="0070502E">
      <w:pPr>
        <w:spacing w:line="360" w:lineRule="auto"/>
        <w:jc w:val="both"/>
        <w:rPr>
          <w:rFonts w:ascii="Times New Roman" w:hAnsi="Times New Roman" w:cs="Times New Roman"/>
          <w:color w:val="auto"/>
        </w:rPr>
      </w:pPr>
    </w:p>
    <w:p w14:paraId="4A06D51D" w14:textId="77777777" w:rsidR="0070502E" w:rsidRPr="00DB3CF0" w:rsidRDefault="0070502E" w:rsidP="0070502E">
      <w:pPr>
        <w:spacing w:line="360" w:lineRule="auto"/>
        <w:jc w:val="both"/>
        <w:rPr>
          <w:rFonts w:ascii="Times New Roman" w:hAnsi="Times New Roman" w:cs="Times New Roman"/>
          <w:color w:val="auto"/>
        </w:rPr>
      </w:pPr>
    </w:p>
    <w:p w14:paraId="4EB8389A" w14:textId="77777777" w:rsidR="00C07230" w:rsidRPr="00DB3CF0" w:rsidRDefault="00C07230" w:rsidP="00DB3CF0">
      <w:pPr>
        <w:spacing w:line="360" w:lineRule="auto"/>
        <w:jc w:val="both"/>
        <w:rPr>
          <w:rFonts w:ascii="Times New Roman" w:hAnsi="Times New Roman" w:cs="Times New Roman"/>
          <w:color w:val="auto"/>
        </w:rPr>
      </w:pPr>
    </w:p>
    <w:p w14:paraId="63622D33" w14:textId="77777777" w:rsidR="00C07230" w:rsidRPr="00DB3CF0" w:rsidRDefault="00C07230" w:rsidP="00DB3CF0">
      <w:pPr>
        <w:spacing w:line="360" w:lineRule="auto"/>
        <w:jc w:val="both"/>
        <w:rPr>
          <w:rFonts w:ascii="Times New Roman" w:hAnsi="Times New Roman" w:cs="Times New Roman"/>
          <w:color w:val="auto"/>
        </w:rPr>
      </w:pPr>
    </w:p>
    <w:p w14:paraId="15B6BE7C" w14:textId="77777777" w:rsidR="00C07230" w:rsidRDefault="00C07230" w:rsidP="00094339">
      <w:pPr>
        <w:rPr>
          <w:rFonts w:ascii="Times New Roman" w:hAnsi="Times New Roman" w:cs="Times New Roman"/>
          <w:color w:val="auto"/>
        </w:rPr>
      </w:pPr>
    </w:p>
    <w:p w14:paraId="236C1C09" w14:textId="77777777" w:rsidR="005D7F97" w:rsidRDefault="005D7F97" w:rsidP="00094339">
      <w:pPr>
        <w:rPr>
          <w:rFonts w:ascii="Times New Roman" w:hAnsi="Times New Roman" w:cs="Times New Roman"/>
          <w:color w:val="auto"/>
        </w:rPr>
      </w:pPr>
    </w:p>
    <w:p w14:paraId="0C5CE93F" w14:textId="77777777" w:rsidR="005D7F97" w:rsidRDefault="005D7F97" w:rsidP="00094339">
      <w:pPr>
        <w:rPr>
          <w:rFonts w:ascii="Times New Roman" w:hAnsi="Times New Roman" w:cs="Times New Roman"/>
          <w:color w:val="auto"/>
        </w:rPr>
      </w:pPr>
    </w:p>
    <w:p w14:paraId="62B1A136" w14:textId="77777777" w:rsidR="005D7F97" w:rsidRDefault="005D7F97" w:rsidP="00094339">
      <w:pPr>
        <w:rPr>
          <w:rFonts w:ascii="Times New Roman" w:hAnsi="Times New Roman" w:cs="Times New Roman"/>
          <w:color w:val="auto"/>
        </w:rPr>
      </w:pPr>
    </w:p>
    <w:p w14:paraId="4E1F0CD0" w14:textId="77777777" w:rsidR="005D7F97" w:rsidRDefault="005D7F97" w:rsidP="00094339">
      <w:pPr>
        <w:rPr>
          <w:rFonts w:ascii="Times New Roman" w:hAnsi="Times New Roman" w:cs="Times New Roman"/>
          <w:color w:val="auto"/>
        </w:rPr>
      </w:pPr>
    </w:p>
    <w:p w14:paraId="3A33F128" w14:textId="77777777" w:rsidR="005D7F97" w:rsidRDefault="005D7F97" w:rsidP="00094339">
      <w:pPr>
        <w:rPr>
          <w:rFonts w:ascii="Times New Roman" w:hAnsi="Times New Roman" w:cs="Times New Roman"/>
          <w:color w:val="auto"/>
        </w:rPr>
      </w:pPr>
    </w:p>
    <w:p w14:paraId="1922EEE4" w14:textId="77777777" w:rsidR="005D7F97" w:rsidRDefault="005D7F97" w:rsidP="00094339">
      <w:pPr>
        <w:rPr>
          <w:rFonts w:ascii="Times New Roman" w:hAnsi="Times New Roman" w:cs="Times New Roman"/>
          <w:color w:val="auto"/>
        </w:rPr>
      </w:pPr>
    </w:p>
    <w:p w14:paraId="0AD0E802" w14:textId="77777777" w:rsidR="005D7F97" w:rsidRDefault="005D7F97" w:rsidP="00094339">
      <w:pPr>
        <w:rPr>
          <w:rFonts w:ascii="Times New Roman" w:hAnsi="Times New Roman" w:cs="Times New Roman"/>
          <w:color w:val="auto"/>
        </w:rPr>
      </w:pPr>
    </w:p>
    <w:p w14:paraId="2E833FE8" w14:textId="77777777" w:rsidR="005D7F97" w:rsidRDefault="005D7F97" w:rsidP="00094339">
      <w:pPr>
        <w:rPr>
          <w:rFonts w:ascii="Times New Roman" w:hAnsi="Times New Roman" w:cs="Times New Roman"/>
          <w:color w:val="auto"/>
        </w:rPr>
      </w:pPr>
    </w:p>
    <w:p w14:paraId="79138BEA" w14:textId="77777777" w:rsidR="005D7F97" w:rsidRDefault="005D7F97" w:rsidP="00094339">
      <w:pPr>
        <w:rPr>
          <w:rFonts w:ascii="Times New Roman" w:hAnsi="Times New Roman" w:cs="Times New Roman"/>
          <w:color w:val="auto"/>
        </w:rPr>
      </w:pPr>
    </w:p>
    <w:p w14:paraId="4D2B65DA" w14:textId="77777777" w:rsidR="005D7F97" w:rsidRDefault="005D7F97" w:rsidP="00094339">
      <w:pPr>
        <w:rPr>
          <w:rFonts w:ascii="Times New Roman" w:hAnsi="Times New Roman" w:cs="Times New Roman"/>
          <w:color w:val="auto"/>
        </w:rPr>
      </w:pPr>
    </w:p>
    <w:p w14:paraId="38B0C0AA" w14:textId="77777777" w:rsidR="005D7F97" w:rsidRDefault="005D7F97" w:rsidP="00094339">
      <w:pPr>
        <w:rPr>
          <w:rFonts w:ascii="Times New Roman" w:hAnsi="Times New Roman" w:cs="Times New Roman"/>
          <w:color w:val="auto"/>
        </w:rPr>
      </w:pPr>
    </w:p>
    <w:p w14:paraId="698F5EC0" w14:textId="77777777" w:rsidR="005D7F97" w:rsidRDefault="005D7F97" w:rsidP="00094339">
      <w:pPr>
        <w:rPr>
          <w:rFonts w:ascii="Times New Roman" w:hAnsi="Times New Roman" w:cs="Times New Roman"/>
          <w:color w:val="auto"/>
        </w:rPr>
      </w:pPr>
    </w:p>
    <w:p w14:paraId="072E515A" w14:textId="77777777" w:rsidR="005D7F97" w:rsidRDefault="005D7F97" w:rsidP="00094339">
      <w:pPr>
        <w:rPr>
          <w:rFonts w:ascii="Times New Roman" w:hAnsi="Times New Roman" w:cs="Times New Roman"/>
          <w:color w:val="auto"/>
        </w:rPr>
      </w:pPr>
    </w:p>
    <w:p w14:paraId="1CA79E3A" w14:textId="77777777" w:rsidR="005D7F97" w:rsidRDefault="005D7F97" w:rsidP="00094339">
      <w:pPr>
        <w:rPr>
          <w:rFonts w:ascii="Times New Roman" w:hAnsi="Times New Roman" w:cs="Times New Roman"/>
          <w:color w:val="auto"/>
        </w:rPr>
      </w:pPr>
    </w:p>
    <w:p w14:paraId="40172D7F" w14:textId="77777777" w:rsidR="005D7F97" w:rsidRDefault="005D7F97" w:rsidP="00094339">
      <w:pPr>
        <w:rPr>
          <w:rFonts w:ascii="Times New Roman" w:hAnsi="Times New Roman" w:cs="Times New Roman"/>
          <w:color w:val="auto"/>
        </w:rPr>
      </w:pPr>
    </w:p>
    <w:p w14:paraId="335611F5" w14:textId="77777777" w:rsidR="005D7F97" w:rsidRDefault="005D7F97" w:rsidP="00094339">
      <w:pPr>
        <w:rPr>
          <w:rFonts w:ascii="Times New Roman" w:hAnsi="Times New Roman" w:cs="Times New Roman"/>
          <w:color w:val="auto"/>
        </w:rPr>
      </w:pPr>
    </w:p>
    <w:p w14:paraId="5F195FDD" w14:textId="77777777" w:rsidR="005D7F97" w:rsidRDefault="005D7F97" w:rsidP="00094339">
      <w:pPr>
        <w:rPr>
          <w:rFonts w:ascii="Times New Roman" w:hAnsi="Times New Roman" w:cs="Times New Roman"/>
          <w:color w:val="auto"/>
        </w:rPr>
      </w:pPr>
    </w:p>
    <w:p w14:paraId="17F06647" w14:textId="77777777" w:rsidR="005D7F97" w:rsidRDefault="005D7F97" w:rsidP="00094339">
      <w:pPr>
        <w:rPr>
          <w:rFonts w:ascii="Times New Roman" w:hAnsi="Times New Roman" w:cs="Times New Roman"/>
          <w:color w:val="auto"/>
        </w:rPr>
      </w:pPr>
    </w:p>
    <w:p w14:paraId="4CDFBED7" w14:textId="77777777" w:rsidR="005D7F97" w:rsidRDefault="005D7F97" w:rsidP="00094339">
      <w:pPr>
        <w:rPr>
          <w:rFonts w:ascii="Times New Roman" w:hAnsi="Times New Roman" w:cs="Times New Roman"/>
          <w:color w:val="auto"/>
        </w:rPr>
      </w:pPr>
    </w:p>
    <w:p w14:paraId="760307DD" w14:textId="77777777" w:rsidR="005D7F97" w:rsidRDefault="005D7F97" w:rsidP="00094339">
      <w:pPr>
        <w:rPr>
          <w:rFonts w:ascii="Times New Roman" w:hAnsi="Times New Roman" w:cs="Times New Roman"/>
          <w:color w:val="auto"/>
        </w:rPr>
      </w:pPr>
    </w:p>
    <w:p w14:paraId="6CFD5EE7" w14:textId="77777777" w:rsidR="005D7F97" w:rsidRDefault="005D7F97" w:rsidP="00094339">
      <w:pPr>
        <w:rPr>
          <w:rFonts w:ascii="Times New Roman" w:hAnsi="Times New Roman" w:cs="Times New Roman"/>
          <w:color w:val="auto"/>
        </w:rPr>
      </w:pPr>
    </w:p>
    <w:p w14:paraId="4C5B16B8" w14:textId="77777777" w:rsidR="005D7F97" w:rsidRDefault="005D7F97" w:rsidP="00094339">
      <w:pPr>
        <w:rPr>
          <w:rFonts w:ascii="Times New Roman" w:hAnsi="Times New Roman" w:cs="Times New Roman"/>
          <w:color w:val="auto"/>
        </w:rPr>
      </w:pPr>
    </w:p>
    <w:p w14:paraId="1860CD90" w14:textId="77777777" w:rsidR="005D7F97" w:rsidRDefault="005D7F97" w:rsidP="00094339">
      <w:pPr>
        <w:rPr>
          <w:rFonts w:ascii="Times New Roman" w:hAnsi="Times New Roman" w:cs="Times New Roman"/>
          <w:color w:val="auto"/>
        </w:rPr>
      </w:pPr>
    </w:p>
    <w:p w14:paraId="1F5CCAB3" w14:textId="77777777" w:rsidR="005D7F97" w:rsidRDefault="005D7F97" w:rsidP="00094339">
      <w:pPr>
        <w:rPr>
          <w:rFonts w:ascii="Times New Roman" w:hAnsi="Times New Roman" w:cs="Times New Roman"/>
          <w:color w:val="auto"/>
        </w:rPr>
      </w:pPr>
    </w:p>
    <w:p w14:paraId="401D892D" w14:textId="77777777" w:rsidR="005D7F97" w:rsidRPr="00CC3F31" w:rsidRDefault="005D7F97" w:rsidP="005D7F97">
      <w:pPr>
        <w:pStyle w:val="aff3"/>
        <w:ind w:left="0" w:firstLine="0"/>
        <w:jc w:val="center"/>
        <w:rPr>
          <w:rStyle w:val="aff5"/>
          <w:b/>
          <w:bCs/>
        </w:rPr>
      </w:pPr>
      <w:r w:rsidRPr="00CC3F31">
        <w:rPr>
          <w:rStyle w:val="aff5"/>
          <w:b/>
          <w:bCs/>
        </w:rPr>
        <w:lastRenderedPageBreak/>
        <w:t>Состав экспертной группы по проведению экспертизы проектов клинических рекомендаций по вопросам оказания медицинской помощи:</w:t>
      </w:r>
    </w:p>
    <w:p w14:paraId="48246CEC" w14:textId="77777777" w:rsidR="005D7F97" w:rsidRPr="00CC3F31" w:rsidRDefault="005D7F97" w:rsidP="005D7F97">
      <w:pPr>
        <w:pStyle w:val="aff3"/>
        <w:ind w:left="0" w:firstLine="0"/>
        <w:jc w:val="center"/>
        <w:rPr>
          <w:rStyle w:val="aff5"/>
          <w:b/>
          <w:bCs/>
        </w:rPr>
      </w:pPr>
    </w:p>
    <w:p w14:paraId="387370F4" w14:textId="77777777" w:rsidR="005D7F97" w:rsidRDefault="005D7F97" w:rsidP="005D7F97">
      <w:pPr>
        <w:pStyle w:val="aff3"/>
        <w:ind w:left="0" w:firstLine="0"/>
        <w:jc w:val="both"/>
        <w:rPr>
          <w:rStyle w:val="aff5"/>
        </w:rPr>
      </w:pPr>
      <w:r>
        <w:rPr>
          <w:rStyle w:val="aff5"/>
        </w:rPr>
        <w:t>П</w:t>
      </w:r>
      <w:r w:rsidRPr="00D21A7C">
        <w:rPr>
          <w:rStyle w:val="aff5"/>
        </w:rPr>
        <w:t>редседатель экспертной группы: Мали</w:t>
      </w:r>
      <w:r>
        <w:rPr>
          <w:rStyle w:val="aff5"/>
        </w:rPr>
        <w:t>ё</w:t>
      </w:r>
      <w:r w:rsidRPr="00D21A7C">
        <w:rPr>
          <w:rStyle w:val="aff5"/>
        </w:rPr>
        <w:t>в Вячеслав Владимирович - главный специалист Управления организации медицинской помощи и рассмотрения обращений граждан и организаций Министерства здравоохранения Приднестровской Молдавской Республики, главный внештатный специалист по скорой медицинской помощи Министерства здравоохранения Приднестровской Молдавской Республики, главный врач государственного учреждения «Региональная станция скорой медицинской помощи г. Бендеры»;</w:t>
      </w:r>
    </w:p>
    <w:p w14:paraId="3FC1049A" w14:textId="77777777" w:rsidR="005D7F97" w:rsidRDefault="005D7F97" w:rsidP="005D7F97">
      <w:pPr>
        <w:pStyle w:val="aff3"/>
        <w:ind w:left="0" w:firstLine="0"/>
        <w:jc w:val="both"/>
        <w:rPr>
          <w:rStyle w:val="aff5"/>
        </w:rPr>
      </w:pPr>
      <w:r w:rsidRPr="00D21A7C">
        <w:rPr>
          <w:rStyle w:val="aff5"/>
        </w:rPr>
        <w:t>Заместитель председателя экспертной группы: Окушко Ростислав Владимирович - кандидат медицинских наук, доцент, директор государственного образовательного учреждения среднего профессионального образования «Приднестровский государственный медицинский колледж имени Л.А. Тарасевича»;</w:t>
      </w:r>
    </w:p>
    <w:p w14:paraId="6ADA581E" w14:textId="77777777" w:rsidR="005D7F97" w:rsidRDefault="005D7F97" w:rsidP="005D7F97">
      <w:pPr>
        <w:pStyle w:val="aff3"/>
        <w:ind w:left="0" w:firstLine="0"/>
        <w:jc w:val="both"/>
        <w:rPr>
          <w:rStyle w:val="aff5"/>
          <w:b/>
          <w:bCs/>
        </w:rPr>
      </w:pPr>
      <w:r>
        <w:rPr>
          <w:rStyle w:val="aff5"/>
        </w:rPr>
        <w:t>Ч</w:t>
      </w:r>
      <w:r w:rsidRPr="00D21A7C">
        <w:rPr>
          <w:rStyle w:val="aff5"/>
        </w:rPr>
        <w:t>лены экспертной группы:</w:t>
      </w:r>
    </w:p>
    <w:p w14:paraId="55735E60" w14:textId="77777777" w:rsidR="005D7F97" w:rsidRDefault="005D7F97" w:rsidP="005D7F97">
      <w:pPr>
        <w:pStyle w:val="aff3"/>
        <w:ind w:left="0" w:firstLine="0"/>
        <w:jc w:val="both"/>
      </w:pPr>
      <w:r>
        <w:rPr>
          <w:rStyle w:val="aff5"/>
        </w:rPr>
        <w:t xml:space="preserve">1. </w:t>
      </w:r>
      <w:r w:rsidRPr="00D21A7C">
        <w:rPr>
          <w:rStyle w:val="aff5"/>
        </w:rPr>
        <w:t>Кравцова Алина Геннадьевна - главный специалист Управления организации медицинской помощи и рассмотрения обращений граждан и организаций Министерства здравоохранения Приднестровской Молдавской Республики, кандидат медицинских наук, доцент кафедры педиатрии, акушерства и гинекологии медицинского факультета государственного образовательного учреждения «Приднестровской государственный университет имени Т.Г. Шевченко», врач-педиатр, неонатолог;</w:t>
      </w:r>
    </w:p>
    <w:p w14:paraId="45F85CDF" w14:textId="77777777" w:rsidR="005D7F97" w:rsidRDefault="005D7F97" w:rsidP="005D7F97">
      <w:pPr>
        <w:pStyle w:val="aff3"/>
        <w:ind w:left="0" w:firstLine="0"/>
        <w:jc w:val="both"/>
        <w:rPr>
          <w:rStyle w:val="aff5"/>
        </w:rPr>
      </w:pPr>
      <w:r w:rsidRPr="005D7F97">
        <w:t>2</w:t>
      </w:r>
      <w:r w:rsidRPr="00D21A7C">
        <w:rPr>
          <w:b/>
          <w:bCs/>
        </w:rPr>
        <w:t>.</w:t>
      </w:r>
      <w:r>
        <w:rPr>
          <w:b/>
          <w:bCs/>
        </w:rPr>
        <w:t xml:space="preserve"> </w:t>
      </w:r>
      <w:proofErr w:type="spellStart"/>
      <w:r w:rsidRPr="00D21A7C">
        <w:rPr>
          <w:rStyle w:val="aff5"/>
        </w:rPr>
        <w:t>Гарбузняк</w:t>
      </w:r>
      <w:proofErr w:type="spellEnd"/>
      <w:r w:rsidRPr="00D21A7C">
        <w:rPr>
          <w:rStyle w:val="aff5"/>
        </w:rPr>
        <w:t xml:space="preserve"> Анастасия Андреевна - главный специалист Управления организации медицинской помощи и рассмотрения обращений граждан и организаций Министерства здравоохранения Приднестровской Молдавской Республики, кандидат биологических наук, доцент кафедры общественного здоровья и организации здравоохранения с циклом инфекционных заболеваний медицинского факультета государственного образовательного учреждения «Приднестровской государственный университет имени Т.Г. Шевченко», врач- инфекционист;</w:t>
      </w:r>
    </w:p>
    <w:p w14:paraId="640FA23D" w14:textId="77777777" w:rsidR="005D7F97" w:rsidRDefault="005D7F97" w:rsidP="005D7F97">
      <w:pPr>
        <w:pStyle w:val="aff3"/>
        <w:ind w:left="0" w:firstLine="0"/>
        <w:jc w:val="both"/>
        <w:rPr>
          <w:rStyle w:val="aff5"/>
        </w:rPr>
      </w:pPr>
      <w:r w:rsidRPr="00D21A7C">
        <w:rPr>
          <w:rStyle w:val="aff5"/>
        </w:rPr>
        <w:t>3.</w:t>
      </w:r>
      <w:r>
        <w:rPr>
          <w:rStyle w:val="aff5"/>
        </w:rPr>
        <w:t xml:space="preserve"> </w:t>
      </w:r>
      <w:r w:rsidRPr="00D21A7C">
        <w:rPr>
          <w:rStyle w:val="aff5"/>
        </w:rPr>
        <w:t>Лягу Александра Александровна - главный специалист Управления организации медицинской помощи и рассмотрения обращений граждан и организаций Министерства здравоохранения Приднестровской Молдавской Республики, врач-эндокринолог консультативной поликлиники государственного учреждения «Бендерская центральная городская больница»;</w:t>
      </w:r>
    </w:p>
    <w:p w14:paraId="46CFE616" w14:textId="77777777" w:rsidR="005D7F97" w:rsidRDefault="005D7F97" w:rsidP="005D7F97">
      <w:pPr>
        <w:pStyle w:val="aff3"/>
        <w:ind w:left="0" w:firstLine="0"/>
        <w:jc w:val="both"/>
        <w:rPr>
          <w:rStyle w:val="aff5"/>
        </w:rPr>
      </w:pPr>
      <w:r w:rsidRPr="00D21A7C">
        <w:rPr>
          <w:rStyle w:val="aff5"/>
        </w:rPr>
        <w:t>4.</w:t>
      </w:r>
      <w:r>
        <w:rPr>
          <w:rStyle w:val="aff5"/>
        </w:rPr>
        <w:t xml:space="preserve"> </w:t>
      </w:r>
      <w:r w:rsidRPr="00D21A7C">
        <w:rPr>
          <w:rStyle w:val="aff5"/>
        </w:rPr>
        <w:t>Коваленко Татьяна Николаевна - главный специалист Управления организации медицинской помощи и рассмотрения обращений граждан и организаций Министерства здравоохранения Приднестровской Молдавской Республики, врач-невролог (кабинета электромиографии) государственного учреждения «Республиканская клиническая больница»;</w:t>
      </w:r>
    </w:p>
    <w:p w14:paraId="30BAB15C" w14:textId="77777777" w:rsidR="005D7F97" w:rsidRPr="00D21A7C" w:rsidRDefault="005D7F97" w:rsidP="005D7F97">
      <w:pPr>
        <w:pStyle w:val="aff3"/>
        <w:ind w:left="0" w:firstLine="0"/>
        <w:jc w:val="both"/>
        <w:rPr>
          <w:b/>
          <w:bCs/>
        </w:rPr>
      </w:pPr>
      <w:r w:rsidRPr="00D21A7C">
        <w:rPr>
          <w:rStyle w:val="aff5"/>
        </w:rPr>
        <w:t>5.</w:t>
      </w:r>
      <w:r>
        <w:rPr>
          <w:rStyle w:val="aff5"/>
        </w:rPr>
        <w:t xml:space="preserve"> </w:t>
      </w:r>
      <w:proofErr w:type="spellStart"/>
      <w:r w:rsidRPr="00D21A7C">
        <w:rPr>
          <w:rStyle w:val="aff5"/>
        </w:rPr>
        <w:t>Гурецкая</w:t>
      </w:r>
      <w:proofErr w:type="spellEnd"/>
      <w:r w:rsidRPr="00D21A7C">
        <w:rPr>
          <w:rStyle w:val="aff5"/>
        </w:rPr>
        <w:t xml:space="preserve"> Кристина Вячеславовна - заведующая отделением общей врачебной практики поликлиники № 5 государственного учреждения «Тираспольский клинический центр амбулаторно-поликлинической помощи», врач общей врачебной практики.</w:t>
      </w:r>
    </w:p>
    <w:p w14:paraId="0532E853" w14:textId="77777777" w:rsidR="005D7F97" w:rsidRPr="00D21A7C" w:rsidRDefault="005D7F97" w:rsidP="005D7F97">
      <w:pPr>
        <w:pStyle w:val="aff3"/>
        <w:ind w:left="0" w:firstLine="0"/>
        <w:jc w:val="both"/>
        <w:rPr>
          <w:b/>
          <w:bCs/>
        </w:rPr>
      </w:pPr>
      <w:r w:rsidRPr="00D21A7C">
        <w:rPr>
          <w:rStyle w:val="aff5"/>
        </w:rPr>
        <w:t>Секретари экспертной группы:</w:t>
      </w:r>
    </w:p>
    <w:p w14:paraId="0D0759B9" w14:textId="77777777" w:rsidR="005D7F97" w:rsidRPr="00D21A7C" w:rsidRDefault="005D7F97" w:rsidP="005D7F97">
      <w:pPr>
        <w:pStyle w:val="12"/>
        <w:tabs>
          <w:tab w:val="left" w:pos="878"/>
        </w:tabs>
        <w:ind w:firstLine="0"/>
        <w:jc w:val="both"/>
        <w:rPr>
          <w:sz w:val="24"/>
          <w:szCs w:val="24"/>
        </w:rPr>
      </w:pPr>
      <w:r w:rsidRPr="00D21A7C">
        <w:rPr>
          <w:rStyle w:val="aff5"/>
          <w:sz w:val="24"/>
          <w:szCs w:val="24"/>
        </w:rPr>
        <w:t>1.</w:t>
      </w:r>
      <w:r>
        <w:rPr>
          <w:rStyle w:val="aff5"/>
          <w:sz w:val="24"/>
          <w:szCs w:val="24"/>
        </w:rPr>
        <w:t xml:space="preserve"> </w:t>
      </w:r>
      <w:proofErr w:type="spellStart"/>
      <w:r w:rsidRPr="00D21A7C">
        <w:rPr>
          <w:rStyle w:val="aff5"/>
          <w:sz w:val="24"/>
          <w:szCs w:val="24"/>
        </w:rPr>
        <w:t>Гурецкая</w:t>
      </w:r>
      <w:proofErr w:type="spellEnd"/>
      <w:r w:rsidRPr="00D21A7C">
        <w:rPr>
          <w:rStyle w:val="aff5"/>
          <w:sz w:val="24"/>
          <w:szCs w:val="24"/>
        </w:rPr>
        <w:t xml:space="preserve"> Елена Валентиновна - главный специалист Управления организации медицинской помощи и рассмотрения обращений граждан и организаций Министерства здравоохранения Приднестровской Молдавской Республики:</w:t>
      </w:r>
    </w:p>
    <w:p w14:paraId="6E09D011" w14:textId="638BA7DF" w:rsidR="005D7F97" w:rsidRPr="00D21A7C" w:rsidRDefault="005D7F97" w:rsidP="005D7F97">
      <w:pPr>
        <w:pStyle w:val="12"/>
        <w:tabs>
          <w:tab w:val="left" w:pos="878"/>
        </w:tabs>
        <w:ind w:firstLine="0"/>
        <w:jc w:val="both"/>
        <w:rPr>
          <w:sz w:val="24"/>
          <w:szCs w:val="24"/>
        </w:rPr>
      </w:pPr>
      <w:r w:rsidRPr="005D7F97">
        <w:rPr>
          <w:sz w:val="24"/>
          <w:szCs w:val="24"/>
        </w:rPr>
        <w:t>2</w:t>
      </w:r>
      <w:r w:rsidRPr="00D21A7C">
        <w:rPr>
          <w:b/>
          <w:bCs/>
          <w:sz w:val="24"/>
          <w:szCs w:val="24"/>
        </w:rPr>
        <w:t>.</w:t>
      </w:r>
      <w:r>
        <w:rPr>
          <w:b/>
          <w:bCs/>
          <w:sz w:val="24"/>
          <w:szCs w:val="24"/>
        </w:rPr>
        <w:t xml:space="preserve"> </w:t>
      </w:r>
      <w:r w:rsidRPr="00D21A7C">
        <w:rPr>
          <w:rStyle w:val="aff5"/>
          <w:sz w:val="24"/>
          <w:szCs w:val="24"/>
        </w:rPr>
        <w:t>Кошелева Наталья Игоревна - главный специалист Управления организации медицинской помощи и рассмотрения обращений граждан и организаций Министерства здравоохранения Приднестровской Молдавской Республики.</w:t>
      </w:r>
    </w:p>
    <w:p w14:paraId="09800F6B" w14:textId="77777777" w:rsidR="005D7F97" w:rsidRDefault="005D7F97" w:rsidP="005D7F97">
      <w:pPr>
        <w:pStyle w:val="aff3"/>
        <w:ind w:left="571"/>
        <w:jc w:val="center"/>
      </w:pPr>
    </w:p>
    <w:p w14:paraId="2E2E4519" w14:textId="77777777" w:rsidR="005D7F97" w:rsidRPr="00DB3CF0" w:rsidRDefault="005D7F97" w:rsidP="00094339">
      <w:pPr>
        <w:rPr>
          <w:rFonts w:ascii="Times New Roman" w:hAnsi="Times New Roman" w:cs="Times New Roman"/>
          <w:color w:val="auto"/>
        </w:rPr>
      </w:pPr>
    </w:p>
    <w:sectPr w:rsidR="005D7F97" w:rsidRPr="00DB3CF0" w:rsidSect="007D6C7F">
      <w:footerReference w:type="default" r:id="rId12"/>
      <w:pgSz w:w="11906" w:h="16838" w:code="9"/>
      <w:pgMar w:top="1134" w:right="850"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11C68" w14:textId="77777777" w:rsidR="000A5B7D" w:rsidRDefault="000A5B7D" w:rsidP="00094339">
      <w:r>
        <w:separator/>
      </w:r>
    </w:p>
  </w:endnote>
  <w:endnote w:type="continuationSeparator" w:id="0">
    <w:p w14:paraId="3301C6FD" w14:textId="77777777" w:rsidR="000A5B7D" w:rsidRDefault="000A5B7D" w:rsidP="00094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827696"/>
      <w:docPartObj>
        <w:docPartGallery w:val="Page Numbers (Bottom of Page)"/>
        <w:docPartUnique/>
      </w:docPartObj>
    </w:sdtPr>
    <w:sdtContent>
      <w:p w14:paraId="1B8991B3" w14:textId="097C5A3C" w:rsidR="00D248B7" w:rsidRDefault="00D248B7">
        <w:pPr>
          <w:pStyle w:val="af7"/>
          <w:jc w:val="center"/>
        </w:pPr>
        <w:r>
          <w:fldChar w:fldCharType="begin"/>
        </w:r>
        <w:r>
          <w:instrText>PAGE   \* MERGEFORMAT</w:instrText>
        </w:r>
        <w:r>
          <w:fldChar w:fldCharType="separate"/>
        </w:r>
        <w:r w:rsidR="00C64E03">
          <w:rPr>
            <w:noProof/>
          </w:rPr>
          <w:t>62</w:t>
        </w:r>
        <w:r>
          <w:fldChar w:fldCharType="end"/>
        </w:r>
      </w:p>
    </w:sdtContent>
  </w:sdt>
  <w:p w14:paraId="7FDB2264" w14:textId="77777777" w:rsidR="00D248B7" w:rsidRDefault="00D248B7">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89F4E" w14:textId="77777777" w:rsidR="000A5B7D" w:rsidRDefault="000A5B7D" w:rsidP="00094339">
      <w:r>
        <w:separator/>
      </w:r>
    </w:p>
  </w:footnote>
  <w:footnote w:type="continuationSeparator" w:id="0">
    <w:p w14:paraId="22EA6072" w14:textId="77777777" w:rsidR="000A5B7D" w:rsidRDefault="000A5B7D" w:rsidP="000943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34E8A6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59429E1"/>
    <w:multiLevelType w:val="hybridMultilevel"/>
    <w:tmpl w:val="C64CF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DB4F68"/>
    <w:multiLevelType w:val="hybridMultilevel"/>
    <w:tmpl w:val="32844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6738AE"/>
    <w:multiLevelType w:val="hybridMultilevel"/>
    <w:tmpl w:val="5EAA1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D96C18"/>
    <w:multiLevelType w:val="hybridMultilevel"/>
    <w:tmpl w:val="4F887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9640BE"/>
    <w:multiLevelType w:val="hybridMultilevel"/>
    <w:tmpl w:val="D7A68CE6"/>
    <w:lvl w:ilvl="0" w:tplc="9508D0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1A7DCC"/>
    <w:multiLevelType w:val="hybridMultilevel"/>
    <w:tmpl w:val="C0DEB2B8"/>
    <w:lvl w:ilvl="0" w:tplc="9508D0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985FB8"/>
    <w:multiLevelType w:val="hybridMultilevel"/>
    <w:tmpl w:val="A69EA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0E0D00"/>
    <w:multiLevelType w:val="hybridMultilevel"/>
    <w:tmpl w:val="F52AD542"/>
    <w:lvl w:ilvl="0" w:tplc="9508D0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7E5C43"/>
    <w:multiLevelType w:val="hybridMultilevel"/>
    <w:tmpl w:val="87262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FF0DBA"/>
    <w:multiLevelType w:val="hybridMultilevel"/>
    <w:tmpl w:val="7D7C8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5718A2"/>
    <w:multiLevelType w:val="hybridMultilevel"/>
    <w:tmpl w:val="A25C548E"/>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2" w15:restartNumberingAfterBreak="0">
    <w:nsid w:val="1D447D7C"/>
    <w:multiLevelType w:val="hybridMultilevel"/>
    <w:tmpl w:val="AFA61004"/>
    <w:lvl w:ilvl="0" w:tplc="9508D0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2DB69C2"/>
    <w:multiLevelType w:val="hybridMultilevel"/>
    <w:tmpl w:val="ED3826F0"/>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4354746"/>
    <w:multiLevelType w:val="hybridMultilevel"/>
    <w:tmpl w:val="2B327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5E1699F"/>
    <w:multiLevelType w:val="hybridMultilevel"/>
    <w:tmpl w:val="D906723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6CC22A5"/>
    <w:multiLevelType w:val="hybridMultilevel"/>
    <w:tmpl w:val="8FA2E3C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7" w15:restartNumberingAfterBreak="0">
    <w:nsid w:val="281972B1"/>
    <w:multiLevelType w:val="multilevel"/>
    <w:tmpl w:val="63CE76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83D605B"/>
    <w:multiLevelType w:val="hybridMultilevel"/>
    <w:tmpl w:val="8454F13C"/>
    <w:lvl w:ilvl="0" w:tplc="9508D0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BC439F2"/>
    <w:multiLevelType w:val="hybridMultilevel"/>
    <w:tmpl w:val="FB6CF36A"/>
    <w:lvl w:ilvl="0" w:tplc="FFFFFFFF">
      <w:start w:val="1"/>
      <w:numFmt w:val="decimal"/>
      <w:lvlText w:val="%1."/>
      <w:lvlJc w:val="left"/>
      <w:pPr>
        <w:ind w:left="862" w:hanging="72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0" w15:restartNumberingAfterBreak="0">
    <w:nsid w:val="2D457AC8"/>
    <w:multiLevelType w:val="hybridMultilevel"/>
    <w:tmpl w:val="2BD86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E2909FB"/>
    <w:multiLevelType w:val="hybridMultilevel"/>
    <w:tmpl w:val="22D49466"/>
    <w:lvl w:ilvl="0" w:tplc="9508D0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E913579"/>
    <w:multiLevelType w:val="hybridMultilevel"/>
    <w:tmpl w:val="7FA2DE66"/>
    <w:lvl w:ilvl="0" w:tplc="A614B99C">
      <w:start w:val="1"/>
      <w:numFmt w:val="decimal"/>
      <w:lvlText w:val="%1."/>
      <w:lvlJc w:val="left"/>
      <w:pPr>
        <w:ind w:left="1080" w:hanging="720"/>
      </w:pPr>
      <w:rPr>
        <w:rFonts w:hint="default"/>
        <w:b/>
        <w:bCs/>
      </w:rPr>
    </w:lvl>
    <w:lvl w:ilvl="1" w:tplc="1B04DCA0">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0CF3EC2"/>
    <w:multiLevelType w:val="hybridMultilevel"/>
    <w:tmpl w:val="C2B08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11C325B"/>
    <w:multiLevelType w:val="hybridMultilevel"/>
    <w:tmpl w:val="0C080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14973FB"/>
    <w:multiLevelType w:val="hybridMultilevel"/>
    <w:tmpl w:val="64C09D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2AB1409"/>
    <w:multiLevelType w:val="hybridMultilevel"/>
    <w:tmpl w:val="A4EC5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4A97C7A"/>
    <w:multiLevelType w:val="hybridMultilevel"/>
    <w:tmpl w:val="60E0CBFA"/>
    <w:lvl w:ilvl="0" w:tplc="9508D0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8880195"/>
    <w:multiLevelType w:val="hybridMultilevel"/>
    <w:tmpl w:val="B69C1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A0E64CF"/>
    <w:multiLevelType w:val="multilevel"/>
    <w:tmpl w:val="6DC495D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3BCA6B7E"/>
    <w:multiLevelType w:val="multilevel"/>
    <w:tmpl w:val="1A7C72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BEB7497"/>
    <w:multiLevelType w:val="hybridMultilevel"/>
    <w:tmpl w:val="4656E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F18381E"/>
    <w:multiLevelType w:val="hybridMultilevel"/>
    <w:tmpl w:val="084CBB3A"/>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3" w15:restartNumberingAfterBreak="0">
    <w:nsid w:val="411B5B96"/>
    <w:multiLevelType w:val="hybridMultilevel"/>
    <w:tmpl w:val="A8D0D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14A7F6E"/>
    <w:multiLevelType w:val="hybridMultilevel"/>
    <w:tmpl w:val="031475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19D589C"/>
    <w:multiLevelType w:val="hybridMultilevel"/>
    <w:tmpl w:val="63505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5300D46"/>
    <w:multiLevelType w:val="hybridMultilevel"/>
    <w:tmpl w:val="B38A4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6FA253A"/>
    <w:multiLevelType w:val="hybridMultilevel"/>
    <w:tmpl w:val="B8F2A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8B57D4F"/>
    <w:multiLevelType w:val="multilevel"/>
    <w:tmpl w:val="1B0E3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C9C3FE7"/>
    <w:multiLevelType w:val="hybridMultilevel"/>
    <w:tmpl w:val="E15ADC02"/>
    <w:lvl w:ilvl="0" w:tplc="9508D0A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EBE089C"/>
    <w:multiLevelType w:val="hybridMultilevel"/>
    <w:tmpl w:val="4C944F48"/>
    <w:lvl w:ilvl="0" w:tplc="C4E4DF46">
      <w:start w:val="1"/>
      <w:numFmt w:val="upperRoman"/>
      <w:lvlText w:val="%1."/>
      <w:lvlJc w:val="left"/>
      <w:pPr>
        <w:ind w:left="1080" w:hanging="720"/>
      </w:pPr>
      <w:rPr>
        <w:rFonts w:hint="default"/>
      </w:rPr>
    </w:lvl>
    <w:lvl w:ilvl="1" w:tplc="704ED22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F6E0177"/>
    <w:multiLevelType w:val="multilevel"/>
    <w:tmpl w:val="CAE8B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09F1B50"/>
    <w:multiLevelType w:val="hybridMultilevel"/>
    <w:tmpl w:val="02C24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2CF2146"/>
    <w:multiLevelType w:val="hybridMultilevel"/>
    <w:tmpl w:val="6B62318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3E666D2"/>
    <w:multiLevelType w:val="hybridMultilevel"/>
    <w:tmpl w:val="797056C2"/>
    <w:lvl w:ilvl="0" w:tplc="32007D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4F86F36"/>
    <w:multiLevelType w:val="hybridMultilevel"/>
    <w:tmpl w:val="61D20F4A"/>
    <w:lvl w:ilvl="0" w:tplc="9508D0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A1C3A13"/>
    <w:multiLevelType w:val="hybridMultilevel"/>
    <w:tmpl w:val="425A0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C644397"/>
    <w:multiLevelType w:val="hybridMultilevel"/>
    <w:tmpl w:val="7B2A9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F213364"/>
    <w:multiLevelType w:val="hybridMultilevel"/>
    <w:tmpl w:val="A6E40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00C7136"/>
    <w:multiLevelType w:val="hybridMultilevel"/>
    <w:tmpl w:val="DB8AF2C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0" w15:restartNumberingAfterBreak="0">
    <w:nsid w:val="64A563A4"/>
    <w:multiLevelType w:val="hybridMultilevel"/>
    <w:tmpl w:val="902C686A"/>
    <w:lvl w:ilvl="0" w:tplc="9508D0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8FE2F14"/>
    <w:multiLevelType w:val="hybridMultilevel"/>
    <w:tmpl w:val="923C72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69EE16CB"/>
    <w:multiLevelType w:val="hybridMultilevel"/>
    <w:tmpl w:val="1C8C7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BEB6BA6"/>
    <w:multiLevelType w:val="hybridMultilevel"/>
    <w:tmpl w:val="029C6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C4A1711"/>
    <w:multiLevelType w:val="hybridMultilevel"/>
    <w:tmpl w:val="1848C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EFF724A"/>
    <w:multiLevelType w:val="hybridMultilevel"/>
    <w:tmpl w:val="97EA6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085733B"/>
    <w:multiLevelType w:val="hybridMultilevel"/>
    <w:tmpl w:val="CB922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18B2923"/>
    <w:multiLevelType w:val="hybridMultilevel"/>
    <w:tmpl w:val="3E825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25878C9"/>
    <w:multiLevelType w:val="hybridMultilevel"/>
    <w:tmpl w:val="FAB23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32E08B5"/>
    <w:multiLevelType w:val="hybridMultilevel"/>
    <w:tmpl w:val="84A29C80"/>
    <w:lvl w:ilvl="0" w:tplc="9508D0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33D39D2"/>
    <w:multiLevelType w:val="hybridMultilevel"/>
    <w:tmpl w:val="E5F68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403727F"/>
    <w:multiLevelType w:val="multilevel"/>
    <w:tmpl w:val="A1CED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6E34443"/>
    <w:multiLevelType w:val="hybridMultilevel"/>
    <w:tmpl w:val="02BE8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88A093E"/>
    <w:multiLevelType w:val="hybridMultilevel"/>
    <w:tmpl w:val="80DAD33E"/>
    <w:lvl w:ilvl="0" w:tplc="9508D0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95E5778"/>
    <w:multiLevelType w:val="hybridMultilevel"/>
    <w:tmpl w:val="A1D029AA"/>
    <w:lvl w:ilvl="0" w:tplc="9508D0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A8C325C"/>
    <w:multiLevelType w:val="hybridMultilevel"/>
    <w:tmpl w:val="71C62F14"/>
    <w:lvl w:ilvl="0" w:tplc="9508D0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AE32711"/>
    <w:multiLevelType w:val="hybridMultilevel"/>
    <w:tmpl w:val="FA1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AF42673"/>
    <w:multiLevelType w:val="hybridMultilevel"/>
    <w:tmpl w:val="9D50A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694646027">
    <w:abstractNumId w:val="30"/>
  </w:num>
  <w:num w:numId="2" w16cid:durableId="1970017320">
    <w:abstractNumId w:val="44"/>
  </w:num>
  <w:num w:numId="3" w16cid:durableId="1277520673">
    <w:abstractNumId w:val="40"/>
  </w:num>
  <w:num w:numId="4" w16cid:durableId="901020046">
    <w:abstractNumId w:val="22"/>
  </w:num>
  <w:num w:numId="5" w16cid:durableId="1825198942">
    <w:abstractNumId w:val="15"/>
  </w:num>
  <w:num w:numId="6" w16cid:durableId="1494296265">
    <w:abstractNumId w:val="26"/>
  </w:num>
  <w:num w:numId="7" w16cid:durableId="1072001151">
    <w:abstractNumId w:val="19"/>
  </w:num>
  <w:num w:numId="8" w16cid:durableId="751508370">
    <w:abstractNumId w:val="67"/>
  </w:num>
  <w:num w:numId="9" w16cid:durableId="390344706">
    <w:abstractNumId w:val="7"/>
  </w:num>
  <w:num w:numId="10" w16cid:durableId="153767945">
    <w:abstractNumId w:val="46"/>
  </w:num>
  <w:num w:numId="11" w16cid:durableId="1087459708">
    <w:abstractNumId w:val="48"/>
  </w:num>
  <w:num w:numId="12" w16cid:durableId="888490039">
    <w:abstractNumId w:val="29"/>
    <w:lvlOverride w:ilvl="0">
      <w:startOverride w:val="1"/>
    </w:lvlOverride>
    <w:lvlOverride w:ilvl="1"/>
    <w:lvlOverride w:ilvl="2"/>
    <w:lvlOverride w:ilvl="3"/>
    <w:lvlOverride w:ilvl="4"/>
    <w:lvlOverride w:ilvl="5"/>
    <w:lvlOverride w:ilvl="6"/>
    <w:lvlOverride w:ilvl="7"/>
    <w:lvlOverride w:ilvl="8"/>
  </w:num>
  <w:num w:numId="13" w16cid:durableId="6118595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25917366">
    <w:abstractNumId w:val="57"/>
  </w:num>
  <w:num w:numId="15" w16cid:durableId="851533676">
    <w:abstractNumId w:val="10"/>
  </w:num>
  <w:num w:numId="16" w16cid:durableId="121267877">
    <w:abstractNumId w:val="35"/>
  </w:num>
  <w:num w:numId="17" w16cid:durableId="715280326">
    <w:abstractNumId w:val="24"/>
  </w:num>
  <w:num w:numId="18" w16cid:durableId="1594628899">
    <w:abstractNumId w:val="14"/>
  </w:num>
  <w:num w:numId="19" w16cid:durableId="627048682">
    <w:abstractNumId w:val="9"/>
  </w:num>
  <w:num w:numId="20" w16cid:durableId="1416509195">
    <w:abstractNumId w:val="49"/>
  </w:num>
  <w:num w:numId="21" w16cid:durableId="1265654706">
    <w:abstractNumId w:val="20"/>
  </w:num>
  <w:num w:numId="22" w16cid:durableId="928075521">
    <w:abstractNumId w:val="4"/>
  </w:num>
  <w:num w:numId="23" w16cid:durableId="730814242">
    <w:abstractNumId w:val="3"/>
  </w:num>
  <w:num w:numId="24" w16cid:durableId="1828743046">
    <w:abstractNumId w:val="52"/>
  </w:num>
  <w:num w:numId="25" w16cid:durableId="763455732">
    <w:abstractNumId w:val="62"/>
  </w:num>
  <w:num w:numId="26" w16cid:durableId="200288319">
    <w:abstractNumId w:val="2"/>
  </w:num>
  <w:num w:numId="27" w16cid:durableId="1067998999">
    <w:abstractNumId w:val="60"/>
  </w:num>
  <w:num w:numId="28" w16cid:durableId="167333876">
    <w:abstractNumId w:val="58"/>
  </w:num>
  <w:num w:numId="29" w16cid:durableId="476459383">
    <w:abstractNumId w:val="31"/>
  </w:num>
  <w:num w:numId="30" w16cid:durableId="944456702">
    <w:abstractNumId w:val="37"/>
  </w:num>
  <w:num w:numId="31" w16cid:durableId="1681396806">
    <w:abstractNumId w:val="53"/>
  </w:num>
  <w:num w:numId="32" w16cid:durableId="975455747">
    <w:abstractNumId w:val="56"/>
  </w:num>
  <w:num w:numId="33" w16cid:durableId="1732264275">
    <w:abstractNumId w:val="1"/>
  </w:num>
  <w:num w:numId="34" w16cid:durableId="1199734160">
    <w:abstractNumId w:val="39"/>
  </w:num>
  <w:num w:numId="35" w16cid:durableId="1153106978">
    <w:abstractNumId w:val="6"/>
  </w:num>
  <w:num w:numId="36" w16cid:durableId="1002389436">
    <w:abstractNumId w:val="64"/>
  </w:num>
  <w:num w:numId="37" w16cid:durableId="858349151">
    <w:abstractNumId w:val="21"/>
  </w:num>
  <w:num w:numId="38" w16cid:durableId="489256936">
    <w:abstractNumId w:val="63"/>
  </w:num>
  <w:num w:numId="39" w16cid:durableId="1217352129">
    <w:abstractNumId w:val="65"/>
  </w:num>
  <w:num w:numId="40" w16cid:durableId="1233273171">
    <w:abstractNumId w:val="45"/>
  </w:num>
  <w:num w:numId="41" w16cid:durableId="1243564671">
    <w:abstractNumId w:val="50"/>
  </w:num>
  <w:num w:numId="42" w16cid:durableId="144783373">
    <w:abstractNumId w:val="5"/>
  </w:num>
  <w:num w:numId="43" w16cid:durableId="1056244504">
    <w:abstractNumId w:val="8"/>
  </w:num>
  <w:num w:numId="44" w16cid:durableId="1294336619">
    <w:abstractNumId w:val="18"/>
  </w:num>
  <w:num w:numId="45" w16cid:durableId="1770928489">
    <w:abstractNumId w:val="59"/>
  </w:num>
  <w:num w:numId="46" w16cid:durableId="146022025">
    <w:abstractNumId w:val="12"/>
  </w:num>
  <w:num w:numId="47" w16cid:durableId="879829061">
    <w:abstractNumId w:val="27"/>
  </w:num>
  <w:num w:numId="48" w16cid:durableId="1156916177">
    <w:abstractNumId w:val="47"/>
  </w:num>
  <w:num w:numId="49" w16cid:durableId="338118500">
    <w:abstractNumId w:val="33"/>
  </w:num>
  <w:num w:numId="50" w16cid:durableId="115099111">
    <w:abstractNumId w:val="55"/>
  </w:num>
  <w:num w:numId="51" w16cid:durableId="623001225">
    <w:abstractNumId w:val="0"/>
  </w:num>
  <w:num w:numId="52" w16cid:durableId="565528912">
    <w:abstractNumId w:val="16"/>
  </w:num>
  <w:num w:numId="53" w16cid:durableId="954092121">
    <w:abstractNumId w:val="41"/>
  </w:num>
  <w:num w:numId="54" w16cid:durableId="994142864">
    <w:abstractNumId w:val="61"/>
  </w:num>
  <w:num w:numId="55" w16cid:durableId="963848378">
    <w:abstractNumId w:val="38"/>
  </w:num>
  <w:num w:numId="56" w16cid:durableId="1866555197">
    <w:abstractNumId w:val="28"/>
  </w:num>
  <w:num w:numId="57" w16cid:durableId="203180510">
    <w:abstractNumId w:val="42"/>
  </w:num>
  <w:num w:numId="58" w16cid:durableId="1347364355">
    <w:abstractNumId w:val="23"/>
  </w:num>
  <w:num w:numId="59" w16cid:durableId="334650555">
    <w:abstractNumId w:val="34"/>
  </w:num>
  <w:num w:numId="60" w16cid:durableId="67777442">
    <w:abstractNumId w:val="11"/>
  </w:num>
  <w:num w:numId="61" w16cid:durableId="720134035">
    <w:abstractNumId w:val="51"/>
  </w:num>
  <w:num w:numId="62" w16cid:durableId="36510956">
    <w:abstractNumId w:val="32"/>
  </w:num>
  <w:num w:numId="63" w16cid:durableId="328749805">
    <w:abstractNumId w:val="43"/>
  </w:num>
  <w:num w:numId="64" w16cid:durableId="1595554226">
    <w:abstractNumId w:val="25"/>
  </w:num>
  <w:num w:numId="65" w16cid:durableId="1280913750">
    <w:abstractNumId w:val="13"/>
  </w:num>
  <w:num w:numId="66" w16cid:durableId="394012923">
    <w:abstractNumId w:val="36"/>
  </w:num>
  <w:num w:numId="67" w16cid:durableId="705714854">
    <w:abstractNumId w:val="54"/>
  </w:num>
  <w:num w:numId="68" w16cid:durableId="988679329">
    <w:abstractNumId w:val="6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3D6"/>
    <w:rsid w:val="0001104E"/>
    <w:rsid w:val="0001114B"/>
    <w:rsid w:val="00017CA2"/>
    <w:rsid w:val="00025AD7"/>
    <w:rsid w:val="00034301"/>
    <w:rsid w:val="0004609A"/>
    <w:rsid w:val="00050B67"/>
    <w:rsid w:val="0006464B"/>
    <w:rsid w:val="00071182"/>
    <w:rsid w:val="00073504"/>
    <w:rsid w:val="0008778A"/>
    <w:rsid w:val="00087C81"/>
    <w:rsid w:val="0009240C"/>
    <w:rsid w:val="00094339"/>
    <w:rsid w:val="000A5B7D"/>
    <w:rsid w:val="000B3113"/>
    <w:rsid w:val="000B5A8B"/>
    <w:rsid w:val="000C5AA1"/>
    <w:rsid w:val="000D7D9D"/>
    <w:rsid w:val="000E106C"/>
    <w:rsid w:val="000E363E"/>
    <w:rsid w:val="000E3DF6"/>
    <w:rsid w:val="000E57A8"/>
    <w:rsid w:val="000E7D51"/>
    <w:rsid w:val="000F52F4"/>
    <w:rsid w:val="000F5C3B"/>
    <w:rsid w:val="0014060E"/>
    <w:rsid w:val="0016290B"/>
    <w:rsid w:val="00171158"/>
    <w:rsid w:val="00180BA5"/>
    <w:rsid w:val="001925A8"/>
    <w:rsid w:val="001A6D6E"/>
    <w:rsid w:val="001A7457"/>
    <w:rsid w:val="001B3C6E"/>
    <w:rsid w:val="001B4F05"/>
    <w:rsid w:val="001C489D"/>
    <w:rsid w:val="001D5448"/>
    <w:rsid w:val="001D558A"/>
    <w:rsid w:val="001E4156"/>
    <w:rsid w:val="001E532E"/>
    <w:rsid w:val="001E73CE"/>
    <w:rsid w:val="001E77A5"/>
    <w:rsid w:val="001F0700"/>
    <w:rsid w:val="001F0FE3"/>
    <w:rsid w:val="001F42BD"/>
    <w:rsid w:val="00202F13"/>
    <w:rsid w:val="00206BEB"/>
    <w:rsid w:val="002213B7"/>
    <w:rsid w:val="00240532"/>
    <w:rsid w:val="00242C90"/>
    <w:rsid w:val="0024419D"/>
    <w:rsid w:val="00245507"/>
    <w:rsid w:val="00247F97"/>
    <w:rsid w:val="00252395"/>
    <w:rsid w:val="00296303"/>
    <w:rsid w:val="002A3003"/>
    <w:rsid w:val="002A4B40"/>
    <w:rsid w:val="002A62FA"/>
    <w:rsid w:val="002C6BAB"/>
    <w:rsid w:val="002D0279"/>
    <w:rsid w:val="002D6EB8"/>
    <w:rsid w:val="002E0724"/>
    <w:rsid w:val="002E530F"/>
    <w:rsid w:val="002E5A08"/>
    <w:rsid w:val="002F05F3"/>
    <w:rsid w:val="002F2ABB"/>
    <w:rsid w:val="00300080"/>
    <w:rsid w:val="0030410B"/>
    <w:rsid w:val="003149DF"/>
    <w:rsid w:val="0032046F"/>
    <w:rsid w:val="00325107"/>
    <w:rsid w:val="003402F0"/>
    <w:rsid w:val="00345EA2"/>
    <w:rsid w:val="003524BE"/>
    <w:rsid w:val="00357B9F"/>
    <w:rsid w:val="00362DB1"/>
    <w:rsid w:val="00376604"/>
    <w:rsid w:val="0038112E"/>
    <w:rsid w:val="00390616"/>
    <w:rsid w:val="003B0FA7"/>
    <w:rsid w:val="003B6F68"/>
    <w:rsid w:val="003C534C"/>
    <w:rsid w:val="003F1C5F"/>
    <w:rsid w:val="003F48C5"/>
    <w:rsid w:val="004155D3"/>
    <w:rsid w:val="004161BC"/>
    <w:rsid w:val="0042098C"/>
    <w:rsid w:val="00425968"/>
    <w:rsid w:val="0042681B"/>
    <w:rsid w:val="00437B03"/>
    <w:rsid w:val="00442064"/>
    <w:rsid w:val="0045194D"/>
    <w:rsid w:val="00461A30"/>
    <w:rsid w:val="00470002"/>
    <w:rsid w:val="004749B9"/>
    <w:rsid w:val="00493E0B"/>
    <w:rsid w:val="00495447"/>
    <w:rsid w:val="004A5B73"/>
    <w:rsid w:val="004B013D"/>
    <w:rsid w:val="004B3A4C"/>
    <w:rsid w:val="004C06C9"/>
    <w:rsid w:val="004C3937"/>
    <w:rsid w:val="004C3A16"/>
    <w:rsid w:val="004E3F24"/>
    <w:rsid w:val="004F6AA7"/>
    <w:rsid w:val="005005A3"/>
    <w:rsid w:val="00503516"/>
    <w:rsid w:val="00503940"/>
    <w:rsid w:val="005042C3"/>
    <w:rsid w:val="0052255C"/>
    <w:rsid w:val="00526E9A"/>
    <w:rsid w:val="00552F01"/>
    <w:rsid w:val="00571238"/>
    <w:rsid w:val="00572C84"/>
    <w:rsid w:val="00574C68"/>
    <w:rsid w:val="00586C43"/>
    <w:rsid w:val="00596294"/>
    <w:rsid w:val="005A2568"/>
    <w:rsid w:val="005A2D30"/>
    <w:rsid w:val="005A5AE3"/>
    <w:rsid w:val="005B05C4"/>
    <w:rsid w:val="005C0693"/>
    <w:rsid w:val="005D42D7"/>
    <w:rsid w:val="005D7F97"/>
    <w:rsid w:val="005E20D3"/>
    <w:rsid w:val="005E7C01"/>
    <w:rsid w:val="005F348F"/>
    <w:rsid w:val="005F37AE"/>
    <w:rsid w:val="00600473"/>
    <w:rsid w:val="00613524"/>
    <w:rsid w:val="00616879"/>
    <w:rsid w:val="0061692F"/>
    <w:rsid w:val="00621882"/>
    <w:rsid w:val="006223D6"/>
    <w:rsid w:val="00626414"/>
    <w:rsid w:val="00632028"/>
    <w:rsid w:val="00663940"/>
    <w:rsid w:val="0067196A"/>
    <w:rsid w:val="0069571B"/>
    <w:rsid w:val="00697349"/>
    <w:rsid w:val="006B6778"/>
    <w:rsid w:val="006C0B77"/>
    <w:rsid w:val="006E3D84"/>
    <w:rsid w:val="006E7C95"/>
    <w:rsid w:val="006F3093"/>
    <w:rsid w:val="006F56E1"/>
    <w:rsid w:val="0070502E"/>
    <w:rsid w:val="0071134E"/>
    <w:rsid w:val="00712562"/>
    <w:rsid w:val="00712CBE"/>
    <w:rsid w:val="0072307F"/>
    <w:rsid w:val="00726EFD"/>
    <w:rsid w:val="00735CB2"/>
    <w:rsid w:val="00742A07"/>
    <w:rsid w:val="00750A4D"/>
    <w:rsid w:val="0075426D"/>
    <w:rsid w:val="00754352"/>
    <w:rsid w:val="007545A5"/>
    <w:rsid w:val="007566F6"/>
    <w:rsid w:val="00764FC4"/>
    <w:rsid w:val="00765864"/>
    <w:rsid w:val="007808A9"/>
    <w:rsid w:val="007829C0"/>
    <w:rsid w:val="0078520B"/>
    <w:rsid w:val="007A2074"/>
    <w:rsid w:val="007A619F"/>
    <w:rsid w:val="007B151C"/>
    <w:rsid w:val="007B1EF9"/>
    <w:rsid w:val="007B614A"/>
    <w:rsid w:val="007D6C7F"/>
    <w:rsid w:val="007E10AF"/>
    <w:rsid w:val="00805F09"/>
    <w:rsid w:val="00822612"/>
    <w:rsid w:val="00823D2E"/>
    <w:rsid w:val="008242FF"/>
    <w:rsid w:val="00824674"/>
    <w:rsid w:val="00830C33"/>
    <w:rsid w:val="00831EA0"/>
    <w:rsid w:val="00831FDE"/>
    <w:rsid w:val="00870751"/>
    <w:rsid w:val="00890FBB"/>
    <w:rsid w:val="00891B4D"/>
    <w:rsid w:val="008B404C"/>
    <w:rsid w:val="008C4EB7"/>
    <w:rsid w:val="008C7661"/>
    <w:rsid w:val="00902D1F"/>
    <w:rsid w:val="00904CED"/>
    <w:rsid w:val="009114C7"/>
    <w:rsid w:val="00912E8D"/>
    <w:rsid w:val="00922C48"/>
    <w:rsid w:val="009271F1"/>
    <w:rsid w:val="00934313"/>
    <w:rsid w:val="00935040"/>
    <w:rsid w:val="009359AC"/>
    <w:rsid w:val="00944A6D"/>
    <w:rsid w:val="00944AA6"/>
    <w:rsid w:val="00951C91"/>
    <w:rsid w:val="00954916"/>
    <w:rsid w:val="00970F19"/>
    <w:rsid w:val="00971FC4"/>
    <w:rsid w:val="009749A5"/>
    <w:rsid w:val="00977CF2"/>
    <w:rsid w:val="009818D7"/>
    <w:rsid w:val="00986124"/>
    <w:rsid w:val="00987D62"/>
    <w:rsid w:val="009A2A9C"/>
    <w:rsid w:val="009B02AF"/>
    <w:rsid w:val="009B1333"/>
    <w:rsid w:val="009E70B9"/>
    <w:rsid w:val="009F7A9C"/>
    <w:rsid w:val="00A136C8"/>
    <w:rsid w:val="00A17AB2"/>
    <w:rsid w:val="00A221BC"/>
    <w:rsid w:val="00A25BF4"/>
    <w:rsid w:val="00A32A81"/>
    <w:rsid w:val="00A402F8"/>
    <w:rsid w:val="00A44304"/>
    <w:rsid w:val="00A51A9D"/>
    <w:rsid w:val="00A6652C"/>
    <w:rsid w:val="00A74B25"/>
    <w:rsid w:val="00A906E3"/>
    <w:rsid w:val="00A9300A"/>
    <w:rsid w:val="00AB7F7A"/>
    <w:rsid w:val="00AC3605"/>
    <w:rsid w:val="00AE03FC"/>
    <w:rsid w:val="00AE7C5F"/>
    <w:rsid w:val="00AF1B2A"/>
    <w:rsid w:val="00AF5147"/>
    <w:rsid w:val="00B06464"/>
    <w:rsid w:val="00B161C2"/>
    <w:rsid w:val="00B32FD3"/>
    <w:rsid w:val="00B6018F"/>
    <w:rsid w:val="00B65D81"/>
    <w:rsid w:val="00B67723"/>
    <w:rsid w:val="00B75B98"/>
    <w:rsid w:val="00B850A3"/>
    <w:rsid w:val="00B85974"/>
    <w:rsid w:val="00B86E80"/>
    <w:rsid w:val="00B915B7"/>
    <w:rsid w:val="00BA295B"/>
    <w:rsid w:val="00BA68ED"/>
    <w:rsid w:val="00BE11C6"/>
    <w:rsid w:val="00BE5842"/>
    <w:rsid w:val="00BF3520"/>
    <w:rsid w:val="00C0181C"/>
    <w:rsid w:val="00C07230"/>
    <w:rsid w:val="00C22162"/>
    <w:rsid w:val="00C353C3"/>
    <w:rsid w:val="00C428CD"/>
    <w:rsid w:val="00C64E03"/>
    <w:rsid w:val="00C662A7"/>
    <w:rsid w:val="00C66B32"/>
    <w:rsid w:val="00C84F92"/>
    <w:rsid w:val="00C90E02"/>
    <w:rsid w:val="00CA0884"/>
    <w:rsid w:val="00CB57CC"/>
    <w:rsid w:val="00CC3F31"/>
    <w:rsid w:val="00CC49F2"/>
    <w:rsid w:val="00CC4E43"/>
    <w:rsid w:val="00CD43F4"/>
    <w:rsid w:val="00CD60D8"/>
    <w:rsid w:val="00CF03D9"/>
    <w:rsid w:val="00CF538A"/>
    <w:rsid w:val="00D13DAE"/>
    <w:rsid w:val="00D248B7"/>
    <w:rsid w:val="00D24DA4"/>
    <w:rsid w:val="00D24EAC"/>
    <w:rsid w:val="00D5343C"/>
    <w:rsid w:val="00D672D0"/>
    <w:rsid w:val="00D7205B"/>
    <w:rsid w:val="00D73753"/>
    <w:rsid w:val="00D90D94"/>
    <w:rsid w:val="00D94228"/>
    <w:rsid w:val="00DB3CF0"/>
    <w:rsid w:val="00DB3FEC"/>
    <w:rsid w:val="00DB4CD0"/>
    <w:rsid w:val="00DB7EE2"/>
    <w:rsid w:val="00DC3BF3"/>
    <w:rsid w:val="00DE02D7"/>
    <w:rsid w:val="00DF3B57"/>
    <w:rsid w:val="00E1348E"/>
    <w:rsid w:val="00E13DE6"/>
    <w:rsid w:val="00E16207"/>
    <w:rsid w:val="00E24DD5"/>
    <w:rsid w:val="00E328DE"/>
    <w:rsid w:val="00E4125A"/>
    <w:rsid w:val="00E42D28"/>
    <w:rsid w:val="00E43238"/>
    <w:rsid w:val="00E440BF"/>
    <w:rsid w:val="00E50EA1"/>
    <w:rsid w:val="00E543E1"/>
    <w:rsid w:val="00E57653"/>
    <w:rsid w:val="00E60CF1"/>
    <w:rsid w:val="00E62C01"/>
    <w:rsid w:val="00E73401"/>
    <w:rsid w:val="00E7373A"/>
    <w:rsid w:val="00E7733A"/>
    <w:rsid w:val="00E7771F"/>
    <w:rsid w:val="00E84230"/>
    <w:rsid w:val="00EA5566"/>
    <w:rsid w:val="00EA59DF"/>
    <w:rsid w:val="00EB341A"/>
    <w:rsid w:val="00EC1C7B"/>
    <w:rsid w:val="00EE0723"/>
    <w:rsid w:val="00EE2AA5"/>
    <w:rsid w:val="00EE4070"/>
    <w:rsid w:val="00EF236D"/>
    <w:rsid w:val="00F12C76"/>
    <w:rsid w:val="00F31060"/>
    <w:rsid w:val="00F31BCE"/>
    <w:rsid w:val="00F46EEA"/>
    <w:rsid w:val="00F76638"/>
    <w:rsid w:val="00F83F67"/>
    <w:rsid w:val="00F9224A"/>
    <w:rsid w:val="00FA0B00"/>
    <w:rsid w:val="00FB33F4"/>
    <w:rsid w:val="00FB5C16"/>
    <w:rsid w:val="00FD34BF"/>
    <w:rsid w:val="00FE0C77"/>
    <w:rsid w:val="00FE4FA5"/>
    <w:rsid w:val="00FE5731"/>
    <w:rsid w:val="00FE5AD8"/>
    <w:rsid w:val="00FE6BA6"/>
    <w:rsid w:val="00FF1C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2D99A"/>
  <w15:chartTrackingRefBased/>
  <w15:docId w15:val="{6BAACD97-F6C9-4E1D-9106-99BA63157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rsid w:val="00094339"/>
    <w:pPr>
      <w:widowControl w:val="0"/>
      <w:spacing w:after="0" w:line="240" w:lineRule="auto"/>
    </w:pPr>
    <w:rPr>
      <w:rFonts w:ascii="Courier New" w:eastAsia="Courier New" w:hAnsi="Courier New" w:cs="Courier New"/>
      <w:color w:val="000000"/>
      <w:kern w:val="0"/>
      <w:sz w:val="24"/>
      <w:szCs w:val="24"/>
      <w:lang w:eastAsia="ru-RU" w:bidi="ru-RU"/>
      <w14:ligatures w14:val="none"/>
    </w:rPr>
  </w:style>
  <w:style w:type="paragraph" w:styleId="1">
    <w:name w:val="heading 1"/>
    <w:basedOn w:val="a0"/>
    <w:next w:val="a0"/>
    <w:link w:val="10"/>
    <w:uiPriority w:val="9"/>
    <w:qFormat/>
    <w:rsid w:val="006223D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0"/>
    <w:next w:val="a0"/>
    <w:link w:val="20"/>
    <w:uiPriority w:val="9"/>
    <w:unhideWhenUsed/>
    <w:qFormat/>
    <w:rsid w:val="006223D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0"/>
    <w:next w:val="a0"/>
    <w:link w:val="30"/>
    <w:uiPriority w:val="9"/>
    <w:unhideWhenUsed/>
    <w:qFormat/>
    <w:rsid w:val="006223D6"/>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4">
    <w:name w:val="heading 4"/>
    <w:basedOn w:val="a0"/>
    <w:next w:val="a0"/>
    <w:link w:val="40"/>
    <w:uiPriority w:val="9"/>
    <w:semiHidden/>
    <w:unhideWhenUsed/>
    <w:qFormat/>
    <w:rsid w:val="006223D6"/>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5">
    <w:name w:val="heading 5"/>
    <w:basedOn w:val="a0"/>
    <w:next w:val="a0"/>
    <w:link w:val="50"/>
    <w:uiPriority w:val="9"/>
    <w:semiHidden/>
    <w:unhideWhenUsed/>
    <w:qFormat/>
    <w:rsid w:val="006223D6"/>
    <w:pPr>
      <w:keepNext/>
      <w:keepLines/>
      <w:spacing w:before="80" w:after="40"/>
      <w:outlineLvl w:val="4"/>
    </w:pPr>
    <w:rPr>
      <w:rFonts w:asciiTheme="minorHAnsi" w:eastAsiaTheme="majorEastAsia" w:hAnsiTheme="minorHAnsi" w:cstheme="majorBidi"/>
      <w:color w:val="2E74B5" w:themeColor="accent1" w:themeShade="BF"/>
    </w:rPr>
  </w:style>
  <w:style w:type="paragraph" w:styleId="6">
    <w:name w:val="heading 6"/>
    <w:basedOn w:val="a0"/>
    <w:next w:val="a0"/>
    <w:link w:val="60"/>
    <w:uiPriority w:val="9"/>
    <w:semiHidden/>
    <w:unhideWhenUsed/>
    <w:qFormat/>
    <w:rsid w:val="006223D6"/>
    <w:pPr>
      <w:keepNext/>
      <w:keepLines/>
      <w:spacing w:before="40"/>
      <w:outlineLvl w:val="5"/>
    </w:pPr>
    <w:rPr>
      <w:rFonts w:asciiTheme="minorHAnsi" w:eastAsiaTheme="majorEastAsia" w:hAnsiTheme="minorHAnsi" w:cstheme="majorBidi"/>
      <w:i/>
      <w:iCs/>
      <w:color w:val="595959" w:themeColor="text1" w:themeTint="A6"/>
    </w:rPr>
  </w:style>
  <w:style w:type="paragraph" w:styleId="7">
    <w:name w:val="heading 7"/>
    <w:basedOn w:val="a0"/>
    <w:next w:val="a0"/>
    <w:link w:val="70"/>
    <w:uiPriority w:val="9"/>
    <w:semiHidden/>
    <w:unhideWhenUsed/>
    <w:qFormat/>
    <w:rsid w:val="006223D6"/>
    <w:pPr>
      <w:keepNext/>
      <w:keepLines/>
      <w:spacing w:before="40"/>
      <w:outlineLvl w:val="6"/>
    </w:pPr>
    <w:rPr>
      <w:rFonts w:asciiTheme="minorHAnsi" w:eastAsiaTheme="majorEastAsia" w:hAnsiTheme="minorHAnsi" w:cstheme="majorBidi"/>
      <w:color w:val="595959" w:themeColor="text1" w:themeTint="A6"/>
    </w:rPr>
  </w:style>
  <w:style w:type="paragraph" w:styleId="8">
    <w:name w:val="heading 8"/>
    <w:basedOn w:val="a0"/>
    <w:next w:val="a0"/>
    <w:link w:val="80"/>
    <w:uiPriority w:val="9"/>
    <w:semiHidden/>
    <w:unhideWhenUsed/>
    <w:qFormat/>
    <w:rsid w:val="006223D6"/>
    <w:pPr>
      <w:keepNext/>
      <w:keepLines/>
      <w:outlineLvl w:val="7"/>
    </w:pPr>
    <w:rPr>
      <w:rFonts w:asciiTheme="minorHAnsi" w:eastAsiaTheme="majorEastAsia" w:hAnsiTheme="minorHAnsi" w:cstheme="majorBidi"/>
      <w:i/>
      <w:iCs/>
      <w:color w:val="272727" w:themeColor="text1" w:themeTint="D8"/>
    </w:rPr>
  </w:style>
  <w:style w:type="paragraph" w:styleId="9">
    <w:name w:val="heading 9"/>
    <w:basedOn w:val="a0"/>
    <w:next w:val="a0"/>
    <w:link w:val="90"/>
    <w:uiPriority w:val="9"/>
    <w:semiHidden/>
    <w:unhideWhenUsed/>
    <w:qFormat/>
    <w:rsid w:val="006223D6"/>
    <w:pPr>
      <w:keepNext/>
      <w:keepLines/>
      <w:outlineLvl w:val="8"/>
    </w:pPr>
    <w:rPr>
      <w:rFonts w:asciiTheme="minorHAnsi" w:eastAsiaTheme="majorEastAsia" w:hAnsiTheme="minorHAnsi"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223D6"/>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1"/>
    <w:link w:val="2"/>
    <w:uiPriority w:val="9"/>
    <w:rsid w:val="006223D6"/>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1"/>
    <w:link w:val="3"/>
    <w:uiPriority w:val="9"/>
    <w:rsid w:val="006223D6"/>
    <w:rPr>
      <w:rFonts w:eastAsiaTheme="majorEastAsia" w:cstheme="majorBidi"/>
      <w:color w:val="2E74B5" w:themeColor="accent1" w:themeShade="BF"/>
      <w:sz w:val="28"/>
      <w:szCs w:val="28"/>
    </w:rPr>
  </w:style>
  <w:style w:type="character" w:customStyle="1" w:styleId="40">
    <w:name w:val="Заголовок 4 Знак"/>
    <w:basedOn w:val="a1"/>
    <w:link w:val="4"/>
    <w:uiPriority w:val="9"/>
    <w:semiHidden/>
    <w:rsid w:val="006223D6"/>
    <w:rPr>
      <w:rFonts w:eastAsiaTheme="majorEastAsia" w:cstheme="majorBidi"/>
      <w:i/>
      <w:iCs/>
      <w:color w:val="2E74B5" w:themeColor="accent1" w:themeShade="BF"/>
      <w:sz w:val="28"/>
    </w:rPr>
  </w:style>
  <w:style w:type="character" w:customStyle="1" w:styleId="50">
    <w:name w:val="Заголовок 5 Знак"/>
    <w:basedOn w:val="a1"/>
    <w:link w:val="5"/>
    <w:uiPriority w:val="9"/>
    <w:semiHidden/>
    <w:rsid w:val="006223D6"/>
    <w:rPr>
      <w:rFonts w:eastAsiaTheme="majorEastAsia" w:cstheme="majorBidi"/>
      <w:color w:val="2E74B5" w:themeColor="accent1" w:themeShade="BF"/>
      <w:sz w:val="28"/>
    </w:rPr>
  </w:style>
  <w:style w:type="character" w:customStyle="1" w:styleId="60">
    <w:name w:val="Заголовок 6 Знак"/>
    <w:basedOn w:val="a1"/>
    <w:link w:val="6"/>
    <w:uiPriority w:val="9"/>
    <w:semiHidden/>
    <w:rsid w:val="006223D6"/>
    <w:rPr>
      <w:rFonts w:eastAsiaTheme="majorEastAsia" w:cstheme="majorBidi"/>
      <w:i/>
      <w:iCs/>
      <w:color w:val="595959" w:themeColor="text1" w:themeTint="A6"/>
      <w:sz w:val="28"/>
    </w:rPr>
  </w:style>
  <w:style w:type="character" w:customStyle="1" w:styleId="70">
    <w:name w:val="Заголовок 7 Знак"/>
    <w:basedOn w:val="a1"/>
    <w:link w:val="7"/>
    <w:uiPriority w:val="9"/>
    <w:semiHidden/>
    <w:rsid w:val="006223D6"/>
    <w:rPr>
      <w:rFonts w:eastAsiaTheme="majorEastAsia" w:cstheme="majorBidi"/>
      <w:color w:val="595959" w:themeColor="text1" w:themeTint="A6"/>
      <w:sz w:val="28"/>
    </w:rPr>
  </w:style>
  <w:style w:type="character" w:customStyle="1" w:styleId="80">
    <w:name w:val="Заголовок 8 Знак"/>
    <w:basedOn w:val="a1"/>
    <w:link w:val="8"/>
    <w:uiPriority w:val="9"/>
    <w:semiHidden/>
    <w:rsid w:val="006223D6"/>
    <w:rPr>
      <w:rFonts w:eastAsiaTheme="majorEastAsia" w:cstheme="majorBidi"/>
      <w:i/>
      <w:iCs/>
      <w:color w:val="272727" w:themeColor="text1" w:themeTint="D8"/>
      <w:sz w:val="28"/>
    </w:rPr>
  </w:style>
  <w:style w:type="character" w:customStyle="1" w:styleId="90">
    <w:name w:val="Заголовок 9 Знак"/>
    <w:basedOn w:val="a1"/>
    <w:link w:val="9"/>
    <w:uiPriority w:val="9"/>
    <w:semiHidden/>
    <w:rsid w:val="006223D6"/>
    <w:rPr>
      <w:rFonts w:eastAsiaTheme="majorEastAsia" w:cstheme="majorBidi"/>
      <w:color w:val="272727" w:themeColor="text1" w:themeTint="D8"/>
      <w:sz w:val="28"/>
    </w:rPr>
  </w:style>
  <w:style w:type="paragraph" w:styleId="a4">
    <w:name w:val="Title"/>
    <w:basedOn w:val="a0"/>
    <w:next w:val="a0"/>
    <w:link w:val="a5"/>
    <w:uiPriority w:val="10"/>
    <w:qFormat/>
    <w:rsid w:val="006223D6"/>
    <w:pPr>
      <w:spacing w:after="80"/>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1"/>
    <w:link w:val="a4"/>
    <w:uiPriority w:val="10"/>
    <w:rsid w:val="006223D6"/>
    <w:rPr>
      <w:rFonts w:asciiTheme="majorHAnsi" w:eastAsiaTheme="majorEastAsia" w:hAnsiTheme="majorHAnsi" w:cstheme="majorBidi"/>
      <w:spacing w:val="-10"/>
      <w:kern w:val="28"/>
      <w:sz w:val="56"/>
      <w:szCs w:val="56"/>
    </w:rPr>
  </w:style>
  <w:style w:type="paragraph" w:styleId="a6">
    <w:name w:val="Subtitle"/>
    <w:basedOn w:val="a0"/>
    <w:next w:val="a0"/>
    <w:link w:val="a7"/>
    <w:uiPriority w:val="11"/>
    <w:qFormat/>
    <w:rsid w:val="006223D6"/>
    <w:pPr>
      <w:numPr>
        <w:ilvl w:val="1"/>
      </w:numPr>
    </w:pPr>
    <w:rPr>
      <w:rFonts w:asciiTheme="minorHAnsi" w:eastAsiaTheme="majorEastAsia" w:hAnsiTheme="minorHAnsi" w:cstheme="majorBidi"/>
      <w:color w:val="595959" w:themeColor="text1" w:themeTint="A6"/>
      <w:spacing w:val="15"/>
      <w:szCs w:val="28"/>
    </w:rPr>
  </w:style>
  <w:style w:type="character" w:customStyle="1" w:styleId="a7">
    <w:name w:val="Подзаголовок Знак"/>
    <w:basedOn w:val="a1"/>
    <w:link w:val="a6"/>
    <w:uiPriority w:val="11"/>
    <w:rsid w:val="006223D6"/>
    <w:rPr>
      <w:rFonts w:eastAsiaTheme="majorEastAsia" w:cstheme="majorBidi"/>
      <w:color w:val="595959" w:themeColor="text1" w:themeTint="A6"/>
      <w:spacing w:val="15"/>
      <w:sz w:val="28"/>
      <w:szCs w:val="28"/>
    </w:rPr>
  </w:style>
  <w:style w:type="paragraph" w:styleId="21">
    <w:name w:val="Quote"/>
    <w:basedOn w:val="a0"/>
    <w:next w:val="a0"/>
    <w:link w:val="22"/>
    <w:uiPriority w:val="29"/>
    <w:qFormat/>
    <w:rsid w:val="006223D6"/>
    <w:pPr>
      <w:spacing w:before="160"/>
      <w:jc w:val="center"/>
    </w:pPr>
    <w:rPr>
      <w:i/>
      <w:iCs/>
      <w:color w:val="404040" w:themeColor="text1" w:themeTint="BF"/>
    </w:rPr>
  </w:style>
  <w:style w:type="character" w:customStyle="1" w:styleId="22">
    <w:name w:val="Цитата 2 Знак"/>
    <w:basedOn w:val="a1"/>
    <w:link w:val="21"/>
    <w:uiPriority w:val="29"/>
    <w:rsid w:val="006223D6"/>
    <w:rPr>
      <w:rFonts w:ascii="Times New Roman" w:hAnsi="Times New Roman"/>
      <w:i/>
      <w:iCs/>
      <w:color w:val="404040" w:themeColor="text1" w:themeTint="BF"/>
      <w:sz w:val="28"/>
    </w:rPr>
  </w:style>
  <w:style w:type="paragraph" w:styleId="a8">
    <w:name w:val="List Paragraph"/>
    <w:basedOn w:val="a0"/>
    <w:uiPriority w:val="34"/>
    <w:qFormat/>
    <w:rsid w:val="006223D6"/>
    <w:pPr>
      <w:ind w:left="720"/>
      <w:contextualSpacing/>
    </w:pPr>
  </w:style>
  <w:style w:type="character" w:styleId="a9">
    <w:name w:val="Intense Emphasis"/>
    <w:basedOn w:val="a1"/>
    <w:uiPriority w:val="21"/>
    <w:qFormat/>
    <w:rsid w:val="006223D6"/>
    <w:rPr>
      <w:i/>
      <w:iCs/>
      <w:color w:val="2E74B5" w:themeColor="accent1" w:themeShade="BF"/>
    </w:rPr>
  </w:style>
  <w:style w:type="paragraph" w:styleId="aa">
    <w:name w:val="Intense Quote"/>
    <w:basedOn w:val="a0"/>
    <w:next w:val="a0"/>
    <w:link w:val="ab"/>
    <w:uiPriority w:val="30"/>
    <w:qFormat/>
    <w:rsid w:val="006223D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b">
    <w:name w:val="Выделенная цитата Знак"/>
    <w:basedOn w:val="a1"/>
    <w:link w:val="aa"/>
    <w:uiPriority w:val="30"/>
    <w:rsid w:val="006223D6"/>
    <w:rPr>
      <w:rFonts w:ascii="Times New Roman" w:hAnsi="Times New Roman"/>
      <w:i/>
      <w:iCs/>
      <w:color w:val="2E74B5" w:themeColor="accent1" w:themeShade="BF"/>
      <w:sz w:val="28"/>
    </w:rPr>
  </w:style>
  <w:style w:type="character" w:styleId="ac">
    <w:name w:val="Intense Reference"/>
    <w:basedOn w:val="a1"/>
    <w:uiPriority w:val="32"/>
    <w:qFormat/>
    <w:rsid w:val="006223D6"/>
    <w:rPr>
      <w:b/>
      <w:bCs/>
      <w:smallCaps/>
      <w:color w:val="2E74B5" w:themeColor="accent1" w:themeShade="BF"/>
      <w:spacing w:val="5"/>
    </w:rPr>
  </w:style>
  <w:style w:type="paragraph" w:styleId="ad">
    <w:name w:val="No Spacing"/>
    <w:link w:val="ae"/>
    <w:uiPriority w:val="1"/>
    <w:qFormat/>
    <w:rsid w:val="00094339"/>
    <w:pPr>
      <w:spacing w:after="0" w:line="240" w:lineRule="auto"/>
    </w:pPr>
    <w:rPr>
      <w:rFonts w:ascii="Times New Roman" w:hAnsi="Times New Roman"/>
      <w:sz w:val="28"/>
    </w:rPr>
  </w:style>
  <w:style w:type="character" w:customStyle="1" w:styleId="ae">
    <w:name w:val="Без интервала Знак"/>
    <w:basedOn w:val="a1"/>
    <w:link w:val="ad"/>
    <w:uiPriority w:val="1"/>
    <w:locked/>
    <w:rsid w:val="00094339"/>
    <w:rPr>
      <w:rFonts w:ascii="Times New Roman" w:hAnsi="Times New Roman"/>
      <w:sz w:val="28"/>
    </w:rPr>
  </w:style>
  <w:style w:type="paragraph" w:styleId="af">
    <w:name w:val="TOC Heading"/>
    <w:basedOn w:val="1"/>
    <w:next w:val="a0"/>
    <w:uiPriority w:val="39"/>
    <w:unhideWhenUsed/>
    <w:qFormat/>
    <w:rsid w:val="00094339"/>
    <w:pPr>
      <w:spacing w:before="240" w:after="0" w:line="259" w:lineRule="auto"/>
      <w:outlineLvl w:val="9"/>
    </w:pPr>
    <w:rPr>
      <w:sz w:val="32"/>
      <w:szCs w:val="32"/>
    </w:rPr>
  </w:style>
  <w:style w:type="paragraph" w:styleId="23">
    <w:name w:val="toc 2"/>
    <w:basedOn w:val="a0"/>
    <w:next w:val="a0"/>
    <w:autoRedefine/>
    <w:uiPriority w:val="39"/>
    <w:unhideWhenUsed/>
    <w:rsid w:val="007545A5"/>
    <w:pPr>
      <w:widowControl/>
      <w:tabs>
        <w:tab w:val="right" w:leader="dot" w:pos="9345"/>
      </w:tabs>
      <w:spacing w:after="100" w:line="360" w:lineRule="auto"/>
      <w:jc w:val="both"/>
    </w:pPr>
    <w:rPr>
      <w:rFonts w:asciiTheme="minorHAnsi" w:eastAsiaTheme="minorEastAsia" w:hAnsiTheme="minorHAnsi" w:cs="Times New Roman"/>
      <w:color w:val="auto"/>
      <w:sz w:val="22"/>
      <w:szCs w:val="22"/>
      <w:lang w:bidi="ar-SA"/>
    </w:rPr>
  </w:style>
  <w:style w:type="paragraph" w:styleId="11">
    <w:name w:val="toc 1"/>
    <w:basedOn w:val="a0"/>
    <w:next w:val="a0"/>
    <w:autoRedefine/>
    <w:uiPriority w:val="39"/>
    <w:unhideWhenUsed/>
    <w:rsid w:val="00A74B25"/>
    <w:pPr>
      <w:widowControl/>
      <w:tabs>
        <w:tab w:val="right" w:leader="dot" w:pos="9345"/>
      </w:tabs>
      <w:spacing w:after="100" w:line="360" w:lineRule="auto"/>
    </w:pPr>
    <w:rPr>
      <w:rFonts w:asciiTheme="minorHAnsi" w:eastAsiaTheme="minorEastAsia" w:hAnsiTheme="minorHAnsi" w:cs="Times New Roman"/>
      <w:color w:val="auto"/>
      <w:sz w:val="22"/>
      <w:szCs w:val="22"/>
      <w:lang w:bidi="ar-SA"/>
    </w:rPr>
  </w:style>
  <w:style w:type="paragraph" w:styleId="31">
    <w:name w:val="toc 3"/>
    <w:basedOn w:val="a0"/>
    <w:next w:val="a0"/>
    <w:autoRedefine/>
    <w:uiPriority w:val="39"/>
    <w:unhideWhenUsed/>
    <w:rsid w:val="007545A5"/>
    <w:pPr>
      <w:widowControl/>
      <w:tabs>
        <w:tab w:val="right" w:leader="dot" w:pos="9345"/>
      </w:tabs>
      <w:spacing w:after="100"/>
      <w:ind w:left="284" w:hanging="284"/>
      <w:jc w:val="both"/>
    </w:pPr>
    <w:rPr>
      <w:rFonts w:asciiTheme="minorHAnsi" w:eastAsiaTheme="minorEastAsia" w:hAnsiTheme="minorHAnsi" w:cs="Times New Roman"/>
      <w:color w:val="auto"/>
      <w:sz w:val="22"/>
      <w:szCs w:val="22"/>
      <w:lang w:bidi="ar-SA"/>
    </w:rPr>
  </w:style>
  <w:style w:type="paragraph" w:styleId="af0">
    <w:name w:val="endnote text"/>
    <w:basedOn w:val="a0"/>
    <w:link w:val="af1"/>
    <w:uiPriority w:val="99"/>
    <w:semiHidden/>
    <w:unhideWhenUsed/>
    <w:rsid w:val="00094339"/>
    <w:rPr>
      <w:sz w:val="20"/>
      <w:szCs w:val="20"/>
    </w:rPr>
  </w:style>
  <w:style w:type="character" w:customStyle="1" w:styleId="af1">
    <w:name w:val="Текст концевой сноски Знак"/>
    <w:basedOn w:val="a1"/>
    <w:link w:val="af0"/>
    <w:uiPriority w:val="99"/>
    <w:semiHidden/>
    <w:rsid w:val="00094339"/>
    <w:rPr>
      <w:rFonts w:ascii="Courier New" w:eastAsia="Courier New" w:hAnsi="Courier New" w:cs="Courier New"/>
      <w:color w:val="000000"/>
      <w:kern w:val="0"/>
      <w:sz w:val="20"/>
      <w:szCs w:val="20"/>
      <w:lang w:eastAsia="ru-RU" w:bidi="ru-RU"/>
      <w14:ligatures w14:val="none"/>
    </w:rPr>
  </w:style>
  <w:style w:type="character" w:styleId="af2">
    <w:name w:val="endnote reference"/>
    <w:basedOn w:val="a1"/>
    <w:uiPriority w:val="99"/>
    <w:semiHidden/>
    <w:unhideWhenUsed/>
    <w:rsid w:val="00094339"/>
    <w:rPr>
      <w:vertAlign w:val="superscript"/>
    </w:rPr>
  </w:style>
  <w:style w:type="character" w:styleId="af3">
    <w:name w:val="Hyperlink"/>
    <w:basedOn w:val="a1"/>
    <w:uiPriority w:val="99"/>
    <w:unhideWhenUsed/>
    <w:rsid w:val="00094339"/>
    <w:rPr>
      <w:color w:val="0563C1" w:themeColor="hyperlink"/>
      <w:u w:val="single"/>
    </w:rPr>
  </w:style>
  <w:style w:type="character" w:customStyle="1" w:styleId="24">
    <w:name w:val="Основной текст (2)_"/>
    <w:basedOn w:val="a1"/>
    <w:rsid w:val="000E57A8"/>
    <w:rPr>
      <w:rFonts w:ascii="Times New Roman" w:eastAsia="Times New Roman" w:hAnsi="Times New Roman" w:cs="Times New Roman"/>
      <w:b w:val="0"/>
      <w:bCs w:val="0"/>
      <w:i w:val="0"/>
      <w:iCs w:val="0"/>
      <w:smallCaps w:val="0"/>
      <w:strike w:val="0"/>
      <w:sz w:val="28"/>
      <w:szCs w:val="28"/>
      <w:u w:val="none"/>
    </w:rPr>
  </w:style>
  <w:style w:type="character" w:customStyle="1" w:styleId="220">
    <w:name w:val="Заголовок №2 (2)"/>
    <w:basedOn w:val="a1"/>
    <w:rsid w:val="000E57A8"/>
    <w:rPr>
      <w:rFonts w:ascii="Times New Roman" w:eastAsia="Times New Roman" w:hAnsi="Times New Roman" w:cs="Times New Roman"/>
      <w:b/>
      <w:bCs/>
      <w:i w:val="0"/>
      <w:iCs w:val="0"/>
      <w:smallCaps w:val="0"/>
      <w:strike w:val="0"/>
      <w:color w:val="2F2F2F"/>
      <w:spacing w:val="0"/>
      <w:w w:val="100"/>
      <w:position w:val="0"/>
      <w:sz w:val="28"/>
      <w:szCs w:val="28"/>
      <w:u w:val="none"/>
      <w:lang w:val="ru-RU" w:eastAsia="ru-RU" w:bidi="ru-RU"/>
    </w:rPr>
  </w:style>
  <w:style w:type="character" w:customStyle="1" w:styleId="25">
    <w:name w:val="Основной текст (2)"/>
    <w:basedOn w:val="24"/>
    <w:rsid w:val="000E57A8"/>
    <w:rPr>
      <w:rFonts w:ascii="Times New Roman" w:eastAsia="Times New Roman" w:hAnsi="Times New Roman" w:cs="Times New Roman"/>
      <w:b w:val="0"/>
      <w:bCs w:val="0"/>
      <w:i w:val="0"/>
      <w:iCs w:val="0"/>
      <w:smallCaps w:val="0"/>
      <w:strike w:val="0"/>
      <w:color w:val="2F2F2F"/>
      <w:spacing w:val="0"/>
      <w:w w:val="100"/>
      <w:position w:val="0"/>
      <w:sz w:val="28"/>
      <w:szCs w:val="28"/>
      <w:u w:val="none"/>
      <w:lang w:val="ru-RU" w:eastAsia="ru-RU" w:bidi="ru-RU"/>
    </w:rPr>
  </w:style>
  <w:style w:type="character" w:customStyle="1" w:styleId="32">
    <w:name w:val="Основной текст (3)_"/>
    <w:basedOn w:val="a1"/>
    <w:link w:val="33"/>
    <w:rsid w:val="000E57A8"/>
    <w:rPr>
      <w:rFonts w:ascii="Times New Roman" w:eastAsia="Times New Roman" w:hAnsi="Times New Roman" w:cs="Times New Roman"/>
      <w:b/>
      <w:bCs/>
      <w:sz w:val="28"/>
      <w:szCs w:val="28"/>
      <w:shd w:val="clear" w:color="auto" w:fill="FFFFFF"/>
    </w:rPr>
  </w:style>
  <w:style w:type="character" w:customStyle="1" w:styleId="26">
    <w:name w:val="Основной текст (2) + Полужирный"/>
    <w:basedOn w:val="24"/>
    <w:rsid w:val="000E57A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4">
    <w:name w:val="Основной текст (3) + Не полужирный"/>
    <w:basedOn w:val="32"/>
    <w:rsid w:val="000E57A8"/>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33">
    <w:name w:val="Основной текст (3)"/>
    <w:basedOn w:val="a0"/>
    <w:link w:val="32"/>
    <w:rsid w:val="000E57A8"/>
    <w:pPr>
      <w:shd w:val="clear" w:color="auto" w:fill="FFFFFF"/>
      <w:spacing w:line="322" w:lineRule="exact"/>
      <w:jc w:val="both"/>
    </w:pPr>
    <w:rPr>
      <w:rFonts w:ascii="Times New Roman" w:eastAsia="Times New Roman" w:hAnsi="Times New Roman" w:cs="Times New Roman"/>
      <w:b/>
      <w:bCs/>
      <w:color w:val="auto"/>
      <w:kern w:val="2"/>
      <w:sz w:val="28"/>
      <w:szCs w:val="28"/>
      <w:lang w:eastAsia="en-US" w:bidi="ar-SA"/>
      <w14:ligatures w14:val="standardContextual"/>
    </w:rPr>
  </w:style>
  <w:style w:type="table" w:styleId="af4">
    <w:name w:val="Table Grid"/>
    <w:basedOn w:val="a2"/>
    <w:uiPriority w:val="39"/>
    <w:rsid w:val="0093431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pt">
    <w:name w:val="Основной текст (2) + 11 pt;Полужирный"/>
    <w:basedOn w:val="24"/>
    <w:rsid w:val="0069734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
    <w:basedOn w:val="24"/>
    <w:rsid w:val="0069734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styleId="af5">
    <w:name w:val="header"/>
    <w:basedOn w:val="a0"/>
    <w:link w:val="af6"/>
    <w:uiPriority w:val="99"/>
    <w:unhideWhenUsed/>
    <w:rsid w:val="002D0279"/>
    <w:pPr>
      <w:tabs>
        <w:tab w:val="center" w:pos="4677"/>
        <w:tab w:val="right" w:pos="9355"/>
      </w:tabs>
    </w:pPr>
  </w:style>
  <w:style w:type="character" w:customStyle="1" w:styleId="af6">
    <w:name w:val="Верхний колонтитул Знак"/>
    <w:basedOn w:val="a1"/>
    <w:link w:val="af5"/>
    <w:uiPriority w:val="99"/>
    <w:rsid w:val="002D0279"/>
    <w:rPr>
      <w:rFonts w:ascii="Courier New" w:eastAsia="Courier New" w:hAnsi="Courier New" w:cs="Courier New"/>
      <w:color w:val="000000"/>
      <w:kern w:val="0"/>
      <w:sz w:val="24"/>
      <w:szCs w:val="24"/>
      <w:lang w:eastAsia="ru-RU" w:bidi="ru-RU"/>
      <w14:ligatures w14:val="none"/>
    </w:rPr>
  </w:style>
  <w:style w:type="paragraph" w:styleId="af7">
    <w:name w:val="footer"/>
    <w:basedOn w:val="a0"/>
    <w:link w:val="af8"/>
    <w:uiPriority w:val="99"/>
    <w:unhideWhenUsed/>
    <w:rsid w:val="002D0279"/>
    <w:pPr>
      <w:tabs>
        <w:tab w:val="center" w:pos="4677"/>
        <w:tab w:val="right" w:pos="9355"/>
      </w:tabs>
    </w:pPr>
  </w:style>
  <w:style w:type="character" w:customStyle="1" w:styleId="af8">
    <w:name w:val="Нижний колонтитул Знак"/>
    <w:basedOn w:val="a1"/>
    <w:link w:val="af7"/>
    <w:uiPriority w:val="99"/>
    <w:rsid w:val="002D0279"/>
    <w:rPr>
      <w:rFonts w:ascii="Courier New" w:eastAsia="Courier New" w:hAnsi="Courier New" w:cs="Courier New"/>
      <w:color w:val="000000"/>
      <w:kern w:val="0"/>
      <w:sz w:val="24"/>
      <w:szCs w:val="24"/>
      <w:lang w:eastAsia="ru-RU" w:bidi="ru-RU"/>
      <w14:ligatures w14:val="none"/>
    </w:rPr>
  </w:style>
  <w:style w:type="paragraph" w:styleId="af9">
    <w:name w:val="annotation text"/>
    <w:basedOn w:val="a0"/>
    <w:link w:val="afa"/>
    <w:uiPriority w:val="99"/>
    <w:semiHidden/>
    <w:unhideWhenUsed/>
    <w:rsid w:val="00613524"/>
    <w:pPr>
      <w:widowControl/>
      <w:spacing w:after="160"/>
    </w:pPr>
    <w:rPr>
      <w:rFonts w:ascii="Times New Roman" w:eastAsiaTheme="minorHAnsi" w:hAnsi="Times New Roman" w:cstheme="minorBidi"/>
      <w:color w:val="auto"/>
      <w:sz w:val="20"/>
      <w:szCs w:val="20"/>
      <w:lang w:eastAsia="en-US" w:bidi="ar-SA"/>
    </w:rPr>
  </w:style>
  <w:style w:type="character" w:customStyle="1" w:styleId="afa">
    <w:name w:val="Текст примечания Знак"/>
    <w:basedOn w:val="a1"/>
    <w:link w:val="af9"/>
    <w:uiPriority w:val="99"/>
    <w:semiHidden/>
    <w:rsid w:val="00613524"/>
    <w:rPr>
      <w:rFonts w:ascii="Times New Roman" w:hAnsi="Times New Roman"/>
      <w:kern w:val="0"/>
      <w:sz w:val="20"/>
      <w:szCs w:val="20"/>
      <w14:ligatures w14:val="none"/>
    </w:rPr>
  </w:style>
  <w:style w:type="character" w:styleId="afb">
    <w:name w:val="annotation reference"/>
    <w:basedOn w:val="a1"/>
    <w:uiPriority w:val="99"/>
    <w:semiHidden/>
    <w:unhideWhenUsed/>
    <w:rsid w:val="00613524"/>
    <w:rPr>
      <w:sz w:val="16"/>
      <w:szCs w:val="16"/>
    </w:rPr>
  </w:style>
  <w:style w:type="paragraph" w:styleId="afc">
    <w:name w:val="annotation subject"/>
    <w:basedOn w:val="af9"/>
    <w:next w:val="af9"/>
    <w:link w:val="afd"/>
    <w:uiPriority w:val="99"/>
    <w:semiHidden/>
    <w:unhideWhenUsed/>
    <w:rsid w:val="000E3DF6"/>
    <w:pPr>
      <w:widowControl w:val="0"/>
      <w:spacing w:after="0"/>
    </w:pPr>
    <w:rPr>
      <w:rFonts w:ascii="Courier New" w:eastAsia="Courier New" w:hAnsi="Courier New" w:cs="Courier New"/>
      <w:b/>
      <w:bCs/>
      <w:color w:val="000000"/>
      <w:lang w:eastAsia="ru-RU" w:bidi="ru-RU"/>
    </w:rPr>
  </w:style>
  <w:style w:type="character" w:customStyle="1" w:styleId="afd">
    <w:name w:val="Тема примечания Знак"/>
    <w:basedOn w:val="afa"/>
    <w:link w:val="afc"/>
    <w:uiPriority w:val="99"/>
    <w:semiHidden/>
    <w:rsid w:val="000E3DF6"/>
    <w:rPr>
      <w:rFonts w:ascii="Courier New" w:eastAsia="Courier New" w:hAnsi="Courier New" w:cs="Courier New"/>
      <w:b/>
      <w:bCs/>
      <w:color w:val="000000"/>
      <w:kern w:val="0"/>
      <w:sz w:val="20"/>
      <w:szCs w:val="20"/>
      <w:lang w:eastAsia="ru-RU" w:bidi="ru-RU"/>
      <w14:ligatures w14:val="none"/>
    </w:rPr>
  </w:style>
  <w:style w:type="paragraph" w:styleId="a">
    <w:name w:val="List Bullet"/>
    <w:basedOn w:val="a0"/>
    <w:uiPriority w:val="99"/>
    <w:unhideWhenUsed/>
    <w:rsid w:val="00742A07"/>
    <w:pPr>
      <w:widowControl/>
      <w:numPr>
        <w:numId w:val="51"/>
      </w:numPr>
      <w:spacing w:after="200" w:line="276" w:lineRule="auto"/>
      <w:contextualSpacing/>
    </w:pPr>
    <w:rPr>
      <w:rFonts w:asciiTheme="minorHAnsi" w:eastAsiaTheme="minorEastAsia" w:hAnsiTheme="minorHAnsi" w:cstheme="minorBidi"/>
      <w:color w:val="auto"/>
      <w:sz w:val="22"/>
      <w:szCs w:val="22"/>
      <w:lang w:val="en-US" w:eastAsia="en-US" w:bidi="ar-SA"/>
    </w:rPr>
  </w:style>
  <w:style w:type="paragraph" w:styleId="afe">
    <w:name w:val="Balloon Text"/>
    <w:basedOn w:val="a0"/>
    <w:link w:val="aff"/>
    <w:uiPriority w:val="99"/>
    <w:semiHidden/>
    <w:unhideWhenUsed/>
    <w:rsid w:val="00D248B7"/>
    <w:rPr>
      <w:rFonts w:ascii="Segoe UI" w:hAnsi="Segoe UI" w:cs="Segoe UI"/>
      <w:sz w:val="18"/>
      <w:szCs w:val="18"/>
    </w:rPr>
  </w:style>
  <w:style w:type="character" w:customStyle="1" w:styleId="aff">
    <w:name w:val="Текст выноски Знак"/>
    <w:basedOn w:val="a1"/>
    <w:link w:val="afe"/>
    <w:uiPriority w:val="99"/>
    <w:semiHidden/>
    <w:rsid w:val="00D248B7"/>
    <w:rPr>
      <w:rFonts w:ascii="Segoe UI" w:eastAsia="Courier New" w:hAnsi="Segoe UI" w:cs="Segoe UI"/>
      <w:color w:val="000000"/>
      <w:kern w:val="0"/>
      <w:sz w:val="18"/>
      <w:szCs w:val="18"/>
      <w:lang w:eastAsia="ru-RU" w:bidi="ru-RU"/>
      <w14:ligatures w14:val="none"/>
    </w:rPr>
  </w:style>
  <w:style w:type="character" w:styleId="aff0">
    <w:name w:val="Unresolved Mention"/>
    <w:basedOn w:val="a1"/>
    <w:uiPriority w:val="99"/>
    <w:semiHidden/>
    <w:unhideWhenUsed/>
    <w:rsid w:val="00B86E80"/>
    <w:rPr>
      <w:color w:val="605E5C"/>
      <w:shd w:val="clear" w:color="auto" w:fill="E1DFDD"/>
    </w:rPr>
  </w:style>
  <w:style w:type="character" w:styleId="aff1">
    <w:name w:val="Placeholder Text"/>
    <w:basedOn w:val="a1"/>
    <w:uiPriority w:val="99"/>
    <w:semiHidden/>
    <w:rsid w:val="00823D2E"/>
    <w:rPr>
      <w:color w:val="666666"/>
    </w:rPr>
  </w:style>
  <w:style w:type="character" w:styleId="aff2">
    <w:name w:val="Book Title"/>
    <w:basedOn w:val="a1"/>
    <w:uiPriority w:val="33"/>
    <w:qFormat/>
    <w:rsid w:val="00A74B25"/>
    <w:rPr>
      <w:b/>
      <w:bCs/>
      <w:i/>
      <w:iCs/>
      <w:spacing w:val="5"/>
    </w:rPr>
  </w:style>
  <w:style w:type="paragraph" w:styleId="aff3">
    <w:name w:val="Body Text"/>
    <w:basedOn w:val="a0"/>
    <w:link w:val="aff4"/>
    <w:uiPriority w:val="1"/>
    <w:qFormat/>
    <w:rsid w:val="005D7F97"/>
    <w:pPr>
      <w:widowControl/>
      <w:ind w:left="601" w:hanging="34"/>
    </w:pPr>
    <w:rPr>
      <w:rFonts w:ascii="Times New Roman" w:eastAsia="Times New Roman" w:hAnsi="Times New Roman" w:cs="Times New Roman"/>
      <w:color w:val="auto"/>
      <w:lang w:eastAsia="en-US" w:bidi="ar-SA"/>
    </w:rPr>
  </w:style>
  <w:style w:type="character" w:customStyle="1" w:styleId="aff4">
    <w:name w:val="Основной текст Знак"/>
    <w:basedOn w:val="a1"/>
    <w:link w:val="aff3"/>
    <w:uiPriority w:val="1"/>
    <w:rsid w:val="005D7F97"/>
    <w:rPr>
      <w:rFonts w:ascii="Times New Roman" w:eastAsia="Times New Roman" w:hAnsi="Times New Roman" w:cs="Times New Roman"/>
      <w:kern w:val="0"/>
      <w:sz w:val="24"/>
      <w:szCs w:val="24"/>
      <w14:ligatures w14:val="none"/>
    </w:rPr>
  </w:style>
  <w:style w:type="character" w:customStyle="1" w:styleId="aff5">
    <w:name w:val="Основной текст_"/>
    <w:basedOn w:val="a1"/>
    <w:link w:val="12"/>
    <w:rsid w:val="005D7F97"/>
    <w:rPr>
      <w:rFonts w:ascii="Times New Roman" w:eastAsia="Times New Roman" w:hAnsi="Times New Roman" w:cs="Times New Roman"/>
    </w:rPr>
  </w:style>
  <w:style w:type="paragraph" w:customStyle="1" w:styleId="12">
    <w:name w:val="Основной текст1"/>
    <w:basedOn w:val="a0"/>
    <w:link w:val="aff5"/>
    <w:rsid w:val="005D7F97"/>
    <w:pPr>
      <w:spacing w:line="259" w:lineRule="auto"/>
      <w:ind w:firstLine="400"/>
    </w:pPr>
    <w:rPr>
      <w:rFonts w:ascii="Times New Roman" w:eastAsia="Times New Roman" w:hAnsi="Times New Roman" w:cs="Times New Roman"/>
      <w:color w:val="auto"/>
      <w:kern w:val="2"/>
      <w:sz w:val="22"/>
      <w:szCs w:val="22"/>
      <w:lang w:eastAsia="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445794">
      <w:bodyDiv w:val="1"/>
      <w:marLeft w:val="0"/>
      <w:marRight w:val="0"/>
      <w:marTop w:val="0"/>
      <w:marBottom w:val="0"/>
      <w:divBdr>
        <w:top w:val="none" w:sz="0" w:space="0" w:color="auto"/>
        <w:left w:val="none" w:sz="0" w:space="0" w:color="auto"/>
        <w:bottom w:val="none" w:sz="0" w:space="0" w:color="auto"/>
        <w:right w:val="none" w:sz="0" w:space="0" w:color="auto"/>
      </w:divBdr>
      <w:divsChild>
        <w:div w:id="1814759485">
          <w:marLeft w:val="0"/>
          <w:marRight w:val="0"/>
          <w:marTop w:val="0"/>
          <w:marBottom w:val="240"/>
          <w:divBdr>
            <w:top w:val="none" w:sz="0" w:space="0" w:color="auto"/>
            <w:left w:val="none" w:sz="0" w:space="0" w:color="auto"/>
            <w:bottom w:val="none" w:sz="0" w:space="0" w:color="auto"/>
            <w:right w:val="none" w:sz="0" w:space="0" w:color="auto"/>
          </w:divBdr>
          <w:divsChild>
            <w:div w:id="38163394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52520097">
      <w:bodyDiv w:val="1"/>
      <w:marLeft w:val="0"/>
      <w:marRight w:val="0"/>
      <w:marTop w:val="0"/>
      <w:marBottom w:val="0"/>
      <w:divBdr>
        <w:top w:val="none" w:sz="0" w:space="0" w:color="auto"/>
        <w:left w:val="none" w:sz="0" w:space="0" w:color="auto"/>
        <w:bottom w:val="none" w:sz="0" w:space="0" w:color="auto"/>
        <w:right w:val="none" w:sz="0" w:space="0" w:color="auto"/>
      </w:divBdr>
    </w:div>
    <w:div w:id="266742691">
      <w:bodyDiv w:val="1"/>
      <w:marLeft w:val="0"/>
      <w:marRight w:val="0"/>
      <w:marTop w:val="0"/>
      <w:marBottom w:val="0"/>
      <w:divBdr>
        <w:top w:val="none" w:sz="0" w:space="0" w:color="auto"/>
        <w:left w:val="none" w:sz="0" w:space="0" w:color="auto"/>
        <w:bottom w:val="none" w:sz="0" w:space="0" w:color="auto"/>
        <w:right w:val="none" w:sz="0" w:space="0" w:color="auto"/>
      </w:divBdr>
    </w:div>
    <w:div w:id="294992175">
      <w:bodyDiv w:val="1"/>
      <w:marLeft w:val="0"/>
      <w:marRight w:val="0"/>
      <w:marTop w:val="0"/>
      <w:marBottom w:val="0"/>
      <w:divBdr>
        <w:top w:val="none" w:sz="0" w:space="0" w:color="auto"/>
        <w:left w:val="none" w:sz="0" w:space="0" w:color="auto"/>
        <w:bottom w:val="none" w:sz="0" w:space="0" w:color="auto"/>
        <w:right w:val="none" w:sz="0" w:space="0" w:color="auto"/>
      </w:divBdr>
    </w:div>
    <w:div w:id="387530871">
      <w:bodyDiv w:val="1"/>
      <w:marLeft w:val="0"/>
      <w:marRight w:val="0"/>
      <w:marTop w:val="0"/>
      <w:marBottom w:val="0"/>
      <w:divBdr>
        <w:top w:val="none" w:sz="0" w:space="0" w:color="auto"/>
        <w:left w:val="none" w:sz="0" w:space="0" w:color="auto"/>
        <w:bottom w:val="none" w:sz="0" w:space="0" w:color="auto"/>
        <w:right w:val="none" w:sz="0" w:space="0" w:color="auto"/>
      </w:divBdr>
      <w:divsChild>
        <w:div w:id="785931571">
          <w:marLeft w:val="0"/>
          <w:marRight w:val="0"/>
          <w:marTop w:val="0"/>
          <w:marBottom w:val="240"/>
          <w:divBdr>
            <w:top w:val="none" w:sz="0" w:space="0" w:color="auto"/>
            <w:left w:val="none" w:sz="0" w:space="0" w:color="auto"/>
            <w:bottom w:val="none" w:sz="0" w:space="0" w:color="auto"/>
            <w:right w:val="none" w:sz="0" w:space="0" w:color="auto"/>
          </w:divBdr>
          <w:divsChild>
            <w:div w:id="7705931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28160672">
      <w:bodyDiv w:val="1"/>
      <w:marLeft w:val="0"/>
      <w:marRight w:val="0"/>
      <w:marTop w:val="0"/>
      <w:marBottom w:val="0"/>
      <w:divBdr>
        <w:top w:val="none" w:sz="0" w:space="0" w:color="auto"/>
        <w:left w:val="none" w:sz="0" w:space="0" w:color="auto"/>
        <w:bottom w:val="none" w:sz="0" w:space="0" w:color="auto"/>
        <w:right w:val="none" w:sz="0" w:space="0" w:color="auto"/>
      </w:divBdr>
      <w:divsChild>
        <w:div w:id="1163886272">
          <w:marLeft w:val="0"/>
          <w:marRight w:val="0"/>
          <w:marTop w:val="0"/>
          <w:marBottom w:val="120"/>
          <w:divBdr>
            <w:top w:val="none" w:sz="0" w:space="0" w:color="auto"/>
            <w:left w:val="none" w:sz="0" w:space="0" w:color="auto"/>
            <w:bottom w:val="none" w:sz="0" w:space="0" w:color="auto"/>
            <w:right w:val="none" w:sz="0" w:space="0" w:color="auto"/>
          </w:divBdr>
        </w:div>
      </w:divsChild>
    </w:div>
    <w:div w:id="671644684">
      <w:bodyDiv w:val="1"/>
      <w:marLeft w:val="0"/>
      <w:marRight w:val="0"/>
      <w:marTop w:val="0"/>
      <w:marBottom w:val="0"/>
      <w:divBdr>
        <w:top w:val="none" w:sz="0" w:space="0" w:color="auto"/>
        <w:left w:val="none" w:sz="0" w:space="0" w:color="auto"/>
        <w:bottom w:val="none" w:sz="0" w:space="0" w:color="auto"/>
        <w:right w:val="none" w:sz="0" w:space="0" w:color="auto"/>
      </w:divBdr>
    </w:div>
    <w:div w:id="697202966">
      <w:bodyDiv w:val="1"/>
      <w:marLeft w:val="0"/>
      <w:marRight w:val="0"/>
      <w:marTop w:val="0"/>
      <w:marBottom w:val="0"/>
      <w:divBdr>
        <w:top w:val="none" w:sz="0" w:space="0" w:color="auto"/>
        <w:left w:val="none" w:sz="0" w:space="0" w:color="auto"/>
        <w:bottom w:val="none" w:sz="0" w:space="0" w:color="auto"/>
        <w:right w:val="none" w:sz="0" w:space="0" w:color="auto"/>
      </w:divBdr>
    </w:div>
    <w:div w:id="803305681">
      <w:bodyDiv w:val="1"/>
      <w:marLeft w:val="0"/>
      <w:marRight w:val="0"/>
      <w:marTop w:val="0"/>
      <w:marBottom w:val="0"/>
      <w:divBdr>
        <w:top w:val="none" w:sz="0" w:space="0" w:color="auto"/>
        <w:left w:val="none" w:sz="0" w:space="0" w:color="auto"/>
        <w:bottom w:val="none" w:sz="0" w:space="0" w:color="auto"/>
        <w:right w:val="none" w:sz="0" w:space="0" w:color="auto"/>
      </w:divBdr>
      <w:divsChild>
        <w:div w:id="646276840">
          <w:marLeft w:val="0"/>
          <w:marRight w:val="0"/>
          <w:marTop w:val="0"/>
          <w:marBottom w:val="120"/>
          <w:divBdr>
            <w:top w:val="none" w:sz="0" w:space="0" w:color="auto"/>
            <w:left w:val="none" w:sz="0" w:space="0" w:color="auto"/>
            <w:bottom w:val="none" w:sz="0" w:space="0" w:color="auto"/>
            <w:right w:val="none" w:sz="0" w:space="0" w:color="auto"/>
          </w:divBdr>
        </w:div>
      </w:divsChild>
    </w:div>
    <w:div w:id="875850466">
      <w:bodyDiv w:val="1"/>
      <w:marLeft w:val="0"/>
      <w:marRight w:val="0"/>
      <w:marTop w:val="0"/>
      <w:marBottom w:val="0"/>
      <w:divBdr>
        <w:top w:val="none" w:sz="0" w:space="0" w:color="auto"/>
        <w:left w:val="none" w:sz="0" w:space="0" w:color="auto"/>
        <w:bottom w:val="none" w:sz="0" w:space="0" w:color="auto"/>
        <w:right w:val="none" w:sz="0" w:space="0" w:color="auto"/>
      </w:divBdr>
      <w:divsChild>
        <w:div w:id="1939218052">
          <w:marLeft w:val="0"/>
          <w:marRight w:val="0"/>
          <w:marTop w:val="0"/>
          <w:marBottom w:val="120"/>
          <w:divBdr>
            <w:top w:val="none" w:sz="0" w:space="0" w:color="auto"/>
            <w:left w:val="none" w:sz="0" w:space="0" w:color="auto"/>
            <w:bottom w:val="none" w:sz="0" w:space="0" w:color="auto"/>
            <w:right w:val="none" w:sz="0" w:space="0" w:color="auto"/>
          </w:divBdr>
        </w:div>
        <w:div w:id="1125000418">
          <w:marLeft w:val="0"/>
          <w:marRight w:val="0"/>
          <w:marTop w:val="0"/>
          <w:marBottom w:val="120"/>
          <w:divBdr>
            <w:top w:val="none" w:sz="0" w:space="0" w:color="auto"/>
            <w:left w:val="none" w:sz="0" w:space="0" w:color="auto"/>
            <w:bottom w:val="none" w:sz="0" w:space="0" w:color="auto"/>
            <w:right w:val="none" w:sz="0" w:space="0" w:color="auto"/>
          </w:divBdr>
        </w:div>
        <w:div w:id="314190115">
          <w:marLeft w:val="0"/>
          <w:marRight w:val="0"/>
          <w:marTop w:val="0"/>
          <w:marBottom w:val="120"/>
          <w:divBdr>
            <w:top w:val="none" w:sz="0" w:space="0" w:color="auto"/>
            <w:left w:val="none" w:sz="0" w:space="0" w:color="auto"/>
            <w:bottom w:val="none" w:sz="0" w:space="0" w:color="auto"/>
            <w:right w:val="none" w:sz="0" w:space="0" w:color="auto"/>
          </w:divBdr>
        </w:div>
      </w:divsChild>
    </w:div>
    <w:div w:id="922030579">
      <w:bodyDiv w:val="1"/>
      <w:marLeft w:val="0"/>
      <w:marRight w:val="0"/>
      <w:marTop w:val="0"/>
      <w:marBottom w:val="0"/>
      <w:divBdr>
        <w:top w:val="none" w:sz="0" w:space="0" w:color="auto"/>
        <w:left w:val="none" w:sz="0" w:space="0" w:color="auto"/>
        <w:bottom w:val="none" w:sz="0" w:space="0" w:color="auto"/>
        <w:right w:val="none" w:sz="0" w:space="0" w:color="auto"/>
      </w:divBdr>
      <w:divsChild>
        <w:div w:id="874005939">
          <w:marLeft w:val="0"/>
          <w:marRight w:val="0"/>
          <w:marTop w:val="0"/>
          <w:marBottom w:val="120"/>
          <w:divBdr>
            <w:top w:val="none" w:sz="0" w:space="0" w:color="auto"/>
            <w:left w:val="none" w:sz="0" w:space="0" w:color="auto"/>
            <w:bottom w:val="none" w:sz="0" w:space="0" w:color="auto"/>
            <w:right w:val="none" w:sz="0" w:space="0" w:color="auto"/>
          </w:divBdr>
        </w:div>
      </w:divsChild>
    </w:div>
    <w:div w:id="1003363911">
      <w:bodyDiv w:val="1"/>
      <w:marLeft w:val="0"/>
      <w:marRight w:val="0"/>
      <w:marTop w:val="0"/>
      <w:marBottom w:val="0"/>
      <w:divBdr>
        <w:top w:val="none" w:sz="0" w:space="0" w:color="auto"/>
        <w:left w:val="none" w:sz="0" w:space="0" w:color="auto"/>
        <w:bottom w:val="none" w:sz="0" w:space="0" w:color="auto"/>
        <w:right w:val="none" w:sz="0" w:space="0" w:color="auto"/>
      </w:divBdr>
    </w:div>
    <w:div w:id="1030494610">
      <w:bodyDiv w:val="1"/>
      <w:marLeft w:val="0"/>
      <w:marRight w:val="0"/>
      <w:marTop w:val="0"/>
      <w:marBottom w:val="0"/>
      <w:divBdr>
        <w:top w:val="none" w:sz="0" w:space="0" w:color="auto"/>
        <w:left w:val="none" w:sz="0" w:space="0" w:color="auto"/>
        <w:bottom w:val="none" w:sz="0" w:space="0" w:color="auto"/>
        <w:right w:val="none" w:sz="0" w:space="0" w:color="auto"/>
      </w:divBdr>
    </w:div>
    <w:div w:id="1097170560">
      <w:bodyDiv w:val="1"/>
      <w:marLeft w:val="0"/>
      <w:marRight w:val="0"/>
      <w:marTop w:val="0"/>
      <w:marBottom w:val="0"/>
      <w:divBdr>
        <w:top w:val="none" w:sz="0" w:space="0" w:color="auto"/>
        <w:left w:val="none" w:sz="0" w:space="0" w:color="auto"/>
        <w:bottom w:val="none" w:sz="0" w:space="0" w:color="auto"/>
        <w:right w:val="none" w:sz="0" w:space="0" w:color="auto"/>
      </w:divBdr>
      <w:divsChild>
        <w:div w:id="1684940532">
          <w:marLeft w:val="0"/>
          <w:marRight w:val="0"/>
          <w:marTop w:val="0"/>
          <w:marBottom w:val="120"/>
          <w:divBdr>
            <w:top w:val="none" w:sz="0" w:space="0" w:color="auto"/>
            <w:left w:val="none" w:sz="0" w:space="0" w:color="auto"/>
            <w:bottom w:val="none" w:sz="0" w:space="0" w:color="auto"/>
            <w:right w:val="none" w:sz="0" w:space="0" w:color="auto"/>
          </w:divBdr>
        </w:div>
      </w:divsChild>
    </w:div>
    <w:div w:id="1193807410">
      <w:bodyDiv w:val="1"/>
      <w:marLeft w:val="0"/>
      <w:marRight w:val="0"/>
      <w:marTop w:val="0"/>
      <w:marBottom w:val="0"/>
      <w:divBdr>
        <w:top w:val="none" w:sz="0" w:space="0" w:color="auto"/>
        <w:left w:val="none" w:sz="0" w:space="0" w:color="auto"/>
        <w:bottom w:val="none" w:sz="0" w:space="0" w:color="auto"/>
        <w:right w:val="none" w:sz="0" w:space="0" w:color="auto"/>
      </w:divBdr>
      <w:divsChild>
        <w:div w:id="1284384297">
          <w:marLeft w:val="0"/>
          <w:marRight w:val="0"/>
          <w:marTop w:val="0"/>
          <w:marBottom w:val="120"/>
          <w:divBdr>
            <w:top w:val="none" w:sz="0" w:space="0" w:color="auto"/>
            <w:left w:val="none" w:sz="0" w:space="0" w:color="auto"/>
            <w:bottom w:val="none" w:sz="0" w:space="0" w:color="auto"/>
            <w:right w:val="none" w:sz="0" w:space="0" w:color="auto"/>
          </w:divBdr>
        </w:div>
        <w:div w:id="1939676351">
          <w:marLeft w:val="0"/>
          <w:marRight w:val="0"/>
          <w:marTop w:val="0"/>
          <w:marBottom w:val="120"/>
          <w:divBdr>
            <w:top w:val="none" w:sz="0" w:space="0" w:color="auto"/>
            <w:left w:val="none" w:sz="0" w:space="0" w:color="auto"/>
            <w:bottom w:val="none" w:sz="0" w:space="0" w:color="auto"/>
            <w:right w:val="none" w:sz="0" w:space="0" w:color="auto"/>
          </w:divBdr>
        </w:div>
        <w:div w:id="1299065567">
          <w:marLeft w:val="0"/>
          <w:marRight w:val="0"/>
          <w:marTop w:val="0"/>
          <w:marBottom w:val="120"/>
          <w:divBdr>
            <w:top w:val="none" w:sz="0" w:space="0" w:color="auto"/>
            <w:left w:val="none" w:sz="0" w:space="0" w:color="auto"/>
            <w:bottom w:val="none" w:sz="0" w:space="0" w:color="auto"/>
            <w:right w:val="none" w:sz="0" w:space="0" w:color="auto"/>
          </w:divBdr>
        </w:div>
      </w:divsChild>
    </w:div>
    <w:div w:id="1353916360">
      <w:bodyDiv w:val="1"/>
      <w:marLeft w:val="0"/>
      <w:marRight w:val="0"/>
      <w:marTop w:val="0"/>
      <w:marBottom w:val="0"/>
      <w:divBdr>
        <w:top w:val="none" w:sz="0" w:space="0" w:color="auto"/>
        <w:left w:val="none" w:sz="0" w:space="0" w:color="auto"/>
        <w:bottom w:val="none" w:sz="0" w:space="0" w:color="auto"/>
        <w:right w:val="none" w:sz="0" w:space="0" w:color="auto"/>
      </w:divBdr>
    </w:div>
    <w:div w:id="1408916666">
      <w:bodyDiv w:val="1"/>
      <w:marLeft w:val="0"/>
      <w:marRight w:val="0"/>
      <w:marTop w:val="0"/>
      <w:marBottom w:val="0"/>
      <w:divBdr>
        <w:top w:val="none" w:sz="0" w:space="0" w:color="auto"/>
        <w:left w:val="none" w:sz="0" w:space="0" w:color="auto"/>
        <w:bottom w:val="none" w:sz="0" w:space="0" w:color="auto"/>
        <w:right w:val="none" w:sz="0" w:space="0" w:color="auto"/>
      </w:divBdr>
    </w:div>
    <w:div w:id="1512524987">
      <w:bodyDiv w:val="1"/>
      <w:marLeft w:val="0"/>
      <w:marRight w:val="0"/>
      <w:marTop w:val="0"/>
      <w:marBottom w:val="0"/>
      <w:divBdr>
        <w:top w:val="none" w:sz="0" w:space="0" w:color="auto"/>
        <w:left w:val="none" w:sz="0" w:space="0" w:color="auto"/>
        <w:bottom w:val="none" w:sz="0" w:space="0" w:color="auto"/>
        <w:right w:val="none" w:sz="0" w:space="0" w:color="auto"/>
      </w:divBdr>
    </w:div>
    <w:div w:id="1669283429">
      <w:bodyDiv w:val="1"/>
      <w:marLeft w:val="0"/>
      <w:marRight w:val="0"/>
      <w:marTop w:val="0"/>
      <w:marBottom w:val="0"/>
      <w:divBdr>
        <w:top w:val="none" w:sz="0" w:space="0" w:color="auto"/>
        <w:left w:val="none" w:sz="0" w:space="0" w:color="auto"/>
        <w:bottom w:val="none" w:sz="0" w:space="0" w:color="auto"/>
        <w:right w:val="none" w:sz="0" w:space="0" w:color="auto"/>
      </w:divBdr>
    </w:div>
    <w:div w:id="1681733478">
      <w:bodyDiv w:val="1"/>
      <w:marLeft w:val="0"/>
      <w:marRight w:val="0"/>
      <w:marTop w:val="0"/>
      <w:marBottom w:val="0"/>
      <w:divBdr>
        <w:top w:val="none" w:sz="0" w:space="0" w:color="auto"/>
        <w:left w:val="none" w:sz="0" w:space="0" w:color="auto"/>
        <w:bottom w:val="none" w:sz="0" w:space="0" w:color="auto"/>
        <w:right w:val="none" w:sz="0" w:space="0" w:color="auto"/>
      </w:divBdr>
      <w:divsChild>
        <w:div w:id="380904615">
          <w:marLeft w:val="0"/>
          <w:marRight w:val="0"/>
          <w:marTop w:val="0"/>
          <w:marBottom w:val="120"/>
          <w:divBdr>
            <w:top w:val="none" w:sz="0" w:space="0" w:color="auto"/>
            <w:left w:val="none" w:sz="0" w:space="0" w:color="auto"/>
            <w:bottom w:val="none" w:sz="0" w:space="0" w:color="auto"/>
            <w:right w:val="none" w:sz="0" w:space="0" w:color="auto"/>
          </w:divBdr>
        </w:div>
        <w:div w:id="766659635">
          <w:marLeft w:val="0"/>
          <w:marRight w:val="0"/>
          <w:marTop w:val="0"/>
          <w:marBottom w:val="120"/>
          <w:divBdr>
            <w:top w:val="none" w:sz="0" w:space="0" w:color="auto"/>
            <w:left w:val="none" w:sz="0" w:space="0" w:color="auto"/>
            <w:bottom w:val="none" w:sz="0" w:space="0" w:color="auto"/>
            <w:right w:val="none" w:sz="0" w:space="0" w:color="auto"/>
          </w:divBdr>
        </w:div>
      </w:divsChild>
    </w:div>
    <w:div w:id="1924097091">
      <w:bodyDiv w:val="1"/>
      <w:marLeft w:val="0"/>
      <w:marRight w:val="0"/>
      <w:marTop w:val="0"/>
      <w:marBottom w:val="0"/>
      <w:divBdr>
        <w:top w:val="none" w:sz="0" w:space="0" w:color="auto"/>
        <w:left w:val="none" w:sz="0" w:space="0" w:color="auto"/>
        <w:bottom w:val="none" w:sz="0" w:space="0" w:color="auto"/>
        <w:right w:val="none" w:sz="0" w:space="0" w:color="auto"/>
      </w:divBdr>
      <w:divsChild>
        <w:div w:id="1613508624">
          <w:marLeft w:val="0"/>
          <w:marRight w:val="0"/>
          <w:marTop w:val="0"/>
          <w:marBottom w:val="120"/>
          <w:divBdr>
            <w:top w:val="none" w:sz="0" w:space="0" w:color="auto"/>
            <w:left w:val="none" w:sz="0" w:space="0" w:color="auto"/>
            <w:bottom w:val="none" w:sz="0" w:space="0" w:color="auto"/>
            <w:right w:val="none" w:sz="0" w:space="0" w:color="auto"/>
          </w:divBdr>
        </w:div>
        <w:div w:id="1904290672">
          <w:marLeft w:val="0"/>
          <w:marRight w:val="0"/>
          <w:marTop w:val="0"/>
          <w:marBottom w:val="120"/>
          <w:divBdr>
            <w:top w:val="none" w:sz="0" w:space="0" w:color="auto"/>
            <w:left w:val="none" w:sz="0" w:space="0" w:color="auto"/>
            <w:bottom w:val="none" w:sz="0" w:space="0" w:color="auto"/>
            <w:right w:val="none" w:sz="0" w:space="0" w:color="auto"/>
          </w:divBdr>
        </w:div>
      </w:divsChild>
    </w:div>
    <w:div w:id="1934821615">
      <w:bodyDiv w:val="1"/>
      <w:marLeft w:val="0"/>
      <w:marRight w:val="0"/>
      <w:marTop w:val="0"/>
      <w:marBottom w:val="0"/>
      <w:divBdr>
        <w:top w:val="none" w:sz="0" w:space="0" w:color="auto"/>
        <w:left w:val="none" w:sz="0" w:space="0" w:color="auto"/>
        <w:bottom w:val="none" w:sz="0" w:space="0" w:color="auto"/>
        <w:right w:val="none" w:sz="0" w:space="0" w:color="auto"/>
      </w:divBdr>
    </w:div>
    <w:div w:id="1961953432">
      <w:bodyDiv w:val="1"/>
      <w:marLeft w:val="0"/>
      <w:marRight w:val="0"/>
      <w:marTop w:val="0"/>
      <w:marBottom w:val="0"/>
      <w:divBdr>
        <w:top w:val="none" w:sz="0" w:space="0" w:color="auto"/>
        <w:left w:val="none" w:sz="0" w:space="0" w:color="auto"/>
        <w:bottom w:val="none" w:sz="0" w:space="0" w:color="auto"/>
        <w:right w:val="none" w:sz="0" w:space="0" w:color="auto"/>
      </w:divBdr>
      <w:divsChild>
        <w:div w:id="1624194456">
          <w:marLeft w:val="0"/>
          <w:marRight w:val="0"/>
          <w:marTop w:val="0"/>
          <w:marBottom w:val="120"/>
          <w:divBdr>
            <w:top w:val="none" w:sz="0" w:space="0" w:color="auto"/>
            <w:left w:val="none" w:sz="0" w:space="0" w:color="auto"/>
            <w:bottom w:val="none" w:sz="0" w:space="0" w:color="auto"/>
            <w:right w:val="none" w:sz="0" w:space="0" w:color="auto"/>
          </w:divBdr>
        </w:div>
        <w:div w:id="279069640">
          <w:marLeft w:val="0"/>
          <w:marRight w:val="0"/>
          <w:marTop w:val="0"/>
          <w:marBottom w:val="120"/>
          <w:divBdr>
            <w:top w:val="none" w:sz="0" w:space="0" w:color="auto"/>
            <w:left w:val="none" w:sz="0" w:space="0" w:color="auto"/>
            <w:bottom w:val="none" w:sz="0" w:space="0" w:color="auto"/>
            <w:right w:val="none" w:sz="0" w:space="0" w:color="auto"/>
          </w:divBdr>
        </w:div>
      </w:divsChild>
    </w:div>
    <w:div w:id="2103644678">
      <w:bodyDiv w:val="1"/>
      <w:marLeft w:val="0"/>
      <w:marRight w:val="0"/>
      <w:marTop w:val="0"/>
      <w:marBottom w:val="0"/>
      <w:divBdr>
        <w:top w:val="none" w:sz="0" w:space="0" w:color="auto"/>
        <w:left w:val="none" w:sz="0" w:space="0" w:color="auto"/>
        <w:bottom w:val="none" w:sz="0" w:space="0" w:color="auto"/>
        <w:right w:val="none" w:sz="0" w:space="0" w:color="auto"/>
      </w:divBdr>
    </w:div>
    <w:div w:id="2134323369">
      <w:bodyDiv w:val="1"/>
      <w:marLeft w:val="0"/>
      <w:marRight w:val="0"/>
      <w:marTop w:val="0"/>
      <w:marBottom w:val="0"/>
      <w:divBdr>
        <w:top w:val="none" w:sz="0" w:space="0" w:color="auto"/>
        <w:left w:val="none" w:sz="0" w:space="0" w:color="auto"/>
        <w:bottom w:val="none" w:sz="0" w:space="0" w:color="auto"/>
        <w:right w:val="none" w:sz="0" w:space="0" w:color="auto"/>
      </w:divBdr>
      <w:divsChild>
        <w:div w:id="1844127482">
          <w:marLeft w:val="0"/>
          <w:marRight w:val="0"/>
          <w:marTop w:val="0"/>
          <w:marBottom w:val="120"/>
          <w:divBdr>
            <w:top w:val="none" w:sz="0" w:space="0" w:color="auto"/>
            <w:left w:val="none" w:sz="0" w:space="0" w:color="auto"/>
            <w:bottom w:val="none" w:sz="0" w:space="0" w:color="auto"/>
            <w:right w:val="none" w:sz="0" w:space="0" w:color="auto"/>
          </w:divBdr>
        </w:div>
        <w:div w:id="1177503912">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73CBD-FFBD-400D-8EC6-74E517363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17341</Words>
  <Characters>98848</Characters>
  <Application>Microsoft Office Word</Application>
  <DocSecurity>0</DocSecurity>
  <Lines>823</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Экспертная группа МЗ ПМР</Company>
  <LinksUpToDate>false</LinksUpToDate>
  <CharactersWithSpaces>115958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Vyacheslav Malyov</dc:creator>
  <cp:keywords/>
  <dc:description/>
  <cp:lastModifiedBy>Вакуленко Людмила Васильевна</cp:lastModifiedBy>
  <cp:revision>2</cp:revision>
  <dcterms:created xsi:type="dcterms:W3CDTF">2025-08-07T08:43:00Z</dcterms:created>
  <dcterms:modified xsi:type="dcterms:W3CDTF">2025-08-07T08:43:00Z</dcterms:modified>
</cp:coreProperties>
</file>