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2797D6" w14:textId="77777777" w:rsidR="007E5BE0" w:rsidRPr="007E5BE0" w:rsidRDefault="007E5BE0" w:rsidP="007E5BE0">
      <w:pPr>
        <w:widowControl w:val="0"/>
        <w:spacing w:after="0" w:line="240" w:lineRule="auto"/>
        <w:ind w:firstLine="425"/>
        <w:jc w:val="right"/>
        <w:rPr>
          <w:rFonts w:eastAsia="Cambria"/>
          <w:color w:val="000000"/>
          <w:spacing w:val="-4"/>
          <w:sz w:val="24"/>
          <w:szCs w:val="24"/>
          <w:lang w:eastAsia="ru-RU"/>
        </w:rPr>
      </w:pPr>
      <w:r w:rsidRPr="007E5BE0">
        <w:rPr>
          <w:rFonts w:eastAsia="Cambria"/>
          <w:color w:val="000000"/>
          <w:spacing w:val="-4"/>
          <w:sz w:val="24"/>
          <w:szCs w:val="24"/>
          <w:lang w:eastAsia="ru-RU"/>
        </w:rPr>
        <w:t>Приложение к Приказу</w:t>
      </w:r>
    </w:p>
    <w:p w14:paraId="1DF8B92C" w14:textId="77777777" w:rsidR="007E5BE0" w:rsidRPr="007E5BE0" w:rsidRDefault="007E5BE0" w:rsidP="007E5BE0">
      <w:pPr>
        <w:shd w:val="clear" w:color="auto" w:fill="FFFFFF"/>
        <w:spacing w:after="0" w:line="240" w:lineRule="auto"/>
        <w:ind w:firstLine="425"/>
        <w:jc w:val="right"/>
        <w:rPr>
          <w:rFonts w:eastAsia="Times New Roman"/>
          <w:color w:val="000000"/>
          <w:spacing w:val="-4"/>
          <w:sz w:val="24"/>
          <w:szCs w:val="24"/>
          <w:lang w:eastAsia="ru-RU"/>
        </w:rPr>
      </w:pPr>
      <w:r w:rsidRPr="007E5BE0">
        <w:rPr>
          <w:rFonts w:eastAsia="Times New Roman"/>
          <w:color w:val="000000"/>
          <w:spacing w:val="-4"/>
          <w:sz w:val="24"/>
          <w:szCs w:val="24"/>
          <w:lang w:eastAsia="ru-RU"/>
        </w:rPr>
        <w:t xml:space="preserve">Министерства здравоохранения  </w:t>
      </w:r>
    </w:p>
    <w:p w14:paraId="69E48AF3" w14:textId="77777777" w:rsidR="007E5BE0" w:rsidRPr="007E5BE0" w:rsidRDefault="007E5BE0" w:rsidP="007E5BE0">
      <w:pPr>
        <w:shd w:val="clear" w:color="auto" w:fill="FFFFFF"/>
        <w:spacing w:after="0" w:line="240" w:lineRule="auto"/>
        <w:ind w:firstLine="425"/>
        <w:jc w:val="right"/>
        <w:rPr>
          <w:rFonts w:eastAsia="Times New Roman"/>
          <w:color w:val="000000"/>
          <w:spacing w:val="-4"/>
          <w:sz w:val="24"/>
          <w:szCs w:val="24"/>
          <w:lang w:eastAsia="ru-RU"/>
        </w:rPr>
      </w:pPr>
      <w:r w:rsidRPr="007E5BE0">
        <w:rPr>
          <w:rFonts w:eastAsia="Times New Roman"/>
          <w:color w:val="000000"/>
          <w:spacing w:val="-4"/>
          <w:sz w:val="24"/>
          <w:szCs w:val="24"/>
          <w:lang w:eastAsia="ru-RU"/>
        </w:rPr>
        <w:t xml:space="preserve">Приднестровской Молдавской Республики   </w:t>
      </w:r>
    </w:p>
    <w:p w14:paraId="7FB36E6E" w14:textId="77777777" w:rsidR="007E5BE0" w:rsidRPr="007E5BE0" w:rsidRDefault="007E5BE0" w:rsidP="007E5BE0">
      <w:pPr>
        <w:shd w:val="clear" w:color="auto" w:fill="FFFFFF"/>
        <w:spacing w:after="0" w:line="240" w:lineRule="auto"/>
        <w:ind w:firstLine="425"/>
        <w:jc w:val="right"/>
        <w:rPr>
          <w:rFonts w:eastAsia="Times New Roman"/>
          <w:color w:val="000000"/>
          <w:spacing w:val="-4"/>
          <w:sz w:val="24"/>
          <w:szCs w:val="24"/>
          <w:lang w:eastAsia="ru-RU"/>
        </w:rPr>
      </w:pPr>
      <w:r w:rsidRPr="007E5BE0">
        <w:rPr>
          <w:rFonts w:eastAsia="Times New Roman"/>
          <w:color w:val="000000"/>
          <w:spacing w:val="-4"/>
          <w:sz w:val="24"/>
          <w:szCs w:val="24"/>
          <w:lang w:eastAsia="ru-RU"/>
        </w:rPr>
        <w:t>от «____» ___________ 202</w:t>
      </w:r>
      <w:r w:rsidR="00554D86">
        <w:rPr>
          <w:rFonts w:eastAsia="Times New Roman"/>
          <w:color w:val="000000"/>
          <w:spacing w:val="-4"/>
          <w:sz w:val="24"/>
          <w:szCs w:val="24"/>
          <w:lang w:eastAsia="ru-RU"/>
        </w:rPr>
        <w:t>3</w:t>
      </w:r>
      <w:r w:rsidRPr="007E5BE0">
        <w:rPr>
          <w:rFonts w:eastAsia="Times New Roman"/>
          <w:color w:val="000000"/>
          <w:spacing w:val="-4"/>
          <w:sz w:val="24"/>
          <w:szCs w:val="24"/>
          <w:lang w:eastAsia="ru-RU"/>
        </w:rPr>
        <w:t xml:space="preserve"> года № _____</w:t>
      </w:r>
    </w:p>
    <w:p w14:paraId="21A07038" w14:textId="77777777" w:rsidR="007E5BE0" w:rsidRPr="007E5BE0" w:rsidRDefault="007E5BE0" w:rsidP="007E5BE0">
      <w:pPr>
        <w:spacing w:after="0" w:line="360" w:lineRule="auto"/>
        <w:jc w:val="both"/>
        <w:rPr>
          <w:rFonts w:eastAsia="Times New Roman"/>
          <w:sz w:val="24"/>
          <w:szCs w:val="24"/>
          <w:lang w:eastAsia="ru-RU"/>
        </w:rPr>
      </w:pPr>
    </w:p>
    <w:p w14:paraId="22FDCA5F" w14:textId="77777777" w:rsidR="007E5BE0" w:rsidRPr="007E5BE0" w:rsidRDefault="007E5BE0" w:rsidP="007E5BE0">
      <w:pPr>
        <w:spacing w:after="0" w:line="360" w:lineRule="auto"/>
        <w:jc w:val="both"/>
        <w:rPr>
          <w:rFonts w:eastAsia="Times New Roman"/>
          <w:sz w:val="24"/>
          <w:szCs w:val="24"/>
          <w:lang w:eastAsia="ru-RU"/>
        </w:rPr>
      </w:pPr>
    </w:p>
    <w:p w14:paraId="7D49508F" w14:textId="77777777" w:rsidR="007E5BE0" w:rsidRPr="007E5BE0" w:rsidRDefault="007E5BE0" w:rsidP="007E5BE0">
      <w:pPr>
        <w:spacing w:after="0" w:line="360" w:lineRule="auto"/>
        <w:jc w:val="both"/>
        <w:rPr>
          <w:rFonts w:eastAsia="Times New Roman"/>
          <w:sz w:val="24"/>
          <w:szCs w:val="24"/>
          <w:lang w:eastAsia="ru-RU"/>
        </w:rPr>
      </w:pPr>
    </w:p>
    <w:p w14:paraId="00A48B0B" w14:textId="77777777" w:rsidR="007E5BE0" w:rsidRPr="007E5BE0" w:rsidRDefault="007E5BE0" w:rsidP="007E5BE0">
      <w:pPr>
        <w:spacing w:after="0" w:line="360" w:lineRule="auto"/>
        <w:jc w:val="both"/>
        <w:rPr>
          <w:rFonts w:eastAsia="Times New Roman"/>
          <w:sz w:val="24"/>
          <w:szCs w:val="24"/>
          <w:lang w:eastAsia="ru-RU"/>
        </w:rPr>
      </w:pPr>
    </w:p>
    <w:p w14:paraId="4376D9AC" w14:textId="77777777" w:rsidR="007E5BE0" w:rsidRPr="007E5BE0" w:rsidRDefault="007E5BE0" w:rsidP="007E5BE0">
      <w:pPr>
        <w:spacing w:after="0" w:line="360" w:lineRule="auto"/>
        <w:jc w:val="both"/>
        <w:rPr>
          <w:rFonts w:eastAsia="Times New Roman"/>
          <w:sz w:val="24"/>
          <w:szCs w:val="24"/>
          <w:lang w:eastAsia="ru-RU"/>
        </w:rPr>
      </w:pPr>
    </w:p>
    <w:p w14:paraId="41896990" w14:textId="77777777" w:rsidR="007E5BE0" w:rsidRPr="007E5BE0" w:rsidRDefault="007E5BE0" w:rsidP="007E5BE0">
      <w:pPr>
        <w:spacing w:after="0" w:line="360" w:lineRule="auto"/>
        <w:jc w:val="both"/>
        <w:rPr>
          <w:rFonts w:eastAsia="Times New Roman"/>
          <w:sz w:val="24"/>
          <w:szCs w:val="24"/>
          <w:lang w:eastAsia="ru-RU"/>
        </w:rPr>
      </w:pPr>
    </w:p>
    <w:p w14:paraId="4FA38297" w14:textId="77777777" w:rsidR="007E5BE0" w:rsidRPr="007E5BE0" w:rsidRDefault="007E5BE0" w:rsidP="007E5BE0">
      <w:pPr>
        <w:spacing w:after="0" w:line="360" w:lineRule="auto"/>
        <w:jc w:val="both"/>
        <w:rPr>
          <w:rFonts w:eastAsia="Times New Roman"/>
          <w:sz w:val="24"/>
          <w:szCs w:val="24"/>
          <w:lang w:eastAsia="ru-RU"/>
        </w:rPr>
      </w:pPr>
    </w:p>
    <w:p w14:paraId="4ED5CD6C" w14:textId="77777777" w:rsidR="007E5BE0" w:rsidRPr="007E5BE0" w:rsidRDefault="007E5BE0" w:rsidP="007E5BE0">
      <w:pPr>
        <w:spacing w:after="0" w:line="360" w:lineRule="auto"/>
        <w:jc w:val="center"/>
        <w:rPr>
          <w:rFonts w:eastAsia="Times New Roman"/>
          <w:sz w:val="32"/>
          <w:szCs w:val="32"/>
          <w:lang w:eastAsia="ru-RU"/>
        </w:rPr>
      </w:pPr>
      <w:r w:rsidRPr="007E5BE0">
        <w:rPr>
          <w:rFonts w:eastAsia="Times New Roman"/>
          <w:sz w:val="32"/>
          <w:szCs w:val="32"/>
          <w:lang w:eastAsia="ru-RU"/>
        </w:rPr>
        <w:t>Клинические рекомендации</w:t>
      </w:r>
    </w:p>
    <w:p w14:paraId="7B3677A8" w14:textId="77777777" w:rsidR="007E5BE0" w:rsidRPr="007E5BE0" w:rsidRDefault="00554D86" w:rsidP="00554D86">
      <w:pPr>
        <w:spacing w:after="0" w:line="360" w:lineRule="auto"/>
        <w:ind w:firstLine="709"/>
        <w:rPr>
          <w:rFonts w:eastAsia="Times New Roman"/>
          <w:b/>
          <w:bCs/>
          <w:sz w:val="32"/>
          <w:szCs w:val="32"/>
          <w:lang w:eastAsia="ru-RU"/>
        </w:rPr>
      </w:pPr>
      <w:r>
        <w:rPr>
          <w:rFonts w:eastAsia="Times New Roman"/>
          <w:b/>
          <w:bCs/>
          <w:sz w:val="32"/>
          <w:szCs w:val="32"/>
          <w:lang w:eastAsia="ru-RU"/>
        </w:rPr>
        <w:t xml:space="preserve">                      </w:t>
      </w:r>
      <w:r w:rsidR="007E5BE0" w:rsidRPr="007E5BE0">
        <w:rPr>
          <w:rFonts w:eastAsia="Times New Roman"/>
          <w:b/>
          <w:bCs/>
          <w:sz w:val="32"/>
          <w:szCs w:val="32"/>
          <w:lang w:eastAsia="ru-RU"/>
        </w:rPr>
        <w:t>«</w:t>
      </w:r>
      <w:r w:rsidR="007E5BE0" w:rsidRPr="007E5BE0">
        <w:rPr>
          <w:b/>
          <w:sz w:val="32"/>
          <w:szCs w:val="32"/>
        </w:rPr>
        <w:t>Ущемлённая грыжа живота</w:t>
      </w:r>
      <w:r w:rsidR="007E5BE0" w:rsidRPr="007E5BE0">
        <w:rPr>
          <w:rFonts w:eastAsia="Times New Roman"/>
          <w:b/>
          <w:bCs/>
          <w:sz w:val="32"/>
          <w:szCs w:val="32"/>
          <w:lang w:eastAsia="ru-RU"/>
        </w:rPr>
        <w:t>»</w:t>
      </w:r>
    </w:p>
    <w:p w14:paraId="7399568C" w14:textId="77777777" w:rsidR="007E5BE0" w:rsidRPr="007E5BE0" w:rsidRDefault="007E5BE0" w:rsidP="007E5BE0">
      <w:pPr>
        <w:spacing w:after="0" w:line="360" w:lineRule="auto"/>
        <w:jc w:val="both"/>
        <w:rPr>
          <w:rFonts w:eastAsia="Times New Roman"/>
          <w:b/>
          <w:bCs/>
          <w:sz w:val="24"/>
          <w:szCs w:val="24"/>
          <w:lang w:eastAsia="ru-RU"/>
        </w:rPr>
      </w:pPr>
    </w:p>
    <w:p w14:paraId="5C9A3610" w14:textId="77777777" w:rsidR="007E5BE0" w:rsidRPr="007E5BE0" w:rsidRDefault="007E5BE0" w:rsidP="007E5BE0">
      <w:pPr>
        <w:spacing w:after="0" w:line="360" w:lineRule="auto"/>
        <w:jc w:val="both"/>
        <w:rPr>
          <w:rFonts w:eastAsia="Times New Roman"/>
          <w:sz w:val="24"/>
          <w:szCs w:val="24"/>
          <w:lang w:eastAsia="ru-RU"/>
        </w:rPr>
      </w:pPr>
    </w:p>
    <w:p w14:paraId="2318F1BC" w14:textId="77777777" w:rsidR="007E5BE0" w:rsidRPr="007E5BE0" w:rsidRDefault="007E5BE0" w:rsidP="007E5BE0">
      <w:pPr>
        <w:spacing w:after="0" w:line="360" w:lineRule="auto"/>
        <w:jc w:val="both"/>
        <w:rPr>
          <w:rFonts w:eastAsia="Times New Roman"/>
          <w:sz w:val="24"/>
          <w:szCs w:val="24"/>
          <w:lang w:eastAsia="ru-RU"/>
        </w:rPr>
      </w:pPr>
    </w:p>
    <w:p w14:paraId="0EFE7EAF" w14:textId="77777777" w:rsidR="007E5BE0" w:rsidRPr="007E5BE0" w:rsidRDefault="007E5BE0" w:rsidP="007E5BE0">
      <w:pPr>
        <w:spacing w:after="0" w:line="360" w:lineRule="auto"/>
        <w:jc w:val="both"/>
        <w:rPr>
          <w:rFonts w:eastAsia="Times New Roman"/>
          <w:sz w:val="24"/>
          <w:szCs w:val="24"/>
          <w:lang w:eastAsia="ru-RU"/>
        </w:rPr>
      </w:pPr>
    </w:p>
    <w:p w14:paraId="544EBAB1" w14:textId="77777777" w:rsidR="007E5BE0" w:rsidRPr="007E5BE0" w:rsidRDefault="007E5BE0" w:rsidP="007E5BE0">
      <w:pPr>
        <w:spacing w:after="0" w:line="360" w:lineRule="auto"/>
        <w:jc w:val="both"/>
        <w:rPr>
          <w:rFonts w:eastAsia="Times New Roman"/>
          <w:sz w:val="24"/>
          <w:szCs w:val="24"/>
          <w:lang w:eastAsia="ru-RU"/>
        </w:rPr>
      </w:pPr>
    </w:p>
    <w:p w14:paraId="6B5CFE33" w14:textId="77777777" w:rsidR="007E5BE0" w:rsidRPr="007E5BE0" w:rsidRDefault="007E5BE0" w:rsidP="007E5BE0">
      <w:pPr>
        <w:spacing w:after="0" w:line="360" w:lineRule="auto"/>
        <w:jc w:val="both"/>
        <w:rPr>
          <w:rFonts w:eastAsia="Times New Roman"/>
          <w:sz w:val="24"/>
          <w:szCs w:val="24"/>
          <w:lang w:eastAsia="ru-RU"/>
        </w:rPr>
      </w:pPr>
    </w:p>
    <w:p w14:paraId="6990EBED" w14:textId="77777777" w:rsidR="007E5BE0" w:rsidRPr="007E5BE0" w:rsidRDefault="007E5BE0" w:rsidP="007E5BE0">
      <w:pPr>
        <w:spacing w:after="0" w:line="360" w:lineRule="auto"/>
        <w:jc w:val="both"/>
        <w:rPr>
          <w:rFonts w:eastAsia="Times New Roman"/>
          <w:sz w:val="24"/>
          <w:szCs w:val="24"/>
          <w:lang w:eastAsia="ru-RU"/>
        </w:rPr>
      </w:pPr>
    </w:p>
    <w:p w14:paraId="77B7D79C" w14:textId="77777777" w:rsidR="007E5BE0" w:rsidRPr="007E5BE0" w:rsidRDefault="007E5BE0" w:rsidP="007E5BE0">
      <w:pPr>
        <w:spacing w:after="0" w:line="360" w:lineRule="auto"/>
        <w:ind w:firstLine="709"/>
        <w:jc w:val="both"/>
      </w:pPr>
      <w:r w:rsidRPr="007E5BE0">
        <w:rPr>
          <w:rFonts w:eastAsia="Times New Roman"/>
          <w:b/>
          <w:bCs/>
          <w:color w:val="000000"/>
          <w:lang w:eastAsia="ru-RU"/>
        </w:rPr>
        <w:t>Кодирование по Международной статистической классификации болезней и проблем, связанных со здоровьем (МКБ 10):</w:t>
      </w:r>
      <w:r w:rsidRPr="007E5BE0">
        <w:rPr>
          <w:rFonts w:eastAsia="Times New Roman"/>
          <w:color w:val="000000"/>
          <w:sz w:val="24"/>
          <w:szCs w:val="24"/>
          <w:lang w:eastAsia="ru-RU"/>
        </w:rPr>
        <w:t xml:space="preserve"> </w:t>
      </w:r>
      <w:r w:rsidRPr="007E5BE0">
        <w:t>К40.0/ К40.1/ К40.2/ К40.3/ К40.4/ К40.9/ К41.0/ К41.1/ К41.2/К41.3/ К41.4/ К41.9/ К42.0/ К42.1 /К42.9/ К43.0/ К43.1/К43. 9/ К45.0/К45.1/ К45.8/ К46.0/ К46.1/ К46.9</w:t>
      </w:r>
    </w:p>
    <w:p w14:paraId="62D766D1" w14:textId="77777777" w:rsidR="007E5BE0" w:rsidRPr="007E5BE0" w:rsidRDefault="007E5BE0" w:rsidP="007E5BE0">
      <w:pPr>
        <w:tabs>
          <w:tab w:val="left" w:pos="6135"/>
        </w:tabs>
        <w:spacing w:after="0" w:line="360" w:lineRule="auto"/>
        <w:ind w:firstLine="426"/>
        <w:jc w:val="both"/>
        <w:rPr>
          <w:rFonts w:eastAsia="Times New Roman"/>
          <w:bCs/>
          <w:color w:val="808080"/>
          <w:lang w:eastAsia="ru-RU"/>
        </w:rPr>
      </w:pPr>
    </w:p>
    <w:p w14:paraId="7C905689" w14:textId="77777777" w:rsidR="007E5BE0" w:rsidRPr="007E5BE0" w:rsidRDefault="007E5BE0" w:rsidP="007E5BE0">
      <w:pPr>
        <w:spacing w:after="0" w:line="360" w:lineRule="auto"/>
        <w:jc w:val="both"/>
        <w:rPr>
          <w:rFonts w:eastAsia="Times New Roman"/>
          <w:bCs/>
          <w:color w:val="000000"/>
          <w:sz w:val="24"/>
          <w:szCs w:val="24"/>
          <w:lang w:eastAsia="ru-RU"/>
        </w:rPr>
      </w:pPr>
    </w:p>
    <w:p w14:paraId="4854B437" w14:textId="77777777" w:rsidR="007E5BE0" w:rsidRPr="007E5BE0" w:rsidRDefault="007E5BE0" w:rsidP="007E5BE0">
      <w:pPr>
        <w:spacing w:after="0" w:line="360" w:lineRule="auto"/>
        <w:jc w:val="both"/>
        <w:rPr>
          <w:rFonts w:eastAsia="Times New Roman"/>
          <w:bCs/>
          <w:lang w:eastAsia="ru-RU"/>
        </w:rPr>
      </w:pPr>
      <w:r w:rsidRPr="007E5BE0">
        <w:rPr>
          <w:rFonts w:eastAsia="Times New Roman"/>
          <w:b/>
          <w:bCs/>
          <w:lang w:eastAsia="ru-RU"/>
        </w:rPr>
        <w:t>Возрастная категория:</w:t>
      </w:r>
      <w:r w:rsidRPr="007E5BE0">
        <w:rPr>
          <w:rFonts w:eastAsia="Times New Roman"/>
          <w:sz w:val="24"/>
          <w:szCs w:val="24"/>
          <w:lang w:eastAsia="ru-RU"/>
        </w:rPr>
        <w:t xml:space="preserve"> </w:t>
      </w:r>
      <w:r w:rsidRPr="007E5BE0">
        <w:rPr>
          <w:rFonts w:eastAsia="Times New Roman"/>
          <w:bCs/>
          <w:lang w:eastAsia="ru-RU"/>
        </w:rPr>
        <w:t>Взрослые</w:t>
      </w:r>
    </w:p>
    <w:p w14:paraId="749271ED" w14:textId="77777777" w:rsidR="007E5BE0" w:rsidRDefault="007E5BE0" w:rsidP="007E5BE0">
      <w:pPr>
        <w:spacing w:after="0" w:line="360" w:lineRule="auto"/>
        <w:jc w:val="both"/>
        <w:rPr>
          <w:rFonts w:eastAsia="Times New Roman"/>
          <w:b/>
          <w:bCs/>
          <w:sz w:val="24"/>
          <w:szCs w:val="24"/>
          <w:lang w:eastAsia="ru-RU"/>
        </w:rPr>
      </w:pPr>
    </w:p>
    <w:p w14:paraId="31298A08" w14:textId="77777777" w:rsidR="003C0343" w:rsidRPr="007E5BE0" w:rsidRDefault="003C0343" w:rsidP="007E5BE0">
      <w:pPr>
        <w:spacing w:after="0" w:line="360" w:lineRule="auto"/>
        <w:jc w:val="both"/>
        <w:rPr>
          <w:rFonts w:eastAsia="Times New Roman"/>
          <w:b/>
          <w:bCs/>
          <w:sz w:val="24"/>
          <w:szCs w:val="24"/>
          <w:lang w:eastAsia="ru-RU"/>
        </w:rPr>
      </w:pPr>
    </w:p>
    <w:p w14:paraId="363FEC6C" w14:textId="77777777" w:rsidR="00015943" w:rsidRPr="00FA6723" w:rsidRDefault="00015943" w:rsidP="00015943">
      <w:pPr>
        <w:rPr>
          <w:sz w:val="24"/>
          <w:szCs w:val="24"/>
        </w:rPr>
      </w:pPr>
      <w:r w:rsidRPr="002F2B40">
        <w:rPr>
          <w:b/>
          <w:bCs/>
        </w:rPr>
        <w:t>Год утверждения:</w:t>
      </w:r>
      <w:r w:rsidRPr="00FA6723">
        <w:rPr>
          <w:sz w:val="24"/>
          <w:szCs w:val="24"/>
        </w:rPr>
        <w:t xml:space="preserve"> 202</w:t>
      </w:r>
      <w:r>
        <w:rPr>
          <w:sz w:val="24"/>
          <w:szCs w:val="24"/>
        </w:rPr>
        <w:t>3 год</w:t>
      </w:r>
      <w:r w:rsidRPr="00FA6723">
        <w:rPr>
          <w:sz w:val="24"/>
          <w:szCs w:val="24"/>
        </w:rPr>
        <w:t xml:space="preserve"> (пересмотр 1 раз в 5 лет)</w:t>
      </w:r>
    </w:p>
    <w:p w14:paraId="40881BAE" w14:textId="77777777" w:rsidR="007E5BE0" w:rsidRPr="007E5BE0" w:rsidRDefault="007E5BE0" w:rsidP="007E5BE0">
      <w:pPr>
        <w:spacing w:after="0" w:line="360" w:lineRule="auto"/>
        <w:jc w:val="both"/>
        <w:rPr>
          <w:rFonts w:eastAsia="Times New Roman"/>
          <w:b/>
          <w:sz w:val="24"/>
          <w:szCs w:val="24"/>
          <w:lang w:eastAsia="ru-RU"/>
        </w:rPr>
      </w:pPr>
    </w:p>
    <w:p w14:paraId="409AAA38" w14:textId="77777777" w:rsidR="007E5BE0" w:rsidRPr="007E5BE0" w:rsidRDefault="007E5BE0" w:rsidP="007E5BE0">
      <w:pPr>
        <w:spacing w:after="0" w:line="360" w:lineRule="auto"/>
        <w:jc w:val="both"/>
        <w:rPr>
          <w:rFonts w:eastAsia="Times New Roman"/>
          <w:b/>
          <w:sz w:val="24"/>
          <w:szCs w:val="24"/>
          <w:lang w:eastAsia="ru-RU"/>
        </w:rPr>
      </w:pPr>
    </w:p>
    <w:p w14:paraId="0880EF2E" w14:textId="77777777" w:rsidR="007E5BE0" w:rsidRPr="007E5BE0" w:rsidRDefault="007E5BE0" w:rsidP="007E5BE0">
      <w:pPr>
        <w:spacing w:after="0" w:line="360" w:lineRule="auto"/>
        <w:jc w:val="both"/>
        <w:rPr>
          <w:rFonts w:eastAsia="Times New Roman"/>
          <w:b/>
          <w:sz w:val="24"/>
          <w:szCs w:val="24"/>
          <w:lang w:eastAsia="ru-RU"/>
        </w:rPr>
      </w:pPr>
    </w:p>
    <w:p w14:paraId="55645A1A" w14:textId="77777777" w:rsidR="007E5BE0" w:rsidRPr="007E5BE0" w:rsidRDefault="007E5BE0" w:rsidP="007E5BE0">
      <w:pPr>
        <w:spacing w:after="0" w:line="360" w:lineRule="auto"/>
        <w:ind w:firstLine="426"/>
        <w:jc w:val="both"/>
        <w:rPr>
          <w:rFonts w:eastAsia="Times New Roman"/>
          <w:sz w:val="24"/>
          <w:szCs w:val="24"/>
          <w:lang w:eastAsia="ru-RU"/>
        </w:rPr>
      </w:pPr>
    </w:p>
    <w:sdt>
      <w:sdtPr>
        <w:rPr>
          <w:rFonts w:ascii="Times New Roman" w:eastAsia="Calibri" w:hAnsi="Times New Roman" w:cs="Times New Roman"/>
          <w:b w:val="0"/>
          <w:bCs w:val="0"/>
          <w:color w:val="auto"/>
          <w:sz w:val="24"/>
          <w:szCs w:val="24"/>
        </w:rPr>
        <w:id w:val="1665899628"/>
        <w:docPartObj>
          <w:docPartGallery w:val="Table of Contents"/>
          <w:docPartUnique/>
        </w:docPartObj>
      </w:sdtPr>
      <w:sdtEndPr>
        <w:rPr>
          <w:b/>
          <w:bCs/>
        </w:rPr>
      </w:sdtEndPr>
      <w:sdtContent>
        <w:p w14:paraId="05E17F99" w14:textId="77777777" w:rsidR="00626FAC" w:rsidRPr="009800E7" w:rsidRDefault="00626FAC" w:rsidP="009800E7">
          <w:pPr>
            <w:pStyle w:val="ae"/>
            <w:tabs>
              <w:tab w:val="left" w:pos="3645"/>
            </w:tabs>
            <w:spacing w:before="0"/>
            <w:ind w:firstLine="709"/>
            <w:jc w:val="center"/>
            <w:rPr>
              <w:rFonts w:ascii="Times New Roman" w:hAnsi="Times New Roman" w:cs="Times New Roman"/>
              <w:sz w:val="24"/>
              <w:szCs w:val="24"/>
            </w:rPr>
          </w:pPr>
          <w:r w:rsidRPr="009800E7">
            <w:rPr>
              <w:rFonts w:ascii="Times New Roman" w:hAnsi="Times New Roman" w:cs="Times New Roman"/>
              <w:color w:val="auto"/>
            </w:rPr>
            <w:t>Оглавление</w:t>
          </w:r>
        </w:p>
        <w:p w14:paraId="36E8D67E" w14:textId="77777777" w:rsidR="00E13AF0" w:rsidRPr="00E13AF0" w:rsidRDefault="00303E0B" w:rsidP="00E13AF0">
          <w:pPr>
            <w:pStyle w:val="11"/>
            <w:spacing w:after="0"/>
            <w:rPr>
              <w:rFonts w:asciiTheme="minorHAnsi" w:eastAsiaTheme="minorEastAsia" w:hAnsiTheme="minorHAnsi" w:cstheme="minorBidi"/>
              <w:sz w:val="24"/>
              <w:szCs w:val="24"/>
            </w:rPr>
          </w:pPr>
          <w:r w:rsidRPr="005D53A3">
            <w:rPr>
              <w:sz w:val="24"/>
              <w:szCs w:val="24"/>
            </w:rPr>
            <w:fldChar w:fldCharType="begin"/>
          </w:r>
          <w:r w:rsidR="00626FAC" w:rsidRPr="005D53A3">
            <w:rPr>
              <w:sz w:val="24"/>
              <w:szCs w:val="24"/>
            </w:rPr>
            <w:instrText xml:space="preserve"> TOC \o "1-3" \h \z \u </w:instrText>
          </w:r>
          <w:r w:rsidRPr="005D53A3">
            <w:rPr>
              <w:sz w:val="24"/>
              <w:szCs w:val="24"/>
            </w:rPr>
            <w:fldChar w:fldCharType="separate"/>
          </w:r>
          <w:hyperlink w:anchor="_Toc146869303" w:history="1">
            <w:r w:rsidR="00E13AF0" w:rsidRPr="00E13AF0">
              <w:rPr>
                <w:rStyle w:val="a4"/>
                <w:rFonts w:eastAsia="Calibri"/>
                <w:sz w:val="24"/>
                <w:szCs w:val="24"/>
              </w:rPr>
              <w:t>Список сокращений</w:t>
            </w:r>
            <w:r w:rsidR="00E13AF0" w:rsidRPr="00E13AF0">
              <w:rPr>
                <w:webHidden/>
                <w:sz w:val="24"/>
                <w:szCs w:val="24"/>
              </w:rPr>
              <w:tab/>
            </w:r>
            <w:r w:rsidR="00E13AF0" w:rsidRPr="00E13AF0">
              <w:rPr>
                <w:webHidden/>
                <w:sz w:val="24"/>
                <w:szCs w:val="24"/>
              </w:rPr>
              <w:fldChar w:fldCharType="begin"/>
            </w:r>
            <w:r w:rsidR="00E13AF0" w:rsidRPr="00E13AF0">
              <w:rPr>
                <w:webHidden/>
                <w:sz w:val="24"/>
                <w:szCs w:val="24"/>
              </w:rPr>
              <w:instrText xml:space="preserve"> PAGEREF _Toc146869303 \h </w:instrText>
            </w:r>
            <w:r w:rsidR="00E13AF0" w:rsidRPr="00E13AF0">
              <w:rPr>
                <w:webHidden/>
                <w:sz w:val="24"/>
                <w:szCs w:val="24"/>
              </w:rPr>
            </w:r>
            <w:r w:rsidR="00E13AF0" w:rsidRPr="00E13AF0">
              <w:rPr>
                <w:webHidden/>
                <w:sz w:val="24"/>
                <w:szCs w:val="24"/>
              </w:rPr>
              <w:fldChar w:fldCharType="separate"/>
            </w:r>
            <w:r w:rsidR="0020089E">
              <w:rPr>
                <w:webHidden/>
                <w:sz w:val="24"/>
                <w:szCs w:val="24"/>
              </w:rPr>
              <w:t>3</w:t>
            </w:r>
            <w:r w:rsidR="00E13AF0" w:rsidRPr="00E13AF0">
              <w:rPr>
                <w:webHidden/>
                <w:sz w:val="24"/>
                <w:szCs w:val="24"/>
              </w:rPr>
              <w:fldChar w:fldCharType="end"/>
            </w:r>
          </w:hyperlink>
        </w:p>
        <w:p w14:paraId="1D79654F" w14:textId="77777777" w:rsidR="00E13AF0" w:rsidRPr="00E13AF0" w:rsidRDefault="00C0085C" w:rsidP="00E13AF0">
          <w:pPr>
            <w:pStyle w:val="11"/>
            <w:spacing w:after="0"/>
            <w:rPr>
              <w:rFonts w:asciiTheme="minorHAnsi" w:eastAsiaTheme="minorEastAsia" w:hAnsiTheme="minorHAnsi" w:cstheme="minorBidi"/>
              <w:sz w:val="24"/>
              <w:szCs w:val="24"/>
            </w:rPr>
          </w:pPr>
          <w:hyperlink w:anchor="_Toc146869304" w:history="1">
            <w:r w:rsidR="00E13AF0" w:rsidRPr="00E13AF0">
              <w:rPr>
                <w:rStyle w:val="a4"/>
                <w:rFonts w:eastAsia="Calibri"/>
                <w:sz w:val="24"/>
                <w:szCs w:val="24"/>
              </w:rPr>
              <w:t>Термины и определения</w:t>
            </w:r>
            <w:r w:rsidR="00E13AF0" w:rsidRPr="00E13AF0">
              <w:rPr>
                <w:webHidden/>
                <w:sz w:val="24"/>
                <w:szCs w:val="24"/>
              </w:rPr>
              <w:tab/>
            </w:r>
            <w:r w:rsidR="00E13AF0" w:rsidRPr="00E13AF0">
              <w:rPr>
                <w:webHidden/>
                <w:sz w:val="24"/>
                <w:szCs w:val="24"/>
              </w:rPr>
              <w:fldChar w:fldCharType="begin"/>
            </w:r>
            <w:r w:rsidR="00E13AF0" w:rsidRPr="00E13AF0">
              <w:rPr>
                <w:webHidden/>
                <w:sz w:val="24"/>
                <w:szCs w:val="24"/>
              </w:rPr>
              <w:instrText xml:space="preserve"> PAGEREF _Toc146869304 \h </w:instrText>
            </w:r>
            <w:r w:rsidR="00E13AF0" w:rsidRPr="00E13AF0">
              <w:rPr>
                <w:webHidden/>
                <w:sz w:val="24"/>
                <w:szCs w:val="24"/>
              </w:rPr>
            </w:r>
            <w:r w:rsidR="00E13AF0" w:rsidRPr="00E13AF0">
              <w:rPr>
                <w:webHidden/>
                <w:sz w:val="24"/>
                <w:szCs w:val="24"/>
              </w:rPr>
              <w:fldChar w:fldCharType="separate"/>
            </w:r>
            <w:r w:rsidR="0020089E">
              <w:rPr>
                <w:webHidden/>
                <w:sz w:val="24"/>
                <w:szCs w:val="24"/>
              </w:rPr>
              <w:t>3</w:t>
            </w:r>
            <w:r w:rsidR="00E13AF0" w:rsidRPr="00E13AF0">
              <w:rPr>
                <w:webHidden/>
                <w:sz w:val="24"/>
                <w:szCs w:val="24"/>
              </w:rPr>
              <w:fldChar w:fldCharType="end"/>
            </w:r>
          </w:hyperlink>
        </w:p>
        <w:p w14:paraId="553050C1" w14:textId="77777777" w:rsidR="00E13AF0" w:rsidRPr="00E13AF0" w:rsidRDefault="00C0085C" w:rsidP="00E13AF0">
          <w:pPr>
            <w:pStyle w:val="11"/>
            <w:spacing w:after="0"/>
            <w:rPr>
              <w:rFonts w:asciiTheme="minorHAnsi" w:eastAsiaTheme="minorEastAsia" w:hAnsiTheme="minorHAnsi" w:cstheme="minorBidi"/>
              <w:sz w:val="24"/>
              <w:szCs w:val="24"/>
            </w:rPr>
          </w:pPr>
          <w:hyperlink w:anchor="_Toc146869305" w:history="1">
            <w:r w:rsidR="00E13AF0" w:rsidRPr="00E13AF0">
              <w:rPr>
                <w:rStyle w:val="a4"/>
                <w:sz w:val="24"/>
                <w:szCs w:val="24"/>
              </w:rPr>
              <w:t>1. Краткая информация</w:t>
            </w:r>
            <w:r w:rsidR="00E13AF0" w:rsidRPr="00E13AF0">
              <w:rPr>
                <w:webHidden/>
                <w:sz w:val="24"/>
                <w:szCs w:val="24"/>
              </w:rPr>
              <w:tab/>
            </w:r>
            <w:r w:rsidR="00E13AF0" w:rsidRPr="00E13AF0">
              <w:rPr>
                <w:webHidden/>
                <w:sz w:val="24"/>
                <w:szCs w:val="24"/>
              </w:rPr>
              <w:fldChar w:fldCharType="begin"/>
            </w:r>
            <w:r w:rsidR="00E13AF0" w:rsidRPr="00E13AF0">
              <w:rPr>
                <w:webHidden/>
                <w:sz w:val="24"/>
                <w:szCs w:val="24"/>
              </w:rPr>
              <w:instrText xml:space="preserve"> PAGEREF _Toc146869305 \h </w:instrText>
            </w:r>
            <w:r w:rsidR="00E13AF0" w:rsidRPr="00E13AF0">
              <w:rPr>
                <w:webHidden/>
                <w:sz w:val="24"/>
                <w:szCs w:val="24"/>
              </w:rPr>
            </w:r>
            <w:r w:rsidR="00E13AF0" w:rsidRPr="00E13AF0">
              <w:rPr>
                <w:webHidden/>
                <w:sz w:val="24"/>
                <w:szCs w:val="24"/>
              </w:rPr>
              <w:fldChar w:fldCharType="separate"/>
            </w:r>
            <w:r w:rsidR="0020089E">
              <w:rPr>
                <w:webHidden/>
                <w:sz w:val="24"/>
                <w:szCs w:val="24"/>
              </w:rPr>
              <w:t>5</w:t>
            </w:r>
            <w:r w:rsidR="00E13AF0" w:rsidRPr="00E13AF0">
              <w:rPr>
                <w:webHidden/>
                <w:sz w:val="24"/>
                <w:szCs w:val="24"/>
              </w:rPr>
              <w:fldChar w:fldCharType="end"/>
            </w:r>
          </w:hyperlink>
        </w:p>
        <w:p w14:paraId="3996D9C6" w14:textId="77777777" w:rsidR="00E13AF0" w:rsidRPr="00E13AF0" w:rsidRDefault="00C0085C" w:rsidP="00E13AF0">
          <w:pPr>
            <w:pStyle w:val="21"/>
            <w:tabs>
              <w:tab w:val="right" w:leader="dot" w:pos="9344"/>
            </w:tabs>
            <w:spacing w:after="0"/>
            <w:ind w:left="0"/>
            <w:rPr>
              <w:rFonts w:asciiTheme="minorHAnsi" w:eastAsiaTheme="minorEastAsia" w:hAnsiTheme="minorHAnsi" w:cstheme="minorBidi"/>
              <w:b/>
              <w:bCs/>
              <w:noProof/>
              <w:sz w:val="24"/>
              <w:szCs w:val="24"/>
              <w:lang w:eastAsia="ru-RU"/>
            </w:rPr>
          </w:pPr>
          <w:hyperlink w:anchor="_Toc146869306" w:history="1">
            <w:r w:rsidR="00E13AF0" w:rsidRPr="00E13AF0">
              <w:rPr>
                <w:rStyle w:val="a4"/>
                <w:rFonts w:eastAsia="Times New Roman"/>
                <w:b/>
                <w:bCs/>
                <w:noProof/>
                <w:sz w:val="24"/>
                <w:szCs w:val="24"/>
                <w:lang w:eastAsia="ru-RU"/>
              </w:rPr>
              <w:t>1.1. Определение</w:t>
            </w:r>
            <w:r w:rsidR="00E13AF0" w:rsidRPr="00E13AF0">
              <w:rPr>
                <w:b/>
                <w:bCs/>
                <w:noProof/>
                <w:webHidden/>
                <w:sz w:val="24"/>
                <w:szCs w:val="24"/>
              </w:rPr>
              <w:tab/>
            </w:r>
            <w:r w:rsidR="00E13AF0" w:rsidRPr="00E13AF0">
              <w:rPr>
                <w:b/>
                <w:bCs/>
                <w:noProof/>
                <w:webHidden/>
                <w:sz w:val="24"/>
                <w:szCs w:val="24"/>
              </w:rPr>
              <w:fldChar w:fldCharType="begin"/>
            </w:r>
            <w:r w:rsidR="00E13AF0" w:rsidRPr="00E13AF0">
              <w:rPr>
                <w:b/>
                <w:bCs/>
                <w:noProof/>
                <w:webHidden/>
                <w:sz w:val="24"/>
                <w:szCs w:val="24"/>
              </w:rPr>
              <w:instrText xml:space="preserve"> PAGEREF _Toc146869306 \h </w:instrText>
            </w:r>
            <w:r w:rsidR="00E13AF0" w:rsidRPr="00E13AF0">
              <w:rPr>
                <w:b/>
                <w:bCs/>
                <w:noProof/>
                <w:webHidden/>
                <w:sz w:val="24"/>
                <w:szCs w:val="24"/>
              </w:rPr>
            </w:r>
            <w:r w:rsidR="00E13AF0" w:rsidRPr="00E13AF0">
              <w:rPr>
                <w:b/>
                <w:bCs/>
                <w:noProof/>
                <w:webHidden/>
                <w:sz w:val="24"/>
                <w:szCs w:val="24"/>
              </w:rPr>
              <w:fldChar w:fldCharType="separate"/>
            </w:r>
            <w:r w:rsidR="0020089E">
              <w:rPr>
                <w:b/>
                <w:bCs/>
                <w:noProof/>
                <w:webHidden/>
                <w:sz w:val="24"/>
                <w:szCs w:val="24"/>
              </w:rPr>
              <w:t>5</w:t>
            </w:r>
            <w:r w:rsidR="00E13AF0" w:rsidRPr="00E13AF0">
              <w:rPr>
                <w:b/>
                <w:bCs/>
                <w:noProof/>
                <w:webHidden/>
                <w:sz w:val="24"/>
                <w:szCs w:val="24"/>
              </w:rPr>
              <w:fldChar w:fldCharType="end"/>
            </w:r>
          </w:hyperlink>
        </w:p>
        <w:p w14:paraId="6B2D5CB7" w14:textId="77777777" w:rsidR="00E13AF0" w:rsidRPr="00E13AF0" w:rsidRDefault="00C0085C" w:rsidP="00E13AF0">
          <w:pPr>
            <w:pStyle w:val="21"/>
            <w:tabs>
              <w:tab w:val="right" w:leader="dot" w:pos="9344"/>
            </w:tabs>
            <w:spacing w:after="0"/>
            <w:ind w:left="0"/>
            <w:rPr>
              <w:rFonts w:asciiTheme="minorHAnsi" w:eastAsiaTheme="minorEastAsia" w:hAnsiTheme="minorHAnsi" w:cstheme="minorBidi"/>
              <w:b/>
              <w:bCs/>
              <w:noProof/>
              <w:sz w:val="24"/>
              <w:szCs w:val="24"/>
              <w:lang w:eastAsia="ru-RU"/>
            </w:rPr>
          </w:pPr>
          <w:hyperlink w:anchor="_Toc146869307" w:history="1">
            <w:r w:rsidR="00E13AF0" w:rsidRPr="00E13AF0">
              <w:rPr>
                <w:rStyle w:val="a4"/>
                <w:b/>
                <w:bCs/>
                <w:noProof/>
                <w:sz w:val="24"/>
                <w:szCs w:val="24"/>
              </w:rPr>
              <w:t>1.2. Этиология и патогенез</w:t>
            </w:r>
            <w:r w:rsidR="00E13AF0" w:rsidRPr="00E13AF0">
              <w:rPr>
                <w:b/>
                <w:bCs/>
                <w:noProof/>
                <w:webHidden/>
                <w:sz w:val="24"/>
                <w:szCs w:val="24"/>
              </w:rPr>
              <w:tab/>
            </w:r>
            <w:r w:rsidR="00E13AF0" w:rsidRPr="00E13AF0">
              <w:rPr>
                <w:b/>
                <w:bCs/>
                <w:noProof/>
                <w:webHidden/>
                <w:sz w:val="24"/>
                <w:szCs w:val="24"/>
              </w:rPr>
              <w:fldChar w:fldCharType="begin"/>
            </w:r>
            <w:r w:rsidR="00E13AF0" w:rsidRPr="00E13AF0">
              <w:rPr>
                <w:b/>
                <w:bCs/>
                <w:noProof/>
                <w:webHidden/>
                <w:sz w:val="24"/>
                <w:szCs w:val="24"/>
              </w:rPr>
              <w:instrText xml:space="preserve"> PAGEREF _Toc146869307 \h </w:instrText>
            </w:r>
            <w:r w:rsidR="00E13AF0" w:rsidRPr="00E13AF0">
              <w:rPr>
                <w:b/>
                <w:bCs/>
                <w:noProof/>
                <w:webHidden/>
                <w:sz w:val="24"/>
                <w:szCs w:val="24"/>
              </w:rPr>
            </w:r>
            <w:r w:rsidR="00E13AF0" w:rsidRPr="00E13AF0">
              <w:rPr>
                <w:b/>
                <w:bCs/>
                <w:noProof/>
                <w:webHidden/>
                <w:sz w:val="24"/>
                <w:szCs w:val="24"/>
              </w:rPr>
              <w:fldChar w:fldCharType="separate"/>
            </w:r>
            <w:r w:rsidR="0020089E">
              <w:rPr>
                <w:b/>
                <w:bCs/>
                <w:noProof/>
                <w:webHidden/>
                <w:sz w:val="24"/>
                <w:szCs w:val="24"/>
              </w:rPr>
              <w:t>5</w:t>
            </w:r>
            <w:r w:rsidR="00E13AF0" w:rsidRPr="00E13AF0">
              <w:rPr>
                <w:b/>
                <w:bCs/>
                <w:noProof/>
                <w:webHidden/>
                <w:sz w:val="24"/>
                <w:szCs w:val="24"/>
              </w:rPr>
              <w:fldChar w:fldCharType="end"/>
            </w:r>
          </w:hyperlink>
        </w:p>
        <w:p w14:paraId="464AC5E0" w14:textId="77777777" w:rsidR="00E13AF0" w:rsidRPr="00E13AF0" w:rsidRDefault="00C0085C" w:rsidP="00E13AF0">
          <w:pPr>
            <w:pStyle w:val="21"/>
            <w:tabs>
              <w:tab w:val="right" w:leader="dot" w:pos="9344"/>
            </w:tabs>
            <w:spacing w:after="0"/>
            <w:ind w:left="0"/>
            <w:rPr>
              <w:rFonts w:asciiTheme="minorHAnsi" w:eastAsiaTheme="minorEastAsia" w:hAnsiTheme="minorHAnsi" w:cstheme="minorBidi"/>
              <w:b/>
              <w:bCs/>
              <w:noProof/>
              <w:sz w:val="24"/>
              <w:szCs w:val="24"/>
              <w:lang w:eastAsia="ru-RU"/>
            </w:rPr>
          </w:pPr>
          <w:hyperlink w:anchor="_Toc146869308" w:history="1">
            <w:r w:rsidR="00E13AF0" w:rsidRPr="00E13AF0">
              <w:rPr>
                <w:rStyle w:val="a4"/>
                <w:rFonts w:eastAsia="Times New Roman"/>
                <w:b/>
                <w:bCs/>
                <w:noProof/>
                <w:sz w:val="24"/>
                <w:szCs w:val="24"/>
                <w:lang w:eastAsia="ru-RU"/>
              </w:rPr>
              <w:t>1.3. Эпидемиология</w:t>
            </w:r>
            <w:r w:rsidR="00E13AF0" w:rsidRPr="00E13AF0">
              <w:rPr>
                <w:b/>
                <w:bCs/>
                <w:noProof/>
                <w:webHidden/>
                <w:sz w:val="24"/>
                <w:szCs w:val="24"/>
              </w:rPr>
              <w:tab/>
            </w:r>
            <w:r w:rsidR="00E13AF0" w:rsidRPr="00E13AF0">
              <w:rPr>
                <w:b/>
                <w:bCs/>
                <w:noProof/>
                <w:webHidden/>
                <w:sz w:val="24"/>
                <w:szCs w:val="24"/>
              </w:rPr>
              <w:fldChar w:fldCharType="begin"/>
            </w:r>
            <w:r w:rsidR="00E13AF0" w:rsidRPr="00E13AF0">
              <w:rPr>
                <w:b/>
                <w:bCs/>
                <w:noProof/>
                <w:webHidden/>
                <w:sz w:val="24"/>
                <w:szCs w:val="24"/>
              </w:rPr>
              <w:instrText xml:space="preserve"> PAGEREF _Toc146869308 \h </w:instrText>
            </w:r>
            <w:r w:rsidR="00E13AF0" w:rsidRPr="00E13AF0">
              <w:rPr>
                <w:b/>
                <w:bCs/>
                <w:noProof/>
                <w:webHidden/>
                <w:sz w:val="24"/>
                <w:szCs w:val="24"/>
              </w:rPr>
            </w:r>
            <w:r w:rsidR="00E13AF0" w:rsidRPr="00E13AF0">
              <w:rPr>
                <w:b/>
                <w:bCs/>
                <w:noProof/>
                <w:webHidden/>
                <w:sz w:val="24"/>
                <w:szCs w:val="24"/>
              </w:rPr>
              <w:fldChar w:fldCharType="separate"/>
            </w:r>
            <w:r w:rsidR="0020089E">
              <w:rPr>
                <w:b/>
                <w:bCs/>
                <w:noProof/>
                <w:webHidden/>
                <w:sz w:val="24"/>
                <w:szCs w:val="24"/>
              </w:rPr>
              <w:t>8</w:t>
            </w:r>
            <w:r w:rsidR="00E13AF0" w:rsidRPr="00E13AF0">
              <w:rPr>
                <w:b/>
                <w:bCs/>
                <w:noProof/>
                <w:webHidden/>
                <w:sz w:val="24"/>
                <w:szCs w:val="24"/>
              </w:rPr>
              <w:fldChar w:fldCharType="end"/>
            </w:r>
          </w:hyperlink>
        </w:p>
        <w:p w14:paraId="3D9603B5" w14:textId="77777777" w:rsidR="00E13AF0" w:rsidRPr="00E13AF0" w:rsidRDefault="00C0085C" w:rsidP="00E13AF0">
          <w:pPr>
            <w:pStyle w:val="21"/>
            <w:tabs>
              <w:tab w:val="right" w:leader="dot" w:pos="9344"/>
            </w:tabs>
            <w:spacing w:after="0"/>
            <w:ind w:left="0"/>
            <w:rPr>
              <w:rFonts w:asciiTheme="minorHAnsi" w:eastAsiaTheme="minorEastAsia" w:hAnsiTheme="minorHAnsi" w:cstheme="minorBidi"/>
              <w:b/>
              <w:bCs/>
              <w:noProof/>
              <w:sz w:val="24"/>
              <w:szCs w:val="24"/>
              <w:lang w:eastAsia="ru-RU"/>
            </w:rPr>
          </w:pPr>
          <w:hyperlink w:anchor="_Toc146869309" w:history="1">
            <w:r w:rsidR="00E13AF0" w:rsidRPr="00E13AF0">
              <w:rPr>
                <w:rStyle w:val="a4"/>
                <w:b/>
                <w:bCs/>
                <w:noProof/>
                <w:sz w:val="24"/>
                <w:szCs w:val="24"/>
              </w:rPr>
              <w:t>1.4. Кодирование по МКБ 10</w:t>
            </w:r>
            <w:r w:rsidR="00E13AF0" w:rsidRPr="00E13AF0">
              <w:rPr>
                <w:b/>
                <w:bCs/>
                <w:noProof/>
                <w:webHidden/>
                <w:sz w:val="24"/>
                <w:szCs w:val="24"/>
              </w:rPr>
              <w:tab/>
            </w:r>
            <w:r w:rsidR="00E13AF0" w:rsidRPr="00E13AF0">
              <w:rPr>
                <w:b/>
                <w:bCs/>
                <w:noProof/>
                <w:webHidden/>
                <w:sz w:val="24"/>
                <w:szCs w:val="24"/>
              </w:rPr>
              <w:fldChar w:fldCharType="begin"/>
            </w:r>
            <w:r w:rsidR="00E13AF0" w:rsidRPr="00E13AF0">
              <w:rPr>
                <w:b/>
                <w:bCs/>
                <w:noProof/>
                <w:webHidden/>
                <w:sz w:val="24"/>
                <w:szCs w:val="24"/>
              </w:rPr>
              <w:instrText xml:space="preserve"> PAGEREF _Toc146869309 \h </w:instrText>
            </w:r>
            <w:r w:rsidR="00E13AF0" w:rsidRPr="00E13AF0">
              <w:rPr>
                <w:b/>
                <w:bCs/>
                <w:noProof/>
                <w:webHidden/>
                <w:sz w:val="24"/>
                <w:szCs w:val="24"/>
              </w:rPr>
            </w:r>
            <w:r w:rsidR="00E13AF0" w:rsidRPr="00E13AF0">
              <w:rPr>
                <w:b/>
                <w:bCs/>
                <w:noProof/>
                <w:webHidden/>
                <w:sz w:val="24"/>
                <w:szCs w:val="24"/>
              </w:rPr>
              <w:fldChar w:fldCharType="separate"/>
            </w:r>
            <w:r w:rsidR="0020089E">
              <w:rPr>
                <w:b/>
                <w:bCs/>
                <w:noProof/>
                <w:webHidden/>
                <w:sz w:val="24"/>
                <w:szCs w:val="24"/>
              </w:rPr>
              <w:t>8</w:t>
            </w:r>
            <w:r w:rsidR="00E13AF0" w:rsidRPr="00E13AF0">
              <w:rPr>
                <w:b/>
                <w:bCs/>
                <w:noProof/>
                <w:webHidden/>
                <w:sz w:val="24"/>
                <w:szCs w:val="24"/>
              </w:rPr>
              <w:fldChar w:fldCharType="end"/>
            </w:r>
          </w:hyperlink>
        </w:p>
        <w:p w14:paraId="3F190EB8" w14:textId="77777777" w:rsidR="00E13AF0" w:rsidRPr="00E13AF0" w:rsidRDefault="00C0085C" w:rsidP="00E13AF0">
          <w:pPr>
            <w:pStyle w:val="21"/>
            <w:tabs>
              <w:tab w:val="right" w:leader="dot" w:pos="9344"/>
            </w:tabs>
            <w:spacing w:after="0"/>
            <w:ind w:left="0"/>
            <w:rPr>
              <w:rFonts w:asciiTheme="minorHAnsi" w:eastAsiaTheme="minorEastAsia" w:hAnsiTheme="minorHAnsi" w:cstheme="minorBidi"/>
              <w:b/>
              <w:bCs/>
              <w:noProof/>
              <w:sz w:val="24"/>
              <w:szCs w:val="24"/>
              <w:lang w:eastAsia="ru-RU"/>
            </w:rPr>
          </w:pPr>
          <w:hyperlink w:anchor="_Toc146869310" w:history="1">
            <w:r w:rsidR="00E13AF0" w:rsidRPr="00E13AF0">
              <w:rPr>
                <w:rStyle w:val="a4"/>
                <w:rFonts w:eastAsia="Times New Roman"/>
                <w:b/>
                <w:bCs/>
                <w:noProof/>
                <w:sz w:val="24"/>
                <w:szCs w:val="24"/>
                <w:lang w:eastAsia="ru-RU"/>
              </w:rPr>
              <w:t>1.5. Классификация</w:t>
            </w:r>
            <w:r w:rsidR="00E13AF0" w:rsidRPr="00E13AF0">
              <w:rPr>
                <w:b/>
                <w:bCs/>
                <w:noProof/>
                <w:webHidden/>
                <w:sz w:val="24"/>
                <w:szCs w:val="24"/>
              </w:rPr>
              <w:tab/>
            </w:r>
            <w:r w:rsidR="00E13AF0" w:rsidRPr="00E13AF0">
              <w:rPr>
                <w:b/>
                <w:bCs/>
                <w:noProof/>
                <w:webHidden/>
                <w:sz w:val="24"/>
                <w:szCs w:val="24"/>
              </w:rPr>
              <w:fldChar w:fldCharType="begin"/>
            </w:r>
            <w:r w:rsidR="00E13AF0" w:rsidRPr="00E13AF0">
              <w:rPr>
                <w:b/>
                <w:bCs/>
                <w:noProof/>
                <w:webHidden/>
                <w:sz w:val="24"/>
                <w:szCs w:val="24"/>
              </w:rPr>
              <w:instrText xml:space="preserve"> PAGEREF _Toc146869310 \h </w:instrText>
            </w:r>
            <w:r w:rsidR="00E13AF0" w:rsidRPr="00E13AF0">
              <w:rPr>
                <w:b/>
                <w:bCs/>
                <w:noProof/>
                <w:webHidden/>
                <w:sz w:val="24"/>
                <w:szCs w:val="24"/>
              </w:rPr>
            </w:r>
            <w:r w:rsidR="00E13AF0" w:rsidRPr="00E13AF0">
              <w:rPr>
                <w:b/>
                <w:bCs/>
                <w:noProof/>
                <w:webHidden/>
                <w:sz w:val="24"/>
                <w:szCs w:val="24"/>
              </w:rPr>
              <w:fldChar w:fldCharType="separate"/>
            </w:r>
            <w:r w:rsidR="0020089E">
              <w:rPr>
                <w:b/>
                <w:bCs/>
                <w:noProof/>
                <w:webHidden/>
                <w:sz w:val="24"/>
                <w:szCs w:val="24"/>
              </w:rPr>
              <w:t>9</w:t>
            </w:r>
            <w:r w:rsidR="00E13AF0" w:rsidRPr="00E13AF0">
              <w:rPr>
                <w:b/>
                <w:bCs/>
                <w:noProof/>
                <w:webHidden/>
                <w:sz w:val="24"/>
                <w:szCs w:val="24"/>
              </w:rPr>
              <w:fldChar w:fldCharType="end"/>
            </w:r>
          </w:hyperlink>
        </w:p>
        <w:p w14:paraId="3F568C20" w14:textId="77777777" w:rsidR="00E13AF0" w:rsidRPr="00E13AF0" w:rsidRDefault="00C0085C" w:rsidP="00E13AF0">
          <w:pPr>
            <w:pStyle w:val="21"/>
            <w:tabs>
              <w:tab w:val="right" w:leader="dot" w:pos="9344"/>
            </w:tabs>
            <w:spacing w:after="0"/>
            <w:ind w:left="0"/>
            <w:rPr>
              <w:rFonts w:asciiTheme="minorHAnsi" w:eastAsiaTheme="minorEastAsia" w:hAnsiTheme="minorHAnsi" w:cstheme="minorBidi"/>
              <w:b/>
              <w:bCs/>
              <w:noProof/>
              <w:sz w:val="24"/>
              <w:szCs w:val="24"/>
              <w:lang w:eastAsia="ru-RU"/>
            </w:rPr>
          </w:pPr>
          <w:hyperlink w:anchor="_Toc146869311" w:history="1">
            <w:r w:rsidR="00E13AF0" w:rsidRPr="00E13AF0">
              <w:rPr>
                <w:rStyle w:val="a4"/>
                <w:rFonts w:eastAsia="Times New Roman"/>
                <w:b/>
                <w:bCs/>
                <w:noProof/>
                <w:sz w:val="24"/>
                <w:szCs w:val="24"/>
                <w:lang w:eastAsia="ru-RU"/>
              </w:rPr>
              <w:t>1.6. Клиническая картина</w:t>
            </w:r>
            <w:r w:rsidR="00E13AF0" w:rsidRPr="00E13AF0">
              <w:rPr>
                <w:b/>
                <w:bCs/>
                <w:noProof/>
                <w:webHidden/>
                <w:sz w:val="24"/>
                <w:szCs w:val="24"/>
              </w:rPr>
              <w:tab/>
            </w:r>
            <w:r w:rsidR="00E13AF0" w:rsidRPr="00E13AF0">
              <w:rPr>
                <w:b/>
                <w:bCs/>
                <w:noProof/>
                <w:webHidden/>
                <w:sz w:val="24"/>
                <w:szCs w:val="24"/>
              </w:rPr>
              <w:fldChar w:fldCharType="begin"/>
            </w:r>
            <w:r w:rsidR="00E13AF0" w:rsidRPr="00E13AF0">
              <w:rPr>
                <w:b/>
                <w:bCs/>
                <w:noProof/>
                <w:webHidden/>
                <w:sz w:val="24"/>
                <w:szCs w:val="24"/>
              </w:rPr>
              <w:instrText xml:space="preserve"> PAGEREF _Toc146869311 \h </w:instrText>
            </w:r>
            <w:r w:rsidR="00E13AF0" w:rsidRPr="00E13AF0">
              <w:rPr>
                <w:b/>
                <w:bCs/>
                <w:noProof/>
                <w:webHidden/>
                <w:sz w:val="24"/>
                <w:szCs w:val="24"/>
              </w:rPr>
            </w:r>
            <w:r w:rsidR="00E13AF0" w:rsidRPr="00E13AF0">
              <w:rPr>
                <w:b/>
                <w:bCs/>
                <w:noProof/>
                <w:webHidden/>
                <w:sz w:val="24"/>
                <w:szCs w:val="24"/>
              </w:rPr>
              <w:fldChar w:fldCharType="separate"/>
            </w:r>
            <w:r w:rsidR="0020089E">
              <w:rPr>
                <w:b/>
                <w:bCs/>
                <w:noProof/>
                <w:webHidden/>
                <w:sz w:val="24"/>
                <w:szCs w:val="24"/>
              </w:rPr>
              <w:t>11</w:t>
            </w:r>
            <w:r w:rsidR="00E13AF0" w:rsidRPr="00E13AF0">
              <w:rPr>
                <w:b/>
                <w:bCs/>
                <w:noProof/>
                <w:webHidden/>
                <w:sz w:val="24"/>
                <w:szCs w:val="24"/>
              </w:rPr>
              <w:fldChar w:fldCharType="end"/>
            </w:r>
          </w:hyperlink>
        </w:p>
        <w:p w14:paraId="764A74F3" w14:textId="77777777" w:rsidR="00E13AF0" w:rsidRPr="00E13AF0" w:rsidRDefault="00C0085C" w:rsidP="00E13AF0">
          <w:pPr>
            <w:pStyle w:val="11"/>
            <w:spacing w:after="0"/>
            <w:rPr>
              <w:rFonts w:asciiTheme="minorHAnsi" w:eastAsiaTheme="minorEastAsia" w:hAnsiTheme="minorHAnsi" w:cstheme="minorBidi"/>
              <w:sz w:val="24"/>
              <w:szCs w:val="24"/>
            </w:rPr>
          </w:pPr>
          <w:hyperlink w:anchor="_Toc146869312" w:history="1">
            <w:r w:rsidR="00E13AF0" w:rsidRPr="00E13AF0">
              <w:rPr>
                <w:rStyle w:val="a4"/>
                <w:sz w:val="24"/>
                <w:szCs w:val="24"/>
              </w:rPr>
              <w:t>2. Диагностика</w:t>
            </w:r>
            <w:r w:rsidR="00E13AF0" w:rsidRPr="00E13AF0">
              <w:rPr>
                <w:webHidden/>
                <w:sz w:val="24"/>
                <w:szCs w:val="24"/>
              </w:rPr>
              <w:tab/>
            </w:r>
            <w:r w:rsidR="00E13AF0" w:rsidRPr="00E13AF0">
              <w:rPr>
                <w:webHidden/>
                <w:sz w:val="24"/>
                <w:szCs w:val="24"/>
              </w:rPr>
              <w:fldChar w:fldCharType="begin"/>
            </w:r>
            <w:r w:rsidR="00E13AF0" w:rsidRPr="00E13AF0">
              <w:rPr>
                <w:webHidden/>
                <w:sz w:val="24"/>
                <w:szCs w:val="24"/>
              </w:rPr>
              <w:instrText xml:space="preserve"> PAGEREF _Toc146869312 \h </w:instrText>
            </w:r>
            <w:r w:rsidR="00E13AF0" w:rsidRPr="00E13AF0">
              <w:rPr>
                <w:webHidden/>
                <w:sz w:val="24"/>
                <w:szCs w:val="24"/>
              </w:rPr>
            </w:r>
            <w:r w:rsidR="00E13AF0" w:rsidRPr="00E13AF0">
              <w:rPr>
                <w:webHidden/>
                <w:sz w:val="24"/>
                <w:szCs w:val="24"/>
              </w:rPr>
              <w:fldChar w:fldCharType="separate"/>
            </w:r>
            <w:r w:rsidR="0020089E">
              <w:rPr>
                <w:webHidden/>
                <w:sz w:val="24"/>
                <w:szCs w:val="24"/>
              </w:rPr>
              <w:t>14</w:t>
            </w:r>
            <w:r w:rsidR="00E13AF0" w:rsidRPr="00E13AF0">
              <w:rPr>
                <w:webHidden/>
                <w:sz w:val="24"/>
                <w:szCs w:val="24"/>
              </w:rPr>
              <w:fldChar w:fldCharType="end"/>
            </w:r>
          </w:hyperlink>
        </w:p>
        <w:p w14:paraId="21757980" w14:textId="77777777" w:rsidR="00E13AF0" w:rsidRPr="00E13AF0" w:rsidRDefault="00C0085C" w:rsidP="00E13AF0">
          <w:pPr>
            <w:pStyle w:val="21"/>
            <w:tabs>
              <w:tab w:val="right" w:leader="dot" w:pos="9344"/>
            </w:tabs>
            <w:spacing w:after="0"/>
            <w:ind w:left="0"/>
            <w:rPr>
              <w:rFonts w:asciiTheme="minorHAnsi" w:eastAsiaTheme="minorEastAsia" w:hAnsiTheme="minorHAnsi" w:cstheme="minorBidi"/>
              <w:b/>
              <w:bCs/>
              <w:noProof/>
              <w:sz w:val="24"/>
              <w:szCs w:val="24"/>
              <w:lang w:eastAsia="ru-RU"/>
            </w:rPr>
          </w:pPr>
          <w:hyperlink w:anchor="_Toc146869313" w:history="1">
            <w:r w:rsidR="00E13AF0" w:rsidRPr="00E13AF0">
              <w:rPr>
                <w:rStyle w:val="a4"/>
                <w:b/>
                <w:bCs/>
                <w:noProof/>
                <w:sz w:val="24"/>
                <w:szCs w:val="24"/>
              </w:rPr>
              <w:t>2.1. Жалобы и анамнез</w:t>
            </w:r>
            <w:r w:rsidR="00E13AF0" w:rsidRPr="00E13AF0">
              <w:rPr>
                <w:b/>
                <w:bCs/>
                <w:noProof/>
                <w:webHidden/>
                <w:sz w:val="24"/>
                <w:szCs w:val="24"/>
              </w:rPr>
              <w:tab/>
            </w:r>
            <w:r w:rsidR="00E13AF0" w:rsidRPr="00E13AF0">
              <w:rPr>
                <w:b/>
                <w:bCs/>
                <w:noProof/>
                <w:webHidden/>
                <w:sz w:val="24"/>
                <w:szCs w:val="24"/>
              </w:rPr>
              <w:fldChar w:fldCharType="begin"/>
            </w:r>
            <w:r w:rsidR="00E13AF0" w:rsidRPr="00E13AF0">
              <w:rPr>
                <w:b/>
                <w:bCs/>
                <w:noProof/>
                <w:webHidden/>
                <w:sz w:val="24"/>
                <w:szCs w:val="24"/>
              </w:rPr>
              <w:instrText xml:space="preserve"> PAGEREF _Toc146869313 \h </w:instrText>
            </w:r>
            <w:r w:rsidR="00E13AF0" w:rsidRPr="00E13AF0">
              <w:rPr>
                <w:b/>
                <w:bCs/>
                <w:noProof/>
                <w:webHidden/>
                <w:sz w:val="24"/>
                <w:szCs w:val="24"/>
              </w:rPr>
            </w:r>
            <w:r w:rsidR="00E13AF0" w:rsidRPr="00E13AF0">
              <w:rPr>
                <w:b/>
                <w:bCs/>
                <w:noProof/>
                <w:webHidden/>
                <w:sz w:val="24"/>
                <w:szCs w:val="24"/>
              </w:rPr>
              <w:fldChar w:fldCharType="separate"/>
            </w:r>
            <w:r w:rsidR="0020089E">
              <w:rPr>
                <w:b/>
                <w:bCs/>
                <w:noProof/>
                <w:webHidden/>
                <w:sz w:val="24"/>
                <w:szCs w:val="24"/>
              </w:rPr>
              <w:t>14</w:t>
            </w:r>
            <w:r w:rsidR="00E13AF0" w:rsidRPr="00E13AF0">
              <w:rPr>
                <w:b/>
                <w:bCs/>
                <w:noProof/>
                <w:webHidden/>
                <w:sz w:val="24"/>
                <w:szCs w:val="24"/>
              </w:rPr>
              <w:fldChar w:fldCharType="end"/>
            </w:r>
          </w:hyperlink>
        </w:p>
        <w:p w14:paraId="32C2FAA5" w14:textId="77777777" w:rsidR="00E13AF0" w:rsidRPr="00E13AF0" w:rsidRDefault="00C0085C" w:rsidP="00E13AF0">
          <w:pPr>
            <w:pStyle w:val="21"/>
            <w:tabs>
              <w:tab w:val="right" w:leader="dot" w:pos="9344"/>
            </w:tabs>
            <w:spacing w:after="0"/>
            <w:ind w:left="0"/>
            <w:rPr>
              <w:rFonts w:asciiTheme="minorHAnsi" w:eastAsiaTheme="minorEastAsia" w:hAnsiTheme="minorHAnsi" w:cstheme="minorBidi"/>
              <w:b/>
              <w:bCs/>
              <w:noProof/>
              <w:sz w:val="24"/>
              <w:szCs w:val="24"/>
              <w:lang w:eastAsia="ru-RU"/>
            </w:rPr>
          </w:pPr>
          <w:hyperlink w:anchor="_Toc146869314" w:history="1">
            <w:r w:rsidR="00E13AF0" w:rsidRPr="00E13AF0">
              <w:rPr>
                <w:rStyle w:val="a4"/>
                <w:rFonts w:eastAsia="Times New Roman"/>
                <w:b/>
                <w:bCs/>
                <w:noProof/>
                <w:sz w:val="24"/>
                <w:szCs w:val="24"/>
                <w:lang w:eastAsia="ru-RU"/>
              </w:rPr>
              <w:t>2.2. Физикальное обследование</w:t>
            </w:r>
            <w:r w:rsidR="00E13AF0" w:rsidRPr="00E13AF0">
              <w:rPr>
                <w:b/>
                <w:bCs/>
                <w:noProof/>
                <w:webHidden/>
                <w:sz w:val="24"/>
                <w:szCs w:val="24"/>
              </w:rPr>
              <w:tab/>
            </w:r>
            <w:r w:rsidR="00E13AF0" w:rsidRPr="00E13AF0">
              <w:rPr>
                <w:b/>
                <w:bCs/>
                <w:noProof/>
                <w:webHidden/>
                <w:sz w:val="24"/>
                <w:szCs w:val="24"/>
              </w:rPr>
              <w:fldChar w:fldCharType="begin"/>
            </w:r>
            <w:r w:rsidR="00E13AF0" w:rsidRPr="00E13AF0">
              <w:rPr>
                <w:b/>
                <w:bCs/>
                <w:noProof/>
                <w:webHidden/>
                <w:sz w:val="24"/>
                <w:szCs w:val="24"/>
              </w:rPr>
              <w:instrText xml:space="preserve"> PAGEREF _Toc146869314 \h </w:instrText>
            </w:r>
            <w:r w:rsidR="00E13AF0" w:rsidRPr="00E13AF0">
              <w:rPr>
                <w:b/>
                <w:bCs/>
                <w:noProof/>
                <w:webHidden/>
                <w:sz w:val="24"/>
                <w:szCs w:val="24"/>
              </w:rPr>
            </w:r>
            <w:r w:rsidR="00E13AF0" w:rsidRPr="00E13AF0">
              <w:rPr>
                <w:b/>
                <w:bCs/>
                <w:noProof/>
                <w:webHidden/>
                <w:sz w:val="24"/>
                <w:szCs w:val="24"/>
              </w:rPr>
              <w:fldChar w:fldCharType="separate"/>
            </w:r>
            <w:r w:rsidR="0020089E">
              <w:rPr>
                <w:b/>
                <w:bCs/>
                <w:noProof/>
                <w:webHidden/>
                <w:sz w:val="24"/>
                <w:szCs w:val="24"/>
              </w:rPr>
              <w:t>14</w:t>
            </w:r>
            <w:r w:rsidR="00E13AF0" w:rsidRPr="00E13AF0">
              <w:rPr>
                <w:b/>
                <w:bCs/>
                <w:noProof/>
                <w:webHidden/>
                <w:sz w:val="24"/>
                <w:szCs w:val="24"/>
              </w:rPr>
              <w:fldChar w:fldCharType="end"/>
            </w:r>
          </w:hyperlink>
        </w:p>
        <w:p w14:paraId="7D1648EE" w14:textId="77777777" w:rsidR="00E13AF0" w:rsidRPr="00E13AF0" w:rsidRDefault="00C0085C" w:rsidP="00E13AF0">
          <w:pPr>
            <w:pStyle w:val="21"/>
            <w:tabs>
              <w:tab w:val="right" w:leader="dot" w:pos="9344"/>
            </w:tabs>
            <w:spacing w:after="0"/>
            <w:ind w:left="0"/>
            <w:rPr>
              <w:rFonts w:asciiTheme="minorHAnsi" w:eastAsiaTheme="minorEastAsia" w:hAnsiTheme="minorHAnsi" w:cstheme="minorBidi"/>
              <w:b/>
              <w:bCs/>
              <w:noProof/>
              <w:sz w:val="24"/>
              <w:szCs w:val="24"/>
              <w:lang w:eastAsia="ru-RU"/>
            </w:rPr>
          </w:pPr>
          <w:hyperlink w:anchor="_Toc146869315" w:history="1">
            <w:r w:rsidR="00E13AF0" w:rsidRPr="00E13AF0">
              <w:rPr>
                <w:rStyle w:val="a4"/>
                <w:rFonts w:eastAsia="Times New Roman"/>
                <w:b/>
                <w:bCs/>
                <w:noProof/>
                <w:sz w:val="24"/>
                <w:szCs w:val="24"/>
                <w:lang w:eastAsia="ru-RU"/>
              </w:rPr>
              <w:t>2.3. Лабораторная диагностика</w:t>
            </w:r>
            <w:r w:rsidR="00E13AF0" w:rsidRPr="00E13AF0">
              <w:rPr>
                <w:b/>
                <w:bCs/>
                <w:noProof/>
                <w:webHidden/>
                <w:sz w:val="24"/>
                <w:szCs w:val="24"/>
              </w:rPr>
              <w:tab/>
            </w:r>
            <w:r w:rsidR="00E13AF0" w:rsidRPr="00E13AF0">
              <w:rPr>
                <w:b/>
                <w:bCs/>
                <w:noProof/>
                <w:webHidden/>
                <w:sz w:val="24"/>
                <w:szCs w:val="24"/>
              </w:rPr>
              <w:fldChar w:fldCharType="begin"/>
            </w:r>
            <w:r w:rsidR="00E13AF0" w:rsidRPr="00E13AF0">
              <w:rPr>
                <w:b/>
                <w:bCs/>
                <w:noProof/>
                <w:webHidden/>
                <w:sz w:val="24"/>
                <w:szCs w:val="24"/>
              </w:rPr>
              <w:instrText xml:space="preserve"> PAGEREF _Toc146869315 \h </w:instrText>
            </w:r>
            <w:r w:rsidR="00E13AF0" w:rsidRPr="00E13AF0">
              <w:rPr>
                <w:b/>
                <w:bCs/>
                <w:noProof/>
                <w:webHidden/>
                <w:sz w:val="24"/>
                <w:szCs w:val="24"/>
              </w:rPr>
            </w:r>
            <w:r w:rsidR="00E13AF0" w:rsidRPr="00E13AF0">
              <w:rPr>
                <w:b/>
                <w:bCs/>
                <w:noProof/>
                <w:webHidden/>
                <w:sz w:val="24"/>
                <w:szCs w:val="24"/>
              </w:rPr>
              <w:fldChar w:fldCharType="separate"/>
            </w:r>
            <w:r w:rsidR="0020089E">
              <w:rPr>
                <w:b/>
                <w:bCs/>
                <w:noProof/>
                <w:webHidden/>
                <w:sz w:val="24"/>
                <w:szCs w:val="24"/>
              </w:rPr>
              <w:t>15</w:t>
            </w:r>
            <w:r w:rsidR="00E13AF0" w:rsidRPr="00E13AF0">
              <w:rPr>
                <w:b/>
                <w:bCs/>
                <w:noProof/>
                <w:webHidden/>
                <w:sz w:val="24"/>
                <w:szCs w:val="24"/>
              </w:rPr>
              <w:fldChar w:fldCharType="end"/>
            </w:r>
          </w:hyperlink>
        </w:p>
        <w:p w14:paraId="5AF8CD1E" w14:textId="77777777" w:rsidR="00E13AF0" w:rsidRPr="00E13AF0" w:rsidRDefault="00C0085C" w:rsidP="00E13AF0">
          <w:pPr>
            <w:pStyle w:val="21"/>
            <w:tabs>
              <w:tab w:val="right" w:leader="dot" w:pos="9344"/>
            </w:tabs>
            <w:spacing w:after="0"/>
            <w:ind w:left="0"/>
            <w:rPr>
              <w:rFonts w:asciiTheme="minorHAnsi" w:eastAsiaTheme="minorEastAsia" w:hAnsiTheme="minorHAnsi" w:cstheme="minorBidi"/>
              <w:b/>
              <w:bCs/>
              <w:noProof/>
              <w:sz w:val="24"/>
              <w:szCs w:val="24"/>
              <w:lang w:eastAsia="ru-RU"/>
            </w:rPr>
          </w:pPr>
          <w:hyperlink w:anchor="_Toc146869316" w:history="1">
            <w:r w:rsidR="00E13AF0" w:rsidRPr="00E13AF0">
              <w:rPr>
                <w:rStyle w:val="a4"/>
                <w:rFonts w:eastAsia="Times New Roman"/>
                <w:b/>
                <w:bCs/>
                <w:noProof/>
                <w:sz w:val="24"/>
                <w:szCs w:val="24"/>
                <w:lang w:eastAsia="ru-RU"/>
              </w:rPr>
              <w:t>2.4. Инструментальная диагностика</w:t>
            </w:r>
            <w:r w:rsidR="00E13AF0" w:rsidRPr="00E13AF0">
              <w:rPr>
                <w:b/>
                <w:bCs/>
                <w:noProof/>
                <w:webHidden/>
                <w:sz w:val="24"/>
                <w:szCs w:val="24"/>
              </w:rPr>
              <w:tab/>
            </w:r>
            <w:r w:rsidR="00E13AF0" w:rsidRPr="00E13AF0">
              <w:rPr>
                <w:b/>
                <w:bCs/>
                <w:noProof/>
                <w:webHidden/>
                <w:sz w:val="24"/>
                <w:szCs w:val="24"/>
              </w:rPr>
              <w:fldChar w:fldCharType="begin"/>
            </w:r>
            <w:r w:rsidR="00E13AF0" w:rsidRPr="00E13AF0">
              <w:rPr>
                <w:b/>
                <w:bCs/>
                <w:noProof/>
                <w:webHidden/>
                <w:sz w:val="24"/>
                <w:szCs w:val="24"/>
              </w:rPr>
              <w:instrText xml:space="preserve"> PAGEREF _Toc146869316 \h </w:instrText>
            </w:r>
            <w:r w:rsidR="00E13AF0" w:rsidRPr="00E13AF0">
              <w:rPr>
                <w:b/>
                <w:bCs/>
                <w:noProof/>
                <w:webHidden/>
                <w:sz w:val="24"/>
                <w:szCs w:val="24"/>
              </w:rPr>
            </w:r>
            <w:r w:rsidR="00E13AF0" w:rsidRPr="00E13AF0">
              <w:rPr>
                <w:b/>
                <w:bCs/>
                <w:noProof/>
                <w:webHidden/>
                <w:sz w:val="24"/>
                <w:szCs w:val="24"/>
              </w:rPr>
              <w:fldChar w:fldCharType="separate"/>
            </w:r>
            <w:r w:rsidR="0020089E">
              <w:rPr>
                <w:b/>
                <w:bCs/>
                <w:noProof/>
                <w:webHidden/>
                <w:sz w:val="24"/>
                <w:szCs w:val="24"/>
              </w:rPr>
              <w:t>16</w:t>
            </w:r>
            <w:r w:rsidR="00E13AF0" w:rsidRPr="00E13AF0">
              <w:rPr>
                <w:b/>
                <w:bCs/>
                <w:noProof/>
                <w:webHidden/>
                <w:sz w:val="24"/>
                <w:szCs w:val="24"/>
              </w:rPr>
              <w:fldChar w:fldCharType="end"/>
            </w:r>
          </w:hyperlink>
        </w:p>
        <w:p w14:paraId="15E1DF14" w14:textId="77777777" w:rsidR="00E13AF0" w:rsidRPr="00E13AF0" w:rsidRDefault="00C0085C" w:rsidP="00E13AF0">
          <w:pPr>
            <w:pStyle w:val="21"/>
            <w:tabs>
              <w:tab w:val="right" w:leader="dot" w:pos="9344"/>
            </w:tabs>
            <w:spacing w:after="0"/>
            <w:ind w:left="0"/>
            <w:rPr>
              <w:rFonts w:asciiTheme="minorHAnsi" w:eastAsiaTheme="minorEastAsia" w:hAnsiTheme="minorHAnsi" w:cstheme="minorBidi"/>
              <w:b/>
              <w:bCs/>
              <w:noProof/>
              <w:sz w:val="24"/>
              <w:szCs w:val="24"/>
              <w:lang w:eastAsia="ru-RU"/>
            </w:rPr>
          </w:pPr>
          <w:hyperlink w:anchor="_Toc146869317" w:history="1">
            <w:r w:rsidR="00E13AF0" w:rsidRPr="00E13AF0">
              <w:rPr>
                <w:rStyle w:val="a4"/>
                <w:rFonts w:eastAsia="Times New Roman"/>
                <w:b/>
                <w:bCs/>
                <w:noProof/>
                <w:sz w:val="24"/>
                <w:szCs w:val="24"/>
                <w:lang w:eastAsia="ru-RU"/>
              </w:rPr>
              <w:t>2.5. Иная диагностика</w:t>
            </w:r>
            <w:r w:rsidR="00E13AF0" w:rsidRPr="00E13AF0">
              <w:rPr>
                <w:b/>
                <w:bCs/>
                <w:noProof/>
                <w:webHidden/>
                <w:sz w:val="24"/>
                <w:szCs w:val="24"/>
              </w:rPr>
              <w:tab/>
            </w:r>
            <w:r w:rsidR="00E13AF0" w:rsidRPr="00E13AF0">
              <w:rPr>
                <w:b/>
                <w:bCs/>
                <w:noProof/>
                <w:webHidden/>
                <w:sz w:val="24"/>
                <w:szCs w:val="24"/>
              </w:rPr>
              <w:fldChar w:fldCharType="begin"/>
            </w:r>
            <w:r w:rsidR="00E13AF0" w:rsidRPr="00E13AF0">
              <w:rPr>
                <w:b/>
                <w:bCs/>
                <w:noProof/>
                <w:webHidden/>
                <w:sz w:val="24"/>
                <w:szCs w:val="24"/>
              </w:rPr>
              <w:instrText xml:space="preserve"> PAGEREF _Toc146869317 \h </w:instrText>
            </w:r>
            <w:r w:rsidR="00E13AF0" w:rsidRPr="00E13AF0">
              <w:rPr>
                <w:b/>
                <w:bCs/>
                <w:noProof/>
                <w:webHidden/>
                <w:sz w:val="24"/>
                <w:szCs w:val="24"/>
              </w:rPr>
            </w:r>
            <w:r w:rsidR="00E13AF0" w:rsidRPr="00E13AF0">
              <w:rPr>
                <w:b/>
                <w:bCs/>
                <w:noProof/>
                <w:webHidden/>
                <w:sz w:val="24"/>
                <w:szCs w:val="24"/>
              </w:rPr>
              <w:fldChar w:fldCharType="separate"/>
            </w:r>
            <w:r w:rsidR="0020089E">
              <w:rPr>
                <w:b/>
                <w:bCs/>
                <w:noProof/>
                <w:webHidden/>
                <w:sz w:val="24"/>
                <w:szCs w:val="24"/>
              </w:rPr>
              <w:t>17</w:t>
            </w:r>
            <w:r w:rsidR="00E13AF0" w:rsidRPr="00E13AF0">
              <w:rPr>
                <w:b/>
                <w:bCs/>
                <w:noProof/>
                <w:webHidden/>
                <w:sz w:val="24"/>
                <w:szCs w:val="24"/>
              </w:rPr>
              <w:fldChar w:fldCharType="end"/>
            </w:r>
          </w:hyperlink>
        </w:p>
        <w:p w14:paraId="1537BA51" w14:textId="77777777" w:rsidR="00E13AF0" w:rsidRPr="00E13AF0" w:rsidRDefault="00C0085C" w:rsidP="00E13AF0">
          <w:pPr>
            <w:pStyle w:val="11"/>
            <w:spacing w:after="0"/>
            <w:rPr>
              <w:rFonts w:asciiTheme="minorHAnsi" w:eastAsiaTheme="minorEastAsia" w:hAnsiTheme="minorHAnsi" w:cstheme="minorBidi"/>
              <w:sz w:val="24"/>
              <w:szCs w:val="24"/>
            </w:rPr>
          </w:pPr>
          <w:hyperlink w:anchor="_Toc146869318" w:history="1">
            <w:r w:rsidR="00E13AF0" w:rsidRPr="00E13AF0">
              <w:rPr>
                <w:rStyle w:val="a4"/>
                <w:sz w:val="24"/>
                <w:szCs w:val="24"/>
              </w:rPr>
              <w:t>3. Лечение</w:t>
            </w:r>
            <w:r w:rsidR="00E13AF0" w:rsidRPr="00E13AF0">
              <w:rPr>
                <w:webHidden/>
                <w:sz w:val="24"/>
                <w:szCs w:val="24"/>
              </w:rPr>
              <w:tab/>
            </w:r>
            <w:r w:rsidR="00E13AF0" w:rsidRPr="00E13AF0">
              <w:rPr>
                <w:webHidden/>
                <w:sz w:val="24"/>
                <w:szCs w:val="24"/>
              </w:rPr>
              <w:fldChar w:fldCharType="begin"/>
            </w:r>
            <w:r w:rsidR="00E13AF0" w:rsidRPr="00E13AF0">
              <w:rPr>
                <w:webHidden/>
                <w:sz w:val="24"/>
                <w:szCs w:val="24"/>
              </w:rPr>
              <w:instrText xml:space="preserve"> PAGEREF _Toc146869318 \h </w:instrText>
            </w:r>
            <w:r w:rsidR="00E13AF0" w:rsidRPr="00E13AF0">
              <w:rPr>
                <w:webHidden/>
                <w:sz w:val="24"/>
                <w:szCs w:val="24"/>
              </w:rPr>
            </w:r>
            <w:r w:rsidR="00E13AF0" w:rsidRPr="00E13AF0">
              <w:rPr>
                <w:webHidden/>
                <w:sz w:val="24"/>
                <w:szCs w:val="24"/>
              </w:rPr>
              <w:fldChar w:fldCharType="separate"/>
            </w:r>
            <w:r w:rsidR="0020089E">
              <w:rPr>
                <w:webHidden/>
                <w:sz w:val="24"/>
                <w:szCs w:val="24"/>
              </w:rPr>
              <w:t>20</w:t>
            </w:r>
            <w:r w:rsidR="00E13AF0" w:rsidRPr="00E13AF0">
              <w:rPr>
                <w:webHidden/>
                <w:sz w:val="24"/>
                <w:szCs w:val="24"/>
              </w:rPr>
              <w:fldChar w:fldCharType="end"/>
            </w:r>
          </w:hyperlink>
        </w:p>
        <w:p w14:paraId="15F363CF" w14:textId="77777777" w:rsidR="00E13AF0" w:rsidRPr="00E13AF0" w:rsidRDefault="00C0085C" w:rsidP="00E13AF0">
          <w:pPr>
            <w:pStyle w:val="21"/>
            <w:tabs>
              <w:tab w:val="right" w:leader="dot" w:pos="9344"/>
            </w:tabs>
            <w:spacing w:after="0"/>
            <w:ind w:left="0"/>
            <w:rPr>
              <w:rFonts w:asciiTheme="minorHAnsi" w:eastAsiaTheme="minorEastAsia" w:hAnsiTheme="minorHAnsi" w:cstheme="minorBidi"/>
              <w:b/>
              <w:bCs/>
              <w:noProof/>
              <w:sz w:val="24"/>
              <w:szCs w:val="24"/>
              <w:lang w:eastAsia="ru-RU"/>
            </w:rPr>
          </w:pPr>
          <w:hyperlink w:anchor="_Toc146869319" w:history="1">
            <w:r w:rsidR="00E13AF0" w:rsidRPr="00E13AF0">
              <w:rPr>
                <w:rStyle w:val="a4"/>
                <w:rFonts w:eastAsia="Times New Roman"/>
                <w:b/>
                <w:bCs/>
                <w:noProof/>
                <w:sz w:val="24"/>
                <w:szCs w:val="24"/>
                <w:lang w:eastAsia="ru-RU"/>
              </w:rPr>
              <w:t>3.1. Консервативное лечение</w:t>
            </w:r>
            <w:r w:rsidR="00E13AF0" w:rsidRPr="00E13AF0">
              <w:rPr>
                <w:b/>
                <w:bCs/>
                <w:noProof/>
                <w:webHidden/>
                <w:sz w:val="24"/>
                <w:szCs w:val="24"/>
              </w:rPr>
              <w:tab/>
            </w:r>
            <w:r w:rsidR="00E13AF0" w:rsidRPr="00E13AF0">
              <w:rPr>
                <w:b/>
                <w:bCs/>
                <w:noProof/>
                <w:webHidden/>
                <w:sz w:val="24"/>
                <w:szCs w:val="24"/>
              </w:rPr>
              <w:fldChar w:fldCharType="begin"/>
            </w:r>
            <w:r w:rsidR="00E13AF0" w:rsidRPr="00E13AF0">
              <w:rPr>
                <w:b/>
                <w:bCs/>
                <w:noProof/>
                <w:webHidden/>
                <w:sz w:val="24"/>
                <w:szCs w:val="24"/>
              </w:rPr>
              <w:instrText xml:space="preserve"> PAGEREF _Toc146869319 \h </w:instrText>
            </w:r>
            <w:r w:rsidR="00E13AF0" w:rsidRPr="00E13AF0">
              <w:rPr>
                <w:b/>
                <w:bCs/>
                <w:noProof/>
                <w:webHidden/>
                <w:sz w:val="24"/>
                <w:szCs w:val="24"/>
              </w:rPr>
            </w:r>
            <w:r w:rsidR="00E13AF0" w:rsidRPr="00E13AF0">
              <w:rPr>
                <w:b/>
                <w:bCs/>
                <w:noProof/>
                <w:webHidden/>
                <w:sz w:val="24"/>
                <w:szCs w:val="24"/>
              </w:rPr>
              <w:fldChar w:fldCharType="separate"/>
            </w:r>
            <w:r w:rsidR="0020089E">
              <w:rPr>
                <w:b/>
                <w:bCs/>
                <w:noProof/>
                <w:webHidden/>
                <w:sz w:val="24"/>
                <w:szCs w:val="24"/>
              </w:rPr>
              <w:t>20</w:t>
            </w:r>
            <w:r w:rsidR="00E13AF0" w:rsidRPr="00E13AF0">
              <w:rPr>
                <w:b/>
                <w:bCs/>
                <w:noProof/>
                <w:webHidden/>
                <w:sz w:val="24"/>
                <w:szCs w:val="24"/>
              </w:rPr>
              <w:fldChar w:fldCharType="end"/>
            </w:r>
          </w:hyperlink>
        </w:p>
        <w:p w14:paraId="3548C063" w14:textId="77777777" w:rsidR="00E13AF0" w:rsidRPr="00E13AF0" w:rsidRDefault="00C0085C" w:rsidP="00E13AF0">
          <w:pPr>
            <w:pStyle w:val="21"/>
            <w:tabs>
              <w:tab w:val="right" w:leader="dot" w:pos="9344"/>
            </w:tabs>
            <w:spacing w:after="0"/>
            <w:ind w:left="0"/>
            <w:rPr>
              <w:rFonts w:asciiTheme="minorHAnsi" w:eastAsiaTheme="minorEastAsia" w:hAnsiTheme="minorHAnsi" w:cstheme="minorBidi"/>
              <w:b/>
              <w:bCs/>
              <w:noProof/>
              <w:sz w:val="24"/>
              <w:szCs w:val="24"/>
              <w:lang w:eastAsia="ru-RU"/>
            </w:rPr>
          </w:pPr>
          <w:hyperlink w:anchor="_Toc146869320" w:history="1">
            <w:r w:rsidR="00E13AF0" w:rsidRPr="00E13AF0">
              <w:rPr>
                <w:rStyle w:val="a4"/>
                <w:rFonts w:eastAsia="Times New Roman"/>
                <w:b/>
                <w:bCs/>
                <w:noProof/>
                <w:sz w:val="24"/>
                <w:szCs w:val="24"/>
                <w:lang w:eastAsia="ru-RU"/>
              </w:rPr>
              <w:t>3.2. Хирургическое лечение</w:t>
            </w:r>
            <w:r w:rsidR="00E13AF0" w:rsidRPr="00E13AF0">
              <w:rPr>
                <w:b/>
                <w:bCs/>
                <w:noProof/>
                <w:webHidden/>
                <w:sz w:val="24"/>
                <w:szCs w:val="24"/>
              </w:rPr>
              <w:tab/>
            </w:r>
            <w:r w:rsidR="00E13AF0" w:rsidRPr="00E13AF0">
              <w:rPr>
                <w:b/>
                <w:bCs/>
                <w:noProof/>
                <w:webHidden/>
                <w:sz w:val="24"/>
                <w:szCs w:val="24"/>
              </w:rPr>
              <w:fldChar w:fldCharType="begin"/>
            </w:r>
            <w:r w:rsidR="00E13AF0" w:rsidRPr="00E13AF0">
              <w:rPr>
                <w:b/>
                <w:bCs/>
                <w:noProof/>
                <w:webHidden/>
                <w:sz w:val="24"/>
                <w:szCs w:val="24"/>
              </w:rPr>
              <w:instrText xml:space="preserve"> PAGEREF _Toc146869320 \h </w:instrText>
            </w:r>
            <w:r w:rsidR="00E13AF0" w:rsidRPr="00E13AF0">
              <w:rPr>
                <w:b/>
                <w:bCs/>
                <w:noProof/>
                <w:webHidden/>
                <w:sz w:val="24"/>
                <w:szCs w:val="24"/>
              </w:rPr>
            </w:r>
            <w:r w:rsidR="00E13AF0" w:rsidRPr="00E13AF0">
              <w:rPr>
                <w:b/>
                <w:bCs/>
                <w:noProof/>
                <w:webHidden/>
                <w:sz w:val="24"/>
                <w:szCs w:val="24"/>
              </w:rPr>
              <w:fldChar w:fldCharType="separate"/>
            </w:r>
            <w:r w:rsidR="0020089E">
              <w:rPr>
                <w:b/>
                <w:bCs/>
                <w:noProof/>
                <w:webHidden/>
                <w:sz w:val="24"/>
                <w:szCs w:val="24"/>
              </w:rPr>
              <w:t>21</w:t>
            </w:r>
            <w:r w:rsidR="00E13AF0" w:rsidRPr="00E13AF0">
              <w:rPr>
                <w:b/>
                <w:bCs/>
                <w:noProof/>
                <w:webHidden/>
                <w:sz w:val="24"/>
                <w:szCs w:val="24"/>
              </w:rPr>
              <w:fldChar w:fldCharType="end"/>
            </w:r>
          </w:hyperlink>
        </w:p>
        <w:p w14:paraId="430954AE" w14:textId="77777777" w:rsidR="00E13AF0" w:rsidRPr="00E13AF0" w:rsidRDefault="00C0085C" w:rsidP="00E13AF0">
          <w:pPr>
            <w:pStyle w:val="31"/>
            <w:tabs>
              <w:tab w:val="right" w:leader="dot" w:pos="9344"/>
            </w:tabs>
            <w:spacing w:after="0"/>
            <w:ind w:left="0"/>
            <w:rPr>
              <w:rFonts w:asciiTheme="minorHAnsi" w:eastAsiaTheme="minorEastAsia" w:hAnsiTheme="minorHAnsi" w:cstheme="minorBidi"/>
              <w:b/>
              <w:bCs/>
              <w:noProof/>
              <w:sz w:val="24"/>
              <w:szCs w:val="24"/>
              <w:lang w:eastAsia="ru-RU"/>
            </w:rPr>
          </w:pPr>
          <w:hyperlink w:anchor="_Toc146869321" w:history="1">
            <w:r w:rsidR="00E13AF0" w:rsidRPr="00E13AF0">
              <w:rPr>
                <w:rStyle w:val="a4"/>
                <w:rFonts w:eastAsia="Times New Roman"/>
                <w:b/>
                <w:bCs/>
                <w:noProof/>
                <w:sz w:val="24"/>
                <w:szCs w:val="24"/>
                <w:lang w:eastAsia="ru-RU"/>
              </w:rPr>
              <w:t>3.2.1. Хирургическая тактика при вправившейся УГЖ</w:t>
            </w:r>
            <w:r w:rsidR="00E13AF0" w:rsidRPr="00E13AF0">
              <w:rPr>
                <w:b/>
                <w:bCs/>
                <w:noProof/>
                <w:webHidden/>
                <w:sz w:val="24"/>
                <w:szCs w:val="24"/>
              </w:rPr>
              <w:tab/>
            </w:r>
            <w:r w:rsidR="00E13AF0" w:rsidRPr="00E13AF0">
              <w:rPr>
                <w:b/>
                <w:bCs/>
                <w:noProof/>
                <w:webHidden/>
                <w:sz w:val="24"/>
                <w:szCs w:val="24"/>
              </w:rPr>
              <w:fldChar w:fldCharType="begin"/>
            </w:r>
            <w:r w:rsidR="00E13AF0" w:rsidRPr="00E13AF0">
              <w:rPr>
                <w:b/>
                <w:bCs/>
                <w:noProof/>
                <w:webHidden/>
                <w:sz w:val="24"/>
                <w:szCs w:val="24"/>
              </w:rPr>
              <w:instrText xml:space="preserve"> PAGEREF _Toc146869321 \h </w:instrText>
            </w:r>
            <w:r w:rsidR="00E13AF0" w:rsidRPr="00E13AF0">
              <w:rPr>
                <w:b/>
                <w:bCs/>
                <w:noProof/>
                <w:webHidden/>
                <w:sz w:val="24"/>
                <w:szCs w:val="24"/>
              </w:rPr>
            </w:r>
            <w:r w:rsidR="00E13AF0" w:rsidRPr="00E13AF0">
              <w:rPr>
                <w:b/>
                <w:bCs/>
                <w:noProof/>
                <w:webHidden/>
                <w:sz w:val="24"/>
                <w:szCs w:val="24"/>
              </w:rPr>
              <w:fldChar w:fldCharType="separate"/>
            </w:r>
            <w:r w:rsidR="0020089E">
              <w:rPr>
                <w:b/>
                <w:bCs/>
                <w:noProof/>
                <w:webHidden/>
                <w:sz w:val="24"/>
                <w:szCs w:val="24"/>
              </w:rPr>
              <w:t>22</w:t>
            </w:r>
            <w:r w:rsidR="00E13AF0" w:rsidRPr="00E13AF0">
              <w:rPr>
                <w:b/>
                <w:bCs/>
                <w:noProof/>
                <w:webHidden/>
                <w:sz w:val="24"/>
                <w:szCs w:val="24"/>
              </w:rPr>
              <w:fldChar w:fldCharType="end"/>
            </w:r>
          </w:hyperlink>
        </w:p>
        <w:p w14:paraId="58027253" w14:textId="77777777" w:rsidR="00E13AF0" w:rsidRPr="00E13AF0" w:rsidRDefault="00C0085C" w:rsidP="00E13AF0">
          <w:pPr>
            <w:pStyle w:val="31"/>
            <w:tabs>
              <w:tab w:val="right" w:leader="dot" w:pos="9344"/>
            </w:tabs>
            <w:spacing w:after="0"/>
            <w:ind w:left="0"/>
            <w:rPr>
              <w:rFonts w:asciiTheme="minorHAnsi" w:eastAsiaTheme="minorEastAsia" w:hAnsiTheme="minorHAnsi" w:cstheme="minorBidi"/>
              <w:b/>
              <w:bCs/>
              <w:noProof/>
              <w:sz w:val="24"/>
              <w:szCs w:val="24"/>
              <w:lang w:eastAsia="ru-RU"/>
            </w:rPr>
          </w:pPr>
          <w:hyperlink w:anchor="_Toc146869322" w:history="1">
            <w:r w:rsidR="00E13AF0" w:rsidRPr="00E13AF0">
              <w:rPr>
                <w:rStyle w:val="a4"/>
                <w:rFonts w:eastAsia="Times New Roman"/>
                <w:b/>
                <w:bCs/>
                <w:noProof/>
                <w:sz w:val="24"/>
                <w:szCs w:val="24"/>
                <w:lang w:eastAsia="ru-RU"/>
              </w:rPr>
              <w:t>3.2.2. Хирургическая тактика при неосложненной УГЖ</w:t>
            </w:r>
            <w:r w:rsidR="00E13AF0" w:rsidRPr="00E13AF0">
              <w:rPr>
                <w:b/>
                <w:bCs/>
                <w:noProof/>
                <w:webHidden/>
                <w:sz w:val="24"/>
                <w:szCs w:val="24"/>
              </w:rPr>
              <w:tab/>
            </w:r>
            <w:r w:rsidR="00E13AF0" w:rsidRPr="00E13AF0">
              <w:rPr>
                <w:b/>
                <w:bCs/>
                <w:noProof/>
                <w:webHidden/>
                <w:sz w:val="24"/>
                <w:szCs w:val="24"/>
              </w:rPr>
              <w:fldChar w:fldCharType="begin"/>
            </w:r>
            <w:r w:rsidR="00E13AF0" w:rsidRPr="00E13AF0">
              <w:rPr>
                <w:b/>
                <w:bCs/>
                <w:noProof/>
                <w:webHidden/>
                <w:sz w:val="24"/>
                <w:szCs w:val="24"/>
              </w:rPr>
              <w:instrText xml:space="preserve"> PAGEREF _Toc146869322 \h </w:instrText>
            </w:r>
            <w:r w:rsidR="00E13AF0" w:rsidRPr="00E13AF0">
              <w:rPr>
                <w:b/>
                <w:bCs/>
                <w:noProof/>
                <w:webHidden/>
                <w:sz w:val="24"/>
                <w:szCs w:val="24"/>
              </w:rPr>
            </w:r>
            <w:r w:rsidR="00E13AF0" w:rsidRPr="00E13AF0">
              <w:rPr>
                <w:b/>
                <w:bCs/>
                <w:noProof/>
                <w:webHidden/>
                <w:sz w:val="24"/>
                <w:szCs w:val="24"/>
              </w:rPr>
              <w:fldChar w:fldCharType="separate"/>
            </w:r>
            <w:r w:rsidR="0020089E">
              <w:rPr>
                <w:b/>
                <w:bCs/>
                <w:noProof/>
                <w:webHidden/>
                <w:sz w:val="24"/>
                <w:szCs w:val="24"/>
              </w:rPr>
              <w:t>23</w:t>
            </w:r>
            <w:r w:rsidR="00E13AF0" w:rsidRPr="00E13AF0">
              <w:rPr>
                <w:b/>
                <w:bCs/>
                <w:noProof/>
                <w:webHidden/>
                <w:sz w:val="24"/>
                <w:szCs w:val="24"/>
              </w:rPr>
              <w:fldChar w:fldCharType="end"/>
            </w:r>
          </w:hyperlink>
        </w:p>
        <w:p w14:paraId="70E8AF31" w14:textId="77777777" w:rsidR="00E13AF0" w:rsidRPr="00E13AF0" w:rsidRDefault="00C0085C" w:rsidP="00E13AF0">
          <w:pPr>
            <w:pStyle w:val="31"/>
            <w:tabs>
              <w:tab w:val="right" w:leader="dot" w:pos="9344"/>
            </w:tabs>
            <w:spacing w:after="0"/>
            <w:ind w:left="0"/>
            <w:rPr>
              <w:rFonts w:asciiTheme="minorHAnsi" w:eastAsiaTheme="minorEastAsia" w:hAnsiTheme="minorHAnsi" w:cstheme="minorBidi"/>
              <w:b/>
              <w:bCs/>
              <w:noProof/>
              <w:sz w:val="24"/>
              <w:szCs w:val="24"/>
              <w:lang w:eastAsia="ru-RU"/>
            </w:rPr>
          </w:pPr>
          <w:hyperlink w:anchor="_Toc146869323" w:history="1">
            <w:r w:rsidR="00E13AF0" w:rsidRPr="00E13AF0">
              <w:rPr>
                <w:rStyle w:val="a4"/>
                <w:rFonts w:eastAsia="Times New Roman"/>
                <w:b/>
                <w:bCs/>
                <w:noProof/>
                <w:sz w:val="24"/>
                <w:szCs w:val="24"/>
                <w:lang w:eastAsia="ru-RU"/>
              </w:rPr>
              <w:t>3.2.3. Хирургическая тактика при осложненной УГЖ</w:t>
            </w:r>
            <w:r w:rsidR="00E13AF0" w:rsidRPr="00E13AF0">
              <w:rPr>
                <w:b/>
                <w:bCs/>
                <w:noProof/>
                <w:webHidden/>
                <w:sz w:val="24"/>
                <w:szCs w:val="24"/>
              </w:rPr>
              <w:tab/>
            </w:r>
            <w:r w:rsidR="00E13AF0" w:rsidRPr="00E13AF0">
              <w:rPr>
                <w:b/>
                <w:bCs/>
                <w:noProof/>
                <w:webHidden/>
                <w:sz w:val="24"/>
                <w:szCs w:val="24"/>
              </w:rPr>
              <w:fldChar w:fldCharType="begin"/>
            </w:r>
            <w:r w:rsidR="00E13AF0" w:rsidRPr="00E13AF0">
              <w:rPr>
                <w:b/>
                <w:bCs/>
                <w:noProof/>
                <w:webHidden/>
                <w:sz w:val="24"/>
                <w:szCs w:val="24"/>
              </w:rPr>
              <w:instrText xml:space="preserve"> PAGEREF _Toc146869323 \h </w:instrText>
            </w:r>
            <w:r w:rsidR="00E13AF0" w:rsidRPr="00E13AF0">
              <w:rPr>
                <w:b/>
                <w:bCs/>
                <w:noProof/>
                <w:webHidden/>
                <w:sz w:val="24"/>
                <w:szCs w:val="24"/>
              </w:rPr>
            </w:r>
            <w:r w:rsidR="00E13AF0" w:rsidRPr="00E13AF0">
              <w:rPr>
                <w:b/>
                <w:bCs/>
                <w:noProof/>
                <w:webHidden/>
                <w:sz w:val="24"/>
                <w:szCs w:val="24"/>
              </w:rPr>
              <w:fldChar w:fldCharType="separate"/>
            </w:r>
            <w:r w:rsidR="0020089E">
              <w:rPr>
                <w:b/>
                <w:bCs/>
                <w:noProof/>
                <w:webHidden/>
                <w:sz w:val="24"/>
                <w:szCs w:val="24"/>
              </w:rPr>
              <w:t>25</w:t>
            </w:r>
            <w:r w:rsidR="00E13AF0" w:rsidRPr="00E13AF0">
              <w:rPr>
                <w:b/>
                <w:bCs/>
                <w:noProof/>
                <w:webHidden/>
                <w:sz w:val="24"/>
                <w:szCs w:val="24"/>
              </w:rPr>
              <w:fldChar w:fldCharType="end"/>
            </w:r>
          </w:hyperlink>
        </w:p>
        <w:p w14:paraId="2995F139" w14:textId="77777777" w:rsidR="00E13AF0" w:rsidRPr="00E13AF0" w:rsidRDefault="00C0085C" w:rsidP="00E13AF0">
          <w:pPr>
            <w:pStyle w:val="31"/>
            <w:tabs>
              <w:tab w:val="right" w:leader="dot" w:pos="9344"/>
            </w:tabs>
            <w:spacing w:after="0"/>
            <w:ind w:left="0"/>
            <w:rPr>
              <w:rFonts w:asciiTheme="minorHAnsi" w:eastAsiaTheme="minorEastAsia" w:hAnsiTheme="minorHAnsi" w:cstheme="minorBidi"/>
              <w:b/>
              <w:bCs/>
              <w:noProof/>
              <w:sz w:val="24"/>
              <w:szCs w:val="24"/>
              <w:lang w:eastAsia="ru-RU"/>
            </w:rPr>
          </w:pPr>
          <w:hyperlink w:anchor="_Toc146869324" w:history="1">
            <w:r w:rsidR="00E13AF0" w:rsidRPr="00E13AF0">
              <w:rPr>
                <w:rStyle w:val="a4"/>
                <w:rFonts w:eastAsia="Times New Roman"/>
                <w:b/>
                <w:bCs/>
                <w:noProof/>
                <w:sz w:val="24"/>
                <w:szCs w:val="24"/>
                <w:lang w:eastAsia="ru-RU"/>
              </w:rPr>
              <w:t>3.2.4. Объем и способ пластики брюшной стенки</w:t>
            </w:r>
            <w:r w:rsidR="00E13AF0" w:rsidRPr="00E13AF0">
              <w:rPr>
                <w:b/>
                <w:bCs/>
                <w:noProof/>
                <w:webHidden/>
                <w:sz w:val="24"/>
                <w:szCs w:val="24"/>
              </w:rPr>
              <w:tab/>
            </w:r>
            <w:r w:rsidR="00E13AF0" w:rsidRPr="00E13AF0">
              <w:rPr>
                <w:b/>
                <w:bCs/>
                <w:noProof/>
                <w:webHidden/>
                <w:sz w:val="24"/>
                <w:szCs w:val="24"/>
              </w:rPr>
              <w:fldChar w:fldCharType="begin"/>
            </w:r>
            <w:r w:rsidR="00E13AF0" w:rsidRPr="00E13AF0">
              <w:rPr>
                <w:b/>
                <w:bCs/>
                <w:noProof/>
                <w:webHidden/>
                <w:sz w:val="24"/>
                <w:szCs w:val="24"/>
              </w:rPr>
              <w:instrText xml:space="preserve"> PAGEREF _Toc146869324 \h </w:instrText>
            </w:r>
            <w:r w:rsidR="00E13AF0" w:rsidRPr="00E13AF0">
              <w:rPr>
                <w:b/>
                <w:bCs/>
                <w:noProof/>
                <w:webHidden/>
                <w:sz w:val="24"/>
                <w:szCs w:val="24"/>
              </w:rPr>
            </w:r>
            <w:r w:rsidR="00E13AF0" w:rsidRPr="00E13AF0">
              <w:rPr>
                <w:b/>
                <w:bCs/>
                <w:noProof/>
                <w:webHidden/>
                <w:sz w:val="24"/>
                <w:szCs w:val="24"/>
              </w:rPr>
              <w:fldChar w:fldCharType="separate"/>
            </w:r>
            <w:r w:rsidR="0020089E">
              <w:rPr>
                <w:b/>
                <w:bCs/>
                <w:noProof/>
                <w:webHidden/>
                <w:sz w:val="24"/>
                <w:szCs w:val="24"/>
              </w:rPr>
              <w:t>30</w:t>
            </w:r>
            <w:r w:rsidR="00E13AF0" w:rsidRPr="00E13AF0">
              <w:rPr>
                <w:b/>
                <w:bCs/>
                <w:noProof/>
                <w:webHidden/>
                <w:sz w:val="24"/>
                <w:szCs w:val="24"/>
              </w:rPr>
              <w:fldChar w:fldCharType="end"/>
            </w:r>
          </w:hyperlink>
        </w:p>
        <w:p w14:paraId="7853EC73" w14:textId="77777777" w:rsidR="00E13AF0" w:rsidRPr="00E13AF0" w:rsidRDefault="00C0085C" w:rsidP="00E13AF0">
          <w:pPr>
            <w:pStyle w:val="31"/>
            <w:tabs>
              <w:tab w:val="right" w:leader="dot" w:pos="9344"/>
            </w:tabs>
            <w:spacing w:after="0"/>
            <w:ind w:left="0"/>
            <w:rPr>
              <w:rFonts w:asciiTheme="minorHAnsi" w:eastAsiaTheme="minorEastAsia" w:hAnsiTheme="minorHAnsi" w:cstheme="minorBidi"/>
              <w:b/>
              <w:bCs/>
              <w:noProof/>
              <w:sz w:val="24"/>
              <w:szCs w:val="24"/>
              <w:lang w:eastAsia="ru-RU"/>
            </w:rPr>
          </w:pPr>
          <w:hyperlink w:anchor="_Toc146869325" w:history="1">
            <w:r w:rsidR="00E13AF0" w:rsidRPr="00E13AF0">
              <w:rPr>
                <w:rStyle w:val="a4"/>
                <w:rFonts w:eastAsia="Times New Roman"/>
                <w:b/>
                <w:bCs/>
                <w:noProof/>
                <w:sz w:val="24"/>
                <w:szCs w:val="24"/>
                <w:lang w:eastAsia="ru-RU"/>
              </w:rPr>
              <w:t>3.2.5. Послеоперационное лечение</w:t>
            </w:r>
            <w:r w:rsidR="00E13AF0" w:rsidRPr="00E13AF0">
              <w:rPr>
                <w:b/>
                <w:bCs/>
                <w:noProof/>
                <w:webHidden/>
                <w:sz w:val="24"/>
                <w:szCs w:val="24"/>
              </w:rPr>
              <w:tab/>
            </w:r>
            <w:r w:rsidR="00E13AF0" w:rsidRPr="00E13AF0">
              <w:rPr>
                <w:b/>
                <w:bCs/>
                <w:noProof/>
                <w:webHidden/>
                <w:sz w:val="24"/>
                <w:szCs w:val="24"/>
              </w:rPr>
              <w:fldChar w:fldCharType="begin"/>
            </w:r>
            <w:r w:rsidR="00E13AF0" w:rsidRPr="00E13AF0">
              <w:rPr>
                <w:b/>
                <w:bCs/>
                <w:noProof/>
                <w:webHidden/>
                <w:sz w:val="24"/>
                <w:szCs w:val="24"/>
              </w:rPr>
              <w:instrText xml:space="preserve"> PAGEREF _Toc146869325 \h </w:instrText>
            </w:r>
            <w:r w:rsidR="00E13AF0" w:rsidRPr="00E13AF0">
              <w:rPr>
                <w:b/>
                <w:bCs/>
                <w:noProof/>
                <w:webHidden/>
                <w:sz w:val="24"/>
                <w:szCs w:val="24"/>
              </w:rPr>
            </w:r>
            <w:r w:rsidR="00E13AF0" w:rsidRPr="00E13AF0">
              <w:rPr>
                <w:b/>
                <w:bCs/>
                <w:noProof/>
                <w:webHidden/>
                <w:sz w:val="24"/>
                <w:szCs w:val="24"/>
              </w:rPr>
              <w:fldChar w:fldCharType="separate"/>
            </w:r>
            <w:r w:rsidR="0020089E">
              <w:rPr>
                <w:b/>
                <w:bCs/>
                <w:noProof/>
                <w:webHidden/>
                <w:sz w:val="24"/>
                <w:szCs w:val="24"/>
              </w:rPr>
              <w:t>31</w:t>
            </w:r>
            <w:r w:rsidR="00E13AF0" w:rsidRPr="00E13AF0">
              <w:rPr>
                <w:b/>
                <w:bCs/>
                <w:noProof/>
                <w:webHidden/>
                <w:sz w:val="24"/>
                <w:szCs w:val="24"/>
              </w:rPr>
              <w:fldChar w:fldCharType="end"/>
            </w:r>
          </w:hyperlink>
        </w:p>
        <w:p w14:paraId="46A2E253" w14:textId="77777777" w:rsidR="00E13AF0" w:rsidRPr="00E13AF0" w:rsidRDefault="00C0085C" w:rsidP="00E13AF0">
          <w:pPr>
            <w:pStyle w:val="21"/>
            <w:tabs>
              <w:tab w:val="right" w:leader="dot" w:pos="9344"/>
            </w:tabs>
            <w:spacing w:after="0"/>
            <w:ind w:left="0"/>
            <w:rPr>
              <w:rFonts w:asciiTheme="minorHAnsi" w:eastAsiaTheme="minorEastAsia" w:hAnsiTheme="minorHAnsi" w:cstheme="minorBidi"/>
              <w:b/>
              <w:bCs/>
              <w:noProof/>
              <w:sz w:val="24"/>
              <w:szCs w:val="24"/>
              <w:lang w:eastAsia="ru-RU"/>
            </w:rPr>
          </w:pPr>
          <w:hyperlink w:anchor="_Toc146869326" w:history="1">
            <w:r w:rsidR="00E13AF0" w:rsidRPr="00E13AF0">
              <w:rPr>
                <w:rStyle w:val="a4"/>
                <w:rFonts w:eastAsia="Times New Roman"/>
                <w:b/>
                <w:bCs/>
                <w:noProof/>
                <w:sz w:val="24"/>
                <w:szCs w:val="24"/>
                <w:lang w:eastAsia="ru-RU"/>
              </w:rPr>
              <w:t>3.2.6. Послеоперационные осложнения и летальность</w:t>
            </w:r>
            <w:r w:rsidR="00E13AF0" w:rsidRPr="00E13AF0">
              <w:rPr>
                <w:b/>
                <w:bCs/>
                <w:noProof/>
                <w:webHidden/>
                <w:sz w:val="24"/>
                <w:szCs w:val="24"/>
              </w:rPr>
              <w:tab/>
            </w:r>
            <w:r w:rsidR="00E13AF0" w:rsidRPr="00E13AF0">
              <w:rPr>
                <w:b/>
                <w:bCs/>
                <w:noProof/>
                <w:webHidden/>
                <w:sz w:val="24"/>
                <w:szCs w:val="24"/>
              </w:rPr>
              <w:fldChar w:fldCharType="begin"/>
            </w:r>
            <w:r w:rsidR="00E13AF0" w:rsidRPr="00E13AF0">
              <w:rPr>
                <w:b/>
                <w:bCs/>
                <w:noProof/>
                <w:webHidden/>
                <w:sz w:val="24"/>
                <w:szCs w:val="24"/>
              </w:rPr>
              <w:instrText xml:space="preserve"> PAGEREF _Toc146869326 \h </w:instrText>
            </w:r>
            <w:r w:rsidR="00E13AF0" w:rsidRPr="00E13AF0">
              <w:rPr>
                <w:b/>
                <w:bCs/>
                <w:noProof/>
                <w:webHidden/>
                <w:sz w:val="24"/>
                <w:szCs w:val="24"/>
              </w:rPr>
            </w:r>
            <w:r w:rsidR="00E13AF0" w:rsidRPr="00E13AF0">
              <w:rPr>
                <w:b/>
                <w:bCs/>
                <w:noProof/>
                <w:webHidden/>
                <w:sz w:val="24"/>
                <w:szCs w:val="24"/>
              </w:rPr>
              <w:fldChar w:fldCharType="separate"/>
            </w:r>
            <w:r w:rsidR="0020089E">
              <w:rPr>
                <w:b/>
                <w:bCs/>
                <w:noProof/>
                <w:webHidden/>
                <w:sz w:val="24"/>
                <w:szCs w:val="24"/>
              </w:rPr>
              <w:t>33</w:t>
            </w:r>
            <w:r w:rsidR="00E13AF0" w:rsidRPr="00E13AF0">
              <w:rPr>
                <w:b/>
                <w:bCs/>
                <w:noProof/>
                <w:webHidden/>
                <w:sz w:val="24"/>
                <w:szCs w:val="24"/>
              </w:rPr>
              <w:fldChar w:fldCharType="end"/>
            </w:r>
          </w:hyperlink>
        </w:p>
        <w:p w14:paraId="71D16F61" w14:textId="77777777" w:rsidR="00E13AF0" w:rsidRPr="00E13AF0" w:rsidRDefault="00C0085C" w:rsidP="00E13AF0">
          <w:pPr>
            <w:pStyle w:val="31"/>
            <w:tabs>
              <w:tab w:val="right" w:leader="dot" w:pos="9344"/>
            </w:tabs>
            <w:spacing w:after="0"/>
            <w:ind w:left="0"/>
            <w:rPr>
              <w:rFonts w:asciiTheme="minorHAnsi" w:eastAsiaTheme="minorEastAsia" w:hAnsiTheme="minorHAnsi" w:cstheme="minorBidi"/>
              <w:b/>
              <w:bCs/>
              <w:noProof/>
              <w:sz w:val="24"/>
              <w:szCs w:val="24"/>
              <w:lang w:eastAsia="ru-RU"/>
            </w:rPr>
          </w:pPr>
          <w:hyperlink w:anchor="_Toc146869327" w:history="1">
            <w:r w:rsidR="00E13AF0" w:rsidRPr="00E13AF0">
              <w:rPr>
                <w:rStyle w:val="a4"/>
                <w:rFonts w:eastAsia="Times New Roman"/>
                <w:b/>
                <w:bCs/>
                <w:noProof/>
                <w:sz w:val="24"/>
                <w:szCs w:val="24"/>
                <w:lang w:eastAsia="ru-RU"/>
              </w:rPr>
              <w:t>3.3. Иное лечение</w:t>
            </w:r>
            <w:r w:rsidR="00E13AF0" w:rsidRPr="00E13AF0">
              <w:rPr>
                <w:b/>
                <w:bCs/>
                <w:noProof/>
                <w:webHidden/>
                <w:sz w:val="24"/>
                <w:szCs w:val="24"/>
              </w:rPr>
              <w:tab/>
            </w:r>
            <w:r w:rsidR="00E13AF0" w:rsidRPr="00E13AF0">
              <w:rPr>
                <w:b/>
                <w:bCs/>
                <w:noProof/>
                <w:webHidden/>
                <w:sz w:val="24"/>
                <w:szCs w:val="24"/>
              </w:rPr>
              <w:fldChar w:fldCharType="begin"/>
            </w:r>
            <w:r w:rsidR="00E13AF0" w:rsidRPr="00E13AF0">
              <w:rPr>
                <w:b/>
                <w:bCs/>
                <w:noProof/>
                <w:webHidden/>
                <w:sz w:val="24"/>
                <w:szCs w:val="24"/>
              </w:rPr>
              <w:instrText xml:space="preserve"> PAGEREF _Toc146869327 \h </w:instrText>
            </w:r>
            <w:r w:rsidR="00E13AF0" w:rsidRPr="00E13AF0">
              <w:rPr>
                <w:b/>
                <w:bCs/>
                <w:noProof/>
                <w:webHidden/>
                <w:sz w:val="24"/>
                <w:szCs w:val="24"/>
              </w:rPr>
            </w:r>
            <w:r w:rsidR="00E13AF0" w:rsidRPr="00E13AF0">
              <w:rPr>
                <w:b/>
                <w:bCs/>
                <w:noProof/>
                <w:webHidden/>
                <w:sz w:val="24"/>
                <w:szCs w:val="24"/>
              </w:rPr>
              <w:fldChar w:fldCharType="separate"/>
            </w:r>
            <w:r w:rsidR="0020089E">
              <w:rPr>
                <w:b/>
                <w:bCs/>
                <w:noProof/>
                <w:webHidden/>
                <w:sz w:val="24"/>
                <w:szCs w:val="24"/>
              </w:rPr>
              <w:t>33</w:t>
            </w:r>
            <w:r w:rsidR="00E13AF0" w:rsidRPr="00E13AF0">
              <w:rPr>
                <w:b/>
                <w:bCs/>
                <w:noProof/>
                <w:webHidden/>
                <w:sz w:val="24"/>
                <w:szCs w:val="24"/>
              </w:rPr>
              <w:fldChar w:fldCharType="end"/>
            </w:r>
          </w:hyperlink>
        </w:p>
        <w:p w14:paraId="0AAAC54B" w14:textId="77777777" w:rsidR="00E13AF0" w:rsidRPr="00E13AF0" w:rsidRDefault="00C0085C" w:rsidP="00E13AF0">
          <w:pPr>
            <w:pStyle w:val="11"/>
            <w:spacing w:after="0"/>
            <w:rPr>
              <w:rFonts w:asciiTheme="minorHAnsi" w:eastAsiaTheme="minorEastAsia" w:hAnsiTheme="minorHAnsi" w:cstheme="minorBidi"/>
              <w:sz w:val="24"/>
              <w:szCs w:val="24"/>
            </w:rPr>
          </w:pPr>
          <w:hyperlink w:anchor="_Toc146869328" w:history="1">
            <w:r w:rsidR="00E13AF0" w:rsidRPr="00E13AF0">
              <w:rPr>
                <w:rStyle w:val="a4"/>
                <w:sz w:val="24"/>
                <w:szCs w:val="24"/>
              </w:rPr>
              <w:t>4. Реабилитация</w:t>
            </w:r>
            <w:r w:rsidR="00E13AF0" w:rsidRPr="00E13AF0">
              <w:rPr>
                <w:webHidden/>
                <w:sz w:val="24"/>
                <w:szCs w:val="24"/>
              </w:rPr>
              <w:tab/>
            </w:r>
            <w:r w:rsidR="00E13AF0" w:rsidRPr="00E13AF0">
              <w:rPr>
                <w:webHidden/>
                <w:sz w:val="24"/>
                <w:szCs w:val="24"/>
              </w:rPr>
              <w:fldChar w:fldCharType="begin"/>
            </w:r>
            <w:r w:rsidR="00E13AF0" w:rsidRPr="00E13AF0">
              <w:rPr>
                <w:webHidden/>
                <w:sz w:val="24"/>
                <w:szCs w:val="24"/>
              </w:rPr>
              <w:instrText xml:space="preserve"> PAGEREF _Toc146869328 \h </w:instrText>
            </w:r>
            <w:r w:rsidR="00E13AF0" w:rsidRPr="00E13AF0">
              <w:rPr>
                <w:webHidden/>
                <w:sz w:val="24"/>
                <w:szCs w:val="24"/>
              </w:rPr>
            </w:r>
            <w:r w:rsidR="00E13AF0" w:rsidRPr="00E13AF0">
              <w:rPr>
                <w:webHidden/>
                <w:sz w:val="24"/>
                <w:szCs w:val="24"/>
              </w:rPr>
              <w:fldChar w:fldCharType="separate"/>
            </w:r>
            <w:r w:rsidR="0020089E">
              <w:rPr>
                <w:webHidden/>
                <w:sz w:val="24"/>
                <w:szCs w:val="24"/>
              </w:rPr>
              <w:t>33</w:t>
            </w:r>
            <w:r w:rsidR="00E13AF0" w:rsidRPr="00E13AF0">
              <w:rPr>
                <w:webHidden/>
                <w:sz w:val="24"/>
                <w:szCs w:val="24"/>
              </w:rPr>
              <w:fldChar w:fldCharType="end"/>
            </w:r>
          </w:hyperlink>
        </w:p>
        <w:p w14:paraId="545F74D5" w14:textId="77777777" w:rsidR="00E13AF0" w:rsidRPr="00E13AF0" w:rsidRDefault="00C0085C" w:rsidP="00E13AF0">
          <w:pPr>
            <w:pStyle w:val="11"/>
            <w:spacing w:after="0"/>
            <w:rPr>
              <w:rFonts w:asciiTheme="minorHAnsi" w:eastAsiaTheme="minorEastAsia" w:hAnsiTheme="minorHAnsi" w:cstheme="minorBidi"/>
              <w:sz w:val="24"/>
              <w:szCs w:val="24"/>
            </w:rPr>
          </w:pPr>
          <w:hyperlink w:anchor="_Toc146869329" w:history="1">
            <w:r w:rsidR="00E13AF0" w:rsidRPr="00E13AF0">
              <w:rPr>
                <w:rStyle w:val="a4"/>
                <w:sz w:val="24"/>
                <w:szCs w:val="24"/>
              </w:rPr>
              <w:t xml:space="preserve">5. </w:t>
            </w:r>
            <w:r w:rsidR="00E13AF0" w:rsidRPr="00E13AF0">
              <w:rPr>
                <w:rStyle w:val="a4"/>
                <w:rFonts w:eastAsia="Calibri"/>
                <w:sz w:val="24"/>
                <w:szCs w:val="24"/>
              </w:rPr>
              <w:t>Организация медицинской помощи</w:t>
            </w:r>
            <w:r w:rsidR="00E13AF0" w:rsidRPr="00E13AF0">
              <w:rPr>
                <w:webHidden/>
                <w:sz w:val="24"/>
                <w:szCs w:val="24"/>
              </w:rPr>
              <w:tab/>
            </w:r>
            <w:r w:rsidR="00E13AF0" w:rsidRPr="00E13AF0">
              <w:rPr>
                <w:webHidden/>
                <w:sz w:val="24"/>
                <w:szCs w:val="24"/>
              </w:rPr>
              <w:fldChar w:fldCharType="begin"/>
            </w:r>
            <w:r w:rsidR="00E13AF0" w:rsidRPr="00E13AF0">
              <w:rPr>
                <w:webHidden/>
                <w:sz w:val="24"/>
                <w:szCs w:val="24"/>
              </w:rPr>
              <w:instrText xml:space="preserve"> PAGEREF _Toc146869329 \h </w:instrText>
            </w:r>
            <w:r w:rsidR="00E13AF0" w:rsidRPr="00E13AF0">
              <w:rPr>
                <w:webHidden/>
                <w:sz w:val="24"/>
                <w:szCs w:val="24"/>
              </w:rPr>
            </w:r>
            <w:r w:rsidR="00E13AF0" w:rsidRPr="00E13AF0">
              <w:rPr>
                <w:webHidden/>
                <w:sz w:val="24"/>
                <w:szCs w:val="24"/>
              </w:rPr>
              <w:fldChar w:fldCharType="separate"/>
            </w:r>
            <w:r w:rsidR="0020089E">
              <w:rPr>
                <w:webHidden/>
                <w:sz w:val="24"/>
                <w:szCs w:val="24"/>
              </w:rPr>
              <w:t>34</w:t>
            </w:r>
            <w:r w:rsidR="00E13AF0" w:rsidRPr="00E13AF0">
              <w:rPr>
                <w:webHidden/>
                <w:sz w:val="24"/>
                <w:szCs w:val="24"/>
              </w:rPr>
              <w:fldChar w:fldCharType="end"/>
            </w:r>
          </w:hyperlink>
        </w:p>
        <w:p w14:paraId="6D11FE1F" w14:textId="77777777" w:rsidR="00E13AF0" w:rsidRPr="00E13AF0" w:rsidRDefault="00C0085C" w:rsidP="00E13AF0">
          <w:pPr>
            <w:pStyle w:val="11"/>
            <w:spacing w:after="0"/>
            <w:rPr>
              <w:rFonts w:asciiTheme="minorHAnsi" w:eastAsiaTheme="minorEastAsia" w:hAnsiTheme="minorHAnsi" w:cstheme="minorBidi"/>
              <w:sz w:val="24"/>
              <w:szCs w:val="24"/>
            </w:rPr>
          </w:pPr>
          <w:hyperlink w:anchor="_Toc146869330" w:history="1">
            <w:r w:rsidR="00E13AF0" w:rsidRPr="00E13AF0">
              <w:rPr>
                <w:rStyle w:val="a4"/>
                <w:sz w:val="24"/>
                <w:szCs w:val="24"/>
              </w:rPr>
              <w:t>Критерии оценки качества медицинской помощи</w:t>
            </w:r>
            <w:r w:rsidR="00E13AF0" w:rsidRPr="00E13AF0">
              <w:rPr>
                <w:webHidden/>
                <w:sz w:val="24"/>
                <w:szCs w:val="24"/>
              </w:rPr>
              <w:tab/>
            </w:r>
            <w:r w:rsidR="00E13AF0" w:rsidRPr="00E13AF0">
              <w:rPr>
                <w:webHidden/>
                <w:sz w:val="24"/>
                <w:szCs w:val="24"/>
              </w:rPr>
              <w:fldChar w:fldCharType="begin"/>
            </w:r>
            <w:r w:rsidR="00E13AF0" w:rsidRPr="00E13AF0">
              <w:rPr>
                <w:webHidden/>
                <w:sz w:val="24"/>
                <w:szCs w:val="24"/>
              </w:rPr>
              <w:instrText xml:space="preserve"> PAGEREF _Toc146869330 \h </w:instrText>
            </w:r>
            <w:r w:rsidR="00E13AF0" w:rsidRPr="00E13AF0">
              <w:rPr>
                <w:webHidden/>
                <w:sz w:val="24"/>
                <w:szCs w:val="24"/>
              </w:rPr>
            </w:r>
            <w:r w:rsidR="00E13AF0" w:rsidRPr="00E13AF0">
              <w:rPr>
                <w:webHidden/>
                <w:sz w:val="24"/>
                <w:szCs w:val="24"/>
              </w:rPr>
              <w:fldChar w:fldCharType="separate"/>
            </w:r>
            <w:r w:rsidR="0020089E">
              <w:rPr>
                <w:webHidden/>
                <w:sz w:val="24"/>
                <w:szCs w:val="24"/>
              </w:rPr>
              <w:t>34</w:t>
            </w:r>
            <w:r w:rsidR="00E13AF0" w:rsidRPr="00E13AF0">
              <w:rPr>
                <w:webHidden/>
                <w:sz w:val="24"/>
                <w:szCs w:val="24"/>
              </w:rPr>
              <w:fldChar w:fldCharType="end"/>
            </w:r>
          </w:hyperlink>
        </w:p>
        <w:p w14:paraId="664ED6EF" w14:textId="77777777" w:rsidR="00E13AF0" w:rsidRPr="00E13AF0" w:rsidRDefault="00C0085C" w:rsidP="00E13AF0">
          <w:pPr>
            <w:pStyle w:val="11"/>
            <w:spacing w:after="0"/>
            <w:rPr>
              <w:rFonts w:asciiTheme="minorHAnsi" w:eastAsiaTheme="minorEastAsia" w:hAnsiTheme="minorHAnsi" w:cstheme="minorBidi"/>
              <w:sz w:val="24"/>
              <w:szCs w:val="24"/>
            </w:rPr>
          </w:pPr>
          <w:hyperlink w:anchor="_Toc146869331" w:history="1">
            <w:r w:rsidR="00E13AF0" w:rsidRPr="00E13AF0">
              <w:rPr>
                <w:rStyle w:val="a4"/>
                <w:sz w:val="24"/>
                <w:szCs w:val="24"/>
              </w:rPr>
              <w:t>Список литературы</w:t>
            </w:r>
            <w:r w:rsidR="00E13AF0" w:rsidRPr="00E13AF0">
              <w:rPr>
                <w:webHidden/>
                <w:sz w:val="24"/>
                <w:szCs w:val="24"/>
              </w:rPr>
              <w:tab/>
            </w:r>
            <w:r w:rsidR="00E13AF0" w:rsidRPr="00E13AF0">
              <w:rPr>
                <w:webHidden/>
                <w:sz w:val="24"/>
                <w:szCs w:val="24"/>
              </w:rPr>
              <w:fldChar w:fldCharType="begin"/>
            </w:r>
            <w:r w:rsidR="00E13AF0" w:rsidRPr="00E13AF0">
              <w:rPr>
                <w:webHidden/>
                <w:sz w:val="24"/>
                <w:szCs w:val="24"/>
              </w:rPr>
              <w:instrText xml:space="preserve"> PAGEREF _Toc146869331 \h </w:instrText>
            </w:r>
            <w:r w:rsidR="00E13AF0" w:rsidRPr="00E13AF0">
              <w:rPr>
                <w:webHidden/>
                <w:sz w:val="24"/>
                <w:szCs w:val="24"/>
              </w:rPr>
            </w:r>
            <w:r w:rsidR="00E13AF0" w:rsidRPr="00E13AF0">
              <w:rPr>
                <w:webHidden/>
                <w:sz w:val="24"/>
                <w:szCs w:val="24"/>
              </w:rPr>
              <w:fldChar w:fldCharType="separate"/>
            </w:r>
            <w:r w:rsidR="0020089E">
              <w:rPr>
                <w:webHidden/>
                <w:sz w:val="24"/>
                <w:szCs w:val="24"/>
              </w:rPr>
              <w:t>34</w:t>
            </w:r>
            <w:r w:rsidR="00E13AF0" w:rsidRPr="00E13AF0">
              <w:rPr>
                <w:webHidden/>
                <w:sz w:val="24"/>
                <w:szCs w:val="24"/>
              </w:rPr>
              <w:fldChar w:fldCharType="end"/>
            </w:r>
          </w:hyperlink>
        </w:p>
        <w:p w14:paraId="79986969" w14:textId="77777777" w:rsidR="00E13AF0" w:rsidRPr="00E13AF0" w:rsidRDefault="00C0085C" w:rsidP="00E13AF0">
          <w:pPr>
            <w:pStyle w:val="11"/>
            <w:spacing w:after="0"/>
            <w:rPr>
              <w:rFonts w:asciiTheme="minorHAnsi" w:eastAsiaTheme="minorEastAsia" w:hAnsiTheme="minorHAnsi" w:cstheme="minorBidi"/>
              <w:sz w:val="24"/>
              <w:szCs w:val="24"/>
            </w:rPr>
          </w:pPr>
          <w:hyperlink w:anchor="_Toc146869332" w:history="1">
            <w:r w:rsidR="00E13AF0" w:rsidRPr="00E13AF0">
              <w:rPr>
                <w:rStyle w:val="a4"/>
                <w:rFonts w:eastAsiaTheme="majorEastAsia"/>
                <w:sz w:val="24"/>
                <w:szCs w:val="24"/>
              </w:rPr>
              <w:t>Приложение А1</w:t>
            </w:r>
            <w:r w:rsidR="00E13AF0">
              <w:rPr>
                <w:rStyle w:val="a4"/>
                <w:rFonts w:eastAsiaTheme="majorEastAsia"/>
                <w:sz w:val="24"/>
                <w:szCs w:val="24"/>
              </w:rPr>
              <w:t xml:space="preserve">. </w:t>
            </w:r>
          </w:hyperlink>
          <w:hyperlink w:anchor="_Toc146869333" w:history="1">
            <w:r w:rsidR="00E13AF0" w:rsidRPr="00E13AF0">
              <w:rPr>
                <w:rStyle w:val="a4"/>
                <w:rFonts w:eastAsiaTheme="majorEastAsia"/>
                <w:sz w:val="24"/>
                <w:szCs w:val="24"/>
              </w:rPr>
              <w:t>Состав рабочей группы</w:t>
            </w:r>
            <w:r w:rsidR="00E13AF0" w:rsidRPr="00E13AF0">
              <w:rPr>
                <w:webHidden/>
                <w:sz w:val="24"/>
                <w:szCs w:val="24"/>
              </w:rPr>
              <w:tab/>
            </w:r>
            <w:r w:rsidR="00E13AF0" w:rsidRPr="00E13AF0">
              <w:rPr>
                <w:webHidden/>
                <w:sz w:val="24"/>
                <w:szCs w:val="24"/>
              </w:rPr>
              <w:fldChar w:fldCharType="begin"/>
            </w:r>
            <w:r w:rsidR="00E13AF0" w:rsidRPr="00E13AF0">
              <w:rPr>
                <w:webHidden/>
                <w:sz w:val="24"/>
                <w:szCs w:val="24"/>
              </w:rPr>
              <w:instrText xml:space="preserve"> PAGEREF _Toc146869333 \h </w:instrText>
            </w:r>
            <w:r w:rsidR="00E13AF0" w:rsidRPr="00E13AF0">
              <w:rPr>
                <w:webHidden/>
                <w:sz w:val="24"/>
                <w:szCs w:val="24"/>
              </w:rPr>
            </w:r>
            <w:r w:rsidR="00E13AF0" w:rsidRPr="00E13AF0">
              <w:rPr>
                <w:webHidden/>
                <w:sz w:val="24"/>
                <w:szCs w:val="24"/>
              </w:rPr>
              <w:fldChar w:fldCharType="separate"/>
            </w:r>
            <w:r w:rsidR="0020089E">
              <w:rPr>
                <w:webHidden/>
                <w:sz w:val="24"/>
                <w:szCs w:val="24"/>
              </w:rPr>
              <w:t>38</w:t>
            </w:r>
            <w:r w:rsidR="00E13AF0" w:rsidRPr="00E13AF0">
              <w:rPr>
                <w:webHidden/>
                <w:sz w:val="24"/>
                <w:szCs w:val="24"/>
              </w:rPr>
              <w:fldChar w:fldCharType="end"/>
            </w:r>
          </w:hyperlink>
        </w:p>
        <w:p w14:paraId="6710D222" w14:textId="77777777" w:rsidR="00E13AF0" w:rsidRPr="00E13AF0" w:rsidRDefault="00C0085C" w:rsidP="00E13AF0">
          <w:pPr>
            <w:pStyle w:val="11"/>
            <w:spacing w:after="0"/>
            <w:rPr>
              <w:rFonts w:asciiTheme="minorHAnsi" w:eastAsiaTheme="minorEastAsia" w:hAnsiTheme="minorHAnsi" w:cstheme="minorBidi"/>
              <w:sz w:val="24"/>
              <w:szCs w:val="24"/>
            </w:rPr>
          </w:pPr>
          <w:hyperlink w:anchor="_Toc146869334" w:history="1">
            <w:r w:rsidR="00E13AF0" w:rsidRPr="00E13AF0">
              <w:rPr>
                <w:rStyle w:val="a4"/>
                <w:rFonts w:eastAsiaTheme="majorEastAsia"/>
                <w:sz w:val="24"/>
                <w:szCs w:val="24"/>
              </w:rPr>
              <w:t>Приложение А2</w:t>
            </w:r>
            <w:r w:rsidR="00E13AF0">
              <w:rPr>
                <w:rStyle w:val="a4"/>
                <w:rFonts w:eastAsiaTheme="majorEastAsia"/>
                <w:sz w:val="24"/>
                <w:szCs w:val="24"/>
              </w:rPr>
              <w:t xml:space="preserve">. </w:t>
            </w:r>
          </w:hyperlink>
          <w:hyperlink w:anchor="_Toc146869335" w:history="1">
            <w:r w:rsidR="00E13AF0" w:rsidRPr="00E13AF0">
              <w:rPr>
                <w:rStyle w:val="a4"/>
                <w:rFonts w:eastAsia="Calibri"/>
                <w:sz w:val="24"/>
                <w:szCs w:val="24"/>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инструкций по применению лекарственного препарата</w:t>
            </w:r>
            <w:r w:rsidR="00E13AF0" w:rsidRPr="00E13AF0">
              <w:rPr>
                <w:webHidden/>
                <w:sz w:val="24"/>
                <w:szCs w:val="24"/>
              </w:rPr>
              <w:tab/>
            </w:r>
            <w:r w:rsidR="00E13AF0" w:rsidRPr="00E13AF0">
              <w:rPr>
                <w:webHidden/>
                <w:sz w:val="24"/>
                <w:szCs w:val="24"/>
              </w:rPr>
              <w:fldChar w:fldCharType="begin"/>
            </w:r>
            <w:r w:rsidR="00E13AF0" w:rsidRPr="00E13AF0">
              <w:rPr>
                <w:webHidden/>
                <w:sz w:val="24"/>
                <w:szCs w:val="24"/>
              </w:rPr>
              <w:instrText xml:space="preserve"> PAGEREF _Toc146869335 \h </w:instrText>
            </w:r>
            <w:r w:rsidR="00E13AF0" w:rsidRPr="00E13AF0">
              <w:rPr>
                <w:webHidden/>
                <w:sz w:val="24"/>
                <w:szCs w:val="24"/>
              </w:rPr>
            </w:r>
            <w:r w:rsidR="00E13AF0" w:rsidRPr="00E13AF0">
              <w:rPr>
                <w:webHidden/>
                <w:sz w:val="24"/>
                <w:szCs w:val="24"/>
              </w:rPr>
              <w:fldChar w:fldCharType="separate"/>
            </w:r>
            <w:r w:rsidR="0020089E">
              <w:rPr>
                <w:webHidden/>
                <w:sz w:val="24"/>
                <w:szCs w:val="24"/>
              </w:rPr>
              <w:t>39</w:t>
            </w:r>
            <w:r w:rsidR="00E13AF0" w:rsidRPr="00E13AF0">
              <w:rPr>
                <w:webHidden/>
                <w:sz w:val="24"/>
                <w:szCs w:val="24"/>
              </w:rPr>
              <w:fldChar w:fldCharType="end"/>
            </w:r>
          </w:hyperlink>
        </w:p>
        <w:p w14:paraId="0B5A5F43" w14:textId="77777777" w:rsidR="00E13AF0" w:rsidRPr="00E13AF0" w:rsidRDefault="00C0085C" w:rsidP="00E13AF0">
          <w:pPr>
            <w:pStyle w:val="11"/>
            <w:spacing w:after="0"/>
            <w:rPr>
              <w:rFonts w:asciiTheme="minorHAnsi" w:eastAsiaTheme="minorEastAsia" w:hAnsiTheme="minorHAnsi" w:cstheme="minorBidi"/>
              <w:sz w:val="24"/>
              <w:szCs w:val="24"/>
            </w:rPr>
          </w:pPr>
          <w:hyperlink w:anchor="_Toc146869336" w:history="1">
            <w:r w:rsidR="00E13AF0" w:rsidRPr="00E13AF0">
              <w:rPr>
                <w:rStyle w:val="a4"/>
                <w:rFonts w:eastAsia="Calibri"/>
                <w:sz w:val="24"/>
                <w:szCs w:val="24"/>
              </w:rPr>
              <w:t>Приложение Б</w:t>
            </w:r>
            <w:r w:rsidR="00E13AF0">
              <w:rPr>
                <w:rStyle w:val="a4"/>
                <w:rFonts w:eastAsia="Calibri"/>
                <w:sz w:val="24"/>
                <w:szCs w:val="24"/>
              </w:rPr>
              <w:t xml:space="preserve">. </w:t>
            </w:r>
          </w:hyperlink>
          <w:hyperlink w:anchor="_Toc146869337" w:history="1">
            <w:r w:rsidR="00E13AF0" w:rsidRPr="00E13AF0">
              <w:rPr>
                <w:rStyle w:val="a4"/>
                <w:rFonts w:eastAsia="Calibri"/>
                <w:sz w:val="24"/>
                <w:szCs w:val="24"/>
              </w:rPr>
              <w:t>Алгоритмы действий врача</w:t>
            </w:r>
            <w:r w:rsidR="00E13AF0" w:rsidRPr="00E13AF0">
              <w:rPr>
                <w:webHidden/>
                <w:sz w:val="24"/>
                <w:szCs w:val="24"/>
              </w:rPr>
              <w:tab/>
            </w:r>
            <w:r w:rsidR="00E13AF0" w:rsidRPr="00E13AF0">
              <w:rPr>
                <w:webHidden/>
                <w:sz w:val="24"/>
                <w:szCs w:val="24"/>
              </w:rPr>
              <w:fldChar w:fldCharType="begin"/>
            </w:r>
            <w:r w:rsidR="00E13AF0" w:rsidRPr="00E13AF0">
              <w:rPr>
                <w:webHidden/>
                <w:sz w:val="24"/>
                <w:szCs w:val="24"/>
              </w:rPr>
              <w:instrText xml:space="preserve"> PAGEREF _Toc146869337 \h </w:instrText>
            </w:r>
            <w:r w:rsidR="00E13AF0" w:rsidRPr="00E13AF0">
              <w:rPr>
                <w:webHidden/>
                <w:sz w:val="24"/>
                <w:szCs w:val="24"/>
              </w:rPr>
            </w:r>
            <w:r w:rsidR="00E13AF0" w:rsidRPr="00E13AF0">
              <w:rPr>
                <w:webHidden/>
                <w:sz w:val="24"/>
                <w:szCs w:val="24"/>
              </w:rPr>
              <w:fldChar w:fldCharType="separate"/>
            </w:r>
            <w:r w:rsidR="0020089E">
              <w:rPr>
                <w:webHidden/>
                <w:sz w:val="24"/>
                <w:szCs w:val="24"/>
              </w:rPr>
              <w:t>40</w:t>
            </w:r>
            <w:r w:rsidR="00E13AF0" w:rsidRPr="00E13AF0">
              <w:rPr>
                <w:webHidden/>
                <w:sz w:val="24"/>
                <w:szCs w:val="24"/>
              </w:rPr>
              <w:fldChar w:fldCharType="end"/>
            </w:r>
          </w:hyperlink>
        </w:p>
        <w:p w14:paraId="250538F3" w14:textId="77777777" w:rsidR="00E13AF0" w:rsidRDefault="00C0085C" w:rsidP="00E13AF0">
          <w:pPr>
            <w:pStyle w:val="11"/>
            <w:spacing w:after="0"/>
            <w:rPr>
              <w:rFonts w:asciiTheme="minorHAnsi" w:eastAsiaTheme="minorEastAsia" w:hAnsiTheme="minorHAnsi" w:cstheme="minorBidi"/>
              <w:b w:val="0"/>
              <w:bCs w:val="0"/>
              <w:sz w:val="22"/>
              <w:szCs w:val="22"/>
            </w:rPr>
          </w:pPr>
          <w:hyperlink w:anchor="_Toc146869338" w:history="1">
            <w:r w:rsidR="00E13AF0" w:rsidRPr="00E13AF0">
              <w:rPr>
                <w:rStyle w:val="a4"/>
                <w:rFonts w:eastAsia="Calibri"/>
                <w:sz w:val="24"/>
                <w:szCs w:val="24"/>
              </w:rPr>
              <w:t>Приложение В</w:t>
            </w:r>
            <w:r w:rsidR="00E13AF0">
              <w:rPr>
                <w:rStyle w:val="a4"/>
                <w:rFonts w:eastAsia="Calibri"/>
                <w:sz w:val="24"/>
                <w:szCs w:val="24"/>
              </w:rPr>
              <w:t xml:space="preserve">. </w:t>
            </w:r>
          </w:hyperlink>
          <w:hyperlink w:anchor="_Toc146869339" w:history="1">
            <w:r w:rsidR="00E13AF0" w:rsidRPr="00E13AF0">
              <w:rPr>
                <w:rStyle w:val="a4"/>
                <w:rFonts w:eastAsia="Calibri"/>
                <w:sz w:val="24"/>
                <w:szCs w:val="24"/>
              </w:rPr>
              <w:t>Информация для пациента</w:t>
            </w:r>
            <w:r w:rsidR="00E13AF0" w:rsidRPr="00E13AF0">
              <w:rPr>
                <w:webHidden/>
                <w:sz w:val="24"/>
                <w:szCs w:val="24"/>
              </w:rPr>
              <w:tab/>
            </w:r>
            <w:r w:rsidR="00E13AF0" w:rsidRPr="00E13AF0">
              <w:rPr>
                <w:webHidden/>
                <w:sz w:val="24"/>
                <w:szCs w:val="24"/>
              </w:rPr>
              <w:fldChar w:fldCharType="begin"/>
            </w:r>
            <w:r w:rsidR="00E13AF0" w:rsidRPr="00E13AF0">
              <w:rPr>
                <w:webHidden/>
                <w:sz w:val="24"/>
                <w:szCs w:val="24"/>
              </w:rPr>
              <w:instrText xml:space="preserve"> PAGEREF _Toc146869339 \h </w:instrText>
            </w:r>
            <w:r w:rsidR="00E13AF0" w:rsidRPr="00E13AF0">
              <w:rPr>
                <w:webHidden/>
                <w:sz w:val="24"/>
                <w:szCs w:val="24"/>
              </w:rPr>
            </w:r>
            <w:r w:rsidR="00E13AF0" w:rsidRPr="00E13AF0">
              <w:rPr>
                <w:webHidden/>
                <w:sz w:val="24"/>
                <w:szCs w:val="24"/>
              </w:rPr>
              <w:fldChar w:fldCharType="separate"/>
            </w:r>
            <w:r w:rsidR="0020089E">
              <w:rPr>
                <w:webHidden/>
                <w:sz w:val="24"/>
                <w:szCs w:val="24"/>
              </w:rPr>
              <w:t>41</w:t>
            </w:r>
            <w:r w:rsidR="00E13AF0" w:rsidRPr="00E13AF0">
              <w:rPr>
                <w:webHidden/>
                <w:sz w:val="24"/>
                <w:szCs w:val="24"/>
              </w:rPr>
              <w:fldChar w:fldCharType="end"/>
            </w:r>
          </w:hyperlink>
        </w:p>
        <w:p w14:paraId="5466912D" w14:textId="77777777" w:rsidR="00626FAC" w:rsidRPr="005D53A3" w:rsidRDefault="00303E0B" w:rsidP="005D53A3">
          <w:pPr>
            <w:spacing w:after="0"/>
            <w:jc w:val="both"/>
            <w:rPr>
              <w:b/>
              <w:bCs/>
              <w:sz w:val="24"/>
              <w:szCs w:val="24"/>
            </w:rPr>
          </w:pPr>
          <w:r w:rsidRPr="005D53A3">
            <w:rPr>
              <w:b/>
              <w:bCs/>
              <w:sz w:val="24"/>
              <w:szCs w:val="24"/>
            </w:rPr>
            <w:fldChar w:fldCharType="end"/>
          </w:r>
        </w:p>
      </w:sdtContent>
    </w:sdt>
    <w:p w14:paraId="7DDC4F73" w14:textId="77777777" w:rsidR="005D53A3" w:rsidRPr="005D53A3" w:rsidRDefault="005D53A3" w:rsidP="005D53A3"/>
    <w:p w14:paraId="07E0E265" w14:textId="77777777" w:rsidR="00E13AF0" w:rsidRDefault="00E13AF0" w:rsidP="00E13AF0">
      <w:bookmarkStart w:id="0" w:name="_Toc146869303"/>
    </w:p>
    <w:p w14:paraId="5959FAA8" w14:textId="77777777" w:rsidR="00E13AF0" w:rsidRDefault="00E13AF0" w:rsidP="00E13AF0"/>
    <w:p w14:paraId="6BF1E12F" w14:textId="77777777" w:rsidR="00E13AF0" w:rsidRPr="00E13AF0" w:rsidRDefault="00E13AF0" w:rsidP="00E13AF0"/>
    <w:p w14:paraId="3958C654" w14:textId="77777777" w:rsidR="00644737" w:rsidRDefault="00644737" w:rsidP="00A166D6">
      <w:pPr>
        <w:pStyle w:val="1"/>
        <w:jc w:val="center"/>
        <w:rPr>
          <w:rFonts w:cs="Times New Roman"/>
        </w:rPr>
      </w:pPr>
      <w:r w:rsidRPr="00A166D6">
        <w:rPr>
          <w:rFonts w:cs="Times New Roman"/>
        </w:rPr>
        <w:lastRenderedPageBreak/>
        <w:t>Список сокращений</w:t>
      </w:r>
      <w:bookmarkEnd w:id="0"/>
    </w:p>
    <w:p w14:paraId="1DBD60E8" w14:textId="77777777" w:rsidR="00644737" w:rsidRPr="00F62DFF" w:rsidRDefault="00644737" w:rsidP="00F62DFF">
      <w:pPr>
        <w:spacing w:after="0" w:line="360" w:lineRule="auto"/>
        <w:ind w:firstLine="709"/>
        <w:contextualSpacing/>
        <w:jc w:val="both"/>
        <w:rPr>
          <w:sz w:val="24"/>
          <w:szCs w:val="24"/>
        </w:rPr>
      </w:pPr>
      <w:r w:rsidRPr="00F62DFF">
        <w:rPr>
          <w:sz w:val="24"/>
          <w:szCs w:val="24"/>
        </w:rPr>
        <w:t xml:space="preserve">ВИЧ – </w:t>
      </w:r>
      <w:r w:rsidR="00800675" w:rsidRPr="00F62DFF">
        <w:rPr>
          <w:sz w:val="24"/>
          <w:szCs w:val="24"/>
        </w:rPr>
        <w:t>в</w:t>
      </w:r>
      <w:r w:rsidRPr="00F62DFF">
        <w:rPr>
          <w:sz w:val="24"/>
          <w:szCs w:val="24"/>
        </w:rPr>
        <w:t>ирус иммунодефицита человека</w:t>
      </w:r>
    </w:p>
    <w:p w14:paraId="053B5656" w14:textId="77777777" w:rsidR="00644737" w:rsidRPr="00F62DFF" w:rsidRDefault="00644737" w:rsidP="00F62DFF">
      <w:pPr>
        <w:spacing w:after="0" w:line="360" w:lineRule="auto"/>
        <w:ind w:firstLine="709"/>
        <w:contextualSpacing/>
        <w:jc w:val="both"/>
        <w:rPr>
          <w:sz w:val="24"/>
          <w:szCs w:val="24"/>
        </w:rPr>
      </w:pPr>
      <w:r w:rsidRPr="00F62DFF">
        <w:rPr>
          <w:sz w:val="24"/>
          <w:szCs w:val="24"/>
        </w:rPr>
        <w:t xml:space="preserve">КТ – </w:t>
      </w:r>
      <w:r w:rsidR="00800675" w:rsidRPr="00F62DFF">
        <w:rPr>
          <w:sz w:val="24"/>
          <w:szCs w:val="24"/>
        </w:rPr>
        <w:t>к</w:t>
      </w:r>
      <w:r w:rsidRPr="00F62DFF">
        <w:rPr>
          <w:sz w:val="24"/>
          <w:szCs w:val="24"/>
        </w:rPr>
        <w:t>омпьютерная томография</w:t>
      </w:r>
    </w:p>
    <w:p w14:paraId="506BE19B" w14:textId="77777777" w:rsidR="00644737" w:rsidRDefault="00644737" w:rsidP="00F62DFF">
      <w:pPr>
        <w:spacing w:after="0" w:line="360" w:lineRule="auto"/>
        <w:ind w:firstLine="709"/>
        <w:contextualSpacing/>
        <w:jc w:val="both"/>
        <w:rPr>
          <w:sz w:val="24"/>
          <w:szCs w:val="24"/>
        </w:rPr>
      </w:pPr>
      <w:r w:rsidRPr="00F62DFF">
        <w:rPr>
          <w:sz w:val="24"/>
          <w:szCs w:val="24"/>
        </w:rPr>
        <w:t xml:space="preserve">МКБ 10 – </w:t>
      </w:r>
      <w:r w:rsidR="00C011FB">
        <w:rPr>
          <w:sz w:val="24"/>
          <w:szCs w:val="24"/>
        </w:rPr>
        <w:t>М</w:t>
      </w:r>
      <w:r w:rsidRPr="00F62DFF">
        <w:rPr>
          <w:sz w:val="24"/>
          <w:szCs w:val="24"/>
        </w:rPr>
        <w:t>еждународная классификация болезней 10-го пересмотра</w:t>
      </w:r>
    </w:p>
    <w:p w14:paraId="55BAD245" w14:textId="77777777" w:rsidR="006C7BF1" w:rsidRPr="00F62DFF" w:rsidRDefault="006C7BF1" w:rsidP="00F62DFF">
      <w:pPr>
        <w:spacing w:after="0" w:line="360" w:lineRule="auto"/>
        <w:ind w:firstLine="709"/>
        <w:contextualSpacing/>
        <w:jc w:val="both"/>
        <w:rPr>
          <w:sz w:val="24"/>
          <w:szCs w:val="24"/>
        </w:rPr>
      </w:pPr>
      <w:r>
        <w:rPr>
          <w:sz w:val="24"/>
          <w:szCs w:val="24"/>
        </w:rPr>
        <w:t xml:space="preserve">МНО – </w:t>
      </w:r>
      <w:r w:rsidRPr="006C7BF1">
        <w:rPr>
          <w:sz w:val="24"/>
          <w:szCs w:val="24"/>
          <w:shd w:val="clear" w:color="auto" w:fill="FFFFFF"/>
        </w:rPr>
        <w:t>международное нормализованное отношение </w:t>
      </w:r>
      <w:r>
        <w:rPr>
          <w:sz w:val="24"/>
          <w:szCs w:val="24"/>
        </w:rPr>
        <w:t xml:space="preserve"> </w:t>
      </w:r>
    </w:p>
    <w:p w14:paraId="7B218E89" w14:textId="77777777" w:rsidR="00644737" w:rsidRPr="00F62DFF" w:rsidRDefault="00644737" w:rsidP="00F62DFF">
      <w:pPr>
        <w:spacing w:after="0" w:line="360" w:lineRule="auto"/>
        <w:ind w:firstLine="709"/>
        <w:contextualSpacing/>
        <w:jc w:val="both"/>
        <w:rPr>
          <w:sz w:val="24"/>
          <w:szCs w:val="24"/>
        </w:rPr>
      </w:pPr>
      <w:r w:rsidRPr="00F62DFF">
        <w:rPr>
          <w:sz w:val="24"/>
          <w:szCs w:val="24"/>
        </w:rPr>
        <w:t xml:space="preserve">ПОВГ – послеоперационная вентральная грыжа </w:t>
      </w:r>
    </w:p>
    <w:p w14:paraId="51660612" w14:textId="77777777" w:rsidR="00CE5C2D" w:rsidRPr="00F62DFF" w:rsidRDefault="00CE5C2D" w:rsidP="00F62DFF">
      <w:pPr>
        <w:spacing w:after="0" w:line="360" w:lineRule="auto"/>
        <w:ind w:firstLine="709"/>
        <w:contextualSpacing/>
        <w:jc w:val="both"/>
        <w:rPr>
          <w:sz w:val="24"/>
          <w:szCs w:val="24"/>
        </w:rPr>
      </w:pPr>
      <w:r>
        <w:rPr>
          <w:sz w:val="24"/>
          <w:szCs w:val="24"/>
        </w:rPr>
        <w:t>ТЭЛА – тромбоэмболия легочной артерии</w:t>
      </w:r>
    </w:p>
    <w:p w14:paraId="5203B462" w14:textId="77777777" w:rsidR="00644737" w:rsidRPr="00F62DFF" w:rsidRDefault="00644737" w:rsidP="00F62DFF">
      <w:pPr>
        <w:spacing w:after="0" w:line="360" w:lineRule="auto"/>
        <w:ind w:firstLine="709"/>
        <w:contextualSpacing/>
        <w:jc w:val="both"/>
        <w:rPr>
          <w:sz w:val="24"/>
          <w:szCs w:val="24"/>
        </w:rPr>
      </w:pPr>
      <w:r w:rsidRPr="00F62DFF">
        <w:rPr>
          <w:sz w:val="24"/>
          <w:szCs w:val="24"/>
        </w:rPr>
        <w:t xml:space="preserve">УГЖ – </w:t>
      </w:r>
      <w:r w:rsidR="00800675" w:rsidRPr="00F62DFF">
        <w:rPr>
          <w:sz w:val="24"/>
          <w:szCs w:val="24"/>
        </w:rPr>
        <w:t>у</w:t>
      </w:r>
      <w:r w:rsidRPr="00F62DFF">
        <w:rPr>
          <w:sz w:val="24"/>
          <w:szCs w:val="24"/>
        </w:rPr>
        <w:t>щемленная грыжа живота</w:t>
      </w:r>
    </w:p>
    <w:p w14:paraId="732BF741" w14:textId="77777777" w:rsidR="00644737" w:rsidRPr="00F62DFF" w:rsidRDefault="00644737" w:rsidP="00F62DFF">
      <w:pPr>
        <w:spacing w:after="0" w:line="360" w:lineRule="auto"/>
        <w:ind w:firstLine="709"/>
        <w:contextualSpacing/>
        <w:jc w:val="both"/>
        <w:rPr>
          <w:sz w:val="24"/>
          <w:szCs w:val="24"/>
        </w:rPr>
      </w:pPr>
      <w:r w:rsidRPr="00F62DFF">
        <w:rPr>
          <w:sz w:val="24"/>
          <w:szCs w:val="24"/>
        </w:rPr>
        <w:t xml:space="preserve">УЗИ – </w:t>
      </w:r>
      <w:r w:rsidR="00800675" w:rsidRPr="00F62DFF">
        <w:rPr>
          <w:sz w:val="24"/>
          <w:szCs w:val="24"/>
        </w:rPr>
        <w:t>у</w:t>
      </w:r>
      <w:r w:rsidRPr="00F62DFF">
        <w:rPr>
          <w:sz w:val="24"/>
          <w:szCs w:val="24"/>
        </w:rPr>
        <w:t>льтразвуковое исследование</w:t>
      </w:r>
    </w:p>
    <w:p w14:paraId="78B968C7" w14:textId="77777777" w:rsidR="00644737" w:rsidRPr="00F62DFF" w:rsidRDefault="00644737" w:rsidP="00F62DFF">
      <w:pPr>
        <w:spacing w:after="0" w:line="360" w:lineRule="auto"/>
        <w:ind w:firstLine="709"/>
        <w:contextualSpacing/>
        <w:jc w:val="both"/>
        <w:rPr>
          <w:sz w:val="24"/>
          <w:szCs w:val="24"/>
        </w:rPr>
      </w:pPr>
      <w:r w:rsidRPr="00F62DFF">
        <w:rPr>
          <w:sz w:val="24"/>
          <w:szCs w:val="24"/>
        </w:rPr>
        <w:t xml:space="preserve">УПОВГ – </w:t>
      </w:r>
      <w:r w:rsidR="00800675" w:rsidRPr="00F62DFF">
        <w:rPr>
          <w:sz w:val="24"/>
          <w:szCs w:val="24"/>
        </w:rPr>
        <w:t>у</w:t>
      </w:r>
      <w:r w:rsidRPr="00F62DFF">
        <w:rPr>
          <w:sz w:val="24"/>
          <w:szCs w:val="24"/>
        </w:rPr>
        <w:t>щемлённая послеоперационная вентральная грыжа</w:t>
      </w:r>
    </w:p>
    <w:p w14:paraId="7BF59758" w14:textId="77777777" w:rsidR="00CE5C2D" w:rsidRPr="00F62DFF" w:rsidRDefault="00CE5C2D" w:rsidP="00F62DFF">
      <w:pPr>
        <w:spacing w:after="0" w:line="360" w:lineRule="auto"/>
        <w:ind w:firstLine="709"/>
        <w:contextualSpacing/>
        <w:jc w:val="both"/>
        <w:rPr>
          <w:sz w:val="24"/>
          <w:szCs w:val="24"/>
        </w:rPr>
      </w:pPr>
      <w:r>
        <w:rPr>
          <w:sz w:val="24"/>
          <w:szCs w:val="24"/>
        </w:rPr>
        <w:t>ЭКГ – электрокардиография</w:t>
      </w:r>
    </w:p>
    <w:p w14:paraId="17BC1151" w14:textId="77777777" w:rsidR="00644737" w:rsidRPr="00F62DFF" w:rsidRDefault="00644737" w:rsidP="00F62DFF">
      <w:pPr>
        <w:spacing w:after="0" w:line="360" w:lineRule="auto"/>
        <w:ind w:firstLine="709"/>
        <w:contextualSpacing/>
        <w:jc w:val="both"/>
        <w:rPr>
          <w:sz w:val="24"/>
          <w:szCs w:val="24"/>
        </w:rPr>
      </w:pPr>
      <w:r w:rsidRPr="00F62DFF">
        <w:rPr>
          <w:sz w:val="24"/>
          <w:szCs w:val="24"/>
          <w:lang w:val="en-US"/>
        </w:rPr>
        <w:t>ASA</w:t>
      </w:r>
      <w:r w:rsidRPr="00F62DFF">
        <w:rPr>
          <w:sz w:val="24"/>
          <w:szCs w:val="24"/>
        </w:rPr>
        <w:t xml:space="preserve"> – </w:t>
      </w:r>
      <w:r w:rsidRPr="00F62DFF">
        <w:rPr>
          <w:sz w:val="24"/>
          <w:szCs w:val="24"/>
          <w:lang w:val="en-US"/>
        </w:rPr>
        <w:t>American</w:t>
      </w:r>
      <w:r w:rsidR="00520084">
        <w:rPr>
          <w:sz w:val="24"/>
          <w:szCs w:val="24"/>
        </w:rPr>
        <w:t xml:space="preserve"> </w:t>
      </w:r>
      <w:r w:rsidRPr="00F62DFF">
        <w:rPr>
          <w:sz w:val="24"/>
          <w:szCs w:val="24"/>
          <w:lang w:val="en-US"/>
        </w:rPr>
        <w:t>Association</w:t>
      </w:r>
      <w:r w:rsidR="00520084">
        <w:rPr>
          <w:sz w:val="24"/>
          <w:szCs w:val="24"/>
        </w:rPr>
        <w:t xml:space="preserve"> </w:t>
      </w:r>
      <w:r w:rsidRPr="00F62DFF">
        <w:rPr>
          <w:sz w:val="24"/>
          <w:szCs w:val="24"/>
          <w:lang w:val="en-US"/>
        </w:rPr>
        <w:t>of</w:t>
      </w:r>
      <w:r w:rsidR="00520084">
        <w:rPr>
          <w:sz w:val="24"/>
          <w:szCs w:val="24"/>
        </w:rPr>
        <w:t xml:space="preserve"> </w:t>
      </w:r>
      <w:proofErr w:type="spellStart"/>
      <w:r w:rsidRPr="00F62DFF">
        <w:rPr>
          <w:sz w:val="24"/>
          <w:szCs w:val="24"/>
          <w:lang w:val="en-US"/>
        </w:rPr>
        <w:t>Anaesthetists</w:t>
      </w:r>
      <w:proofErr w:type="spellEnd"/>
      <w:r w:rsidRPr="00F62DFF">
        <w:rPr>
          <w:sz w:val="24"/>
          <w:szCs w:val="24"/>
        </w:rPr>
        <w:t xml:space="preserve"> (Шкала Американской Ассоциации Анестезиологов)</w:t>
      </w:r>
    </w:p>
    <w:p w14:paraId="24F11E21" w14:textId="77777777" w:rsidR="00644737" w:rsidRPr="0020089E" w:rsidRDefault="00644737" w:rsidP="00F62DFF">
      <w:pPr>
        <w:spacing w:after="0" w:line="360" w:lineRule="auto"/>
        <w:ind w:firstLine="709"/>
        <w:contextualSpacing/>
        <w:jc w:val="both"/>
        <w:rPr>
          <w:sz w:val="24"/>
          <w:szCs w:val="24"/>
        </w:rPr>
      </w:pPr>
      <w:r w:rsidRPr="00F62DFF">
        <w:rPr>
          <w:sz w:val="24"/>
          <w:szCs w:val="24"/>
          <w:lang w:val="en-US"/>
        </w:rPr>
        <w:t>ERAS</w:t>
      </w:r>
      <w:r w:rsidRPr="0020089E">
        <w:rPr>
          <w:sz w:val="24"/>
          <w:szCs w:val="24"/>
        </w:rPr>
        <w:t xml:space="preserve"> – </w:t>
      </w:r>
      <w:r w:rsidRPr="00F62DFF">
        <w:rPr>
          <w:sz w:val="24"/>
          <w:szCs w:val="24"/>
          <w:lang w:val="en-US"/>
        </w:rPr>
        <w:t>Enhanced</w:t>
      </w:r>
      <w:r w:rsidRPr="0020089E">
        <w:rPr>
          <w:sz w:val="24"/>
          <w:szCs w:val="24"/>
        </w:rPr>
        <w:t xml:space="preserve"> </w:t>
      </w:r>
      <w:r w:rsidRPr="00F62DFF">
        <w:rPr>
          <w:sz w:val="24"/>
          <w:szCs w:val="24"/>
          <w:lang w:val="en-US"/>
        </w:rPr>
        <w:t>recovery</w:t>
      </w:r>
      <w:r w:rsidRPr="0020089E">
        <w:rPr>
          <w:sz w:val="24"/>
          <w:szCs w:val="24"/>
        </w:rPr>
        <w:t xml:space="preserve"> </w:t>
      </w:r>
      <w:r w:rsidRPr="00F62DFF">
        <w:rPr>
          <w:sz w:val="24"/>
          <w:szCs w:val="24"/>
          <w:lang w:val="en-US"/>
        </w:rPr>
        <w:t>after</w:t>
      </w:r>
      <w:r w:rsidRPr="0020089E">
        <w:rPr>
          <w:sz w:val="24"/>
          <w:szCs w:val="24"/>
        </w:rPr>
        <w:t xml:space="preserve"> </w:t>
      </w:r>
      <w:r w:rsidRPr="00F62DFF">
        <w:rPr>
          <w:sz w:val="24"/>
          <w:szCs w:val="24"/>
          <w:lang w:val="en-US"/>
        </w:rPr>
        <w:t>surgery</w:t>
      </w:r>
      <w:r w:rsidRPr="0020089E">
        <w:rPr>
          <w:sz w:val="24"/>
          <w:szCs w:val="24"/>
        </w:rPr>
        <w:t xml:space="preserve"> (</w:t>
      </w:r>
      <w:r w:rsidRPr="00F62DFF">
        <w:rPr>
          <w:sz w:val="24"/>
          <w:szCs w:val="24"/>
        </w:rPr>
        <w:t>ранняя</w:t>
      </w:r>
      <w:r w:rsidR="00520084" w:rsidRPr="0020089E">
        <w:rPr>
          <w:sz w:val="24"/>
          <w:szCs w:val="24"/>
        </w:rPr>
        <w:t xml:space="preserve"> </w:t>
      </w:r>
      <w:r w:rsidRPr="00F62DFF">
        <w:rPr>
          <w:sz w:val="24"/>
          <w:szCs w:val="24"/>
        </w:rPr>
        <w:t>реабилитация</w:t>
      </w:r>
      <w:r w:rsidR="00520084" w:rsidRPr="0020089E">
        <w:rPr>
          <w:sz w:val="24"/>
          <w:szCs w:val="24"/>
        </w:rPr>
        <w:t xml:space="preserve"> </w:t>
      </w:r>
      <w:r w:rsidRPr="00F62DFF">
        <w:rPr>
          <w:sz w:val="24"/>
          <w:szCs w:val="24"/>
        </w:rPr>
        <w:t>после</w:t>
      </w:r>
      <w:r w:rsidR="00520084" w:rsidRPr="0020089E">
        <w:rPr>
          <w:sz w:val="24"/>
          <w:szCs w:val="24"/>
        </w:rPr>
        <w:t xml:space="preserve"> </w:t>
      </w:r>
      <w:r w:rsidRPr="00F62DFF">
        <w:rPr>
          <w:sz w:val="24"/>
          <w:szCs w:val="24"/>
        </w:rPr>
        <w:t>хирургического</w:t>
      </w:r>
      <w:r w:rsidR="00520084" w:rsidRPr="0020089E">
        <w:rPr>
          <w:sz w:val="24"/>
          <w:szCs w:val="24"/>
        </w:rPr>
        <w:t xml:space="preserve"> </w:t>
      </w:r>
      <w:r w:rsidRPr="00F62DFF">
        <w:rPr>
          <w:sz w:val="24"/>
          <w:szCs w:val="24"/>
        </w:rPr>
        <w:t>лечения</w:t>
      </w:r>
      <w:r w:rsidRPr="0020089E">
        <w:rPr>
          <w:sz w:val="24"/>
          <w:szCs w:val="24"/>
        </w:rPr>
        <w:t>)</w:t>
      </w:r>
    </w:p>
    <w:p w14:paraId="511D9953" w14:textId="77777777" w:rsidR="00E71462" w:rsidRDefault="00E71462" w:rsidP="00E71462">
      <w:pPr>
        <w:spacing w:after="0" w:line="360" w:lineRule="auto"/>
        <w:ind w:firstLine="709"/>
        <w:contextualSpacing/>
        <w:jc w:val="both"/>
        <w:rPr>
          <w:sz w:val="24"/>
          <w:szCs w:val="24"/>
        </w:rPr>
      </w:pPr>
    </w:p>
    <w:p w14:paraId="778FEDF9" w14:textId="77777777" w:rsidR="00CA62B4" w:rsidRPr="002637E7" w:rsidRDefault="00CA62B4" w:rsidP="002637E7">
      <w:pPr>
        <w:pStyle w:val="1"/>
        <w:tabs>
          <w:tab w:val="left" w:pos="709"/>
        </w:tabs>
        <w:spacing w:before="0" w:line="360" w:lineRule="auto"/>
        <w:jc w:val="center"/>
      </w:pPr>
      <w:bookmarkStart w:id="1" w:name="_Toc146869304"/>
      <w:r w:rsidRPr="002637E7">
        <w:t>Термины</w:t>
      </w:r>
      <w:r w:rsidR="00C011FB" w:rsidRPr="002637E7">
        <w:t xml:space="preserve"> и определения</w:t>
      </w:r>
      <w:bookmarkEnd w:id="1"/>
    </w:p>
    <w:p w14:paraId="67A96E14" w14:textId="77777777" w:rsidR="00CA62B4" w:rsidRPr="00CA62B4" w:rsidRDefault="00CA62B4" w:rsidP="00CA62B4">
      <w:pPr>
        <w:spacing w:after="0" w:line="360" w:lineRule="auto"/>
        <w:ind w:firstLine="709"/>
        <w:contextualSpacing/>
        <w:jc w:val="both"/>
        <w:rPr>
          <w:sz w:val="24"/>
          <w:szCs w:val="24"/>
        </w:rPr>
      </w:pPr>
      <w:r w:rsidRPr="00CA62B4">
        <w:rPr>
          <w:sz w:val="24"/>
          <w:szCs w:val="24"/>
        </w:rPr>
        <w:t xml:space="preserve">Вправимая грыжа живота – грыжа, при которой орган брюшной полости при </w:t>
      </w:r>
      <w:proofErr w:type="spellStart"/>
      <w:r w:rsidRPr="00CA62B4">
        <w:rPr>
          <w:sz w:val="24"/>
          <w:szCs w:val="24"/>
        </w:rPr>
        <w:t>натуживании</w:t>
      </w:r>
      <w:proofErr w:type="spellEnd"/>
      <w:r w:rsidRPr="00CA62B4">
        <w:rPr>
          <w:sz w:val="24"/>
          <w:szCs w:val="24"/>
        </w:rPr>
        <w:t xml:space="preserve"> выходит в грыжевой мешок, а при расслаблении самостоятельно или при аккуратном надавливании вправляется обратно в брюшную полость.</w:t>
      </w:r>
    </w:p>
    <w:p w14:paraId="69F0E295" w14:textId="77777777" w:rsidR="00CA62B4" w:rsidRPr="00CA62B4" w:rsidRDefault="00CA62B4" w:rsidP="00CA62B4">
      <w:pPr>
        <w:spacing w:after="0" w:line="360" w:lineRule="auto"/>
        <w:ind w:firstLine="709"/>
        <w:contextualSpacing/>
        <w:jc w:val="both"/>
        <w:rPr>
          <w:sz w:val="24"/>
          <w:szCs w:val="24"/>
        </w:rPr>
      </w:pPr>
      <w:r w:rsidRPr="00CA62B4">
        <w:rPr>
          <w:sz w:val="24"/>
          <w:szCs w:val="24"/>
        </w:rPr>
        <w:t xml:space="preserve">Вправившаяся ущемлённая грыжа живота – является диагнозом, в обосновании которого лежит факт самопроизвольного вправления ущемлённой грыжи, указанный или самим пациентом до осмотра его медицинским работником, или медицинским персоналом, в присутствии которого произошло это вправление.  </w:t>
      </w:r>
    </w:p>
    <w:p w14:paraId="59316EDB" w14:textId="77777777" w:rsidR="00CA62B4" w:rsidRPr="00CA62B4" w:rsidRDefault="00CA62B4" w:rsidP="00CA62B4">
      <w:pPr>
        <w:spacing w:after="0" w:line="360" w:lineRule="auto"/>
        <w:ind w:firstLine="709"/>
        <w:contextualSpacing/>
        <w:jc w:val="both"/>
        <w:rPr>
          <w:sz w:val="24"/>
          <w:szCs w:val="24"/>
        </w:rPr>
      </w:pPr>
      <w:r w:rsidRPr="00CA62B4">
        <w:rPr>
          <w:sz w:val="24"/>
          <w:szCs w:val="24"/>
        </w:rPr>
        <w:t>Грыжевая вода – жидкость, скапливающаяся при ущемлении грыжи живота в замкнутой полости грыжевого мешка.</w:t>
      </w:r>
    </w:p>
    <w:p w14:paraId="5876A3A5" w14:textId="77777777" w:rsidR="00CA62B4" w:rsidRDefault="00CA62B4" w:rsidP="00CA62B4">
      <w:pPr>
        <w:spacing w:after="0" w:line="360" w:lineRule="auto"/>
        <w:ind w:firstLine="709"/>
        <w:contextualSpacing/>
        <w:jc w:val="both"/>
        <w:rPr>
          <w:sz w:val="24"/>
          <w:szCs w:val="24"/>
        </w:rPr>
      </w:pPr>
      <w:r w:rsidRPr="00CA62B4">
        <w:rPr>
          <w:sz w:val="24"/>
          <w:szCs w:val="24"/>
        </w:rPr>
        <w:t xml:space="preserve">Грыжевые ворота </w:t>
      </w:r>
      <w:r>
        <w:rPr>
          <w:sz w:val="24"/>
          <w:szCs w:val="24"/>
        </w:rPr>
        <w:t>–</w:t>
      </w:r>
      <w:r w:rsidRPr="00CA62B4">
        <w:rPr>
          <w:sz w:val="24"/>
          <w:szCs w:val="24"/>
        </w:rPr>
        <w:t xml:space="preserve"> естественное либо приобретенное в результате травмы или операции отверстие в брюшной стенке, через которое выходит грыжевое содержимое.</w:t>
      </w:r>
    </w:p>
    <w:p w14:paraId="5A70D3D8" w14:textId="77777777" w:rsidR="00CA62B4" w:rsidRPr="00CA62B4" w:rsidRDefault="00CA62B4" w:rsidP="00CA62B4">
      <w:pPr>
        <w:spacing w:after="0" w:line="360" w:lineRule="auto"/>
        <w:ind w:firstLine="709"/>
        <w:contextualSpacing/>
        <w:jc w:val="both"/>
        <w:rPr>
          <w:sz w:val="24"/>
          <w:szCs w:val="24"/>
        </w:rPr>
      </w:pPr>
      <w:r w:rsidRPr="00CA62B4">
        <w:rPr>
          <w:sz w:val="24"/>
          <w:szCs w:val="24"/>
        </w:rPr>
        <w:t xml:space="preserve">Грыжевой мешок </w:t>
      </w:r>
      <w:r>
        <w:rPr>
          <w:sz w:val="24"/>
          <w:szCs w:val="24"/>
        </w:rPr>
        <w:t>–</w:t>
      </w:r>
      <w:r w:rsidRPr="00CA62B4">
        <w:rPr>
          <w:sz w:val="24"/>
          <w:szCs w:val="24"/>
        </w:rPr>
        <w:t xml:space="preserve"> часть париетального листка брюшины, которая выпячивается через грыжевые ворота. </w:t>
      </w:r>
    </w:p>
    <w:p w14:paraId="357BFCAE" w14:textId="77777777" w:rsidR="00CA62B4" w:rsidRDefault="00CA62B4" w:rsidP="00CA62B4">
      <w:pPr>
        <w:spacing w:after="0" w:line="360" w:lineRule="auto"/>
        <w:ind w:firstLine="709"/>
        <w:contextualSpacing/>
        <w:jc w:val="both"/>
        <w:rPr>
          <w:sz w:val="24"/>
          <w:szCs w:val="24"/>
        </w:rPr>
      </w:pPr>
      <w:r w:rsidRPr="00CA62B4">
        <w:rPr>
          <w:sz w:val="24"/>
          <w:szCs w:val="24"/>
        </w:rPr>
        <w:t>Каловое ущемление грыжи живота</w:t>
      </w:r>
      <w:r>
        <w:rPr>
          <w:sz w:val="24"/>
          <w:szCs w:val="24"/>
        </w:rPr>
        <w:t xml:space="preserve"> </w:t>
      </w:r>
      <w:r w:rsidRPr="00CA62B4">
        <w:rPr>
          <w:sz w:val="24"/>
          <w:szCs w:val="24"/>
        </w:rPr>
        <w:t>– сдавление грыжевого содержимого в результате резкого переполнения каловыми массами приводящего отдела кишечной петли, находящейся в грыжевом мешке. Отводящий отдел этой петли резко уплощается и сдавливается в грыжевых воротах вместе с прилежащей брыжейкой.</w:t>
      </w:r>
    </w:p>
    <w:p w14:paraId="709978AC" w14:textId="77777777" w:rsidR="00CA62B4" w:rsidRPr="00CA62B4" w:rsidRDefault="00CA62B4" w:rsidP="00CA62B4">
      <w:pPr>
        <w:spacing w:after="0" w:line="360" w:lineRule="auto"/>
        <w:ind w:firstLine="709"/>
        <w:contextualSpacing/>
        <w:jc w:val="both"/>
        <w:rPr>
          <w:sz w:val="24"/>
          <w:szCs w:val="24"/>
        </w:rPr>
      </w:pPr>
      <w:r w:rsidRPr="00CA62B4">
        <w:rPr>
          <w:sz w:val="24"/>
          <w:szCs w:val="24"/>
        </w:rPr>
        <w:lastRenderedPageBreak/>
        <w:t>Ложное (мнимое) вправление ущемленной грыжи живота – исчезновение или резкое ослабление типичных клинических симптомов ущемленной грыжи после попыток её насильственного вправления без достижения истинного эффекта</w:t>
      </w:r>
      <w:r>
        <w:rPr>
          <w:sz w:val="24"/>
          <w:szCs w:val="24"/>
        </w:rPr>
        <w:t>.</w:t>
      </w:r>
    </w:p>
    <w:p w14:paraId="4AB75A0A" w14:textId="77777777" w:rsidR="00CA62B4" w:rsidRDefault="00CA62B4" w:rsidP="00CA62B4">
      <w:pPr>
        <w:spacing w:after="0" w:line="360" w:lineRule="auto"/>
        <w:ind w:firstLine="709"/>
        <w:contextualSpacing/>
        <w:jc w:val="both"/>
        <w:rPr>
          <w:sz w:val="24"/>
          <w:szCs w:val="24"/>
        </w:rPr>
      </w:pPr>
      <w:r w:rsidRPr="00CA62B4">
        <w:rPr>
          <w:sz w:val="24"/>
          <w:szCs w:val="24"/>
        </w:rPr>
        <w:t xml:space="preserve">Ложное ущемление грыжи живота – симптомокомплекс, напоминающий картину ущемления, но вызванный каким-либо другим острым заболеванием органов брюшной полости (например, острым панкреатитом, печеночной или почечной коликой </w:t>
      </w:r>
    </w:p>
    <w:p w14:paraId="77061FB3" w14:textId="77777777" w:rsidR="00CA62B4" w:rsidRPr="00CA62B4" w:rsidRDefault="00CA62B4" w:rsidP="00CA62B4">
      <w:pPr>
        <w:spacing w:after="0" w:line="360" w:lineRule="auto"/>
        <w:ind w:firstLine="709"/>
        <w:contextualSpacing/>
        <w:jc w:val="both"/>
        <w:rPr>
          <w:sz w:val="24"/>
          <w:szCs w:val="24"/>
        </w:rPr>
      </w:pPr>
      <w:r w:rsidRPr="00CA62B4">
        <w:rPr>
          <w:sz w:val="24"/>
          <w:szCs w:val="24"/>
        </w:rPr>
        <w:t xml:space="preserve">Невправимая грыжа живота – грыжа, при которой выпавшие в грыжевой мешок органы фиксированы в нем спайками и сращениями из-за чего не могут быть погружены или самостоятельно вправиться обратно в брюшную полость.    </w:t>
      </w:r>
    </w:p>
    <w:p w14:paraId="40FB0FB6" w14:textId="77777777" w:rsidR="00CA62B4" w:rsidRPr="00CA62B4" w:rsidRDefault="00CA62B4" w:rsidP="00CA62B4">
      <w:pPr>
        <w:spacing w:after="0" w:line="360" w:lineRule="auto"/>
        <w:ind w:firstLine="709"/>
        <w:contextualSpacing/>
        <w:jc w:val="both"/>
        <w:rPr>
          <w:sz w:val="24"/>
          <w:szCs w:val="24"/>
        </w:rPr>
      </w:pPr>
      <w:r w:rsidRPr="00CA62B4">
        <w:rPr>
          <w:sz w:val="24"/>
          <w:szCs w:val="24"/>
        </w:rPr>
        <w:t>Объем пластики брюшной стенки – тот объем пластического вмешательства на брюшной стенке, который будет функционально переносим больным. Пластика в объеме</w:t>
      </w:r>
      <w:r>
        <w:rPr>
          <w:sz w:val="24"/>
          <w:szCs w:val="24"/>
        </w:rPr>
        <w:t xml:space="preserve"> </w:t>
      </w:r>
      <w:r w:rsidRPr="00CA62B4">
        <w:rPr>
          <w:sz w:val="24"/>
          <w:szCs w:val="24"/>
        </w:rPr>
        <w:t xml:space="preserve">реконструкции (реконструктивная пластика) </w:t>
      </w:r>
      <w:r w:rsidR="00DE44F9">
        <w:rPr>
          <w:sz w:val="24"/>
          <w:szCs w:val="24"/>
        </w:rPr>
        <w:t>–</w:t>
      </w:r>
      <w:r w:rsidRPr="00CA62B4">
        <w:rPr>
          <w:sz w:val="24"/>
          <w:szCs w:val="24"/>
        </w:rPr>
        <w:t xml:space="preserve"> полная адаптация краёв мышечно-апоневротического дефекта (краев грыжевых ворот), полное восстановление анатомии и функции брюшной стенки. Пластика в объеме коррекции (корригирующая пластика) – нет полной адаптации мышечно-апоневротических слоев (краев грыжевых ворот), сохраняется диастаз, функция брюшной стенки только корригируется (подправляется),</w:t>
      </w:r>
      <w:r>
        <w:rPr>
          <w:sz w:val="24"/>
          <w:szCs w:val="24"/>
        </w:rPr>
        <w:t xml:space="preserve"> </w:t>
      </w:r>
      <w:r w:rsidRPr="00CA62B4">
        <w:rPr>
          <w:sz w:val="24"/>
          <w:szCs w:val="24"/>
        </w:rPr>
        <w:t xml:space="preserve">но не восстанавливается. Аналогичны по содержанию соответственно термины: натяжная пластика (реконструктивная) и не натяжная пластика (корригирующая). </w:t>
      </w:r>
    </w:p>
    <w:p w14:paraId="7A96925B" w14:textId="77777777" w:rsidR="00CA62B4" w:rsidRPr="00CA62B4" w:rsidRDefault="00CA62B4" w:rsidP="00CA62B4">
      <w:pPr>
        <w:spacing w:after="0" w:line="360" w:lineRule="auto"/>
        <w:ind w:firstLine="709"/>
        <w:contextualSpacing/>
        <w:jc w:val="both"/>
        <w:rPr>
          <w:sz w:val="24"/>
          <w:szCs w:val="24"/>
        </w:rPr>
      </w:pPr>
      <w:r w:rsidRPr="00CA62B4">
        <w:rPr>
          <w:sz w:val="24"/>
          <w:szCs w:val="24"/>
        </w:rPr>
        <w:t>Первично ущемлённая грыжа живота – ущемление впервые выявленной грыжи без предшествующего грыжевого анамнеза.</w:t>
      </w:r>
      <w:r w:rsidRPr="00CA62B4">
        <w:rPr>
          <w:sz w:val="24"/>
          <w:szCs w:val="24"/>
        </w:rPr>
        <w:tab/>
      </w:r>
    </w:p>
    <w:p w14:paraId="7D7993B5" w14:textId="77777777" w:rsidR="00CA62B4" w:rsidRPr="00CA62B4" w:rsidRDefault="00CA62B4" w:rsidP="00CA62B4">
      <w:pPr>
        <w:spacing w:after="0" w:line="360" w:lineRule="auto"/>
        <w:ind w:firstLine="709"/>
        <w:contextualSpacing/>
        <w:jc w:val="both"/>
        <w:rPr>
          <w:sz w:val="24"/>
          <w:szCs w:val="24"/>
        </w:rPr>
      </w:pPr>
      <w:r w:rsidRPr="00CA62B4">
        <w:rPr>
          <w:sz w:val="24"/>
          <w:szCs w:val="24"/>
        </w:rPr>
        <w:t>Послеоперационная вентральная грыжа (ПОВГ) – грыжа живота, возникшая в зоне оперативного доступа в брюшную полость.</w:t>
      </w:r>
    </w:p>
    <w:p w14:paraId="3C248143" w14:textId="77777777" w:rsidR="00CA62B4" w:rsidRPr="00CA62B4" w:rsidRDefault="00CA62B4" w:rsidP="00CA62B4">
      <w:pPr>
        <w:spacing w:after="0" w:line="360" w:lineRule="auto"/>
        <w:ind w:firstLine="709"/>
        <w:contextualSpacing/>
        <w:jc w:val="both"/>
        <w:rPr>
          <w:sz w:val="24"/>
          <w:szCs w:val="24"/>
        </w:rPr>
      </w:pPr>
      <w:r w:rsidRPr="00CA62B4">
        <w:rPr>
          <w:sz w:val="24"/>
          <w:szCs w:val="24"/>
        </w:rPr>
        <w:t>Пристеночное ущемление грыжи живота – особый вид ущемления</w:t>
      </w:r>
      <w:r>
        <w:rPr>
          <w:sz w:val="24"/>
          <w:szCs w:val="24"/>
        </w:rPr>
        <w:t xml:space="preserve">, при котором </w:t>
      </w:r>
      <w:r w:rsidRPr="00CA62B4">
        <w:rPr>
          <w:sz w:val="24"/>
          <w:szCs w:val="24"/>
        </w:rPr>
        <w:t xml:space="preserve">кишка сдавливается не на всю величину своего просвета, а лишь частично, обычно в участке напротив ее брыжеечного края.  </w:t>
      </w:r>
    </w:p>
    <w:p w14:paraId="5F7FC094" w14:textId="77777777" w:rsidR="00CA62B4" w:rsidRDefault="00CA62B4" w:rsidP="00CA62B4">
      <w:pPr>
        <w:spacing w:after="0" w:line="360" w:lineRule="auto"/>
        <w:ind w:firstLine="709"/>
        <w:contextualSpacing/>
        <w:jc w:val="both"/>
        <w:rPr>
          <w:sz w:val="24"/>
          <w:szCs w:val="24"/>
        </w:rPr>
      </w:pPr>
      <w:r w:rsidRPr="00CA62B4">
        <w:rPr>
          <w:sz w:val="24"/>
          <w:szCs w:val="24"/>
        </w:rPr>
        <w:t xml:space="preserve">Ретроградное ущемление грыжи живота – особый вид ущемления, при котором в грыжевом мешке находятся, по меньшей мере, 2 кишечные петли в относительно благополучном состоянии, а наибольшие изменения претерпевает третья, промежуточная, петля, находящаяся в брюшной полости. </w:t>
      </w:r>
    </w:p>
    <w:p w14:paraId="430BD46B" w14:textId="77777777" w:rsidR="00CA62B4" w:rsidRDefault="00CA62B4" w:rsidP="00CA62B4">
      <w:pPr>
        <w:spacing w:after="0" w:line="360" w:lineRule="auto"/>
        <w:ind w:firstLine="709"/>
        <w:contextualSpacing/>
        <w:jc w:val="both"/>
        <w:rPr>
          <w:sz w:val="24"/>
          <w:szCs w:val="24"/>
        </w:rPr>
      </w:pPr>
      <w:r w:rsidRPr="00CA62B4">
        <w:rPr>
          <w:sz w:val="24"/>
          <w:szCs w:val="24"/>
        </w:rPr>
        <w:t>Скользящая грыжа живота – наружная грыжа живота, одной из стенок грыжевого мешка которой является орган</w:t>
      </w:r>
      <w:r w:rsidR="002637E7">
        <w:rPr>
          <w:sz w:val="24"/>
          <w:szCs w:val="24"/>
        </w:rPr>
        <w:t>,</w:t>
      </w:r>
      <w:r w:rsidRPr="00CA62B4">
        <w:rPr>
          <w:sz w:val="24"/>
          <w:szCs w:val="24"/>
        </w:rPr>
        <w:t xml:space="preserve"> частично расположенный внебрюшинно (слепая и восходящая ободочная кишка, мочевой пузырь). </w:t>
      </w:r>
    </w:p>
    <w:p w14:paraId="37E0E0DE" w14:textId="77777777" w:rsidR="00CA62B4" w:rsidRDefault="00CA62B4" w:rsidP="00CA62B4">
      <w:pPr>
        <w:spacing w:after="0" w:line="360" w:lineRule="auto"/>
        <w:ind w:firstLine="709"/>
        <w:contextualSpacing/>
        <w:jc w:val="both"/>
        <w:rPr>
          <w:sz w:val="24"/>
          <w:szCs w:val="24"/>
        </w:rPr>
      </w:pPr>
      <w:r w:rsidRPr="00CA62B4">
        <w:rPr>
          <w:sz w:val="24"/>
          <w:szCs w:val="24"/>
        </w:rPr>
        <w:t xml:space="preserve">Содержимое грыжевого мешка – орган или часть органа брюшной полости, находящегося в грыжевом мешке. </w:t>
      </w:r>
    </w:p>
    <w:p w14:paraId="491F6FE0" w14:textId="77777777" w:rsidR="00CA62B4" w:rsidRPr="00CA62B4" w:rsidRDefault="00CA62B4" w:rsidP="00CA62B4">
      <w:pPr>
        <w:spacing w:after="0" w:line="360" w:lineRule="auto"/>
        <w:ind w:firstLine="709"/>
        <w:contextualSpacing/>
        <w:jc w:val="both"/>
        <w:rPr>
          <w:sz w:val="24"/>
          <w:szCs w:val="24"/>
        </w:rPr>
      </w:pPr>
      <w:r w:rsidRPr="00CA62B4">
        <w:rPr>
          <w:sz w:val="24"/>
          <w:szCs w:val="24"/>
        </w:rPr>
        <w:lastRenderedPageBreak/>
        <w:t>Странгуляционная кишечная непроходимость – острая непроходимость кишечника в результате сдавления (странгуляции) ущемленного отдела кишки.</w:t>
      </w:r>
    </w:p>
    <w:p w14:paraId="5613CC4D" w14:textId="77777777" w:rsidR="00CA62B4" w:rsidRPr="00CA62B4" w:rsidRDefault="00CA62B4" w:rsidP="00CA62B4">
      <w:pPr>
        <w:spacing w:after="0" w:line="360" w:lineRule="auto"/>
        <w:ind w:firstLine="709"/>
        <w:contextualSpacing/>
        <w:jc w:val="both"/>
        <w:rPr>
          <w:sz w:val="24"/>
          <w:szCs w:val="24"/>
        </w:rPr>
      </w:pPr>
      <w:r w:rsidRPr="00CA62B4">
        <w:rPr>
          <w:sz w:val="24"/>
          <w:szCs w:val="24"/>
        </w:rPr>
        <w:t xml:space="preserve">Уровень достоверности доказательств </w:t>
      </w:r>
      <w:r>
        <w:rPr>
          <w:sz w:val="24"/>
          <w:szCs w:val="24"/>
        </w:rPr>
        <w:t>–</w:t>
      </w:r>
      <w:r w:rsidRPr="00CA62B4">
        <w:rPr>
          <w:sz w:val="24"/>
          <w:szCs w:val="24"/>
        </w:rPr>
        <w:t xml:space="preserve"> отражает степень уверенности в том, что найденный эффект от применения медицинского вмешательства является истинным.</w:t>
      </w:r>
    </w:p>
    <w:p w14:paraId="50917D57" w14:textId="77777777" w:rsidR="00CA62B4" w:rsidRPr="00CA62B4" w:rsidRDefault="00CA62B4" w:rsidP="00CA62B4">
      <w:pPr>
        <w:spacing w:after="0" w:line="360" w:lineRule="auto"/>
        <w:ind w:firstLine="709"/>
        <w:contextualSpacing/>
        <w:jc w:val="both"/>
        <w:rPr>
          <w:sz w:val="24"/>
          <w:szCs w:val="24"/>
        </w:rPr>
      </w:pPr>
      <w:r w:rsidRPr="00CA62B4">
        <w:rPr>
          <w:sz w:val="24"/>
          <w:szCs w:val="24"/>
        </w:rPr>
        <w:t>Флегмона грыжевого мешка – гнойное воспаление, резвившееся на поздних стадиях ущемления и распространяющееся на окружающие грыжу ткани.</w:t>
      </w:r>
    </w:p>
    <w:p w14:paraId="78824480" w14:textId="77777777" w:rsidR="00CA62B4" w:rsidRPr="00CA62B4" w:rsidRDefault="00CA62B4" w:rsidP="00CA62B4">
      <w:pPr>
        <w:spacing w:after="0" w:line="360" w:lineRule="auto"/>
        <w:ind w:firstLine="709"/>
        <w:contextualSpacing/>
        <w:jc w:val="both"/>
        <w:rPr>
          <w:sz w:val="24"/>
          <w:szCs w:val="24"/>
        </w:rPr>
      </w:pPr>
      <w:r w:rsidRPr="00CA62B4">
        <w:rPr>
          <w:sz w:val="24"/>
          <w:szCs w:val="24"/>
        </w:rPr>
        <w:t xml:space="preserve">Ущемление грыжи – внезапное сдавление грыжевого содержимого брюшной полости в грыжевых воротах или рубцово-измененной шейке грыжевого мешка. </w:t>
      </w:r>
    </w:p>
    <w:p w14:paraId="388AD0CC" w14:textId="77777777" w:rsidR="005A2834" w:rsidRPr="00CA62B4" w:rsidRDefault="00CA62B4" w:rsidP="002637E7">
      <w:pPr>
        <w:spacing w:after="0" w:line="360" w:lineRule="auto"/>
        <w:ind w:firstLine="709"/>
        <w:contextualSpacing/>
        <w:jc w:val="both"/>
        <w:rPr>
          <w:sz w:val="24"/>
          <w:szCs w:val="24"/>
        </w:rPr>
      </w:pPr>
      <w:r w:rsidRPr="00CA62B4">
        <w:rPr>
          <w:sz w:val="24"/>
          <w:szCs w:val="24"/>
        </w:rPr>
        <w:t xml:space="preserve">Эластическое ущемление грыжи живота – внезапный выход большого объема брюшных органов через узкие грыжевые ворота со стойким спазмом мышц брюшной стенки и сдавлением (странгуляцией) ущемленного органа. На месте сдавления полого органа (например, кишки) появляется странгуляционная борозда. </w:t>
      </w:r>
    </w:p>
    <w:p w14:paraId="4078E3F9" w14:textId="77777777" w:rsidR="00170015" w:rsidRPr="00520084" w:rsidRDefault="00170015" w:rsidP="002637E7">
      <w:pPr>
        <w:pStyle w:val="1"/>
        <w:spacing w:before="0" w:line="360" w:lineRule="auto"/>
        <w:jc w:val="center"/>
        <w:rPr>
          <w:rFonts w:eastAsia="Times New Roman" w:cs="Times New Roman"/>
          <w:b w:val="0"/>
          <w:bCs w:val="0"/>
          <w:sz w:val="24"/>
          <w:szCs w:val="24"/>
          <w:lang w:eastAsia="ru-RU"/>
        </w:rPr>
      </w:pPr>
      <w:bookmarkStart w:id="2" w:name="_Toc146869305"/>
      <w:r w:rsidRPr="00A166D6">
        <w:rPr>
          <w:rFonts w:eastAsia="Times New Roman" w:cs="Times New Roman"/>
          <w:lang w:eastAsia="ru-RU"/>
        </w:rPr>
        <w:t xml:space="preserve">1. </w:t>
      </w:r>
      <w:r w:rsidRPr="00FC4B6D">
        <w:rPr>
          <w:rFonts w:eastAsia="Times New Roman" w:cs="Times New Roman"/>
          <w:lang w:eastAsia="ru-RU"/>
        </w:rPr>
        <w:t>Краткая информация</w:t>
      </w:r>
      <w:bookmarkEnd w:id="2"/>
    </w:p>
    <w:p w14:paraId="78CE9455" w14:textId="77777777" w:rsidR="009774E9" w:rsidRPr="00F62DFF" w:rsidRDefault="009774E9" w:rsidP="002637E7">
      <w:pPr>
        <w:pStyle w:val="2"/>
        <w:spacing w:before="0" w:line="360" w:lineRule="auto"/>
        <w:ind w:firstLine="709"/>
        <w:rPr>
          <w:rFonts w:eastAsia="Times New Roman" w:cs="Times New Roman"/>
          <w:szCs w:val="24"/>
          <w:lang w:eastAsia="ru-RU"/>
        </w:rPr>
      </w:pPr>
      <w:bookmarkStart w:id="3" w:name="_Toc146869306"/>
      <w:r w:rsidRPr="00F62DFF">
        <w:rPr>
          <w:rFonts w:eastAsia="Times New Roman" w:cs="Times New Roman"/>
          <w:szCs w:val="24"/>
          <w:lang w:eastAsia="ru-RU"/>
        </w:rPr>
        <w:t>1.1</w:t>
      </w:r>
      <w:r w:rsidR="00A166D6">
        <w:rPr>
          <w:rFonts w:eastAsia="Times New Roman" w:cs="Times New Roman"/>
          <w:szCs w:val="24"/>
          <w:lang w:eastAsia="ru-RU"/>
        </w:rPr>
        <w:t>.</w:t>
      </w:r>
      <w:r w:rsidRPr="00F62DFF">
        <w:rPr>
          <w:rFonts w:eastAsia="Times New Roman" w:cs="Times New Roman"/>
          <w:szCs w:val="24"/>
          <w:lang w:eastAsia="ru-RU"/>
        </w:rPr>
        <w:t xml:space="preserve"> Определение</w:t>
      </w:r>
      <w:bookmarkEnd w:id="3"/>
    </w:p>
    <w:p w14:paraId="281D68A8" w14:textId="77777777" w:rsidR="009774E9" w:rsidRPr="00F62DFF" w:rsidRDefault="009774E9" w:rsidP="002637E7">
      <w:pPr>
        <w:shd w:val="clear" w:color="auto" w:fill="FFFFFF"/>
        <w:spacing w:after="0" w:line="360" w:lineRule="auto"/>
        <w:ind w:firstLine="709"/>
        <w:jc w:val="both"/>
        <w:rPr>
          <w:rFonts w:eastAsia="Times New Roman"/>
          <w:sz w:val="24"/>
          <w:szCs w:val="24"/>
          <w:lang w:eastAsia="ru-RU"/>
        </w:rPr>
      </w:pPr>
      <w:r w:rsidRPr="00F62DFF">
        <w:rPr>
          <w:rFonts w:eastAsia="Times New Roman"/>
          <w:b/>
          <w:sz w:val="24"/>
          <w:szCs w:val="24"/>
          <w:lang w:eastAsia="ru-RU"/>
        </w:rPr>
        <w:t>Ущемлённая грыжа живота (УГЖ)</w:t>
      </w:r>
      <w:r w:rsidRPr="00F62DFF">
        <w:rPr>
          <w:rFonts w:eastAsia="Times New Roman"/>
          <w:sz w:val="24"/>
          <w:szCs w:val="24"/>
          <w:lang w:eastAsia="ru-RU"/>
        </w:rPr>
        <w:t xml:space="preserve"> – острое хирургическое заболевание, возникающее в результате внезапного сдавления грыжевого содержимого брюшной полости в грыжевых воротах или рубцово-измененной шейке грыжевого мешка с нарушением кровообращения ущемленного органа. </w:t>
      </w:r>
    </w:p>
    <w:p w14:paraId="0B44BE8A" w14:textId="77777777" w:rsidR="009774E9" w:rsidRPr="00F62DFF" w:rsidRDefault="00170015" w:rsidP="00FC4B6D">
      <w:pPr>
        <w:pStyle w:val="2"/>
        <w:spacing w:before="0" w:line="360" w:lineRule="auto"/>
        <w:ind w:firstLine="709"/>
        <w:rPr>
          <w:rFonts w:cs="Times New Roman"/>
          <w:szCs w:val="24"/>
        </w:rPr>
      </w:pPr>
      <w:bookmarkStart w:id="4" w:name="_Toc146869307"/>
      <w:r w:rsidRPr="00F62DFF">
        <w:rPr>
          <w:rFonts w:cs="Times New Roman"/>
          <w:szCs w:val="24"/>
        </w:rPr>
        <w:t>1.2</w:t>
      </w:r>
      <w:r w:rsidR="00A166D6">
        <w:rPr>
          <w:rFonts w:cs="Times New Roman"/>
          <w:szCs w:val="24"/>
        </w:rPr>
        <w:t xml:space="preserve">. </w:t>
      </w:r>
      <w:r w:rsidR="009774E9" w:rsidRPr="00F62DFF">
        <w:rPr>
          <w:rFonts w:cs="Times New Roman"/>
          <w:szCs w:val="24"/>
        </w:rPr>
        <w:t>Этиология и патогенез</w:t>
      </w:r>
      <w:bookmarkEnd w:id="4"/>
    </w:p>
    <w:p w14:paraId="674E6EE0" w14:textId="77777777" w:rsidR="009774E9" w:rsidRPr="00F62DFF" w:rsidRDefault="009774E9"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Наиболее признанными причинами ущемления при наличии грыжи являются факторы, внезапно повышающие внутрибрюшное давление – физическое напряжение, кашель, обильный прием пищи и т.п.</w:t>
      </w:r>
    </w:p>
    <w:p w14:paraId="470070CD" w14:textId="77777777" w:rsidR="009774E9" w:rsidRPr="00F62DFF" w:rsidRDefault="009774E9" w:rsidP="00F62DFF">
      <w:pPr>
        <w:widowControl w:val="0"/>
        <w:shd w:val="clear" w:color="auto" w:fill="FFFFFF"/>
        <w:tabs>
          <w:tab w:val="left" w:pos="403"/>
        </w:tabs>
        <w:autoSpaceDE w:val="0"/>
        <w:autoSpaceDN w:val="0"/>
        <w:adjustRightInd w:val="0"/>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Причины же образования самой грыжи – многообразны. При формировании истинной грыжи предрасполагающими условиями являются потенциально ослабленные анатомические места – пупочное кольцо, паховый и бедренный каналы и т.п.  Появлению</w:t>
      </w:r>
      <w:r w:rsidR="00A166D6">
        <w:rPr>
          <w:rFonts w:eastAsia="Times New Roman"/>
          <w:sz w:val="24"/>
          <w:szCs w:val="24"/>
          <w:lang w:eastAsia="ru-RU"/>
        </w:rPr>
        <w:t xml:space="preserve"> </w:t>
      </w:r>
      <w:r w:rsidRPr="00F62DFF">
        <w:rPr>
          <w:rFonts w:eastAsia="Times New Roman"/>
          <w:sz w:val="24"/>
          <w:szCs w:val="24"/>
          <w:lang w:eastAsia="ru-RU"/>
        </w:rPr>
        <w:t>грыжи в этих местах способствуют постоянная и тяжелая физическая работа, ожирение или, наоборот, выраженное истощение. Имеются указания и на генетическую предрасположенность к формированию грыжи. Выявляемые дефекты формирования соединительной ткани, как основного элемента прочности и эластичности мышечно-апоневротических образований, позволяют в таких случаях говорить о «грыжевой болезни».</w:t>
      </w:r>
    </w:p>
    <w:p w14:paraId="76F431C0" w14:textId="77777777" w:rsidR="009774E9" w:rsidRPr="00F62DFF" w:rsidRDefault="009774E9"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 xml:space="preserve">Среди причин образования послеоперационной и посттравматической грыжи на первый план выдвигаются технические особенности обработки и ушивания раны, а </w:t>
      </w:r>
      <w:r w:rsidR="00AC0B42" w:rsidRPr="00F62DFF">
        <w:rPr>
          <w:rFonts w:eastAsia="Times New Roman"/>
          <w:sz w:val="24"/>
          <w:szCs w:val="24"/>
          <w:lang w:eastAsia="ru-RU"/>
        </w:rPr>
        <w:t>также</w:t>
      </w:r>
      <w:r w:rsidRPr="00F62DFF">
        <w:rPr>
          <w:rFonts w:eastAsia="Times New Roman"/>
          <w:sz w:val="24"/>
          <w:szCs w:val="24"/>
          <w:lang w:eastAsia="ru-RU"/>
        </w:rPr>
        <w:t xml:space="preserve"> осложнённое течение её (</w:t>
      </w:r>
      <w:proofErr w:type="spellStart"/>
      <w:r w:rsidRPr="00F62DFF">
        <w:rPr>
          <w:rFonts w:eastAsia="Times New Roman"/>
          <w:sz w:val="24"/>
          <w:szCs w:val="24"/>
          <w:lang w:eastAsia="ru-RU"/>
        </w:rPr>
        <w:t>эвентрация</w:t>
      </w:r>
      <w:proofErr w:type="spellEnd"/>
      <w:r w:rsidRPr="00F62DFF">
        <w:rPr>
          <w:rFonts w:eastAsia="Times New Roman"/>
          <w:sz w:val="24"/>
          <w:szCs w:val="24"/>
          <w:lang w:eastAsia="ru-RU"/>
        </w:rPr>
        <w:t xml:space="preserve">, нагноение и др.). </w:t>
      </w:r>
    </w:p>
    <w:p w14:paraId="11258552" w14:textId="77777777" w:rsidR="009774E9" w:rsidRPr="00F62DFF" w:rsidRDefault="009774E9"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lastRenderedPageBreak/>
        <w:t>Патогенез ущемления грыжи достаточно хорошо изучен. Общим для всех видов ущемления являются характерные динамические изменения. Вследствие сдавления (странгуляции) в кольце особенно узких грыжевых ворот возникает ишемия ущемленных органов.</w:t>
      </w:r>
      <w:r w:rsidR="00A166D6">
        <w:rPr>
          <w:rFonts w:eastAsia="Times New Roman"/>
          <w:sz w:val="24"/>
          <w:szCs w:val="24"/>
          <w:lang w:eastAsia="ru-RU"/>
        </w:rPr>
        <w:t xml:space="preserve"> </w:t>
      </w:r>
      <w:r w:rsidRPr="00F62DFF">
        <w:rPr>
          <w:rFonts w:eastAsia="Times New Roman"/>
          <w:sz w:val="24"/>
          <w:szCs w:val="24"/>
          <w:lang w:eastAsia="ru-RU"/>
        </w:rPr>
        <w:t>Сдавление нервных элементов ущемленного органа и, в частности, брыжейки кишки ведет к возникновению тяжелого болевого синдрома.</w:t>
      </w:r>
      <w:r w:rsidR="00A166D6">
        <w:rPr>
          <w:rFonts w:eastAsia="Times New Roman"/>
          <w:sz w:val="24"/>
          <w:szCs w:val="24"/>
          <w:lang w:eastAsia="ru-RU"/>
        </w:rPr>
        <w:t xml:space="preserve"> </w:t>
      </w:r>
      <w:r w:rsidRPr="00F62DFF">
        <w:rPr>
          <w:rFonts w:eastAsia="Times New Roman"/>
          <w:sz w:val="24"/>
          <w:szCs w:val="24"/>
          <w:lang w:eastAsia="ru-RU"/>
        </w:rPr>
        <w:t>Боль вызывает стойкий спазм мышц передней брюшной стенки, который усугубляет ущемление грыжевого содержимого, вплоть до его некроза. В момент ущемления в грыжевом мешке образуется замкнутая полость, содержащая орган или органы, кровоснабжение которых нарушено. На месте сдавления кишечной петли, сальника и других органов образуется странгуляционная борозда, которая хорошо заметна даже после ликвидации ущемления. Если ущемилась кишка, то первоначально в ней возникает венозный стаз, который вскоре вызывает отек всех слоев кишечной стенки.</w:t>
      </w:r>
      <w:r w:rsidR="00A166D6">
        <w:rPr>
          <w:rFonts w:eastAsia="Times New Roman"/>
          <w:sz w:val="24"/>
          <w:szCs w:val="24"/>
          <w:lang w:eastAsia="ru-RU"/>
        </w:rPr>
        <w:t xml:space="preserve"> </w:t>
      </w:r>
      <w:r w:rsidRPr="00F62DFF">
        <w:rPr>
          <w:rFonts w:eastAsia="Times New Roman"/>
          <w:sz w:val="24"/>
          <w:szCs w:val="24"/>
          <w:lang w:eastAsia="ru-RU"/>
        </w:rPr>
        <w:t>Ущемлен</w:t>
      </w:r>
      <w:r w:rsidR="00A166D6">
        <w:rPr>
          <w:rFonts w:eastAsia="Times New Roman"/>
          <w:sz w:val="24"/>
          <w:szCs w:val="24"/>
          <w:lang w:eastAsia="ru-RU"/>
        </w:rPr>
        <w:t>н</w:t>
      </w:r>
      <w:r w:rsidRPr="00F62DFF">
        <w:rPr>
          <w:rFonts w:eastAsia="Times New Roman"/>
          <w:sz w:val="24"/>
          <w:szCs w:val="24"/>
          <w:lang w:eastAsia="ru-RU"/>
        </w:rPr>
        <w:t xml:space="preserve">ая петля кишки довольно быстро, в течение нескольких часов (при эластическом ущемлении), </w:t>
      </w:r>
      <w:proofErr w:type="spellStart"/>
      <w:r w:rsidRPr="00F62DFF">
        <w:rPr>
          <w:rFonts w:eastAsia="Times New Roman"/>
          <w:sz w:val="24"/>
          <w:szCs w:val="24"/>
          <w:lang w:eastAsia="ru-RU"/>
        </w:rPr>
        <w:t>некротизируется</w:t>
      </w:r>
      <w:proofErr w:type="spellEnd"/>
      <w:r w:rsidRPr="00F62DFF">
        <w:rPr>
          <w:rFonts w:eastAsia="Times New Roman"/>
          <w:sz w:val="24"/>
          <w:szCs w:val="24"/>
          <w:lang w:eastAsia="ru-RU"/>
        </w:rPr>
        <w:t>, начиная со слизистой оболочки.</w:t>
      </w:r>
    </w:p>
    <w:p w14:paraId="677843EC" w14:textId="77777777" w:rsidR="009774E9" w:rsidRPr="00F62DFF" w:rsidRDefault="009774E9" w:rsidP="00F62DFF">
      <w:pPr>
        <w:widowControl w:val="0"/>
        <w:shd w:val="clear" w:color="auto" w:fill="FFFFFF"/>
        <w:autoSpaceDE w:val="0"/>
        <w:autoSpaceDN w:val="0"/>
        <w:adjustRightInd w:val="0"/>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 xml:space="preserve">При ущемлении страдают не только часть кишки, находящаяся в грыжевом мешке, но и ее приводящий отдел, расположенный в брюшной полости. В результате развития кишечной непроходимости в приводящей кишке скапливается содержимое, которое растягивает кишку, и ее стенка резко истончается.  Нарушается кровообращение в артериолах и капиллярах. Повышается внутрибрюшное давление, которое при уровне свыше </w:t>
      </w:r>
      <w:r w:rsidRPr="00F62DFF">
        <w:rPr>
          <w:color w:val="000000"/>
          <w:sz w:val="24"/>
          <w:szCs w:val="24"/>
        </w:rPr>
        <w:t>20 мм</w:t>
      </w:r>
      <w:r w:rsidR="00520084">
        <w:rPr>
          <w:color w:val="000000"/>
          <w:sz w:val="24"/>
          <w:szCs w:val="24"/>
        </w:rPr>
        <w:t xml:space="preserve"> </w:t>
      </w:r>
      <w:r w:rsidRPr="00F62DFF">
        <w:rPr>
          <w:color w:val="000000"/>
          <w:sz w:val="24"/>
          <w:szCs w:val="24"/>
        </w:rPr>
        <w:t>рт.</w:t>
      </w:r>
      <w:r w:rsidR="00520084">
        <w:rPr>
          <w:color w:val="000000"/>
          <w:sz w:val="24"/>
          <w:szCs w:val="24"/>
        </w:rPr>
        <w:t xml:space="preserve"> </w:t>
      </w:r>
      <w:proofErr w:type="spellStart"/>
      <w:r w:rsidRPr="00F62DFF">
        <w:rPr>
          <w:color w:val="000000"/>
          <w:sz w:val="24"/>
          <w:szCs w:val="24"/>
        </w:rPr>
        <w:t>ст</w:t>
      </w:r>
      <w:proofErr w:type="spellEnd"/>
      <w:r w:rsidRPr="00F62DFF">
        <w:rPr>
          <w:color w:val="000000"/>
          <w:sz w:val="24"/>
          <w:szCs w:val="24"/>
        </w:rPr>
        <w:t xml:space="preserve"> может привести к развитию т.н. компартмент синдрома</w:t>
      </w:r>
      <w:r w:rsidR="00BF4EEC" w:rsidRPr="00F62DFF">
        <w:rPr>
          <w:color w:val="000000"/>
          <w:sz w:val="24"/>
          <w:szCs w:val="24"/>
        </w:rPr>
        <w:t xml:space="preserve"> с присоединением </w:t>
      </w:r>
      <w:r w:rsidRPr="00F62DFF">
        <w:rPr>
          <w:color w:val="000000"/>
          <w:sz w:val="24"/>
          <w:szCs w:val="24"/>
        </w:rPr>
        <w:t>полиорганной недостаточности.</w:t>
      </w:r>
      <w:r w:rsidR="00A166D6">
        <w:rPr>
          <w:color w:val="000000"/>
          <w:sz w:val="24"/>
          <w:szCs w:val="24"/>
        </w:rPr>
        <w:t xml:space="preserve"> </w:t>
      </w:r>
      <w:r w:rsidRPr="00F62DFF">
        <w:rPr>
          <w:rFonts w:eastAsia="Times New Roman"/>
          <w:sz w:val="24"/>
          <w:szCs w:val="24"/>
          <w:lang w:eastAsia="ru-RU"/>
        </w:rPr>
        <w:t>Чем длительней сроки ущемления, тем более выражены патологические изменения в приводящей петле. Отводящая кишка</w:t>
      </w:r>
      <w:r w:rsidR="00A166D6">
        <w:rPr>
          <w:rFonts w:eastAsia="Times New Roman"/>
          <w:sz w:val="24"/>
          <w:szCs w:val="24"/>
          <w:lang w:eastAsia="ru-RU"/>
        </w:rPr>
        <w:t xml:space="preserve"> </w:t>
      </w:r>
      <w:r w:rsidRPr="00F62DFF">
        <w:rPr>
          <w:rFonts w:eastAsia="Times New Roman"/>
          <w:sz w:val="24"/>
          <w:szCs w:val="24"/>
          <w:lang w:eastAsia="ru-RU"/>
        </w:rPr>
        <w:t>представляется спавшейся. Ишемические изменения в ней минимальны и распространяются   на незначительном протяжении от зоны ущемления.</w:t>
      </w:r>
    </w:p>
    <w:p w14:paraId="0BD2AA3A" w14:textId="77777777" w:rsidR="009774E9" w:rsidRPr="00F62DFF" w:rsidRDefault="009774E9" w:rsidP="00F62DFF">
      <w:pPr>
        <w:spacing w:after="0" w:line="360" w:lineRule="auto"/>
        <w:ind w:firstLine="709"/>
        <w:contextualSpacing/>
        <w:jc w:val="both"/>
        <w:rPr>
          <w:sz w:val="24"/>
          <w:szCs w:val="24"/>
        </w:rPr>
      </w:pPr>
      <w:r w:rsidRPr="00F62DFF">
        <w:rPr>
          <w:rFonts w:eastAsia="Times New Roman"/>
          <w:sz w:val="24"/>
          <w:szCs w:val="24"/>
          <w:lang w:eastAsia="ru-RU"/>
        </w:rPr>
        <w:t>Р</w:t>
      </w:r>
      <w:r w:rsidR="00BF4EEC" w:rsidRPr="00F62DFF">
        <w:rPr>
          <w:rFonts w:eastAsia="Times New Roman"/>
          <w:sz w:val="24"/>
          <w:szCs w:val="24"/>
          <w:lang w:eastAsia="ru-RU"/>
        </w:rPr>
        <w:t>а</w:t>
      </w:r>
      <w:r w:rsidRPr="00F62DFF">
        <w:rPr>
          <w:rFonts w:eastAsia="Times New Roman"/>
          <w:sz w:val="24"/>
          <w:szCs w:val="24"/>
          <w:lang w:eastAsia="ru-RU"/>
        </w:rPr>
        <w:t xml:space="preserve">звившаяся в результате ущемления высокая странгуляционная непроходимость сопровождается рвотой в ранние сроки. Ранняя многократная рвота быстро приводит к обезвоживанию организма, потере жизненно важных электролитов и белков.  В замкнутом просвете </w:t>
      </w:r>
      <w:proofErr w:type="spellStart"/>
      <w:r w:rsidRPr="00F62DFF">
        <w:rPr>
          <w:rFonts w:eastAsia="Times New Roman"/>
          <w:sz w:val="24"/>
          <w:szCs w:val="24"/>
          <w:lang w:eastAsia="ru-RU"/>
        </w:rPr>
        <w:t>ишемизированной</w:t>
      </w:r>
      <w:proofErr w:type="spellEnd"/>
      <w:r w:rsidRPr="00F62DFF">
        <w:rPr>
          <w:rFonts w:eastAsia="Times New Roman"/>
          <w:sz w:val="24"/>
          <w:szCs w:val="24"/>
          <w:lang w:eastAsia="ru-RU"/>
        </w:rPr>
        <w:t xml:space="preserve"> кишки начинается разложение кишечного содержимого, характеризующееся образованием токсинов. Одновременно происходят </w:t>
      </w:r>
      <w:proofErr w:type="spellStart"/>
      <w:r w:rsidRPr="00F62DFF">
        <w:rPr>
          <w:rFonts w:eastAsia="Times New Roman"/>
          <w:sz w:val="24"/>
          <w:szCs w:val="24"/>
          <w:lang w:eastAsia="ru-RU"/>
        </w:rPr>
        <w:t>пропотевание</w:t>
      </w:r>
      <w:proofErr w:type="spellEnd"/>
      <w:r w:rsidRPr="00F62DFF">
        <w:rPr>
          <w:rFonts w:eastAsia="Times New Roman"/>
          <w:sz w:val="24"/>
          <w:szCs w:val="24"/>
          <w:lang w:eastAsia="ru-RU"/>
        </w:rPr>
        <w:t xml:space="preserve"> плазмы и диапедез форменных элементов крови как внутрь просвета ущемленной кишки, так и в полость грыжевого мешка. Жидкость (грыжевая вода), которая скапливается в замкнутой полости грыжевого мешка (за счет транссудации и экссудации) сначала прозрачна и бесцветна (серозный транссудат). По мере попадания форменных элементов крови и их разрушения грыжевая вода приобретает розовую, а затем и красно-бурую окраску. </w:t>
      </w:r>
      <w:proofErr w:type="spellStart"/>
      <w:r w:rsidRPr="00F62DFF">
        <w:rPr>
          <w:rFonts w:eastAsia="Times New Roman"/>
          <w:sz w:val="24"/>
          <w:szCs w:val="24"/>
          <w:lang w:eastAsia="ru-RU"/>
        </w:rPr>
        <w:t>Некротизированная</w:t>
      </w:r>
      <w:proofErr w:type="spellEnd"/>
      <w:r w:rsidRPr="00F62DFF">
        <w:rPr>
          <w:rFonts w:eastAsia="Times New Roman"/>
          <w:sz w:val="24"/>
          <w:szCs w:val="24"/>
          <w:lang w:eastAsia="ru-RU"/>
        </w:rPr>
        <w:t xml:space="preserve"> стенка кишки перестает служить барьером для выхода </w:t>
      </w:r>
      <w:r w:rsidRPr="00F62DFF">
        <w:rPr>
          <w:rFonts w:eastAsia="Times New Roman"/>
          <w:sz w:val="24"/>
          <w:szCs w:val="24"/>
          <w:lang w:eastAsia="ru-RU"/>
        </w:rPr>
        <w:lastRenderedPageBreak/>
        <w:t>микробной флоры за ее пределы. Экссудат приобретает гнойный характер с неприятным запахом. Воспаление распространяется на окружающие грыжу ткани. Формируется «флегмона грыжевого мешка».  Эти изменения вместе с поражением приводящего отдела кишки чреваты опасностью развития гнойных осложнений – флегмоны грыжевого мешка, перитонита.</w:t>
      </w:r>
    </w:p>
    <w:p w14:paraId="2BD91F5B" w14:textId="77777777" w:rsidR="009774E9" w:rsidRPr="00F62DFF" w:rsidRDefault="009774E9"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При эластическом ущемлении на первый план выступают механизмы болевого синдрома, быстрый некроз ущемленного органа (в течение нескольких часов) и быстро нарастающая интоксикация. Непременное условие развития эластического ущемления – наличие узких грыжевых ворот</w:t>
      </w:r>
      <w:r w:rsidR="00BB5426" w:rsidRPr="00F62DFF">
        <w:rPr>
          <w:rFonts w:eastAsia="Times New Roman"/>
          <w:sz w:val="24"/>
          <w:szCs w:val="24"/>
          <w:lang w:eastAsia="ru-RU"/>
        </w:rPr>
        <w:t>.</w:t>
      </w:r>
      <w:r w:rsidRPr="00F62DFF">
        <w:rPr>
          <w:rFonts w:eastAsia="Times New Roman"/>
          <w:sz w:val="24"/>
          <w:szCs w:val="24"/>
          <w:lang w:eastAsia="ru-RU"/>
        </w:rPr>
        <w:t xml:space="preserve"> Чаще всего ущемленной оказывается тонкая кишка или участок большого сальника, реже – толстая кишка. Очень редко ущемляются органы, расположенные </w:t>
      </w:r>
      <w:proofErr w:type="spellStart"/>
      <w:r w:rsidRPr="00F62DFF">
        <w:rPr>
          <w:rFonts w:eastAsia="Times New Roman"/>
          <w:sz w:val="24"/>
          <w:szCs w:val="24"/>
          <w:lang w:eastAsia="ru-RU"/>
        </w:rPr>
        <w:t>мезоперитонеально</w:t>
      </w:r>
      <w:proofErr w:type="spellEnd"/>
      <w:r w:rsidRPr="00F62DFF">
        <w:rPr>
          <w:rFonts w:eastAsia="Times New Roman"/>
          <w:sz w:val="24"/>
          <w:szCs w:val="24"/>
          <w:lang w:eastAsia="ru-RU"/>
        </w:rPr>
        <w:t xml:space="preserve">: например, слепая кишка, мочевой пузырь, матка и ее придатки. Наиболее опасно ущемление кишки из-за возможности ее омертвления и развития тяжелой странгуляционной кишечной непроходимости, что обусловливает прогрессирующую интоксикацию. </w:t>
      </w:r>
    </w:p>
    <w:p w14:paraId="4394A6F2" w14:textId="77777777" w:rsidR="00801A15" w:rsidRPr="00F62DFF" w:rsidRDefault="009774E9"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Для калового ущемления характерно наличие широких грыжевых ворот. При этом</w:t>
      </w:r>
      <w:r w:rsidR="00366DE1">
        <w:rPr>
          <w:rFonts w:eastAsia="Times New Roman"/>
          <w:sz w:val="24"/>
          <w:szCs w:val="24"/>
          <w:lang w:eastAsia="ru-RU"/>
        </w:rPr>
        <w:t xml:space="preserve"> </w:t>
      </w:r>
      <w:r w:rsidR="00801A15" w:rsidRPr="00F62DFF">
        <w:rPr>
          <w:rFonts w:eastAsia="Times New Roman"/>
          <w:sz w:val="24"/>
          <w:szCs w:val="24"/>
          <w:lang w:eastAsia="ru-RU"/>
        </w:rPr>
        <w:t xml:space="preserve">физическое усилие имеет меньшее значение, чем при эластической странгуляции; гораздо важнее нарушение кишечной моторики, замедление перистальтики, что часто бывает у пациентов старшей возрастной группы. Каловое ущемление обычно возникает как осложнение длительно существующей невправимой грыжи. Отводящая петля кишки вместе с брыжейкой сдавливается </w:t>
      </w:r>
      <w:r w:rsidR="00BB5426" w:rsidRPr="00F62DFF">
        <w:rPr>
          <w:rFonts w:eastAsia="Times New Roman"/>
          <w:sz w:val="24"/>
          <w:szCs w:val="24"/>
          <w:lang w:eastAsia="ru-RU"/>
        </w:rPr>
        <w:t xml:space="preserve">увеличивающейся в объёме приводящей петлей, </w:t>
      </w:r>
      <w:r w:rsidR="00801A15" w:rsidRPr="00F62DFF">
        <w:rPr>
          <w:rFonts w:eastAsia="Times New Roman"/>
          <w:sz w:val="24"/>
          <w:szCs w:val="24"/>
          <w:lang w:eastAsia="ru-RU"/>
        </w:rPr>
        <w:t xml:space="preserve">не эластически. Эти патогенетические условия замедляют наступление ишемических изменений в кишке. Поэтому для развития некроза кишки при каловом ущемлении необходим более длительный срок. </w:t>
      </w:r>
    </w:p>
    <w:p w14:paraId="38D5774B" w14:textId="77777777" w:rsidR="00801A15" w:rsidRPr="00F62DFF" w:rsidRDefault="00801A15"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 xml:space="preserve">При ретроградном ущемлении наибольшие изменения претерпевает третья, промежуточная, петля, находящаяся в брюшной полости. Она находится в худших условиях кровоснабжения, поскольку ее брыжейка несколько раз перегибается, входя в грыжевой мешок и выходя из него. Подобный вид ущемления наблюдается редко: в 2,6% случаев ущемленных грыж.  Ретроградное ущемление протекает значительно тяжелее, чем обычное. При нем чаще развивается перитонит, так как основной патологический процесс развивается не в замкнутом грыжевом мешке, а в свободной брюшной полости. </w:t>
      </w:r>
    </w:p>
    <w:p w14:paraId="704E48DE" w14:textId="77777777" w:rsidR="00801A15" w:rsidRPr="00F62DFF" w:rsidRDefault="00801A15" w:rsidP="00F62DFF">
      <w:pPr>
        <w:spacing w:after="0" w:line="360" w:lineRule="auto"/>
        <w:ind w:firstLine="709"/>
        <w:jc w:val="both"/>
        <w:rPr>
          <w:rFonts w:eastAsia="Times New Roman"/>
          <w:sz w:val="24"/>
          <w:szCs w:val="24"/>
          <w:lang w:eastAsia="ru-RU"/>
        </w:rPr>
      </w:pPr>
      <w:r w:rsidRPr="00F62DFF">
        <w:rPr>
          <w:rFonts w:eastAsia="Times New Roman"/>
          <w:bCs/>
          <w:iCs/>
          <w:sz w:val="24"/>
          <w:szCs w:val="24"/>
          <w:lang w:eastAsia="ru-RU"/>
        </w:rPr>
        <w:t xml:space="preserve">При пристеночном ущемлении (грыже Рихтера) </w:t>
      </w:r>
      <w:r w:rsidRPr="00F62DFF">
        <w:rPr>
          <w:rFonts w:eastAsia="Times New Roman"/>
          <w:sz w:val="24"/>
          <w:szCs w:val="24"/>
          <w:lang w:eastAsia="ru-RU"/>
        </w:rPr>
        <w:t xml:space="preserve">не возникает механической кишечной непроходимости, но есть реальная опасность некроза кишечной стенки со всеми вытекающими отсюда последствиями. Ущемлению чаще подвергается тонкая кишка, но описаны случаи подобного ущемления желудка и толстой кишки. Этот вид ущемления </w:t>
      </w:r>
      <w:r w:rsidRPr="00F62DFF">
        <w:rPr>
          <w:rFonts w:eastAsia="Times New Roman"/>
          <w:sz w:val="24"/>
          <w:szCs w:val="24"/>
          <w:lang w:eastAsia="ru-RU"/>
        </w:rPr>
        <w:lastRenderedPageBreak/>
        <w:t xml:space="preserve">никогда не встречается при грыжах большого размера, он характерен для небольших грыж с узкими грыжевыми воротами (бедренная, пупочная грыжа, грыжа белой линии живота). </w:t>
      </w:r>
    </w:p>
    <w:p w14:paraId="064E5793" w14:textId="77777777" w:rsidR="00170015" w:rsidRPr="00F62DFF" w:rsidRDefault="00801A15"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 xml:space="preserve">При грыже </w:t>
      </w:r>
      <w:proofErr w:type="spellStart"/>
      <w:r w:rsidRPr="00F62DFF">
        <w:rPr>
          <w:rFonts w:eastAsia="Times New Roman"/>
          <w:sz w:val="24"/>
          <w:szCs w:val="24"/>
          <w:lang w:eastAsia="ru-RU"/>
        </w:rPr>
        <w:t>Литтре</w:t>
      </w:r>
      <w:proofErr w:type="spellEnd"/>
      <w:r w:rsidRPr="00F62DFF">
        <w:rPr>
          <w:rFonts w:eastAsia="Times New Roman"/>
          <w:sz w:val="24"/>
          <w:szCs w:val="24"/>
          <w:lang w:eastAsia="ru-RU"/>
        </w:rPr>
        <w:t xml:space="preserve"> ущемление дивертикула </w:t>
      </w:r>
      <w:proofErr w:type="spellStart"/>
      <w:r w:rsidRPr="00F62DFF">
        <w:rPr>
          <w:rFonts w:eastAsia="Times New Roman"/>
          <w:sz w:val="24"/>
          <w:szCs w:val="24"/>
          <w:lang w:eastAsia="ru-RU"/>
        </w:rPr>
        <w:t>Меккеля</w:t>
      </w:r>
      <w:proofErr w:type="spellEnd"/>
      <w:r w:rsidRPr="00F62DFF">
        <w:rPr>
          <w:rFonts w:eastAsia="Times New Roman"/>
          <w:sz w:val="24"/>
          <w:szCs w:val="24"/>
          <w:lang w:eastAsia="ru-RU"/>
        </w:rPr>
        <w:t xml:space="preserve"> (описаны случаи ущемления и червеобразного отростка) в паховой или бедренной грыже сопровождается быстрым некрозом органа. Это связано с худшими условиями кровоснабжения ущемленного дивертикула или червеобразного отростка. </w:t>
      </w:r>
    </w:p>
    <w:p w14:paraId="06825DAD" w14:textId="77777777" w:rsidR="00801A15" w:rsidRPr="00F62DFF" w:rsidRDefault="00170015" w:rsidP="00FC4B6D">
      <w:pPr>
        <w:pStyle w:val="2"/>
        <w:spacing w:before="0" w:line="360" w:lineRule="auto"/>
        <w:ind w:firstLine="709"/>
        <w:rPr>
          <w:rFonts w:eastAsia="Times New Roman" w:cs="Times New Roman"/>
          <w:szCs w:val="24"/>
          <w:lang w:eastAsia="ru-RU"/>
        </w:rPr>
      </w:pPr>
      <w:bookmarkStart w:id="5" w:name="_Toc146869308"/>
      <w:r w:rsidRPr="00F62DFF">
        <w:rPr>
          <w:rFonts w:eastAsia="Times New Roman" w:cs="Times New Roman"/>
          <w:szCs w:val="24"/>
          <w:lang w:eastAsia="ru-RU"/>
        </w:rPr>
        <w:t>1.3.</w:t>
      </w:r>
      <w:r w:rsidR="00366DE1">
        <w:rPr>
          <w:rFonts w:eastAsia="Times New Roman" w:cs="Times New Roman"/>
          <w:szCs w:val="24"/>
          <w:lang w:eastAsia="ru-RU"/>
        </w:rPr>
        <w:t xml:space="preserve"> </w:t>
      </w:r>
      <w:r w:rsidR="00801A15" w:rsidRPr="00F62DFF">
        <w:rPr>
          <w:rFonts w:eastAsia="Times New Roman" w:cs="Times New Roman"/>
          <w:szCs w:val="24"/>
          <w:lang w:eastAsia="ru-RU"/>
        </w:rPr>
        <w:t>Эпидемиология</w:t>
      </w:r>
      <w:bookmarkEnd w:id="5"/>
    </w:p>
    <w:p w14:paraId="52505CF6" w14:textId="77777777" w:rsidR="00801A15" w:rsidRPr="00F62DFF" w:rsidRDefault="00801A15" w:rsidP="00F62DFF">
      <w:pPr>
        <w:spacing w:after="0" w:line="360" w:lineRule="auto"/>
        <w:ind w:firstLine="709"/>
        <w:jc w:val="both"/>
        <w:rPr>
          <w:sz w:val="24"/>
          <w:szCs w:val="24"/>
        </w:rPr>
      </w:pPr>
      <w:r w:rsidRPr="00F62DFF">
        <w:rPr>
          <w:rFonts w:eastAsia="Times New Roman"/>
          <w:sz w:val="24"/>
          <w:szCs w:val="24"/>
          <w:lang w:eastAsia="ru-RU"/>
        </w:rPr>
        <w:t>Грыжа живота остаётся одн</w:t>
      </w:r>
      <w:r w:rsidR="00BB5426" w:rsidRPr="00F62DFF">
        <w:rPr>
          <w:rFonts w:eastAsia="Times New Roman"/>
          <w:sz w:val="24"/>
          <w:szCs w:val="24"/>
          <w:lang w:eastAsia="ru-RU"/>
        </w:rPr>
        <w:t>им</w:t>
      </w:r>
      <w:r w:rsidRPr="00F62DFF">
        <w:rPr>
          <w:rFonts w:eastAsia="Times New Roman"/>
          <w:sz w:val="24"/>
          <w:szCs w:val="24"/>
          <w:lang w:eastAsia="ru-RU"/>
        </w:rPr>
        <w:t xml:space="preserve"> из самых распространенных хирургическ</w:t>
      </w:r>
      <w:r w:rsidR="00BB5426" w:rsidRPr="00F62DFF">
        <w:rPr>
          <w:rFonts w:eastAsia="Times New Roman"/>
          <w:sz w:val="24"/>
          <w:szCs w:val="24"/>
          <w:lang w:eastAsia="ru-RU"/>
        </w:rPr>
        <w:t>их заболеваний человека.  От 4%</w:t>
      </w:r>
      <w:r w:rsidRPr="00F62DFF">
        <w:rPr>
          <w:rFonts w:eastAsia="Times New Roman"/>
          <w:sz w:val="24"/>
          <w:szCs w:val="24"/>
          <w:lang w:eastAsia="ru-RU"/>
        </w:rPr>
        <w:t xml:space="preserve"> до 7% населения страдает этой болезнью. Из общего числа операций в хирургических отделениях 10%-12% приходятся на операции по поводу грыжи.</w:t>
      </w:r>
      <w:r w:rsidR="00366DE1">
        <w:rPr>
          <w:rFonts w:eastAsia="Times New Roman"/>
          <w:sz w:val="24"/>
          <w:szCs w:val="24"/>
          <w:lang w:eastAsia="ru-RU"/>
        </w:rPr>
        <w:t xml:space="preserve"> </w:t>
      </w:r>
      <w:r w:rsidRPr="00F62DFF">
        <w:rPr>
          <w:rFonts w:eastAsia="Times New Roman"/>
          <w:spacing w:val="-3"/>
          <w:sz w:val="24"/>
          <w:szCs w:val="24"/>
          <w:lang w:eastAsia="ru-RU"/>
        </w:rPr>
        <w:t>Послеоперацион</w:t>
      </w:r>
      <w:r w:rsidRPr="00F62DFF">
        <w:rPr>
          <w:rFonts w:eastAsia="Times New Roman"/>
          <w:spacing w:val="-3"/>
          <w:sz w:val="24"/>
          <w:szCs w:val="24"/>
          <w:lang w:eastAsia="ru-RU"/>
        </w:rPr>
        <w:softHyphen/>
      </w:r>
      <w:r w:rsidRPr="00F62DFF">
        <w:rPr>
          <w:rFonts w:eastAsia="Times New Roman"/>
          <w:spacing w:val="-4"/>
          <w:sz w:val="24"/>
          <w:szCs w:val="24"/>
          <w:lang w:eastAsia="ru-RU"/>
        </w:rPr>
        <w:t>ные вентральные грыжи составляют до 20</w:t>
      </w:r>
      <w:r w:rsidR="00DE44F9" w:rsidRPr="00DE44F9">
        <w:rPr>
          <w:rFonts w:eastAsia="Times New Roman"/>
          <w:spacing w:val="-4"/>
          <w:sz w:val="24"/>
          <w:szCs w:val="24"/>
          <w:lang w:eastAsia="ru-RU"/>
        </w:rPr>
        <w:t>-</w:t>
      </w:r>
      <w:r w:rsidRPr="00F62DFF">
        <w:rPr>
          <w:rFonts w:eastAsia="Times New Roman"/>
          <w:spacing w:val="-4"/>
          <w:sz w:val="24"/>
          <w:szCs w:val="24"/>
          <w:lang w:eastAsia="ru-RU"/>
        </w:rPr>
        <w:t xml:space="preserve">26% от </w:t>
      </w:r>
      <w:r w:rsidRPr="00F62DFF">
        <w:rPr>
          <w:rFonts w:eastAsia="Times New Roman"/>
          <w:spacing w:val="-6"/>
          <w:sz w:val="24"/>
          <w:szCs w:val="24"/>
          <w:lang w:eastAsia="ru-RU"/>
        </w:rPr>
        <w:t>всех наружных грыж живота, занимая по частоте вто</w:t>
      </w:r>
      <w:r w:rsidRPr="00F62DFF">
        <w:rPr>
          <w:rFonts w:eastAsia="Times New Roman"/>
          <w:spacing w:val="-6"/>
          <w:sz w:val="24"/>
          <w:szCs w:val="24"/>
          <w:lang w:eastAsia="ru-RU"/>
        </w:rPr>
        <w:softHyphen/>
      </w:r>
      <w:r w:rsidRPr="00F62DFF">
        <w:rPr>
          <w:rFonts w:eastAsia="Times New Roman"/>
          <w:sz w:val="24"/>
          <w:szCs w:val="24"/>
          <w:lang w:eastAsia="ru-RU"/>
        </w:rPr>
        <w:t>рое место после паховых</w:t>
      </w:r>
      <w:r w:rsidR="00BB5426" w:rsidRPr="00F62DFF">
        <w:rPr>
          <w:rFonts w:eastAsia="Times New Roman"/>
          <w:sz w:val="24"/>
          <w:szCs w:val="24"/>
          <w:lang w:eastAsia="ru-RU"/>
        </w:rPr>
        <w:t>.</w:t>
      </w:r>
      <w:r w:rsidR="00366DE1">
        <w:rPr>
          <w:rFonts w:eastAsia="Times New Roman"/>
          <w:sz w:val="24"/>
          <w:szCs w:val="24"/>
          <w:lang w:eastAsia="ru-RU"/>
        </w:rPr>
        <w:t xml:space="preserve"> </w:t>
      </w:r>
      <w:r w:rsidRPr="00F62DFF">
        <w:rPr>
          <w:rFonts w:eastAsia="MS Mincho"/>
          <w:sz w:val="24"/>
          <w:szCs w:val="24"/>
          <w:lang w:eastAsia="ja-JP"/>
        </w:rPr>
        <w:t>Ущемленная грыжа осложняет течение заболевания у 10-17% «</w:t>
      </w:r>
      <w:proofErr w:type="spellStart"/>
      <w:r w:rsidRPr="00F62DFF">
        <w:rPr>
          <w:rFonts w:eastAsia="MS Mincho"/>
          <w:sz w:val="24"/>
          <w:szCs w:val="24"/>
          <w:lang w:eastAsia="ja-JP"/>
        </w:rPr>
        <w:t>грыженосителей</w:t>
      </w:r>
      <w:proofErr w:type="spellEnd"/>
      <w:r w:rsidRPr="00F62DFF">
        <w:rPr>
          <w:rFonts w:eastAsia="MS Mincho"/>
          <w:sz w:val="24"/>
          <w:szCs w:val="24"/>
          <w:lang w:eastAsia="ja-JP"/>
        </w:rPr>
        <w:t>» и в структуре острых хирургических заболеваний органов брюшной полости занимает второе место после острого аппендицита</w:t>
      </w:r>
      <w:r w:rsidRPr="00F62DFF">
        <w:rPr>
          <w:rFonts w:eastAsia="Times New Roman"/>
          <w:sz w:val="24"/>
          <w:szCs w:val="24"/>
          <w:lang w:eastAsia="ru-RU"/>
        </w:rPr>
        <w:t>. Среди всех госпитализированных с острой хирургической патологией органов</w:t>
      </w:r>
      <w:r w:rsidR="00366DE1">
        <w:rPr>
          <w:rFonts w:eastAsia="Times New Roman"/>
          <w:sz w:val="24"/>
          <w:szCs w:val="24"/>
          <w:lang w:eastAsia="ru-RU"/>
        </w:rPr>
        <w:t xml:space="preserve"> </w:t>
      </w:r>
      <w:r w:rsidRPr="00F62DFF">
        <w:rPr>
          <w:rFonts w:eastAsia="Times New Roman"/>
          <w:sz w:val="24"/>
          <w:szCs w:val="24"/>
          <w:lang w:eastAsia="ru-RU"/>
        </w:rPr>
        <w:t>брюшной полости ущемлённая грыжа находится на 4-5-ом месте, а по частоте неотложных вмешательств она занимает 3 место после острого аппендицита и острого холецистита</w:t>
      </w:r>
      <w:r w:rsidR="00BB5426" w:rsidRPr="00F62DFF">
        <w:rPr>
          <w:rFonts w:eastAsia="Times New Roman"/>
          <w:sz w:val="24"/>
          <w:szCs w:val="24"/>
          <w:lang w:eastAsia="ru-RU"/>
        </w:rPr>
        <w:t>.</w:t>
      </w:r>
      <w:r w:rsidRPr="00F62DFF">
        <w:rPr>
          <w:sz w:val="24"/>
          <w:szCs w:val="24"/>
        </w:rPr>
        <w:t xml:space="preserve"> Ущемление грыжи встречается у женщин в 1,5 раза чаще, чем у мужчин.</w:t>
      </w:r>
    </w:p>
    <w:p w14:paraId="700B1C29" w14:textId="77777777" w:rsidR="00801A15" w:rsidRPr="00F62DFF" w:rsidRDefault="00801A15" w:rsidP="00F62DFF">
      <w:pPr>
        <w:widowControl w:val="0"/>
        <w:autoSpaceDE w:val="0"/>
        <w:autoSpaceDN w:val="0"/>
        <w:adjustRightInd w:val="0"/>
        <w:spacing w:after="0" w:line="360" w:lineRule="auto"/>
        <w:ind w:firstLine="709"/>
        <w:contextualSpacing/>
        <w:jc w:val="both"/>
        <w:rPr>
          <w:rFonts w:eastAsia="Times New Roman"/>
          <w:bCs/>
          <w:iCs/>
          <w:sz w:val="24"/>
          <w:szCs w:val="24"/>
          <w:lang w:eastAsia="ru-RU"/>
        </w:rPr>
      </w:pPr>
      <w:r w:rsidRPr="00F62DFF">
        <w:rPr>
          <w:rFonts w:eastAsia="Times New Roman"/>
          <w:sz w:val="24"/>
          <w:szCs w:val="24"/>
          <w:lang w:eastAsia="ru-RU"/>
        </w:rPr>
        <w:t>В последние десятилетия изменилась структура ущемленной грыжи. Так, в середине 20 века более половины больных оперировались с ущемле</w:t>
      </w:r>
      <w:r w:rsidR="00BB5426" w:rsidRPr="00F62DFF">
        <w:rPr>
          <w:rFonts w:eastAsia="Times New Roman"/>
          <w:sz w:val="24"/>
          <w:szCs w:val="24"/>
          <w:lang w:eastAsia="ru-RU"/>
        </w:rPr>
        <w:t xml:space="preserve">нной паховой грыжей – 57,3%, а </w:t>
      </w:r>
      <w:r w:rsidRPr="00F62DFF">
        <w:rPr>
          <w:rFonts w:eastAsia="Times New Roman"/>
          <w:sz w:val="24"/>
          <w:szCs w:val="24"/>
          <w:lang w:eastAsia="ru-RU"/>
        </w:rPr>
        <w:t xml:space="preserve">с пупочной и послеоперационной грыжей </w:t>
      </w:r>
      <w:r w:rsidR="00BB5426" w:rsidRPr="00F62DFF">
        <w:rPr>
          <w:rFonts w:eastAsia="Times New Roman"/>
          <w:sz w:val="24"/>
          <w:szCs w:val="24"/>
          <w:lang w:eastAsia="ru-RU"/>
        </w:rPr>
        <w:t>–</w:t>
      </w:r>
      <w:r w:rsidRPr="00F62DFF">
        <w:rPr>
          <w:rFonts w:eastAsia="Times New Roman"/>
          <w:sz w:val="24"/>
          <w:szCs w:val="24"/>
          <w:lang w:eastAsia="ru-RU"/>
        </w:rPr>
        <w:t xml:space="preserve"> 8,8%.</w:t>
      </w:r>
      <w:r w:rsidR="00DE44F9" w:rsidRPr="00DE44F9">
        <w:rPr>
          <w:rFonts w:eastAsia="Times New Roman"/>
          <w:sz w:val="24"/>
          <w:szCs w:val="24"/>
          <w:lang w:eastAsia="ru-RU"/>
        </w:rPr>
        <w:t xml:space="preserve"> </w:t>
      </w:r>
      <w:r w:rsidRPr="00F62DFF">
        <w:rPr>
          <w:rFonts w:eastAsia="Times New Roman"/>
          <w:bCs/>
          <w:color w:val="000000"/>
          <w:kern w:val="24"/>
          <w:sz w:val="24"/>
          <w:szCs w:val="24"/>
          <w:lang w:eastAsia="ru-RU"/>
        </w:rPr>
        <w:t xml:space="preserve">С конца </w:t>
      </w:r>
      <w:r w:rsidRPr="00F62DFF">
        <w:rPr>
          <w:rFonts w:eastAsia="Times New Roman"/>
          <w:sz w:val="24"/>
          <w:szCs w:val="24"/>
          <w:lang w:eastAsia="ru-RU"/>
        </w:rPr>
        <w:t>20-го и начала 21- го веков пациентов, оперированных по неотложным показаниям с ущемлением пупочной и послеоперационной грыжами, возросло до 35%-38,1% и по отдельным публикациям</w:t>
      </w:r>
      <w:r w:rsidR="00366DE1">
        <w:rPr>
          <w:rFonts w:eastAsia="Times New Roman"/>
          <w:sz w:val="24"/>
          <w:szCs w:val="24"/>
          <w:lang w:eastAsia="ru-RU"/>
        </w:rPr>
        <w:t xml:space="preserve"> </w:t>
      </w:r>
      <w:r w:rsidRPr="00F62DFF">
        <w:rPr>
          <w:rFonts w:eastAsia="Times New Roman"/>
          <w:sz w:val="24"/>
          <w:szCs w:val="24"/>
          <w:lang w:eastAsia="ru-RU"/>
        </w:rPr>
        <w:t>достигало 46,2%</w:t>
      </w:r>
      <w:r w:rsidRPr="00F62DFF">
        <w:rPr>
          <w:rFonts w:eastAsia="+mn-ea"/>
          <w:bCs/>
          <w:color w:val="000000"/>
          <w:kern w:val="24"/>
          <w:sz w:val="24"/>
          <w:szCs w:val="24"/>
          <w:lang w:eastAsia="ru-RU"/>
        </w:rPr>
        <w:t xml:space="preserve">.   </w:t>
      </w:r>
    </w:p>
    <w:p w14:paraId="75444614" w14:textId="77777777" w:rsidR="00801A15" w:rsidRPr="00F62DFF" w:rsidRDefault="00801A15" w:rsidP="00FC4B6D">
      <w:pPr>
        <w:pStyle w:val="2"/>
        <w:spacing w:before="0" w:line="360" w:lineRule="auto"/>
        <w:ind w:firstLine="709"/>
        <w:rPr>
          <w:rFonts w:cs="Times New Roman"/>
          <w:szCs w:val="24"/>
        </w:rPr>
      </w:pPr>
      <w:bookmarkStart w:id="6" w:name="_Toc146869309"/>
      <w:r w:rsidRPr="00F62DFF">
        <w:rPr>
          <w:rFonts w:cs="Times New Roman"/>
          <w:szCs w:val="24"/>
        </w:rPr>
        <w:t>1.4</w:t>
      </w:r>
      <w:r w:rsidR="00366DE1">
        <w:rPr>
          <w:rFonts w:cs="Times New Roman"/>
          <w:szCs w:val="24"/>
        </w:rPr>
        <w:t>.</w:t>
      </w:r>
      <w:r w:rsidRPr="00F62DFF">
        <w:rPr>
          <w:rFonts w:cs="Times New Roman"/>
          <w:szCs w:val="24"/>
        </w:rPr>
        <w:t xml:space="preserve"> Кодирование по МКБ 10</w:t>
      </w:r>
      <w:bookmarkEnd w:id="6"/>
    </w:p>
    <w:p w14:paraId="574170C4" w14:textId="77777777" w:rsidR="00801A15" w:rsidRPr="00F62DFF" w:rsidRDefault="00801A15" w:rsidP="00F62DFF">
      <w:pPr>
        <w:spacing w:after="0" w:line="360" w:lineRule="auto"/>
        <w:ind w:firstLine="709"/>
        <w:contextualSpacing/>
        <w:jc w:val="both"/>
        <w:textAlignment w:val="baseline"/>
        <w:rPr>
          <w:rFonts w:eastAsia="+mn-ea"/>
          <w:b/>
          <w:bCs/>
          <w:color w:val="000000"/>
          <w:kern w:val="24"/>
          <w:sz w:val="24"/>
          <w:szCs w:val="24"/>
          <w:u w:val="single"/>
          <w:lang w:eastAsia="ru-RU"/>
        </w:rPr>
      </w:pPr>
      <w:r w:rsidRPr="00F62DFF">
        <w:rPr>
          <w:rFonts w:eastAsia="Times New Roman"/>
          <w:b/>
          <w:sz w:val="24"/>
          <w:szCs w:val="24"/>
          <w:lang w:eastAsia="ru-RU"/>
        </w:rPr>
        <w:t>Паховая грыжа (К40):</w:t>
      </w:r>
    </w:p>
    <w:p w14:paraId="048FE0A7" w14:textId="77777777" w:rsidR="00801A15" w:rsidRPr="00F62DFF" w:rsidRDefault="00801A15"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К40.0 Двусторонняя паховая грыжа с непроходимостью без гангрены</w:t>
      </w:r>
      <w:r w:rsidR="00BB5426" w:rsidRPr="00F62DFF">
        <w:rPr>
          <w:rFonts w:eastAsia="Times New Roman"/>
          <w:sz w:val="24"/>
          <w:szCs w:val="24"/>
          <w:lang w:eastAsia="ru-RU"/>
        </w:rPr>
        <w:t>.</w:t>
      </w:r>
    </w:p>
    <w:p w14:paraId="1EAA2B28" w14:textId="77777777" w:rsidR="00801A15" w:rsidRPr="00F62DFF" w:rsidRDefault="00801A15"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К40.1 Двусторонняя паховая грыжа с гангреной</w:t>
      </w:r>
      <w:r w:rsidR="00BB5426" w:rsidRPr="00F62DFF">
        <w:rPr>
          <w:rFonts w:eastAsia="Times New Roman"/>
          <w:sz w:val="24"/>
          <w:szCs w:val="24"/>
          <w:lang w:eastAsia="ru-RU"/>
        </w:rPr>
        <w:t>.</w:t>
      </w:r>
    </w:p>
    <w:p w14:paraId="014651C3" w14:textId="77777777" w:rsidR="00801A15" w:rsidRPr="00F62DFF" w:rsidRDefault="00801A15"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К40.2 Двусторонняя паховая грыжа без непроходимости или гангрены</w:t>
      </w:r>
      <w:r w:rsidR="00BB5426" w:rsidRPr="00F62DFF">
        <w:rPr>
          <w:rFonts w:eastAsia="Times New Roman"/>
          <w:sz w:val="24"/>
          <w:szCs w:val="24"/>
          <w:lang w:eastAsia="ru-RU"/>
        </w:rPr>
        <w:t>.</w:t>
      </w:r>
    </w:p>
    <w:p w14:paraId="01BB4A1C" w14:textId="77777777" w:rsidR="00801A15" w:rsidRPr="00F62DFF" w:rsidRDefault="00801A15"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К40.3 Односторонняя или неуточненная паховая грыжа с непроходимостью без гангрены</w:t>
      </w:r>
      <w:r w:rsidR="00BB5426" w:rsidRPr="00F62DFF">
        <w:rPr>
          <w:rFonts w:eastAsia="Times New Roman"/>
          <w:sz w:val="24"/>
          <w:szCs w:val="24"/>
          <w:lang w:eastAsia="ru-RU"/>
        </w:rPr>
        <w:t>.</w:t>
      </w:r>
    </w:p>
    <w:p w14:paraId="0916C45B" w14:textId="77777777" w:rsidR="00801A15" w:rsidRPr="00F62DFF" w:rsidRDefault="00801A15"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К40.4 Односторонняя или неуточненная паховая грыжа с гангреной</w:t>
      </w:r>
      <w:r w:rsidR="00BB5426" w:rsidRPr="00F62DFF">
        <w:rPr>
          <w:rFonts w:eastAsia="Times New Roman"/>
          <w:sz w:val="24"/>
          <w:szCs w:val="24"/>
          <w:lang w:eastAsia="ru-RU"/>
        </w:rPr>
        <w:t>.</w:t>
      </w:r>
    </w:p>
    <w:p w14:paraId="49778E2A" w14:textId="77777777" w:rsidR="00801A15" w:rsidRPr="00F62DFF" w:rsidRDefault="00801A15"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К40.9Односторонняя или неуточненная паховая грыжа без непроходимости или</w:t>
      </w:r>
      <w:r w:rsidR="00BB5426" w:rsidRPr="00F62DFF">
        <w:rPr>
          <w:rFonts w:eastAsia="Times New Roman"/>
          <w:sz w:val="24"/>
          <w:szCs w:val="24"/>
          <w:lang w:eastAsia="ru-RU"/>
        </w:rPr>
        <w:t xml:space="preserve"> г</w:t>
      </w:r>
      <w:r w:rsidRPr="00F62DFF">
        <w:rPr>
          <w:rFonts w:eastAsia="Times New Roman"/>
          <w:sz w:val="24"/>
          <w:szCs w:val="24"/>
          <w:lang w:eastAsia="ru-RU"/>
        </w:rPr>
        <w:t>ангрены</w:t>
      </w:r>
      <w:r w:rsidR="00BB5426" w:rsidRPr="00F62DFF">
        <w:rPr>
          <w:rFonts w:eastAsia="Times New Roman"/>
          <w:sz w:val="24"/>
          <w:szCs w:val="24"/>
          <w:lang w:eastAsia="ru-RU"/>
        </w:rPr>
        <w:t>.</w:t>
      </w:r>
    </w:p>
    <w:p w14:paraId="0A95CE2E" w14:textId="77777777" w:rsidR="00801A15" w:rsidRPr="00F62DFF" w:rsidRDefault="00801A15" w:rsidP="00F62DFF">
      <w:pPr>
        <w:spacing w:after="0" w:line="360" w:lineRule="auto"/>
        <w:ind w:firstLine="709"/>
        <w:jc w:val="both"/>
        <w:rPr>
          <w:rFonts w:eastAsia="Times New Roman"/>
          <w:b/>
          <w:sz w:val="24"/>
          <w:szCs w:val="24"/>
          <w:lang w:eastAsia="ru-RU"/>
        </w:rPr>
      </w:pPr>
      <w:r w:rsidRPr="00F62DFF">
        <w:rPr>
          <w:rFonts w:eastAsia="Times New Roman"/>
          <w:b/>
          <w:sz w:val="24"/>
          <w:szCs w:val="24"/>
          <w:lang w:eastAsia="ru-RU"/>
        </w:rPr>
        <w:t>Бедренная грыжа (К41):</w:t>
      </w:r>
    </w:p>
    <w:p w14:paraId="30136AD1" w14:textId="77777777" w:rsidR="00801A15" w:rsidRPr="00F62DFF" w:rsidRDefault="00801A15"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lastRenderedPageBreak/>
        <w:t>К41.0 Двусторонняя бедренная грыжа с непроходимостью без гангрены</w:t>
      </w:r>
      <w:r w:rsidR="00BB5426" w:rsidRPr="00F62DFF">
        <w:rPr>
          <w:rFonts w:eastAsia="Times New Roman"/>
          <w:sz w:val="24"/>
          <w:szCs w:val="24"/>
          <w:lang w:eastAsia="ru-RU"/>
        </w:rPr>
        <w:t>.</w:t>
      </w:r>
    </w:p>
    <w:p w14:paraId="73F59EED" w14:textId="77777777" w:rsidR="00801A15" w:rsidRPr="00F62DFF" w:rsidRDefault="00801A15"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К41.1 Двусторонняя бедренная грыжа с гангреной</w:t>
      </w:r>
      <w:r w:rsidR="00BB5426" w:rsidRPr="00F62DFF">
        <w:rPr>
          <w:rFonts w:eastAsia="Times New Roman"/>
          <w:sz w:val="24"/>
          <w:szCs w:val="24"/>
          <w:lang w:eastAsia="ru-RU"/>
        </w:rPr>
        <w:t>.</w:t>
      </w:r>
    </w:p>
    <w:p w14:paraId="30DEE37C" w14:textId="77777777" w:rsidR="00801A15" w:rsidRPr="00F62DFF" w:rsidRDefault="00801A15"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К41.2 Двусторонняя бедренная грыжа без непроходимости или гангрены</w:t>
      </w:r>
      <w:r w:rsidR="00BB5426" w:rsidRPr="00F62DFF">
        <w:rPr>
          <w:rFonts w:eastAsia="Times New Roman"/>
          <w:sz w:val="24"/>
          <w:szCs w:val="24"/>
          <w:lang w:eastAsia="ru-RU"/>
        </w:rPr>
        <w:t>.</w:t>
      </w:r>
    </w:p>
    <w:p w14:paraId="71C9C969" w14:textId="77777777" w:rsidR="00801A15" w:rsidRPr="00F62DFF" w:rsidRDefault="00801A15"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К41.3 Односторонняя или неуточненная бедренная грыжа с непроходимостью без</w:t>
      </w:r>
      <w:r w:rsidR="00BB5426" w:rsidRPr="00F62DFF">
        <w:rPr>
          <w:rFonts w:eastAsia="Times New Roman"/>
          <w:sz w:val="24"/>
          <w:szCs w:val="24"/>
          <w:lang w:eastAsia="ru-RU"/>
        </w:rPr>
        <w:t xml:space="preserve"> г</w:t>
      </w:r>
      <w:r w:rsidRPr="00F62DFF">
        <w:rPr>
          <w:rFonts w:eastAsia="Times New Roman"/>
          <w:sz w:val="24"/>
          <w:szCs w:val="24"/>
          <w:lang w:eastAsia="ru-RU"/>
        </w:rPr>
        <w:t>ангрены</w:t>
      </w:r>
      <w:r w:rsidR="00BB5426" w:rsidRPr="00F62DFF">
        <w:rPr>
          <w:rFonts w:eastAsia="Times New Roman"/>
          <w:sz w:val="24"/>
          <w:szCs w:val="24"/>
          <w:lang w:eastAsia="ru-RU"/>
        </w:rPr>
        <w:t>.</w:t>
      </w:r>
    </w:p>
    <w:p w14:paraId="6540B847" w14:textId="77777777" w:rsidR="00801A15" w:rsidRPr="00F62DFF" w:rsidRDefault="00801A15"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К41.4 Односторонняя или неуточненная бедренная грыжа с гангреной</w:t>
      </w:r>
      <w:r w:rsidR="00BB5426" w:rsidRPr="00F62DFF">
        <w:rPr>
          <w:rFonts w:eastAsia="Times New Roman"/>
          <w:sz w:val="24"/>
          <w:szCs w:val="24"/>
          <w:lang w:eastAsia="ru-RU"/>
        </w:rPr>
        <w:t>.</w:t>
      </w:r>
    </w:p>
    <w:p w14:paraId="7EEA74CC" w14:textId="77777777" w:rsidR="00801A15" w:rsidRPr="00F62DFF" w:rsidRDefault="00801A15"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К41.9 Односторонняя или неуточненная бедренная грыжа без непроходимости или</w:t>
      </w:r>
      <w:r w:rsidR="00BB5426" w:rsidRPr="00F62DFF">
        <w:rPr>
          <w:rFonts w:eastAsia="Times New Roman"/>
          <w:sz w:val="24"/>
          <w:szCs w:val="24"/>
          <w:lang w:eastAsia="ru-RU"/>
        </w:rPr>
        <w:t xml:space="preserve"> г</w:t>
      </w:r>
      <w:r w:rsidRPr="00F62DFF">
        <w:rPr>
          <w:rFonts w:eastAsia="Times New Roman"/>
          <w:sz w:val="24"/>
          <w:szCs w:val="24"/>
          <w:lang w:eastAsia="ru-RU"/>
        </w:rPr>
        <w:t>ангрены</w:t>
      </w:r>
      <w:r w:rsidR="00BB5426" w:rsidRPr="00F62DFF">
        <w:rPr>
          <w:rFonts w:eastAsia="Times New Roman"/>
          <w:sz w:val="24"/>
          <w:szCs w:val="24"/>
          <w:lang w:eastAsia="ru-RU"/>
        </w:rPr>
        <w:t>.</w:t>
      </w:r>
    </w:p>
    <w:p w14:paraId="038FC3BA" w14:textId="77777777" w:rsidR="00801A15" w:rsidRPr="00F62DFF" w:rsidRDefault="00801A15" w:rsidP="00F62DFF">
      <w:pPr>
        <w:spacing w:after="0" w:line="360" w:lineRule="auto"/>
        <w:ind w:firstLine="709"/>
        <w:jc w:val="both"/>
        <w:rPr>
          <w:rFonts w:eastAsia="Times New Roman"/>
          <w:b/>
          <w:sz w:val="24"/>
          <w:szCs w:val="24"/>
          <w:lang w:eastAsia="ru-RU"/>
        </w:rPr>
      </w:pPr>
      <w:r w:rsidRPr="00F62DFF">
        <w:rPr>
          <w:rFonts w:eastAsia="Times New Roman"/>
          <w:b/>
          <w:sz w:val="24"/>
          <w:szCs w:val="24"/>
          <w:lang w:eastAsia="ru-RU"/>
        </w:rPr>
        <w:t>Пупочная грыжа (К42):</w:t>
      </w:r>
    </w:p>
    <w:p w14:paraId="3D5475BC" w14:textId="77777777" w:rsidR="00801A15" w:rsidRPr="00F62DFF" w:rsidRDefault="00801A15"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К42.0 Пупочная грыжа с непроходимостью без гангрены</w:t>
      </w:r>
      <w:r w:rsidR="00BB5426" w:rsidRPr="00F62DFF">
        <w:rPr>
          <w:rFonts w:eastAsia="Times New Roman"/>
          <w:sz w:val="24"/>
          <w:szCs w:val="24"/>
          <w:lang w:eastAsia="ru-RU"/>
        </w:rPr>
        <w:t>.</w:t>
      </w:r>
    </w:p>
    <w:p w14:paraId="6C358BDB" w14:textId="77777777" w:rsidR="00801A15" w:rsidRPr="00F62DFF" w:rsidRDefault="00801A15"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К42.1 Пупочная грыжа с гангреной</w:t>
      </w:r>
      <w:r w:rsidR="00BB5426" w:rsidRPr="00F62DFF">
        <w:rPr>
          <w:rFonts w:eastAsia="Times New Roman"/>
          <w:sz w:val="24"/>
          <w:szCs w:val="24"/>
          <w:lang w:eastAsia="ru-RU"/>
        </w:rPr>
        <w:t>.</w:t>
      </w:r>
    </w:p>
    <w:p w14:paraId="5D43333D" w14:textId="77777777" w:rsidR="00801A15" w:rsidRPr="00F62DFF" w:rsidRDefault="00801A15"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К42.9 Пупочная грыжа без непроходимости или гангрены</w:t>
      </w:r>
      <w:r w:rsidR="00BB5426" w:rsidRPr="00F62DFF">
        <w:rPr>
          <w:rFonts w:eastAsia="Times New Roman"/>
          <w:sz w:val="24"/>
          <w:szCs w:val="24"/>
          <w:lang w:eastAsia="ru-RU"/>
        </w:rPr>
        <w:t>.</w:t>
      </w:r>
    </w:p>
    <w:p w14:paraId="76118D8A" w14:textId="77777777" w:rsidR="00801A15" w:rsidRPr="00F62DFF" w:rsidRDefault="00801A15" w:rsidP="00F62DFF">
      <w:pPr>
        <w:spacing w:after="0" w:line="360" w:lineRule="auto"/>
        <w:ind w:firstLine="709"/>
        <w:jc w:val="both"/>
        <w:rPr>
          <w:rFonts w:eastAsia="Times New Roman"/>
          <w:b/>
          <w:sz w:val="24"/>
          <w:szCs w:val="24"/>
          <w:lang w:eastAsia="ru-RU"/>
        </w:rPr>
      </w:pPr>
      <w:r w:rsidRPr="00F62DFF">
        <w:rPr>
          <w:rFonts w:eastAsia="Times New Roman"/>
          <w:b/>
          <w:sz w:val="24"/>
          <w:szCs w:val="24"/>
          <w:lang w:eastAsia="ru-RU"/>
        </w:rPr>
        <w:t>Грыжа передней брюшной стенки (К43):</w:t>
      </w:r>
    </w:p>
    <w:p w14:paraId="1A6FD3EE" w14:textId="77777777" w:rsidR="00801A15" w:rsidRPr="00F62DFF" w:rsidRDefault="00801A15"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К43.0 Грыжа передней брюшной стенки с непроходимостью без гангрены</w:t>
      </w:r>
      <w:r w:rsidR="00806246" w:rsidRPr="00F62DFF">
        <w:rPr>
          <w:rFonts w:eastAsia="Times New Roman"/>
          <w:sz w:val="24"/>
          <w:szCs w:val="24"/>
          <w:lang w:eastAsia="ru-RU"/>
        </w:rPr>
        <w:t>.</w:t>
      </w:r>
    </w:p>
    <w:p w14:paraId="4F222169" w14:textId="77777777" w:rsidR="00801A15" w:rsidRPr="00F62DFF" w:rsidRDefault="00801A15"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К43.1 Грыжа передней брюшной стенки с гангреной</w:t>
      </w:r>
      <w:r w:rsidR="00806246" w:rsidRPr="00F62DFF">
        <w:rPr>
          <w:rFonts w:eastAsia="Times New Roman"/>
          <w:sz w:val="24"/>
          <w:szCs w:val="24"/>
          <w:lang w:eastAsia="ru-RU"/>
        </w:rPr>
        <w:t>.</w:t>
      </w:r>
    </w:p>
    <w:p w14:paraId="6B688BB7" w14:textId="77777777" w:rsidR="00801A15" w:rsidRPr="00F62DFF" w:rsidRDefault="00801A15"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К43.9 Грыжа передней брюшной стенки без непроходимости или гангрены</w:t>
      </w:r>
      <w:r w:rsidR="00806246" w:rsidRPr="00F62DFF">
        <w:rPr>
          <w:rFonts w:eastAsia="Times New Roman"/>
          <w:sz w:val="24"/>
          <w:szCs w:val="24"/>
          <w:lang w:eastAsia="ru-RU"/>
        </w:rPr>
        <w:t>.</w:t>
      </w:r>
    </w:p>
    <w:p w14:paraId="24C4CBC4" w14:textId="77777777" w:rsidR="00801A15" w:rsidRPr="00F62DFF" w:rsidRDefault="00801A15" w:rsidP="00F62DFF">
      <w:pPr>
        <w:spacing w:after="0" w:line="360" w:lineRule="auto"/>
        <w:ind w:firstLine="709"/>
        <w:jc w:val="both"/>
        <w:rPr>
          <w:rFonts w:eastAsia="Times New Roman"/>
          <w:b/>
          <w:sz w:val="24"/>
          <w:szCs w:val="24"/>
          <w:lang w:eastAsia="ru-RU"/>
        </w:rPr>
      </w:pPr>
      <w:r w:rsidRPr="00F62DFF">
        <w:rPr>
          <w:rFonts w:eastAsia="Times New Roman"/>
          <w:b/>
          <w:sz w:val="24"/>
          <w:szCs w:val="24"/>
          <w:lang w:eastAsia="ru-RU"/>
        </w:rPr>
        <w:t>Другие грыжи брюшной полости (К45):</w:t>
      </w:r>
    </w:p>
    <w:p w14:paraId="2CC9E16A" w14:textId="77777777" w:rsidR="00801A15" w:rsidRPr="00F62DFF" w:rsidRDefault="00801A15" w:rsidP="00F62DFF">
      <w:pPr>
        <w:spacing w:after="0" w:line="360" w:lineRule="auto"/>
        <w:ind w:firstLine="709"/>
        <w:jc w:val="both"/>
        <w:textAlignment w:val="baseline"/>
        <w:rPr>
          <w:rFonts w:eastAsia="Times New Roman"/>
          <w:sz w:val="24"/>
          <w:szCs w:val="24"/>
          <w:lang w:eastAsia="ru-RU"/>
        </w:rPr>
      </w:pPr>
      <w:r w:rsidRPr="00F62DFF">
        <w:rPr>
          <w:rFonts w:eastAsia="Times New Roman"/>
          <w:sz w:val="24"/>
          <w:szCs w:val="24"/>
          <w:lang w:eastAsia="ru-RU"/>
        </w:rPr>
        <w:t>К45.0 Другая уточненная грыжа брюшной полости с непроходимостью без гангрены</w:t>
      </w:r>
      <w:r w:rsidR="00806246" w:rsidRPr="00F62DFF">
        <w:rPr>
          <w:rFonts w:eastAsia="Times New Roman"/>
          <w:sz w:val="24"/>
          <w:szCs w:val="24"/>
          <w:lang w:eastAsia="ru-RU"/>
        </w:rPr>
        <w:t>.</w:t>
      </w:r>
    </w:p>
    <w:p w14:paraId="57D976B9" w14:textId="77777777" w:rsidR="00801A15" w:rsidRPr="00F62DFF" w:rsidRDefault="00801A15"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К45.1 Другая уточненная грыжа брюшной полости с гангреной</w:t>
      </w:r>
      <w:r w:rsidR="00806246" w:rsidRPr="00F62DFF">
        <w:rPr>
          <w:rFonts w:eastAsia="Times New Roman"/>
          <w:sz w:val="24"/>
          <w:szCs w:val="24"/>
          <w:lang w:eastAsia="ru-RU"/>
        </w:rPr>
        <w:t>.</w:t>
      </w:r>
    </w:p>
    <w:p w14:paraId="4CAC8188" w14:textId="77777777" w:rsidR="00801A15" w:rsidRPr="00F62DFF" w:rsidRDefault="00801A15" w:rsidP="00FC4B6D">
      <w:pPr>
        <w:pStyle w:val="2"/>
        <w:spacing w:before="0" w:line="360" w:lineRule="auto"/>
        <w:ind w:firstLine="709"/>
        <w:rPr>
          <w:rFonts w:eastAsia="Times New Roman" w:cs="Times New Roman"/>
          <w:szCs w:val="24"/>
          <w:lang w:eastAsia="ru-RU"/>
        </w:rPr>
      </w:pPr>
      <w:bookmarkStart w:id="7" w:name="_Toc146869310"/>
      <w:r w:rsidRPr="00F62DFF">
        <w:rPr>
          <w:rFonts w:eastAsia="Times New Roman" w:cs="Times New Roman"/>
          <w:szCs w:val="24"/>
          <w:lang w:eastAsia="ru-RU"/>
        </w:rPr>
        <w:t>1.5</w:t>
      </w:r>
      <w:r w:rsidR="00366DE1">
        <w:rPr>
          <w:rFonts w:eastAsia="Times New Roman" w:cs="Times New Roman"/>
          <w:szCs w:val="24"/>
          <w:lang w:eastAsia="ru-RU"/>
        </w:rPr>
        <w:t>.</w:t>
      </w:r>
      <w:r w:rsidRPr="00F62DFF">
        <w:rPr>
          <w:rFonts w:eastAsia="Times New Roman" w:cs="Times New Roman"/>
          <w:szCs w:val="24"/>
          <w:lang w:eastAsia="ru-RU"/>
        </w:rPr>
        <w:t xml:space="preserve"> Классификация</w:t>
      </w:r>
      <w:bookmarkEnd w:id="7"/>
    </w:p>
    <w:p w14:paraId="10F20E95" w14:textId="77777777" w:rsidR="00801A15" w:rsidRPr="00F62DFF" w:rsidRDefault="00801A15"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По происхождению следует различать грыжи живота через потенциально ослабленные анатомические слои брюшной стенки (паховые, бедренные, пупочные, пищеводного отверстия диафрагмы и т.п.), в зоне хирургического доступа (послеоперационные) и в местах травматического повреждения мышечно-апоневротического слоя живота (посттравматические). Каждая из перечисленных групп имеет свою классификацию</w:t>
      </w:r>
    </w:p>
    <w:p w14:paraId="31262B3E" w14:textId="77777777" w:rsidR="00801A15" w:rsidRPr="00366DE1" w:rsidRDefault="00801A15" w:rsidP="00F62DFF">
      <w:pPr>
        <w:spacing w:after="0" w:line="360" w:lineRule="auto"/>
        <w:ind w:firstLine="709"/>
        <w:jc w:val="both"/>
        <w:rPr>
          <w:rFonts w:eastAsia="Times New Roman"/>
          <w:b/>
          <w:i/>
          <w:iCs/>
          <w:sz w:val="24"/>
          <w:szCs w:val="24"/>
          <w:lang w:eastAsia="ru-RU"/>
        </w:rPr>
      </w:pPr>
      <w:r w:rsidRPr="00366DE1">
        <w:rPr>
          <w:rFonts w:eastAsia="Times New Roman"/>
          <w:b/>
          <w:i/>
          <w:iCs/>
          <w:color w:val="000000"/>
          <w:spacing w:val="-7"/>
          <w:sz w:val="24"/>
          <w:szCs w:val="24"/>
          <w:lang w:eastAsia="ru-RU"/>
        </w:rPr>
        <w:t>Клинико-анатомическая классификация грыж живота. (Блинов Н.И.)</w:t>
      </w:r>
      <w:r w:rsidR="00806246" w:rsidRPr="00366DE1">
        <w:rPr>
          <w:rFonts w:eastAsia="Times New Roman"/>
          <w:b/>
          <w:i/>
          <w:iCs/>
          <w:color w:val="000000"/>
          <w:spacing w:val="-7"/>
          <w:sz w:val="24"/>
          <w:szCs w:val="24"/>
          <w:lang w:eastAsia="ru-RU"/>
        </w:rPr>
        <w:t>:</w:t>
      </w:r>
    </w:p>
    <w:p w14:paraId="2055BD72" w14:textId="77777777" w:rsidR="00801A15" w:rsidRPr="00F62DFF" w:rsidRDefault="00801A15" w:rsidP="00F62DFF">
      <w:pPr>
        <w:spacing w:after="0" w:line="360" w:lineRule="auto"/>
        <w:ind w:firstLine="709"/>
        <w:contextualSpacing/>
        <w:jc w:val="both"/>
        <w:rPr>
          <w:rFonts w:eastAsia="Times New Roman"/>
          <w:i/>
          <w:sz w:val="24"/>
          <w:szCs w:val="24"/>
          <w:u w:val="single"/>
          <w:lang w:eastAsia="ru-RU"/>
        </w:rPr>
      </w:pPr>
      <w:r w:rsidRPr="00F62DFF">
        <w:rPr>
          <w:rFonts w:eastAsia="Times New Roman"/>
          <w:sz w:val="24"/>
          <w:szCs w:val="24"/>
          <w:u w:val="single"/>
          <w:lang w:eastAsia="ru-RU"/>
        </w:rPr>
        <w:t>1. Наружные грыжи:</w:t>
      </w:r>
    </w:p>
    <w:p w14:paraId="145182AD" w14:textId="77777777" w:rsidR="00801A15" w:rsidRPr="00F62DFF" w:rsidRDefault="00801A15"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а) паховые (прямые, косые);</w:t>
      </w:r>
    </w:p>
    <w:p w14:paraId="160EEC89" w14:textId="77777777" w:rsidR="00801A15" w:rsidRPr="00F62DFF" w:rsidRDefault="00801A15"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б) бедренные;</w:t>
      </w:r>
    </w:p>
    <w:p w14:paraId="5594F466" w14:textId="77777777" w:rsidR="00801A15" w:rsidRPr="00F62DFF" w:rsidRDefault="00801A15"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в) пупочные;</w:t>
      </w:r>
    </w:p>
    <w:p w14:paraId="4E70C279" w14:textId="77777777" w:rsidR="00801A15" w:rsidRPr="00F62DFF" w:rsidRDefault="00801A15"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г) белой линии;</w:t>
      </w:r>
    </w:p>
    <w:p w14:paraId="56E1787E" w14:textId="77777777" w:rsidR="00801A15" w:rsidRPr="00F62DFF" w:rsidRDefault="00801A15"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д) послеоперационные;</w:t>
      </w:r>
    </w:p>
    <w:p w14:paraId="22D86021" w14:textId="77777777" w:rsidR="00801A15" w:rsidRPr="00F62DFF" w:rsidRDefault="00801A15"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е) редкие формы (</w:t>
      </w:r>
      <w:proofErr w:type="spellStart"/>
      <w:r w:rsidRPr="00F62DFF">
        <w:rPr>
          <w:rFonts w:eastAsia="Times New Roman"/>
          <w:sz w:val="24"/>
          <w:szCs w:val="24"/>
          <w:lang w:eastAsia="ru-RU"/>
        </w:rPr>
        <w:t>спигелевой</w:t>
      </w:r>
      <w:proofErr w:type="spellEnd"/>
      <w:r w:rsidRPr="00F62DFF">
        <w:rPr>
          <w:rFonts w:eastAsia="Times New Roman"/>
          <w:sz w:val="24"/>
          <w:szCs w:val="24"/>
          <w:lang w:eastAsia="ru-RU"/>
        </w:rPr>
        <w:t xml:space="preserve"> линии, поясничного треугольника).</w:t>
      </w:r>
    </w:p>
    <w:p w14:paraId="61EC8A1C" w14:textId="77777777" w:rsidR="00801A15" w:rsidRPr="00F62DFF" w:rsidRDefault="00801A15" w:rsidP="00F62DFF">
      <w:pPr>
        <w:spacing w:after="0" w:line="360" w:lineRule="auto"/>
        <w:ind w:firstLine="709"/>
        <w:contextualSpacing/>
        <w:jc w:val="both"/>
        <w:rPr>
          <w:rFonts w:eastAsia="Times New Roman"/>
          <w:sz w:val="24"/>
          <w:szCs w:val="24"/>
          <w:u w:val="single"/>
          <w:lang w:eastAsia="ru-RU"/>
        </w:rPr>
      </w:pPr>
      <w:r w:rsidRPr="00F62DFF">
        <w:rPr>
          <w:rFonts w:eastAsia="Times New Roman"/>
          <w:sz w:val="24"/>
          <w:szCs w:val="24"/>
          <w:u w:val="single"/>
          <w:lang w:eastAsia="ru-RU"/>
        </w:rPr>
        <w:lastRenderedPageBreak/>
        <w:t>2. Внутренние грыжи:</w:t>
      </w:r>
    </w:p>
    <w:p w14:paraId="4A7B2FE2" w14:textId="77777777" w:rsidR="00801A15" w:rsidRPr="00F62DFF" w:rsidRDefault="00801A15"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 xml:space="preserve">а) </w:t>
      </w:r>
      <w:proofErr w:type="spellStart"/>
      <w:r w:rsidRPr="00F62DFF">
        <w:rPr>
          <w:rFonts w:eastAsia="Times New Roman"/>
          <w:sz w:val="24"/>
          <w:szCs w:val="24"/>
          <w:lang w:eastAsia="ru-RU"/>
        </w:rPr>
        <w:t>предбрюшинные</w:t>
      </w:r>
      <w:proofErr w:type="spellEnd"/>
      <w:r w:rsidRPr="00F62DFF">
        <w:rPr>
          <w:rFonts w:eastAsia="Times New Roman"/>
          <w:sz w:val="24"/>
          <w:szCs w:val="24"/>
          <w:lang w:eastAsia="ru-RU"/>
        </w:rPr>
        <w:t xml:space="preserve"> (надчревные, </w:t>
      </w:r>
      <w:proofErr w:type="spellStart"/>
      <w:r w:rsidRPr="00F62DFF">
        <w:rPr>
          <w:rFonts w:eastAsia="Times New Roman"/>
          <w:sz w:val="24"/>
          <w:szCs w:val="24"/>
          <w:lang w:eastAsia="ru-RU"/>
        </w:rPr>
        <w:t>надпузырные</w:t>
      </w:r>
      <w:proofErr w:type="spellEnd"/>
      <w:r w:rsidRPr="00F62DFF">
        <w:rPr>
          <w:rFonts w:eastAsia="Times New Roman"/>
          <w:sz w:val="24"/>
          <w:szCs w:val="24"/>
          <w:lang w:eastAsia="ru-RU"/>
        </w:rPr>
        <w:t>);</w:t>
      </w:r>
    </w:p>
    <w:p w14:paraId="72E8D787" w14:textId="77777777" w:rsidR="00801A15" w:rsidRPr="00F62DFF" w:rsidRDefault="00801A15"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 xml:space="preserve">б) </w:t>
      </w:r>
      <w:proofErr w:type="spellStart"/>
      <w:r w:rsidRPr="00F62DFF">
        <w:rPr>
          <w:rFonts w:eastAsia="Times New Roman"/>
          <w:sz w:val="24"/>
          <w:szCs w:val="24"/>
          <w:lang w:eastAsia="ru-RU"/>
        </w:rPr>
        <w:t>позадибрюшинные</w:t>
      </w:r>
      <w:proofErr w:type="spellEnd"/>
      <w:r w:rsidRPr="00F62DFF">
        <w:rPr>
          <w:rFonts w:eastAsia="Times New Roman"/>
          <w:sz w:val="24"/>
          <w:szCs w:val="24"/>
          <w:lang w:eastAsia="ru-RU"/>
        </w:rPr>
        <w:t xml:space="preserve"> (около</w:t>
      </w:r>
      <w:r w:rsidR="002637E7">
        <w:rPr>
          <w:rFonts w:eastAsia="Times New Roman"/>
          <w:sz w:val="24"/>
          <w:szCs w:val="24"/>
          <w:lang w:eastAsia="ru-RU"/>
        </w:rPr>
        <w:t xml:space="preserve"> </w:t>
      </w:r>
      <w:r w:rsidRPr="00F62DFF">
        <w:rPr>
          <w:rFonts w:eastAsia="Times New Roman"/>
          <w:sz w:val="24"/>
          <w:szCs w:val="24"/>
          <w:lang w:eastAsia="ru-RU"/>
        </w:rPr>
        <w:t>двенадцатиперстные, ситовидные, ободочные и др.);</w:t>
      </w:r>
    </w:p>
    <w:p w14:paraId="69A13B7E" w14:textId="77777777" w:rsidR="00801A15" w:rsidRPr="00F62DFF" w:rsidRDefault="00801A15"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в) внутрибрюшинные (</w:t>
      </w:r>
      <w:proofErr w:type="spellStart"/>
      <w:r w:rsidRPr="00F62DFF">
        <w:rPr>
          <w:rFonts w:eastAsia="Times New Roman"/>
          <w:sz w:val="24"/>
          <w:szCs w:val="24"/>
          <w:lang w:eastAsia="ru-RU"/>
        </w:rPr>
        <w:t>брыжеечнопристеночные</w:t>
      </w:r>
      <w:proofErr w:type="spellEnd"/>
      <w:r w:rsidRPr="00F62DFF">
        <w:rPr>
          <w:rFonts w:eastAsia="Times New Roman"/>
          <w:sz w:val="24"/>
          <w:szCs w:val="24"/>
          <w:lang w:eastAsia="ru-RU"/>
        </w:rPr>
        <w:t xml:space="preserve">, отверстия </w:t>
      </w:r>
      <w:proofErr w:type="spellStart"/>
      <w:r w:rsidRPr="00F62DFF">
        <w:rPr>
          <w:rFonts w:eastAsia="Times New Roman"/>
          <w:sz w:val="24"/>
          <w:szCs w:val="24"/>
          <w:lang w:eastAsia="ru-RU"/>
        </w:rPr>
        <w:t>Винслова</w:t>
      </w:r>
      <w:proofErr w:type="spellEnd"/>
      <w:r w:rsidRPr="00F62DFF">
        <w:rPr>
          <w:rFonts w:eastAsia="Times New Roman"/>
          <w:sz w:val="24"/>
          <w:szCs w:val="24"/>
          <w:lang w:eastAsia="ru-RU"/>
        </w:rPr>
        <w:t xml:space="preserve">, </w:t>
      </w:r>
      <w:proofErr w:type="spellStart"/>
      <w:r w:rsidRPr="00F62DFF">
        <w:rPr>
          <w:rFonts w:eastAsia="Times New Roman"/>
          <w:sz w:val="24"/>
          <w:szCs w:val="24"/>
          <w:lang w:eastAsia="ru-RU"/>
        </w:rPr>
        <w:t>Дугласова</w:t>
      </w:r>
      <w:proofErr w:type="spellEnd"/>
      <w:r w:rsidRPr="00F62DFF">
        <w:rPr>
          <w:rFonts w:eastAsia="Times New Roman"/>
          <w:sz w:val="24"/>
          <w:szCs w:val="24"/>
          <w:lang w:eastAsia="ru-RU"/>
        </w:rPr>
        <w:t xml:space="preserve"> кармана и др.);</w:t>
      </w:r>
    </w:p>
    <w:p w14:paraId="69744EE0" w14:textId="77777777" w:rsidR="00801A15" w:rsidRPr="00F62DFF" w:rsidRDefault="00801A15"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г) области тазовой брюшины (широкой маточной связки);</w:t>
      </w:r>
    </w:p>
    <w:p w14:paraId="2E02DC1D" w14:textId="77777777" w:rsidR="00801A15" w:rsidRPr="00F62DFF" w:rsidRDefault="00801A15"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 xml:space="preserve">д) области диафрагмы (над - и </w:t>
      </w:r>
      <w:proofErr w:type="spellStart"/>
      <w:r w:rsidRPr="00F62DFF">
        <w:rPr>
          <w:rFonts w:eastAsia="Times New Roman"/>
          <w:sz w:val="24"/>
          <w:szCs w:val="24"/>
          <w:lang w:eastAsia="ru-RU"/>
        </w:rPr>
        <w:t>поддиафрагмальные</w:t>
      </w:r>
      <w:proofErr w:type="spellEnd"/>
      <w:r w:rsidRPr="00F62DFF">
        <w:rPr>
          <w:rFonts w:eastAsia="Times New Roman"/>
          <w:sz w:val="24"/>
          <w:szCs w:val="24"/>
          <w:lang w:eastAsia="ru-RU"/>
        </w:rPr>
        <w:t>, смешанные);</w:t>
      </w:r>
    </w:p>
    <w:p w14:paraId="3EC31E3A" w14:textId="77777777" w:rsidR="00801A15" w:rsidRPr="00F62DFF" w:rsidRDefault="00801A15" w:rsidP="00F62DFF">
      <w:pPr>
        <w:spacing w:after="0" w:line="360" w:lineRule="auto"/>
        <w:ind w:firstLine="709"/>
        <w:contextualSpacing/>
        <w:jc w:val="both"/>
        <w:rPr>
          <w:rFonts w:eastAsia="Times New Roman"/>
          <w:sz w:val="24"/>
          <w:szCs w:val="24"/>
          <w:u w:val="single"/>
          <w:lang w:eastAsia="ru-RU"/>
        </w:rPr>
      </w:pPr>
      <w:r w:rsidRPr="00F62DFF">
        <w:rPr>
          <w:rFonts w:eastAsia="Times New Roman"/>
          <w:sz w:val="24"/>
          <w:szCs w:val="24"/>
          <w:u w:val="single"/>
          <w:lang w:eastAsia="ru-RU"/>
        </w:rPr>
        <w:t>3. По виду ущемленного органа:</w:t>
      </w:r>
    </w:p>
    <w:p w14:paraId="5E6B5ACE" w14:textId="77777777" w:rsidR="00801A15" w:rsidRPr="00F62DFF" w:rsidRDefault="00801A15"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а) ущемление сальника;</w:t>
      </w:r>
    </w:p>
    <w:p w14:paraId="57877277" w14:textId="77777777" w:rsidR="00801A15" w:rsidRPr="00F62DFF" w:rsidRDefault="00801A15"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б) кишечника;</w:t>
      </w:r>
    </w:p>
    <w:p w14:paraId="023F3313" w14:textId="77777777" w:rsidR="00801A15" w:rsidRPr="00F62DFF" w:rsidRDefault="00801A15"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в) желудка;</w:t>
      </w:r>
    </w:p>
    <w:p w14:paraId="4D970C56" w14:textId="77777777" w:rsidR="00801A15" w:rsidRPr="00F62DFF" w:rsidRDefault="00801A15"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г) паренхиматозных органов.</w:t>
      </w:r>
    </w:p>
    <w:p w14:paraId="36C10E12" w14:textId="77777777" w:rsidR="00801A15" w:rsidRPr="00F62DFF" w:rsidRDefault="00801A15" w:rsidP="00F62DFF">
      <w:pPr>
        <w:spacing w:after="0" w:line="360" w:lineRule="auto"/>
        <w:ind w:firstLine="709"/>
        <w:contextualSpacing/>
        <w:jc w:val="both"/>
        <w:rPr>
          <w:rFonts w:eastAsia="Times New Roman"/>
          <w:sz w:val="24"/>
          <w:szCs w:val="24"/>
          <w:u w:val="single"/>
          <w:lang w:eastAsia="ru-RU"/>
        </w:rPr>
      </w:pPr>
      <w:r w:rsidRPr="00F62DFF">
        <w:rPr>
          <w:rFonts w:eastAsia="Times New Roman"/>
          <w:sz w:val="24"/>
          <w:szCs w:val="24"/>
          <w:u w:val="single"/>
          <w:lang w:eastAsia="ru-RU"/>
        </w:rPr>
        <w:t>4. По степени перекрытия просвета ущемленного органа:</w:t>
      </w:r>
    </w:p>
    <w:p w14:paraId="27459651" w14:textId="77777777" w:rsidR="00801A15" w:rsidRPr="00F62DFF" w:rsidRDefault="00801A15"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а) полное</w:t>
      </w:r>
      <w:r w:rsidR="00806246" w:rsidRPr="00F62DFF">
        <w:rPr>
          <w:rFonts w:eastAsia="Times New Roman"/>
          <w:sz w:val="24"/>
          <w:szCs w:val="24"/>
          <w:lang w:eastAsia="ru-RU"/>
        </w:rPr>
        <w:t>;</w:t>
      </w:r>
    </w:p>
    <w:p w14:paraId="33A469BC" w14:textId="77777777" w:rsidR="00801A15" w:rsidRPr="00F62DFF" w:rsidRDefault="00801A15"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 xml:space="preserve">б) неполное (пристеночное ущемление </w:t>
      </w:r>
      <w:r w:rsidR="00806246" w:rsidRPr="00F62DFF">
        <w:rPr>
          <w:rFonts w:eastAsia="Times New Roman"/>
          <w:sz w:val="24"/>
          <w:szCs w:val="24"/>
          <w:lang w:eastAsia="ru-RU"/>
        </w:rPr>
        <w:t xml:space="preserve">– </w:t>
      </w:r>
      <w:r w:rsidRPr="00F62DFF">
        <w:rPr>
          <w:rFonts w:eastAsia="Times New Roman"/>
          <w:sz w:val="24"/>
          <w:szCs w:val="24"/>
          <w:lang w:eastAsia="ru-RU"/>
        </w:rPr>
        <w:t>грыжа Рихтера</w:t>
      </w:r>
      <w:r w:rsidR="00806246" w:rsidRPr="00F62DFF">
        <w:rPr>
          <w:rFonts w:eastAsia="Times New Roman"/>
          <w:sz w:val="24"/>
          <w:szCs w:val="24"/>
          <w:lang w:eastAsia="ru-RU"/>
        </w:rPr>
        <w:t>,</w:t>
      </w:r>
      <w:r w:rsidRPr="00F62DFF">
        <w:rPr>
          <w:rFonts w:eastAsia="Times New Roman"/>
          <w:sz w:val="24"/>
          <w:szCs w:val="24"/>
          <w:lang w:eastAsia="ru-RU"/>
        </w:rPr>
        <w:t xml:space="preserve"> </w:t>
      </w:r>
      <w:proofErr w:type="spellStart"/>
      <w:r w:rsidRPr="00F62DFF">
        <w:rPr>
          <w:rFonts w:eastAsia="Times New Roman"/>
          <w:sz w:val="24"/>
          <w:szCs w:val="24"/>
          <w:lang w:eastAsia="ru-RU"/>
        </w:rPr>
        <w:t>Литтре</w:t>
      </w:r>
      <w:proofErr w:type="spellEnd"/>
      <w:r w:rsidRPr="00F62DFF">
        <w:rPr>
          <w:rFonts w:eastAsia="Times New Roman"/>
          <w:sz w:val="24"/>
          <w:szCs w:val="24"/>
          <w:lang w:eastAsia="ru-RU"/>
        </w:rPr>
        <w:t>);</w:t>
      </w:r>
    </w:p>
    <w:p w14:paraId="45790FA3" w14:textId="77777777" w:rsidR="00801A15" w:rsidRPr="00F62DFF" w:rsidRDefault="00801A15"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 xml:space="preserve">в) без перекрытия просвета (дивертикул </w:t>
      </w:r>
      <w:proofErr w:type="spellStart"/>
      <w:r w:rsidRPr="00F62DFF">
        <w:rPr>
          <w:rFonts w:eastAsia="Times New Roman"/>
          <w:sz w:val="24"/>
          <w:szCs w:val="24"/>
          <w:lang w:eastAsia="ru-RU"/>
        </w:rPr>
        <w:t>Меккеля</w:t>
      </w:r>
      <w:proofErr w:type="spellEnd"/>
      <w:r w:rsidRPr="00F62DFF">
        <w:rPr>
          <w:rFonts w:eastAsia="Times New Roman"/>
          <w:sz w:val="24"/>
          <w:szCs w:val="24"/>
          <w:lang w:eastAsia="ru-RU"/>
        </w:rPr>
        <w:t>, червеобразный отросток).</w:t>
      </w:r>
    </w:p>
    <w:p w14:paraId="5059BED9" w14:textId="77777777" w:rsidR="00801A15" w:rsidRPr="00F62DFF" w:rsidRDefault="00801A15" w:rsidP="00F62DFF">
      <w:pPr>
        <w:spacing w:after="0" w:line="360" w:lineRule="auto"/>
        <w:ind w:firstLine="709"/>
        <w:contextualSpacing/>
        <w:jc w:val="both"/>
        <w:rPr>
          <w:rFonts w:eastAsia="Times New Roman"/>
          <w:sz w:val="24"/>
          <w:szCs w:val="24"/>
          <w:u w:val="single"/>
          <w:lang w:eastAsia="ru-RU"/>
        </w:rPr>
      </w:pPr>
      <w:r w:rsidRPr="00F62DFF">
        <w:rPr>
          <w:rFonts w:eastAsia="Times New Roman"/>
          <w:sz w:val="24"/>
          <w:szCs w:val="24"/>
          <w:u w:val="single"/>
          <w:lang w:eastAsia="ru-RU"/>
        </w:rPr>
        <w:t>5. По разновидности ущемления грыжи:</w:t>
      </w:r>
    </w:p>
    <w:p w14:paraId="1DFB747C" w14:textId="77777777" w:rsidR="00801A15" w:rsidRPr="00F62DFF" w:rsidRDefault="00801A15"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 xml:space="preserve">а) </w:t>
      </w:r>
      <w:proofErr w:type="spellStart"/>
      <w:r w:rsidRPr="00F62DFF">
        <w:rPr>
          <w:rFonts w:eastAsia="Times New Roman"/>
          <w:sz w:val="24"/>
          <w:szCs w:val="24"/>
          <w:lang w:eastAsia="ru-RU"/>
        </w:rPr>
        <w:t>антеградное</w:t>
      </w:r>
      <w:proofErr w:type="spellEnd"/>
      <w:r w:rsidRPr="00F62DFF">
        <w:rPr>
          <w:rFonts w:eastAsia="Times New Roman"/>
          <w:sz w:val="24"/>
          <w:szCs w:val="24"/>
          <w:lang w:eastAsia="ru-RU"/>
        </w:rPr>
        <w:t>;</w:t>
      </w:r>
    </w:p>
    <w:p w14:paraId="52B070DE" w14:textId="77777777" w:rsidR="00801A15" w:rsidRPr="00F62DFF" w:rsidRDefault="00801A15"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б) ретроградное;</w:t>
      </w:r>
    </w:p>
    <w:p w14:paraId="55E6DADA" w14:textId="77777777" w:rsidR="00801A15" w:rsidRPr="00F62DFF" w:rsidRDefault="00801A15"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в) мнимое (ложное);</w:t>
      </w:r>
    </w:p>
    <w:p w14:paraId="1466ADBF" w14:textId="77777777" w:rsidR="00801A15" w:rsidRPr="00F62DFF" w:rsidRDefault="00801A15"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г) внезапное (при отсутствии грыжи в анамнезе)</w:t>
      </w:r>
      <w:r w:rsidR="00D17BF5" w:rsidRPr="00F62DFF">
        <w:rPr>
          <w:rFonts w:eastAsia="Times New Roman"/>
          <w:sz w:val="24"/>
          <w:szCs w:val="24"/>
          <w:lang w:eastAsia="ru-RU"/>
        </w:rPr>
        <w:t>;</w:t>
      </w:r>
    </w:p>
    <w:p w14:paraId="422435FA" w14:textId="77777777" w:rsidR="00801A15" w:rsidRPr="00F62DFF" w:rsidRDefault="00801A15" w:rsidP="00F62DFF">
      <w:pPr>
        <w:spacing w:after="0" w:line="360" w:lineRule="auto"/>
        <w:ind w:firstLine="709"/>
        <w:contextualSpacing/>
        <w:jc w:val="both"/>
        <w:rPr>
          <w:rFonts w:eastAsia="Times New Roman"/>
          <w:sz w:val="24"/>
          <w:szCs w:val="24"/>
          <w:u w:val="single"/>
          <w:lang w:eastAsia="ru-RU"/>
        </w:rPr>
      </w:pPr>
      <w:r w:rsidRPr="00F62DFF">
        <w:rPr>
          <w:rFonts w:eastAsia="Times New Roman"/>
          <w:sz w:val="24"/>
          <w:szCs w:val="24"/>
          <w:u w:val="single"/>
          <w:lang w:eastAsia="ru-RU"/>
        </w:rPr>
        <w:t>6. По механизму ущемления грыжи:</w:t>
      </w:r>
    </w:p>
    <w:p w14:paraId="02379D81" w14:textId="77777777" w:rsidR="00801A15" w:rsidRPr="00F62DFF" w:rsidRDefault="00801A15"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а) эластическое;</w:t>
      </w:r>
    </w:p>
    <w:p w14:paraId="2AA1FDA2" w14:textId="77777777" w:rsidR="00801A15" w:rsidRPr="00F62DFF" w:rsidRDefault="00801A15"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б) каловое;</w:t>
      </w:r>
    </w:p>
    <w:p w14:paraId="238C0A4B" w14:textId="77777777" w:rsidR="00801A15" w:rsidRPr="00F62DFF" w:rsidRDefault="00801A15" w:rsidP="00F62DFF">
      <w:pPr>
        <w:spacing w:after="0" w:line="360" w:lineRule="auto"/>
        <w:ind w:firstLine="709"/>
        <w:contextualSpacing/>
        <w:jc w:val="both"/>
        <w:rPr>
          <w:rFonts w:eastAsia="Times New Roman"/>
          <w:b/>
          <w:sz w:val="24"/>
          <w:szCs w:val="24"/>
          <w:lang w:eastAsia="ru-RU"/>
        </w:rPr>
      </w:pPr>
      <w:r w:rsidRPr="00F62DFF">
        <w:rPr>
          <w:rFonts w:eastAsia="Times New Roman"/>
          <w:sz w:val="24"/>
          <w:szCs w:val="24"/>
          <w:lang w:eastAsia="ru-RU"/>
        </w:rPr>
        <w:t>в) смешанное.</w:t>
      </w:r>
    </w:p>
    <w:p w14:paraId="4E73B2F1" w14:textId="77777777" w:rsidR="00801A15" w:rsidRPr="00366DE1" w:rsidRDefault="00801A15" w:rsidP="00F62DFF">
      <w:pPr>
        <w:spacing w:after="0" w:line="360" w:lineRule="auto"/>
        <w:ind w:firstLine="709"/>
        <w:contextualSpacing/>
        <w:jc w:val="both"/>
        <w:rPr>
          <w:rFonts w:eastAsia="Times New Roman"/>
          <w:b/>
          <w:i/>
          <w:iCs/>
          <w:sz w:val="24"/>
          <w:szCs w:val="24"/>
          <w:lang w:eastAsia="ru-RU"/>
        </w:rPr>
      </w:pPr>
      <w:r w:rsidRPr="00366DE1">
        <w:rPr>
          <w:rFonts w:eastAsia="Times New Roman"/>
          <w:b/>
          <w:i/>
          <w:iCs/>
          <w:sz w:val="24"/>
          <w:szCs w:val="24"/>
          <w:lang w:eastAsia="ru-RU"/>
        </w:rPr>
        <w:t>Классификация внутренних грыж (Крамаренко Ю.Ю.)</w:t>
      </w:r>
    </w:p>
    <w:p w14:paraId="47A49D45" w14:textId="77777777" w:rsidR="00801A15" w:rsidRPr="00366DE1" w:rsidRDefault="00801A15" w:rsidP="00F62DFF">
      <w:pPr>
        <w:spacing w:after="0" w:line="360" w:lineRule="auto"/>
        <w:ind w:firstLine="709"/>
        <w:contextualSpacing/>
        <w:jc w:val="both"/>
        <w:rPr>
          <w:rFonts w:eastAsia="Times New Roman"/>
          <w:sz w:val="24"/>
          <w:szCs w:val="24"/>
          <w:u w:val="single"/>
          <w:lang w:eastAsia="ru-RU"/>
        </w:rPr>
      </w:pPr>
      <w:proofErr w:type="spellStart"/>
      <w:r w:rsidRPr="00366DE1">
        <w:rPr>
          <w:rFonts w:eastAsia="Times New Roman"/>
          <w:bCs/>
          <w:sz w:val="24"/>
          <w:szCs w:val="24"/>
          <w:u w:val="single"/>
          <w:lang w:eastAsia="ru-RU"/>
        </w:rPr>
        <w:t>Предбрюшинные</w:t>
      </w:r>
      <w:proofErr w:type="spellEnd"/>
      <w:r w:rsidRPr="00366DE1">
        <w:rPr>
          <w:rFonts w:eastAsia="Times New Roman"/>
          <w:bCs/>
          <w:sz w:val="24"/>
          <w:szCs w:val="24"/>
          <w:u w:val="single"/>
          <w:lang w:eastAsia="ru-RU"/>
        </w:rPr>
        <w:t xml:space="preserve"> внутренние грыжи:</w:t>
      </w:r>
    </w:p>
    <w:p w14:paraId="1132321E" w14:textId="77777777" w:rsidR="00801A15" w:rsidRPr="00F62DFF" w:rsidRDefault="00801A15" w:rsidP="00366DE1">
      <w:pPr>
        <w:numPr>
          <w:ilvl w:val="0"/>
          <w:numId w:val="31"/>
        </w:numPr>
        <w:tabs>
          <w:tab w:val="left" w:pos="851"/>
        </w:tabs>
        <w:spacing w:after="0" w:line="360" w:lineRule="auto"/>
        <w:ind w:left="0" w:firstLine="709"/>
        <w:contextualSpacing/>
        <w:jc w:val="both"/>
        <w:rPr>
          <w:rFonts w:eastAsia="Times New Roman"/>
          <w:sz w:val="24"/>
          <w:szCs w:val="24"/>
          <w:lang w:eastAsia="ru-RU"/>
        </w:rPr>
      </w:pPr>
      <w:r w:rsidRPr="00F62DFF">
        <w:rPr>
          <w:rFonts w:eastAsia="Times New Roman"/>
          <w:sz w:val="24"/>
          <w:szCs w:val="24"/>
          <w:lang w:eastAsia="ru-RU"/>
        </w:rPr>
        <w:t xml:space="preserve">надчревная </w:t>
      </w:r>
      <w:proofErr w:type="spellStart"/>
      <w:r w:rsidRPr="00F62DFF">
        <w:rPr>
          <w:rFonts w:eastAsia="Times New Roman"/>
          <w:sz w:val="24"/>
          <w:szCs w:val="24"/>
          <w:lang w:eastAsia="ru-RU"/>
        </w:rPr>
        <w:t>предбрюшинная</w:t>
      </w:r>
      <w:proofErr w:type="spellEnd"/>
      <w:r w:rsidRPr="00F62DFF">
        <w:rPr>
          <w:rFonts w:eastAsia="Times New Roman"/>
          <w:sz w:val="24"/>
          <w:szCs w:val="24"/>
          <w:lang w:eastAsia="ru-RU"/>
        </w:rPr>
        <w:t xml:space="preserve"> грыжа; </w:t>
      </w:r>
    </w:p>
    <w:p w14:paraId="4DB95867" w14:textId="77777777" w:rsidR="00801A15" w:rsidRPr="00F62DFF" w:rsidRDefault="00801A15" w:rsidP="00366DE1">
      <w:pPr>
        <w:numPr>
          <w:ilvl w:val="0"/>
          <w:numId w:val="31"/>
        </w:numPr>
        <w:tabs>
          <w:tab w:val="left" w:pos="851"/>
        </w:tabs>
        <w:spacing w:after="0" w:line="360" w:lineRule="auto"/>
        <w:ind w:left="0" w:firstLine="709"/>
        <w:contextualSpacing/>
        <w:jc w:val="both"/>
        <w:rPr>
          <w:rFonts w:eastAsia="Times New Roman"/>
          <w:sz w:val="24"/>
          <w:szCs w:val="24"/>
          <w:lang w:eastAsia="ru-RU"/>
        </w:rPr>
      </w:pPr>
      <w:proofErr w:type="spellStart"/>
      <w:r w:rsidRPr="00F62DFF">
        <w:rPr>
          <w:rFonts w:eastAsia="Times New Roman"/>
          <w:sz w:val="24"/>
          <w:szCs w:val="24"/>
          <w:lang w:eastAsia="ru-RU"/>
        </w:rPr>
        <w:t>надпузырная</w:t>
      </w:r>
      <w:proofErr w:type="spellEnd"/>
      <w:r w:rsidR="002637E7">
        <w:rPr>
          <w:rFonts w:eastAsia="Times New Roman"/>
          <w:sz w:val="24"/>
          <w:szCs w:val="24"/>
          <w:lang w:eastAsia="ru-RU"/>
        </w:rPr>
        <w:t xml:space="preserve"> </w:t>
      </w:r>
      <w:proofErr w:type="spellStart"/>
      <w:r w:rsidRPr="00F62DFF">
        <w:rPr>
          <w:rFonts w:eastAsia="Times New Roman"/>
          <w:sz w:val="24"/>
          <w:szCs w:val="24"/>
          <w:lang w:eastAsia="ru-RU"/>
        </w:rPr>
        <w:t>предбрюшинная</w:t>
      </w:r>
      <w:proofErr w:type="spellEnd"/>
      <w:r w:rsidRPr="00F62DFF">
        <w:rPr>
          <w:rFonts w:eastAsia="Times New Roman"/>
          <w:sz w:val="24"/>
          <w:szCs w:val="24"/>
          <w:lang w:eastAsia="ru-RU"/>
        </w:rPr>
        <w:t xml:space="preserve"> грыжа; </w:t>
      </w:r>
    </w:p>
    <w:p w14:paraId="5A814766" w14:textId="77777777" w:rsidR="00801A15" w:rsidRPr="00F62DFF" w:rsidRDefault="00801A15" w:rsidP="00366DE1">
      <w:pPr>
        <w:numPr>
          <w:ilvl w:val="0"/>
          <w:numId w:val="31"/>
        </w:numPr>
        <w:tabs>
          <w:tab w:val="left" w:pos="851"/>
        </w:tabs>
        <w:spacing w:after="0" w:line="360" w:lineRule="auto"/>
        <w:ind w:left="0" w:firstLine="709"/>
        <w:contextualSpacing/>
        <w:jc w:val="both"/>
        <w:rPr>
          <w:rFonts w:eastAsia="Times New Roman"/>
          <w:sz w:val="24"/>
          <w:szCs w:val="24"/>
          <w:lang w:eastAsia="ru-RU"/>
        </w:rPr>
      </w:pPr>
      <w:r w:rsidRPr="00F62DFF">
        <w:rPr>
          <w:rFonts w:eastAsia="Times New Roman"/>
          <w:sz w:val="24"/>
          <w:szCs w:val="24"/>
          <w:lang w:eastAsia="ru-RU"/>
        </w:rPr>
        <w:t>около</w:t>
      </w:r>
      <w:r w:rsidR="002637E7">
        <w:rPr>
          <w:rFonts w:eastAsia="Times New Roman"/>
          <w:sz w:val="24"/>
          <w:szCs w:val="24"/>
          <w:lang w:eastAsia="ru-RU"/>
        </w:rPr>
        <w:t xml:space="preserve"> </w:t>
      </w:r>
      <w:r w:rsidRPr="00F62DFF">
        <w:rPr>
          <w:rFonts w:eastAsia="Times New Roman"/>
          <w:sz w:val="24"/>
          <w:szCs w:val="24"/>
          <w:lang w:eastAsia="ru-RU"/>
        </w:rPr>
        <w:t>пузырная</w:t>
      </w:r>
      <w:r w:rsidR="002637E7">
        <w:rPr>
          <w:rFonts w:eastAsia="Times New Roman"/>
          <w:sz w:val="24"/>
          <w:szCs w:val="24"/>
          <w:lang w:eastAsia="ru-RU"/>
        </w:rPr>
        <w:t xml:space="preserve"> </w:t>
      </w:r>
      <w:proofErr w:type="spellStart"/>
      <w:r w:rsidRPr="00F62DFF">
        <w:rPr>
          <w:rFonts w:eastAsia="Times New Roman"/>
          <w:sz w:val="24"/>
          <w:szCs w:val="24"/>
          <w:lang w:eastAsia="ru-RU"/>
        </w:rPr>
        <w:t>предбрюшинная</w:t>
      </w:r>
      <w:proofErr w:type="spellEnd"/>
      <w:r w:rsidRPr="00F62DFF">
        <w:rPr>
          <w:rFonts w:eastAsia="Times New Roman"/>
          <w:sz w:val="24"/>
          <w:szCs w:val="24"/>
          <w:lang w:eastAsia="ru-RU"/>
        </w:rPr>
        <w:t xml:space="preserve"> атипическая грыжа. </w:t>
      </w:r>
    </w:p>
    <w:p w14:paraId="2C9D080C" w14:textId="77777777" w:rsidR="00801A15" w:rsidRPr="00366DE1" w:rsidRDefault="00801A15" w:rsidP="00366DE1">
      <w:pPr>
        <w:tabs>
          <w:tab w:val="left" w:pos="851"/>
        </w:tabs>
        <w:spacing w:after="0" w:line="360" w:lineRule="auto"/>
        <w:ind w:firstLine="709"/>
        <w:contextualSpacing/>
        <w:jc w:val="both"/>
        <w:rPr>
          <w:rFonts w:eastAsia="Times New Roman"/>
          <w:sz w:val="24"/>
          <w:szCs w:val="24"/>
          <w:u w:val="single"/>
          <w:lang w:eastAsia="ru-RU"/>
        </w:rPr>
      </w:pPr>
      <w:proofErr w:type="spellStart"/>
      <w:r w:rsidRPr="00366DE1">
        <w:rPr>
          <w:rFonts w:eastAsia="Times New Roman"/>
          <w:bCs/>
          <w:sz w:val="24"/>
          <w:szCs w:val="24"/>
          <w:u w:val="single"/>
          <w:lang w:eastAsia="ru-RU"/>
        </w:rPr>
        <w:t>Позадибрюшинные</w:t>
      </w:r>
      <w:proofErr w:type="spellEnd"/>
      <w:r w:rsidRPr="00366DE1">
        <w:rPr>
          <w:rFonts w:eastAsia="Times New Roman"/>
          <w:bCs/>
          <w:sz w:val="24"/>
          <w:szCs w:val="24"/>
          <w:u w:val="single"/>
          <w:lang w:eastAsia="ru-RU"/>
        </w:rPr>
        <w:t xml:space="preserve"> внутренние грыжи:</w:t>
      </w:r>
    </w:p>
    <w:p w14:paraId="1F4A6EBB" w14:textId="77777777" w:rsidR="00801A15" w:rsidRPr="00F62DFF" w:rsidRDefault="00801A15" w:rsidP="00366DE1">
      <w:pPr>
        <w:pStyle w:val="a3"/>
        <w:numPr>
          <w:ilvl w:val="0"/>
          <w:numId w:val="32"/>
        </w:numPr>
        <w:tabs>
          <w:tab w:val="left" w:pos="851"/>
        </w:tabs>
        <w:spacing w:after="0" w:line="360" w:lineRule="auto"/>
        <w:ind w:left="0" w:firstLine="709"/>
        <w:jc w:val="both"/>
        <w:rPr>
          <w:rFonts w:eastAsia="Times New Roman"/>
          <w:sz w:val="24"/>
          <w:szCs w:val="24"/>
          <w:lang w:eastAsia="ru-RU"/>
        </w:rPr>
      </w:pPr>
      <w:proofErr w:type="spellStart"/>
      <w:r w:rsidRPr="00F62DFF">
        <w:rPr>
          <w:rFonts w:eastAsia="Times New Roman"/>
          <w:sz w:val="24"/>
          <w:szCs w:val="24"/>
          <w:lang w:eastAsia="ru-RU"/>
        </w:rPr>
        <w:t>околодвенадцатиперстная</w:t>
      </w:r>
      <w:proofErr w:type="spellEnd"/>
      <w:r w:rsidRPr="00F62DFF">
        <w:rPr>
          <w:rFonts w:eastAsia="Times New Roman"/>
          <w:sz w:val="24"/>
          <w:szCs w:val="24"/>
          <w:lang w:eastAsia="ru-RU"/>
        </w:rPr>
        <w:t xml:space="preserve"> грыжа </w:t>
      </w:r>
      <w:proofErr w:type="spellStart"/>
      <w:r w:rsidRPr="00F62DFF">
        <w:rPr>
          <w:rFonts w:eastAsia="Times New Roman"/>
          <w:sz w:val="24"/>
          <w:szCs w:val="24"/>
          <w:lang w:eastAsia="ru-RU"/>
        </w:rPr>
        <w:t>Трейтца</w:t>
      </w:r>
      <w:proofErr w:type="spellEnd"/>
      <w:r w:rsidRPr="00F62DFF">
        <w:rPr>
          <w:rFonts w:eastAsia="Times New Roman"/>
          <w:sz w:val="24"/>
          <w:szCs w:val="24"/>
          <w:lang w:eastAsia="ru-RU"/>
        </w:rPr>
        <w:t xml:space="preserve"> (левосторонняя, правосторонняя); </w:t>
      </w:r>
    </w:p>
    <w:p w14:paraId="0586C285" w14:textId="77777777" w:rsidR="00801A15" w:rsidRPr="00F62DFF" w:rsidRDefault="00801A15" w:rsidP="00366DE1">
      <w:pPr>
        <w:pStyle w:val="a3"/>
        <w:numPr>
          <w:ilvl w:val="0"/>
          <w:numId w:val="32"/>
        </w:numPr>
        <w:tabs>
          <w:tab w:val="left" w:pos="851"/>
        </w:tabs>
        <w:spacing w:after="0" w:line="360" w:lineRule="auto"/>
        <w:ind w:left="0" w:firstLine="709"/>
        <w:jc w:val="both"/>
        <w:rPr>
          <w:rFonts w:eastAsia="Times New Roman"/>
          <w:sz w:val="24"/>
          <w:szCs w:val="24"/>
          <w:lang w:eastAsia="ru-RU"/>
        </w:rPr>
      </w:pPr>
      <w:proofErr w:type="spellStart"/>
      <w:r w:rsidRPr="00F62DFF">
        <w:rPr>
          <w:rFonts w:eastAsia="Times New Roman"/>
          <w:sz w:val="24"/>
          <w:szCs w:val="24"/>
          <w:lang w:eastAsia="ru-RU"/>
        </w:rPr>
        <w:t>околослепокишечная</w:t>
      </w:r>
      <w:proofErr w:type="spellEnd"/>
      <w:r w:rsidRPr="00F62DFF">
        <w:rPr>
          <w:rFonts w:eastAsia="Times New Roman"/>
          <w:sz w:val="24"/>
          <w:szCs w:val="24"/>
          <w:lang w:eastAsia="ru-RU"/>
        </w:rPr>
        <w:t xml:space="preserve"> грыжа</w:t>
      </w:r>
      <w:r w:rsidR="00D17BF5" w:rsidRPr="00F62DFF">
        <w:rPr>
          <w:rFonts w:eastAsia="Times New Roman"/>
          <w:sz w:val="24"/>
          <w:szCs w:val="24"/>
          <w:lang w:eastAsia="ru-RU"/>
        </w:rPr>
        <w:t>;</w:t>
      </w:r>
    </w:p>
    <w:p w14:paraId="1DE11FD7" w14:textId="77777777" w:rsidR="00801A15" w:rsidRPr="00F62DFF" w:rsidRDefault="00801A15" w:rsidP="00366DE1">
      <w:pPr>
        <w:pStyle w:val="a3"/>
        <w:numPr>
          <w:ilvl w:val="0"/>
          <w:numId w:val="32"/>
        </w:numPr>
        <w:tabs>
          <w:tab w:val="left" w:pos="851"/>
        </w:tabs>
        <w:spacing w:after="0" w:line="360" w:lineRule="auto"/>
        <w:ind w:left="0" w:firstLine="709"/>
        <w:jc w:val="both"/>
        <w:rPr>
          <w:rFonts w:eastAsia="Times New Roman"/>
          <w:sz w:val="24"/>
          <w:szCs w:val="24"/>
          <w:lang w:eastAsia="ru-RU"/>
        </w:rPr>
      </w:pPr>
      <w:proofErr w:type="spellStart"/>
      <w:r w:rsidRPr="00F62DFF">
        <w:rPr>
          <w:rFonts w:eastAsia="Times New Roman"/>
          <w:sz w:val="24"/>
          <w:szCs w:val="24"/>
          <w:lang w:eastAsia="ru-RU"/>
        </w:rPr>
        <w:t>околоободочная</w:t>
      </w:r>
      <w:proofErr w:type="spellEnd"/>
      <w:r w:rsidRPr="00F62DFF">
        <w:rPr>
          <w:rFonts w:eastAsia="Times New Roman"/>
          <w:sz w:val="24"/>
          <w:szCs w:val="24"/>
          <w:lang w:eastAsia="ru-RU"/>
        </w:rPr>
        <w:t xml:space="preserve"> грыжа (правосторонняя, левосторонняя); </w:t>
      </w:r>
    </w:p>
    <w:p w14:paraId="608F456F" w14:textId="77777777" w:rsidR="00801A15" w:rsidRPr="00F62DFF" w:rsidRDefault="00801A15" w:rsidP="00366DE1">
      <w:pPr>
        <w:pStyle w:val="a3"/>
        <w:numPr>
          <w:ilvl w:val="0"/>
          <w:numId w:val="32"/>
        </w:numPr>
        <w:tabs>
          <w:tab w:val="left" w:pos="851"/>
        </w:tabs>
        <w:spacing w:after="0" w:line="360" w:lineRule="auto"/>
        <w:ind w:left="0" w:firstLine="709"/>
        <w:jc w:val="both"/>
        <w:rPr>
          <w:rFonts w:eastAsia="Times New Roman"/>
          <w:sz w:val="24"/>
          <w:szCs w:val="24"/>
          <w:lang w:eastAsia="ru-RU"/>
        </w:rPr>
      </w:pPr>
      <w:proofErr w:type="spellStart"/>
      <w:r w:rsidRPr="00F62DFF">
        <w:rPr>
          <w:rFonts w:eastAsia="Times New Roman"/>
          <w:sz w:val="24"/>
          <w:szCs w:val="24"/>
          <w:lang w:eastAsia="ru-RU"/>
        </w:rPr>
        <w:t>межсигмовидная</w:t>
      </w:r>
      <w:proofErr w:type="spellEnd"/>
      <w:r w:rsidRPr="00F62DFF">
        <w:rPr>
          <w:rFonts w:eastAsia="Times New Roman"/>
          <w:sz w:val="24"/>
          <w:szCs w:val="24"/>
          <w:lang w:eastAsia="ru-RU"/>
        </w:rPr>
        <w:t xml:space="preserve"> грыжа; </w:t>
      </w:r>
    </w:p>
    <w:p w14:paraId="7367945B" w14:textId="77777777" w:rsidR="00801A15" w:rsidRPr="00F62DFF" w:rsidRDefault="00801A15" w:rsidP="00366DE1">
      <w:pPr>
        <w:pStyle w:val="a3"/>
        <w:numPr>
          <w:ilvl w:val="0"/>
          <w:numId w:val="32"/>
        </w:numPr>
        <w:tabs>
          <w:tab w:val="left" w:pos="851"/>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lastRenderedPageBreak/>
        <w:t xml:space="preserve">подвздошно-фасциальная грыжа. </w:t>
      </w:r>
    </w:p>
    <w:p w14:paraId="67B34983" w14:textId="77777777" w:rsidR="00801A15" w:rsidRPr="00366DE1" w:rsidRDefault="00801A15" w:rsidP="00366DE1">
      <w:pPr>
        <w:tabs>
          <w:tab w:val="left" w:pos="851"/>
        </w:tabs>
        <w:spacing w:after="0" w:line="360" w:lineRule="auto"/>
        <w:ind w:firstLine="709"/>
        <w:contextualSpacing/>
        <w:jc w:val="both"/>
        <w:rPr>
          <w:rFonts w:eastAsia="Times New Roman"/>
          <w:sz w:val="24"/>
          <w:szCs w:val="24"/>
          <w:u w:val="single"/>
          <w:lang w:eastAsia="ru-RU"/>
        </w:rPr>
      </w:pPr>
      <w:r w:rsidRPr="00366DE1">
        <w:rPr>
          <w:rFonts w:eastAsia="Times New Roman"/>
          <w:bCs/>
          <w:sz w:val="24"/>
          <w:szCs w:val="24"/>
          <w:u w:val="single"/>
          <w:lang w:eastAsia="ru-RU"/>
        </w:rPr>
        <w:t>Внутрибрюшинные внутренние грыжи:</w:t>
      </w:r>
    </w:p>
    <w:p w14:paraId="64181A81" w14:textId="77777777" w:rsidR="00801A15" w:rsidRPr="00F62DFF" w:rsidRDefault="00801A15" w:rsidP="00366DE1">
      <w:pPr>
        <w:numPr>
          <w:ilvl w:val="0"/>
          <w:numId w:val="33"/>
        </w:numPr>
        <w:tabs>
          <w:tab w:val="left" w:pos="851"/>
        </w:tabs>
        <w:spacing w:after="0" w:line="360" w:lineRule="auto"/>
        <w:ind w:left="0" w:firstLine="709"/>
        <w:contextualSpacing/>
        <w:jc w:val="both"/>
        <w:rPr>
          <w:rFonts w:eastAsia="Times New Roman"/>
          <w:sz w:val="24"/>
          <w:szCs w:val="24"/>
          <w:lang w:eastAsia="ru-RU"/>
        </w:rPr>
      </w:pPr>
      <w:proofErr w:type="spellStart"/>
      <w:r w:rsidRPr="00F62DFF">
        <w:rPr>
          <w:rFonts w:eastAsia="Times New Roman"/>
          <w:sz w:val="24"/>
          <w:szCs w:val="24"/>
          <w:lang w:eastAsia="ru-RU"/>
        </w:rPr>
        <w:t>брыжеечно</w:t>
      </w:r>
      <w:proofErr w:type="spellEnd"/>
      <w:r w:rsidRPr="00F62DFF">
        <w:rPr>
          <w:rFonts w:eastAsia="Times New Roman"/>
          <w:sz w:val="24"/>
          <w:szCs w:val="24"/>
          <w:lang w:eastAsia="ru-RU"/>
        </w:rPr>
        <w:t xml:space="preserve">-пристеночная внутренняя грыжа (правосторонняя, левосторонняя); </w:t>
      </w:r>
    </w:p>
    <w:p w14:paraId="0BBDA0A2" w14:textId="77777777" w:rsidR="00801A15" w:rsidRPr="00F62DFF" w:rsidRDefault="00801A15" w:rsidP="00366DE1">
      <w:pPr>
        <w:numPr>
          <w:ilvl w:val="0"/>
          <w:numId w:val="33"/>
        </w:numPr>
        <w:tabs>
          <w:tab w:val="left" w:pos="851"/>
        </w:tabs>
        <w:spacing w:after="0" w:line="360" w:lineRule="auto"/>
        <w:ind w:left="0" w:firstLine="709"/>
        <w:contextualSpacing/>
        <w:jc w:val="both"/>
        <w:rPr>
          <w:rFonts w:eastAsia="Times New Roman"/>
          <w:sz w:val="24"/>
          <w:szCs w:val="24"/>
          <w:lang w:eastAsia="ru-RU"/>
        </w:rPr>
      </w:pPr>
      <w:r w:rsidRPr="00F62DFF">
        <w:rPr>
          <w:rFonts w:eastAsia="Times New Roman"/>
          <w:sz w:val="24"/>
          <w:szCs w:val="24"/>
          <w:lang w:eastAsia="ru-RU"/>
        </w:rPr>
        <w:t xml:space="preserve">грыжа </w:t>
      </w:r>
      <w:proofErr w:type="spellStart"/>
      <w:r w:rsidRPr="00F62DFF">
        <w:rPr>
          <w:rFonts w:eastAsia="Times New Roman"/>
          <w:sz w:val="24"/>
          <w:szCs w:val="24"/>
          <w:lang w:eastAsia="ru-RU"/>
        </w:rPr>
        <w:t>Винслова</w:t>
      </w:r>
      <w:proofErr w:type="spellEnd"/>
      <w:r w:rsidRPr="00F62DFF">
        <w:rPr>
          <w:rFonts w:eastAsia="Times New Roman"/>
          <w:sz w:val="24"/>
          <w:szCs w:val="24"/>
          <w:lang w:eastAsia="ru-RU"/>
        </w:rPr>
        <w:t xml:space="preserve"> отверстия; </w:t>
      </w:r>
    </w:p>
    <w:p w14:paraId="04C80B32" w14:textId="77777777" w:rsidR="00801A15" w:rsidRPr="00F62DFF" w:rsidRDefault="00801A15" w:rsidP="00366DE1">
      <w:pPr>
        <w:numPr>
          <w:ilvl w:val="0"/>
          <w:numId w:val="33"/>
        </w:numPr>
        <w:tabs>
          <w:tab w:val="left" w:pos="851"/>
        </w:tabs>
        <w:spacing w:after="0" w:line="360" w:lineRule="auto"/>
        <w:ind w:left="0" w:firstLine="709"/>
        <w:contextualSpacing/>
        <w:jc w:val="both"/>
        <w:rPr>
          <w:rFonts w:eastAsia="Times New Roman"/>
          <w:sz w:val="24"/>
          <w:szCs w:val="24"/>
          <w:lang w:eastAsia="ru-RU"/>
        </w:rPr>
      </w:pPr>
      <w:proofErr w:type="spellStart"/>
      <w:r w:rsidRPr="00F62DFF">
        <w:rPr>
          <w:rFonts w:eastAsia="Times New Roman"/>
          <w:sz w:val="24"/>
          <w:szCs w:val="24"/>
          <w:lang w:eastAsia="ru-RU"/>
        </w:rPr>
        <w:t>чрезбрыжеечно</w:t>
      </w:r>
      <w:proofErr w:type="spellEnd"/>
      <w:r w:rsidRPr="00F62DFF">
        <w:rPr>
          <w:rFonts w:eastAsia="Times New Roman"/>
          <w:sz w:val="24"/>
          <w:szCs w:val="24"/>
          <w:lang w:eastAsia="ru-RU"/>
        </w:rPr>
        <w:t xml:space="preserve">-ободочная грыжа сальниковой сумки; </w:t>
      </w:r>
    </w:p>
    <w:p w14:paraId="09623451" w14:textId="77777777" w:rsidR="00BE2D04" w:rsidRPr="00F62DFF" w:rsidRDefault="00BE2D04" w:rsidP="00366DE1">
      <w:pPr>
        <w:numPr>
          <w:ilvl w:val="0"/>
          <w:numId w:val="33"/>
        </w:numPr>
        <w:tabs>
          <w:tab w:val="left" w:pos="851"/>
        </w:tabs>
        <w:spacing w:after="0" w:line="360" w:lineRule="auto"/>
        <w:ind w:left="0" w:firstLine="709"/>
        <w:contextualSpacing/>
        <w:jc w:val="both"/>
        <w:rPr>
          <w:rFonts w:eastAsia="Times New Roman"/>
          <w:sz w:val="24"/>
          <w:szCs w:val="24"/>
          <w:lang w:eastAsia="ru-RU"/>
        </w:rPr>
      </w:pPr>
      <w:r w:rsidRPr="00F62DFF">
        <w:rPr>
          <w:rFonts w:eastAsia="Times New Roman"/>
          <w:sz w:val="24"/>
          <w:szCs w:val="24"/>
          <w:lang w:eastAsia="ru-RU"/>
        </w:rPr>
        <w:t xml:space="preserve">внутрибрюшинные грыжи в отверстиях сальника, брыжейки тонкой кишки, желудочно-ободочной связки и брыжейки червеобразного отростка (смешанные, комплексные); </w:t>
      </w:r>
    </w:p>
    <w:p w14:paraId="177DAEEA" w14:textId="77777777" w:rsidR="00BE2D04" w:rsidRPr="00F62DFF" w:rsidRDefault="00BE2D04" w:rsidP="00366DE1">
      <w:pPr>
        <w:numPr>
          <w:ilvl w:val="0"/>
          <w:numId w:val="33"/>
        </w:numPr>
        <w:tabs>
          <w:tab w:val="left" w:pos="851"/>
        </w:tabs>
        <w:spacing w:after="0" w:line="360" w:lineRule="auto"/>
        <w:ind w:left="0" w:firstLine="709"/>
        <w:contextualSpacing/>
        <w:jc w:val="both"/>
        <w:rPr>
          <w:rFonts w:eastAsia="Times New Roman"/>
          <w:sz w:val="24"/>
          <w:szCs w:val="24"/>
          <w:lang w:eastAsia="ru-RU"/>
        </w:rPr>
      </w:pPr>
      <w:r w:rsidRPr="00F62DFF">
        <w:rPr>
          <w:rFonts w:eastAsia="Times New Roman"/>
          <w:sz w:val="24"/>
          <w:szCs w:val="24"/>
          <w:lang w:eastAsia="ru-RU"/>
        </w:rPr>
        <w:t xml:space="preserve">грыжа в кармане серповидной связки печени; </w:t>
      </w:r>
    </w:p>
    <w:p w14:paraId="4BAC1648" w14:textId="77777777" w:rsidR="00BE2D04" w:rsidRPr="00F62DFF" w:rsidRDefault="00BE2D04" w:rsidP="00366DE1">
      <w:pPr>
        <w:numPr>
          <w:ilvl w:val="0"/>
          <w:numId w:val="33"/>
        </w:numPr>
        <w:tabs>
          <w:tab w:val="left" w:pos="851"/>
        </w:tabs>
        <w:spacing w:after="0" w:line="360" w:lineRule="auto"/>
        <w:ind w:left="0" w:firstLine="709"/>
        <w:contextualSpacing/>
        <w:jc w:val="both"/>
        <w:rPr>
          <w:rFonts w:eastAsia="Times New Roman"/>
          <w:sz w:val="24"/>
          <w:szCs w:val="24"/>
          <w:lang w:eastAsia="ru-RU"/>
        </w:rPr>
      </w:pPr>
      <w:proofErr w:type="spellStart"/>
      <w:r w:rsidRPr="00F62DFF">
        <w:rPr>
          <w:rFonts w:eastAsia="Times New Roman"/>
          <w:sz w:val="24"/>
          <w:szCs w:val="24"/>
          <w:lang w:eastAsia="ru-RU"/>
        </w:rPr>
        <w:t>позадимочепузырная</w:t>
      </w:r>
      <w:proofErr w:type="spellEnd"/>
      <w:r w:rsidRPr="00F62DFF">
        <w:rPr>
          <w:rFonts w:eastAsia="Times New Roman"/>
          <w:sz w:val="24"/>
          <w:szCs w:val="24"/>
          <w:lang w:eastAsia="ru-RU"/>
        </w:rPr>
        <w:t xml:space="preserve"> грыжа (</w:t>
      </w:r>
      <w:proofErr w:type="spellStart"/>
      <w:r w:rsidRPr="00F62DFF">
        <w:rPr>
          <w:rFonts w:eastAsia="Times New Roman"/>
          <w:sz w:val="24"/>
          <w:szCs w:val="24"/>
          <w:lang w:eastAsia="ru-RU"/>
        </w:rPr>
        <w:t>Дугласова</w:t>
      </w:r>
      <w:proofErr w:type="spellEnd"/>
      <w:r w:rsidRPr="00F62DFF">
        <w:rPr>
          <w:rFonts w:eastAsia="Times New Roman"/>
          <w:sz w:val="24"/>
          <w:szCs w:val="24"/>
          <w:lang w:eastAsia="ru-RU"/>
        </w:rPr>
        <w:t xml:space="preserve"> кармана); </w:t>
      </w:r>
    </w:p>
    <w:p w14:paraId="23DFA8BE" w14:textId="77777777" w:rsidR="00BE2D04" w:rsidRPr="00F62DFF" w:rsidRDefault="00BE2D04" w:rsidP="00366DE1">
      <w:pPr>
        <w:numPr>
          <w:ilvl w:val="0"/>
          <w:numId w:val="33"/>
        </w:numPr>
        <w:tabs>
          <w:tab w:val="left" w:pos="851"/>
        </w:tabs>
        <w:spacing w:after="0" w:line="360" w:lineRule="auto"/>
        <w:ind w:left="0" w:firstLine="709"/>
        <w:contextualSpacing/>
        <w:jc w:val="both"/>
        <w:rPr>
          <w:rFonts w:eastAsia="Times New Roman"/>
          <w:sz w:val="24"/>
          <w:szCs w:val="24"/>
          <w:lang w:eastAsia="ru-RU"/>
        </w:rPr>
      </w:pPr>
      <w:proofErr w:type="spellStart"/>
      <w:r w:rsidRPr="00F62DFF">
        <w:rPr>
          <w:rFonts w:eastAsia="Times New Roman"/>
          <w:sz w:val="24"/>
          <w:szCs w:val="24"/>
          <w:lang w:eastAsia="ru-RU"/>
        </w:rPr>
        <w:t>перепончато</w:t>
      </w:r>
      <w:proofErr w:type="spellEnd"/>
      <w:r w:rsidRPr="00F62DFF">
        <w:rPr>
          <w:rFonts w:eastAsia="Times New Roman"/>
          <w:sz w:val="24"/>
          <w:szCs w:val="24"/>
          <w:lang w:eastAsia="ru-RU"/>
        </w:rPr>
        <w:t xml:space="preserve">-сальниковая грыжа. </w:t>
      </w:r>
    </w:p>
    <w:p w14:paraId="565939AB" w14:textId="77777777" w:rsidR="00BE2D04" w:rsidRPr="00366DE1" w:rsidRDefault="00BE2D04" w:rsidP="00366DE1">
      <w:pPr>
        <w:tabs>
          <w:tab w:val="left" w:pos="851"/>
        </w:tabs>
        <w:spacing w:after="0" w:line="360" w:lineRule="auto"/>
        <w:ind w:firstLine="709"/>
        <w:jc w:val="both"/>
        <w:rPr>
          <w:rFonts w:eastAsia="Times New Roman"/>
          <w:sz w:val="24"/>
          <w:szCs w:val="24"/>
          <w:u w:val="single"/>
          <w:lang w:eastAsia="ru-RU"/>
        </w:rPr>
      </w:pPr>
      <w:r w:rsidRPr="00366DE1">
        <w:rPr>
          <w:rFonts w:eastAsia="Times New Roman"/>
          <w:bCs/>
          <w:sz w:val="24"/>
          <w:szCs w:val="24"/>
          <w:u w:val="single"/>
          <w:lang w:eastAsia="ru-RU"/>
        </w:rPr>
        <w:t>Внутренние грыжи в области тазовой брюшины:</w:t>
      </w:r>
    </w:p>
    <w:p w14:paraId="38063B40" w14:textId="77777777" w:rsidR="00BE2D04" w:rsidRPr="00F62DFF" w:rsidRDefault="00BE2D04" w:rsidP="00366DE1">
      <w:pPr>
        <w:numPr>
          <w:ilvl w:val="0"/>
          <w:numId w:val="33"/>
        </w:numPr>
        <w:tabs>
          <w:tab w:val="left" w:pos="851"/>
        </w:tabs>
        <w:spacing w:after="0" w:line="360" w:lineRule="auto"/>
        <w:ind w:left="0" w:firstLine="709"/>
        <w:contextualSpacing/>
        <w:jc w:val="both"/>
        <w:rPr>
          <w:rFonts w:eastAsia="Times New Roman"/>
          <w:sz w:val="24"/>
          <w:szCs w:val="24"/>
          <w:lang w:eastAsia="ru-RU"/>
        </w:rPr>
      </w:pPr>
      <w:r w:rsidRPr="00F62DFF">
        <w:rPr>
          <w:rFonts w:eastAsia="Times New Roman"/>
          <w:sz w:val="24"/>
          <w:szCs w:val="24"/>
          <w:lang w:eastAsia="ru-RU"/>
        </w:rPr>
        <w:t xml:space="preserve">грыжа в отверстии или кармане широкой маточной связки. </w:t>
      </w:r>
    </w:p>
    <w:p w14:paraId="621BCFD4" w14:textId="77777777" w:rsidR="00BE2D04" w:rsidRPr="00FC4B6D" w:rsidRDefault="00BE2D04" w:rsidP="00FC4B6D">
      <w:pPr>
        <w:pStyle w:val="a3"/>
        <w:tabs>
          <w:tab w:val="left" w:pos="851"/>
        </w:tabs>
        <w:spacing w:after="0" w:line="360" w:lineRule="auto"/>
        <w:ind w:left="709"/>
        <w:jc w:val="both"/>
        <w:rPr>
          <w:rFonts w:eastAsia="Times New Roman"/>
          <w:sz w:val="24"/>
          <w:szCs w:val="24"/>
          <w:lang w:eastAsia="ru-RU"/>
        </w:rPr>
      </w:pPr>
      <w:r w:rsidRPr="00FC4B6D">
        <w:rPr>
          <w:rFonts w:eastAsia="Times New Roman"/>
          <w:bCs/>
          <w:sz w:val="24"/>
          <w:szCs w:val="24"/>
          <w:u w:val="single"/>
          <w:lang w:eastAsia="ru-RU"/>
        </w:rPr>
        <w:t>Внутренние грыжи диафрагмы</w:t>
      </w:r>
      <w:r w:rsidRPr="00FC4B6D">
        <w:rPr>
          <w:rFonts w:eastAsia="Times New Roman"/>
          <w:bCs/>
          <w:sz w:val="24"/>
          <w:szCs w:val="24"/>
          <w:lang w:eastAsia="ru-RU"/>
        </w:rPr>
        <w:t>:</w:t>
      </w:r>
    </w:p>
    <w:p w14:paraId="6000E017" w14:textId="77777777" w:rsidR="00BE2D04" w:rsidRPr="00F62DFF" w:rsidRDefault="00BE2D04" w:rsidP="00366DE1">
      <w:pPr>
        <w:numPr>
          <w:ilvl w:val="0"/>
          <w:numId w:val="33"/>
        </w:numPr>
        <w:tabs>
          <w:tab w:val="left" w:pos="851"/>
        </w:tabs>
        <w:spacing w:after="0" w:line="360" w:lineRule="auto"/>
        <w:ind w:left="0" w:firstLine="709"/>
        <w:contextualSpacing/>
        <w:jc w:val="both"/>
        <w:rPr>
          <w:rFonts w:eastAsia="Times New Roman"/>
          <w:sz w:val="24"/>
          <w:szCs w:val="24"/>
          <w:lang w:eastAsia="ru-RU"/>
        </w:rPr>
      </w:pPr>
      <w:proofErr w:type="spellStart"/>
      <w:r w:rsidRPr="00F62DFF">
        <w:rPr>
          <w:rFonts w:eastAsia="Times New Roman"/>
          <w:sz w:val="24"/>
          <w:szCs w:val="24"/>
          <w:lang w:eastAsia="ru-RU"/>
        </w:rPr>
        <w:t>поддиафрагмальная</w:t>
      </w:r>
      <w:proofErr w:type="spellEnd"/>
      <w:r w:rsidRPr="00F62DFF">
        <w:rPr>
          <w:rFonts w:eastAsia="Times New Roman"/>
          <w:sz w:val="24"/>
          <w:szCs w:val="24"/>
          <w:lang w:eastAsia="ru-RU"/>
        </w:rPr>
        <w:t xml:space="preserve"> грыжа; </w:t>
      </w:r>
    </w:p>
    <w:p w14:paraId="1CA1B7A9" w14:textId="77777777" w:rsidR="00BE2D04" w:rsidRPr="00F62DFF" w:rsidRDefault="00BE2D04" w:rsidP="00366DE1">
      <w:pPr>
        <w:numPr>
          <w:ilvl w:val="0"/>
          <w:numId w:val="33"/>
        </w:numPr>
        <w:tabs>
          <w:tab w:val="left" w:pos="851"/>
        </w:tabs>
        <w:spacing w:after="0" w:line="360" w:lineRule="auto"/>
        <w:ind w:left="0" w:firstLine="709"/>
        <w:contextualSpacing/>
        <w:jc w:val="both"/>
        <w:rPr>
          <w:rFonts w:eastAsia="Times New Roman"/>
          <w:sz w:val="24"/>
          <w:szCs w:val="24"/>
          <w:lang w:eastAsia="ru-RU"/>
        </w:rPr>
      </w:pPr>
      <w:proofErr w:type="spellStart"/>
      <w:r w:rsidRPr="00F62DFF">
        <w:rPr>
          <w:rFonts w:eastAsia="Times New Roman"/>
          <w:sz w:val="24"/>
          <w:szCs w:val="24"/>
          <w:lang w:eastAsia="ru-RU"/>
        </w:rPr>
        <w:t>наддиафрагмальная</w:t>
      </w:r>
      <w:proofErr w:type="spellEnd"/>
      <w:r w:rsidRPr="00F62DFF">
        <w:rPr>
          <w:rFonts w:eastAsia="Times New Roman"/>
          <w:sz w:val="24"/>
          <w:szCs w:val="24"/>
          <w:lang w:eastAsia="ru-RU"/>
        </w:rPr>
        <w:t xml:space="preserve"> грыжа. </w:t>
      </w:r>
    </w:p>
    <w:p w14:paraId="030F980E" w14:textId="77777777" w:rsidR="00BE2D04" w:rsidRPr="00F62DFF" w:rsidRDefault="00BE2D04" w:rsidP="005D53A3">
      <w:pPr>
        <w:pStyle w:val="a3"/>
        <w:numPr>
          <w:ilvl w:val="0"/>
          <w:numId w:val="33"/>
        </w:numPr>
        <w:tabs>
          <w:tab w:val="left" w:pos="851"/>
        </w:tabs>
        <w:spacing w:after="0" w:line="360" w:lineRule="auto"/>
        <w:ind w:left="0" w:firstLine="709"/>
        <w:jc w:val="both"/>
        <w:rPr>
          <w:rFonts w:eastAsia="Times New Roman"/>
          <w:sz w:val="24"/>
          <w:szCs w:val="24"/>
          <w:lang w:eastAsia="ru-RU"/>
        </w:rPr>
      </w:pPr>
      <w:bookmarkStart w:id="8" w:name="_Toc532891544"/>
      <w:bookmarkStart w:id="9" w:name="_Toc114571104"/>
      <w:r w:rsidRPr="00F62DFF">
        <w:rPr>
          <w:rFonts w:eastAsia="Times New Roman"/>
          <w:sz w:val="24"/>
          <w:szCs w:val="24"/>
          <w:lang w:eastAsia="ru-RU"/>
        </w:rPr>
        <w:t>Смешанная диафрагмальная грыжа.</w:t>
      </w:r>
      <w:bookmarkEnd w:id="8"/>
      <w:bookmarkEnd w:id="9"/>
    </w:p>
    <w:p w14:paraId="0848F368" w14:textId="77777777" w:rsidR="00BE2D04" w:rsidRPr="00F62DFF" w:rsidRDefault="00BE2D04" w:rsidP="00FC4B6D">
      <w:pPr>
        <w:pStyle w:val="2"/>
        <w:spacing w:before="0" w:line="360" w:lineRule="auto"/>
        <w:ind w:firstLine="709"/>
        <w:rPr>
          <w:rFonts w:eastAsia="Times New Roman" w:cs="Times New Roman"/>
          <w:szCs w:val="24"/>
          <w:lang w:eastAsia="ru-RU"/>
        </w:rPr>
      </w:pPr>
      <w:bookmarkStart w:id="10" w:name="_Toc146869311"/>
      <w:r w:rsidRPr="00F62DFF">
        <w:rPr>
          <w:rFonts w:eastAsia="Times New Roman" w:cs="Times New Roman"/>
          <w:szCs w:val="24"/>
          <w:lang w:eastAsia="ru-RU"/>
        </w:rPr>
        <w:t>1.6</w:t>
      </w:r>
      <w:r w:rsidR="00366DE1">
        <w:rPr>
          <w:rFonts w:eastAsia="Times New Roman" w:cs="Times New Roman"/>
          <w:szCs w:val="24"/>
          <w:lang w:eastAsia="ru-RU"/>
        </w:rPr>
        <w:t>.</w:t>
      </w:r>
      <w:r w:rsidRPr="00F62DFF">
        <w:rPr>
          <w:rFonts w:eastAsia="Times New Roman" w:cs="Times New Roman"/>
          <w:szCs w:val="24"/>
          <w:lang w:eastAsia="ru-RU"/>
        </w:rPr>
        <w:t xml:space="preserve"> Клиническая картина</w:t>
      </w:r>
      <w:bookmarkEnd w:id="10"/>
    </w:p>
    <w:p w14:paraId="71AE9799" w14:textId="77777777" w:rsidR="00BE2D04" w:rsidRPr="00F62DFF" w:rsidRDefault="00BE2D04"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 xml:space="preserve">Заболевание возникает остро. Клиническая картина </w:t>
      </w:r>
      <w:r w:rsidRPr="00DE44F9">
        <w:rPr>
          <w:rFonts w:eastAsia="Times New Roman"/>
          <w:sz w:val="24"/>
          <w:szCs w:val="24"/>
          <w:lang w:eastAsia="ru-RU"/>
        </w:rPr>
        <w:t>и общее состояние</w:t>
      </w:r>
      <w:r w:rsidRPr="00F62DFF">
        <w:rPr>
          <w:rFonts w:eastAsia="Times New Roman"/>
          <w:b/>
          <w:bCs/>
          <w:i/>
          <w:sz w:val="24"/>
          <w:szCs w:val="24"/>
          <w:lang w:eastAsia="ru-RU"/>
        </w:rPr>
        <w:t xml:space="preserve"> </w:t>
      </w:r>
      <w:r w:rsidRPr="00F62DFF">
        <w:rPr>
          <w:rFonts w:eastAsia="Times New Roman"/>
          <w:sz w:val="24"/>
          <w:szCs w:val="24"/>
          <w:lang w:eastAsia="ru-RU"/>
        </w:rPr>
        <w:t xml:space="preserve">пациента при УГЖ зависит от анатомо-физиологических особенностей ущемленного органа (кишка, сальник, мочевой пузырь), от вида ущемления кишечных петель (эластическое, каловое), от времени, прошедшего с момента ущемления, скорости развития ишемии и некроза ущемленных тканей, возраста больного, от наличия сопутствующей патологии. </w:t>
      </w:r>
    </w:p>
    <w:p w14:paraId="51FACFF8" w14:textId="77777777" w:rsidR="00BE2D04" w:rsidRPr="00F62DFF" w:rsidRDefault="00BE2D04"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При ущемлении тонкой кишки состояние прогрессивно ухудшается. Быстро развивается гиповолемия, что проявляется учащением пульса, падением артериального давления.</w:t>
      </w:r>
    </w:p>
    <w:p w14:paraId="1E093057" w14:textId="77777777" w:rsidR="00BE2D04" w:rsidRPr="00F62DFF" w:rsidRDefault="00BE2D04" w:rsidP="00F62DFF">
      <w:pPr>
        <w:spacing w:after="0" w:line="360" w:lineRule="auto"/>
        <w:ind w:firstLine="709"/>
        <w:contextualSpacing/>
        <w:jc w:val="both"/>
        <w:rPr>
          <w:rFonts w:eastAsia="Times New Roman"/>
          <w:sz w:val="24"/>
          <w:szCs w:val="24"/>
          <w:lang w:eastAsia="ru-RU"/>
        </w:rPr>
      </w:pPr>
      <w:r w:rsidRPr="00F62DFF">
        <w:rPr>
          <w:rFonts w:eastAsia="Times New Roman"/>
          <w:b/>
          <w:bCs/>
          <w:i/>
          <w:sz w:val="24"/>
          <w:szCs w:val="24"/>
          <w:lang w:eastAsia="ru-RU"/>
        </w:rPr>
        <w:t xml:space="preserve">Боль </w:t>
      </w:r>
      <w:r w:rsidRPr="00F62DFF">
        <w:rPr>
          <w:rFonts w:eastAsia="Times New Roman"/>
          <w:sz w:val="24"/>
          <w:szCs w:val="24"/>
          <w:lang w:eastAsia="ru-RU"/>
        </w:rPr>
        <w:t>– главный симптом ущемления. Она возникает в момент ущемления, чаще всего во время какого-либо физического напряжения</w:t>
      </w:r>
      <w:r w:rsidR="00BE0F82" w:rsidRPr="00F62DFF">
        <w:rPr>
          <w:rFonts w:eastAsia="Times New Roman"/>
          <w:sz w:val="24"/>
          <w:szCs w:val="24"/>
          <w:lang w:eastAsia="ru-RU"/>
        </w:rPr>
        <w:t>,</w:t>
      </w:r>
      <w:r w:rsidRPr="00F62DFF">
        <w:rPr>
          <w:rFonts w:eastAsia="Times New Roman"/>
          <w:sz w:val="24"/>
          <w:szCs w:val="24"/>
          <w:lang w:eastAsia="ru-RU"/>
        </w:rPr>
        <w:t xml:space="preserve"> и не стихает по прекращении физического усилия. Больной беспокоен, его кожные покровы бледнеют, иногда развивается болевой шок с тахикардией и снижением артериального давления. Боль чаще </w:t>
      </w:r>
      <w:proofErr w:type="spellStart"/>
      <w:r w:rsidRPr="00F62DFF">
        <w:rPr>
          <w:rFonts w:eastAsia="Times New Roman"/>
          <w:sz w:val="24"/>
          <w:szCs w:val="24"/>
          <w:lang w:eastAsia="ru-RU"/>
        </w:rPr>
        <w:t>иррадиирует</w:t>
      </w:r>
      <w:proofErr w:type="spellEnd"/>
      <w:r w:rsidRPr="00F62DFF">
        <w:rPr>
          <w:rFonts w:eastAsia="Times New Roman"/>
          <w:sz w:val="24"/>
          <w:szCs w:val="24"/>
          <w:lang w:eastAsia="ru-RU"/>
        </w:rPr>
        <w:t xml:space="preserve"> по ходу грыжевого выпячивания и остается очень сильной в течение нескольких часов вплоть до некроза ущемленного органа.</w:t>
      </w:r>
    </w:p>
    <w:p w14:paraId="61904BE0" w14:textId="77777777" w:rsidR="00BE2D04" w:rsidRPr="00F62DFF" w:rsidRDefault="00BE2D04"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 xml:space="preserve">При ущемлении скользящей паховой грыжи, когда стенкой грыжевого мешка является стенка мочевого пузыря, наряду с болью развивается </w:t>
      </w:r>
      <w:proofErr w:type="spellStart"/>
      <w:r w:rsidRPr="00F62DFF">
        <w:rPr>
          <w:rFonts w:eastAsia="Times New Roman"/>
          <w:sz w:val="24"/>
          <w:szCs w:val="24"/>
          <w:lang w:eastAsia="ru-RU"/>
        </w:rPr>
        <w:t>дизурический</w:t>
      </w:r>
      <w:proofErr w:type="spellEnd"/>
      <w:r w:rsidRPr="00F62DFF">
        <w:rPr>
          <w:rFonts w:eastAsia="Times New Roman"/>
          <w:sz w:val="24"/>
          <w:szCs w:val="24"/>
          <w:lang w:eastAsia="ru-RU"/>
        </w:rPr>
        <w:t xml:space="preserve"> синдром в виде частого болезненного мочеиспускания или, наоборот, острой задержки мочеиспускания.</w:t>
      </w:r>
    </w:p>
    <w:p w14:paraId="77BBBB25" w14:textId="77777777" w:rsidR="00BE2D04" w:rsidRPr="00F62DFF" w:rsidRDefault="00BE2D04"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lastRenderedPageBreak/>
        <w:t xml:space="preserve">Ущемление пряди большого сальника вначале не сопровождается бурной клинической картиной. Боль тупая. Интенсивность ее нарастает спустя 2–3 ч с момента ущемления. </w:t>
      </w:r>
    </w:p>
    <w:p w14:paraId="7807746C" w14:textId="77777777" w:rsidR="00BE2D04" w:rsidRPr="00F62DFF" w:rsidRDefault="00BE2D04"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При ущемлении кишечной петли боль вначале схваткообразная, интенсивность ее нарастает стремительно. Иногда, особенно у больных пожилого и старческого возраста, боль незначительна и сравнительно легко переносится пациентами. В других случаях, особенно у молодых, боль достигает большой силы. При ущемлении петли кишки с ее брыжейкой она может быть настолько выраженной, что у ряда больных развивается шок.</w:t>
      </w:r>
      <w:r w:rsidR="00A54490">
        <w:rPr>
          <w:rFonts w:eastAsia="Times New Roman"/>
          <w:sz w:val="24"/>
          <w:szCs w:val="24"/>
          <w:lang w:eastAsia="ru-RU"/>
        </w:rPr>
        <w:t xml:space="preserve"> </w:t>
      </w:r>
      <w:r w:rsidRPr="00F62DFF">
        <w:rPr>
          <w:rFonts w:eastAsia="Times New Roman"/>
          <w:sz w:val="24"/>
          <w:szCs w:val="24"/>
          <w:lang w:eastAsia="ru-RU"/>
        </w:rPr>
        <w:t xml:space="preserve">Боль может быть постоянной, нарастающей или схваткообразной – при развивающейся острой непроходимости кишечника. При ущемлении петель кишечника боль не всегда локализуется в области грыжевого выпячивания или в зоне грыжевых ворот (пристеночное ущемление кишки во внутреннем паховом кольце или в бедренной грыже, когда грыжевой мешок </w:t>
      </w:r>
      <w:proofErr w:type="spellStart"/>
      <w:r w:rsidRPr="00F62DFF">
        <w:rPr>
          <w:rFonts w:eastAsia="Times New Roman"/>
          <w:sz w:val="24"/>
          <w:szCs w:val="24"/>
          <w:lang w:eastAsia="ru-RU"/>
        </w:rPr>
        <w:t>пальпаторно</w:t>
      </w:r>
      <w:proofErr w:type="spellEnd"/>
      <w:r w:rsidRPr="00F62DFF">
        <w:rPr>
          <w:rFonts w:eastAsia="Times New Roman"/>
          <w:sz w:val="24"/>
          <w:szCs w:val="24"/>
          <w:lang w:eastAsia="ru-RU"/>
        </w:rPr>
        <w:t xml:space="preserve"> и визуально не определяется). Боль может ощущаться и в отдаленных участках от места ущемления, что обусловлено особенностями иннервации ущемленного органа. Отдаленная иррадиация боли характерна для ущемления кишки с сегментом ее брыжейки. Описанная картина более характе</w:t>
      </w:r>
      <w:r w:rsidR="00BE0F82" w:rsidRPr="00F62DFF">
        <w:rPr>
          <w:rFonts w:eastAsia="Times New Roman"/>
          <w:sz w:val="24"/>
          <w:szCs w:val="24"/>
          <w:lang w:eastAsia="ru-RU"/>
        </w:rPr>
        <w:t xml:space="preserve">рна для ущемления тонкой кишки. </w:t>
      </w:r>
      <w:r w:rsidRPr="00F62DFF">
        <w:rPr>
          <w:rFonts w:eastAsia="Times New Roman"/>
          <w:sz w:val="24"/>
          <w:szCs w:val="24"/>
          <w:lang w:eastAsia="ru-RU"/>
        </w:rPr>
        <w:t xml:space="preserve">Ущемление петли толстой кишки протекает менее бурно, интенсивность боли значительно слабее. Иногда боль стихает в связи с омертвением кишки. Это связано с гибелью </w:t>
      </w:r>
      <w:proofErr w:type="spellStart"/>
      <w:r w:rsidRPr="00F62DFF">
        <w:rPr>
          <w:rFonts w:eastAsia="Times New Roman"/>
          <w:sz w:val="24"/>
          <w:szCs w:val="24"/>
          <w:lang w:eastAsia="ru-RU"/>
        </w:rPr>
        <w:t>интрамуральных</w:t>
      </w:r>
      <w:proofErr w:type="spellEnd"/>
      <w:r w:rsidRPr="00F62DFF">
        <w:rPr>
          <w:rFonts w:eastAsia="Times New Roman"/>
          <w:sz w:val="24"/>
          <w:szCs w:val="24"/>
          <w:lang w:eastAsia="ru-RU"/>
        </w:rPr>
        <w:t xml:space="preserve"> нервных окончаний. В некоторых случаях некроз, перфорация ущемленной кишки, флегмона грыжевого мешка и перитонит развиваются в течение нескольких часов и в сочетании с прогрессирующей гиповолемией, острой непроходимостью кишечника быстро приводят к </w:t>
      </w:r>
      <w:proofErr w:type="spellStart"/>
      <w:r w:rsidRPr="00F62DFF">
        <w:rPr>
          <w:rFonts w:eastAsia="Times New Roman"/>
          <w:sz w:val="24"/>
          <w:szCs w:val="24"/>
          <w:lang w:eastAsia="ru-RU"/>
        </w:rPr>
        <w:t>гиповолемическому</w:t>
      </w:r>
      <w:proofErr w:type="spellEnd"/>
      <w:r w:rsidRPr="00F62DFF">
        <w:rPr>
          <w:rFonts w:eastAsia="Times New Roman"/>
          <w:sz w:val="24"/>
          <w:szCs w:val="24"/>
          <w:lang w:eastAsia="ru-RU"/>
        </w:rPr>
        <w:t xml:space="preserve"> и токсическому шоку.</w:t>
      </w:r>
    </w:p>
    <w:p w14:paraId="510A4859" w14:textId="77777777" w:rsidR="00BE2D04" w:rsidRPr="00F62DFF" w:rsidRDefault="00BE2D04" w:rsidP="00F62DFF">
      <w:pPr>
        <w:spacing w:after="0" w:line="360" w:lineRule="auto"/>
        <w:ind w:firstLine="709"/>
        <w:contextualSpacing/>
        <w:jc w:val="both"/>
        <w:rPr>
          <w:rFonts w:eastAsia="Times New Roman"/>
          <w:sz w:val="24"/>
          <w:szCs w:val="24"/>
          <w:lang w:eastAsia="ru-RU"/>
        </w:rPr>
      </w:pPr>
      <w:proofErr w:type="spellStart"/>
      <w:r w:rsidRPr="00F62DFF">
        <w:rPr>
          <w:rFonts w:eastAsia="Times New Roman"/>
          <w:b/>
          <w:bCs/>
          <w:i/>
          <w:sz w:val="24"/>
          <w:szCs w:val="24"/>
          <w:lang w:eastAsia="ru-RU"/>
        </w:rPr>
        <w:t>Невправимость</w:t>
      </w:r>
      <w:proofErr w:type="spellEnd"/>
      <w:r w:rsidRPr="00F62DFF">
        <w:rPr>
          <w:rFonts w:eastAsia="Times New Roman"/>
          <w:b/>
          <w:bCs/>
          <w:i/>
          <w:sz w:val="24"/>
          <w:szCs w:val="24"/>
          <w:lang w:eastAsia="ru-RU"/>
        </w:rPr>
        <w:t xml:space="preserve"> грыжи</w:t>
      </w:r>
      <w:r w:rsidRPr="00F62DFF">
        <w:rPr>
          <w:rFonts w:eastAsia="Times New Roman"/>
          <w:b/>
          <w:bCs/>
          <w:sz w:val="24"/>
          <w:szCs w:val="24"/>
          <w:lang w:eastAsia="ru-RU"/>
        </w:rPr>
        <w:t>.</w:t>
      </w:r>
      <w:r w:rsidRPr="00F62DFF">
        <w:rPr>
          <w:rFonts w:eastAsia="Times New Roman"/>
          <w:sz w:val="24"/>
          <w:szCs w:val="24"/>
          <w:lang w:eastAsia="ru-RU"/>
        </w:rPr>
        <w:t xml:space="preserve"> Этот симптом имеет значение только в тех случаях, когда при ранее свободно вправимой грыже с момента появления боли вправление ее оказывается невозможным. Грыжевое выпячивание становится напряженным и болезненным.</w:t>
      </w:r>
    </w:p>
    <w:p w14:paraId="12865494" w14:textId="77777777" w:rsidR="00BE2D04" w:rsidRPr="00F62DFF" w:rsidRDefault="00BE2D04" w:rsidP="00F62DFF">
      <w:pPr>
        <w:spacing w:after="0" w:line="360" w:lineRule="auto"/>
        <w:ind w:firstLine="709"/>
        <w:contextualSpacing/>
        <w:jc w:val="both"/>
        <w:rPr>
          <w:rFonts w:eastAsia="Times New Roman"/>
          <w:sz w:val="24"/>
          <w:szCs w:val="24"/>
          <w:lang w:eastAsia="ru-RU"/>
        </w:rPr>
      </w:pPr>
      <w:r w:rsidRPr="00F62DFF">
        <w:rPr>
          <w:rFonts w:eastAsia="Times New Roman"/>
          <w:b/>
          <w:bCs/>
          <w:i/>
          <w:iCs/>
          <w:sz w:val="24"/>
          <w:szCs w:val="24"/>
          <w:lang w:eastAsia="ru-RU"/>
        </w:rPr>
        <w:t xml:space="preserve">Напряжение грыжевого выпячивания </w:t>
      </w:r>
      <w:r w:rsidRPr="00F62DFF">
        <w:rPr>
          <w:rFonts w:eastAsia="Times New Roman"/>
          <w:sz w:val="24"/>
          <w:szCs w:val="24"/>
          <w:lang w:eastAsia="ru-RU"/>
        </w:rPr>
        <w:t>и некоторое увеличение его размеров сопутствуют ущемлению как вправимой, так и невправимой грыжи.</w:t>
      </w:r>
    </w:p>
    <w:p w14:paraId="466767DD" w14:textId="77777777" w:rsidR="00BE2D04" w:rsidRPr="00F62DFF" w:rsidRDefault="00BE2D04"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 xml:space="preserve"> В связи с этим данный признак имеет большее значение для распознавания ущемления, чем </w:t>
      </w:r>
      <w:proofErr w:type="spellStart"/>
      <w:r w:rsidRPr="00F62DFF">
        <w:rPr>
          <w:rFonts w:eastAsia="Times New Roman"/>
          <w:sz w:val="24"/>
          <w:szCs w:val="24"/>
          <w:lang w:eastAsia="ru-RU"/>
        </w:rPr>
        <w:t>невправимость</w:t>
      </w:r>
      <w:proofErr w:type="spellEnd"/>
      <w:r w:rsidRPr="00F62DFF">
        <w:rPr>
          <w:rFonts w:eastAsia="Times New Roman"/>
          <w:sz w:val="24"/>
          <w:szCs w:val="24"/>
          <w:lang w:eastAsia="ru-RU"/>
        </w:rPr>
        <w:t xml:space="preserve"> грыжи. Обычно выпячивание становится не только напряженным, но и резко болезненным, что нередко отмечают сами больные при ощупывании грыжи и попытке произвести вправление.</w:t>
      </w:r>
    </w:p>
    <w:p w14:paraId="080868AC" w14:textId="77777777" w:rsidR="00BE2D04" w:rsidRPr="00F62DFF" w:rsidRDefault="00BE2D04" w:rsidP="00F62DFF">
      <w:pPr>
        <w:spacing w:after="0" w:line="360" w:lineRule="auto"/>
        <w:ind w:firstLine="709"/>
        <w:contextualSpacing/>
        <w:jc w:val="both"/>
        <w:rPr>
          <w:rFonts w:eastAsia="Times New Roman"/>
          <w:sz w:val="24"/>
          <w:szCs w:val="24"/>
          <w:lang w:eastAsia="ru-RU"/>
        </w:rPr>
      </w:pPr>
      <w:r w:rsidRPr="00F62DFF">
        <w:rPr>
          <w:rFonts w:eastAsia="Times New Roman"/>
          <w:b/>
          <w:bCs/>
          <w:i/>
          <w:iCs/>
          <w:sz w:val="24"/>
          <w:szCs w:val="24"/>
          <w:lang w:eastAsia="ru-RU"/>
        </w:rPr>
        <w:t xml:space="preserve">Отсутствие передачи кашлевого толчка </w:t>
      </w:r>
      <w:r w:rsidRPr="00F62DFF">
        <w:rPr>
          <w:rFonts w:eastAsia="Times New Roman"/>
          <w:sz w:val="24"/>
          <w:szCs w:val="24"/>
          <w:lang w:eastAsia="ru-RU"/>
        </w:rPr>
        <w:t>в области грыжевого выпячивания – наиболее важный признак ущемления. Он связан с тем, что в момент ущемления грыжевой мешок разобщается со свободной брюшной полостью и становится как бы изолированным образованием. В связи с этим повышение внутрибрюшного давления,</w:t>
      </w:r>
      <w:r w:rsidR="00A54490">
        <w:rPr>
          <w:rFonts w:eastAsia="Times New Roman"/>
          <w:sz w:val="24"/>
          <w:szCs w:val="24"/>
          <w:lang w:eastAsia="ru-RU"/>
        </w:rPr>
        <w:t xml:space="preserve"> </w:t>
      </w:r>
      <w:r w:rsidRPr="00F62DFF">
        <w:rPr>
          <w:rFonts w:eastAsia="Times New Roman"/>
          <w:sz w:val="24"/>
          <w:szCs w:val="24"/>
          <w:lang w:eastAsia="ru-RU"/>
        </w:rPr>
        <w:t xml:space="preserve">которое возникает в </w:t>
      </w:r>
      <w:r w:rsidRPr="00F62DFF">
        <w:rPr>
          <w:rFonts w:eastAsia="Times New Roman"/>
          <w:sz w:val="24"/>
          <w:szCs w:val="24"/>
          <w:lang w:eastAsia="ru-RU"/>
        </w:rPr>
        <w:lastRenderedPageBreak/>
        <w:t>момент кашля, не передается в полость грыжевого мешка (отрицательный симптом кашлевого толчка). Этот симптом трудно оценить при больших вентральных грыжах, в которых содержится значительная часть брюшных органов. Для правильной интерпретации данного симптома в подобных случаях нужно не положить ладонь на грыжевое выпячивание, а охватить его двумя руками. В случае положительного симптома кашлевого толчка хирург ощущает увеличение грыжи.</w:t>
      </w:r>
      <w:r w:rsidR="00A54490">
        <w:rPr>
          <w:rFonts w:eastAsia="Times New Roman"/>
          <w:sz w:val="24"/>
          <w:szCs w:val="24"/>
          <w:lang w:eastAsia="ru-RU"/>
        </w:rPr>
        <w:t xml:space="preserve"> </w:t>
      </w:r>
      <w:r w:rsidRPr="00F62DFF">
        <w:rPr>
          <w:rFonts w:eastAsia="Times New Roman"/>
          <w:iCs/>
          <w:sz w:val="24"/>
          <w:szCs w:val="24"/>
          <w:lang w:eastAsia="ru-RU"/>
        </w:rPr>
        <w:t xml:space="preserve">При перкуссии </w:t>
      </w:r>
      <w:r w:rsidRPr="00F62DFF">
        <w:rPr>
          <w:rFonts w:eastAsia="Times New Roman"/>
          <w:sz w:val="24"/>
          <w:szCs w:val="24"/>
          <w:lang w:eastAsia="ru-RU"/>
        </w:rPr>
        <w:t xml:space="preserve">над ущемленной грыжей обычно определяется притупление за счет грыжевой воды (если в грыжевом мешке содержится кишка, то в первые часы ущемления </w:t>
      </w:r>
      <w:proofErr w:type="spellStart"/>
      <w:r w:rsidRPr="00F62DFF">
        <w:rPr>
          <w:rFonts w:eastAsia="Times New Roman"/>
          <w:sz w:val="24"/>
          <w:szCs w:val="24"/>
          <w:lang w:eastAsia="ru-RU"/>
        </w:rPr>
        <w:t>перкуторно</w:t>
      </w:r>
      <w:proofErr w:type="spellEnd"/>
      <w:r w:rsidRPr="00F62DFF">
        <w:rPr>
          <w:rFonts w:eastAsia="Times New Roman"/>
          <w:sz w:val="24"/>
          <w:szCs w:val="24"/>
          <w:lang w:eastAsia="ru-RU"/>
        </w:rPr>
        <w:t xml:space="preserve"> определяется тимпанит</w:t>
      </w:r>
      <w:r w:rsidR="00C21B69" w:rsidRPr="00F62DFF">
        <w:rPr>
          <w:rFonts w:eastAsia="Times New Roman"/>
          <w:sz w:val="24"/>
          <w:szCs w:val="24"/>
          <w:lang w:eastAsia="ru-RU"/>
        </w:rPr>
        <w:t>)</w:t>
      </w:r>
      <w:r w:rsidRPr="00F62DFF">
        <w:rPr>
          <w:rFonts w:eastAsia="Times New Roman"/>
          <w:sz w:val="24"/>
          <w:szCs w:val="24"/>
          <w:lang w:eastAsia="ru-RU"/>
        </w:rPr>
        <w:t>.</w:t>
      </w:r>
    </w:p>
    <w:p w14:paraId="45A44ABA" w14:textId="77777777" w:rsidR="00BE2D04" w:rsidRPr="00F62DFF" w:rsidRDefault="00C21B69" w:rsidP="00F62DFF">
      <w:pPr>
        <w:spacing w:after="0" w:line="360" w:lineRule="auto"/>
        <w:ind w:firstLine="709"/>
        <w:contextualSpacing/>
        <w:jc w:val="both"/>
        <w:rPr>
          <w:rFonts w:eastAsia="Times New Roman"/>
          <w:sz w:val="24"/>
          <w:szCs w:val="24"/>
          <w:lang w:eastAsia="ru-RU"/>
        </w:rPr>
      </w:pPr>
      <w:r w:rsidRPr="00F62DFF">
        <w:rPr>
          <w:rFonts w:eastAsia="Times New Roman"/>
          <w:b/>
          <w:i/>
          <w:sz w:val="24"/>
          <w:szCs w:val="24"/>
          <w:lang w:eastAsia="ru-RU"/>
        </w:rPr>
        <w:t>Рвота</w:t>
      </w:r>
      <w:r w:rsidRPr="00F62DFF">
        <w:rPr>
          <w:rFonts w:eastAsia="Times New Roman"/>
          <w:sz w:val="24"/>
          <w:szCs w:val="24"/>
          <w:lang w:eastAsia="ru-RU"/>
        </w:rPr>
        <w:t xml:space="preserve"> в начале заболевания</w:t>
      </w:r>
      <w:r w:rsidR="00BE2D04" w:rsidRPr="00F62DFF">
        <w:rPr>
          <w:rFonts w:eastAsia="Times New Roman"/>
          <w:sz w:val="24"/>
          <w:szCs w:val="24"/>
          <w:lang w:eastAsia="ru-RU"/>
        </w:rPr>
        <w:t xml:space="preserve"> может быть однократной и носит рефлекторный характер. В дальнейшем, по мере развития кишечной непроходимости и гангрены кишки, она становится многократной. Многократная рвота – чаще всего проявление острой непроходимости кишечника. Она свидетельствует о том, что ущемленным органом в грыжевом мешке могут быть петли кишечника. Рвотные массы приобретают зеленовато-бурый цвет с явным каловым запахом. Этот признак характеризует запущенные формы острой кишечной непроходимости и, возможно, наступившую гангрену ущемленной кишки, являясь плохим прогностическим признаком. Чем </w:t>
      </w:r>
      <w:proofErr w:type="spellStart"/>
      <w:r w:rsidR="00BE2D04" w:rsidRPr="00F62DFF">
        <w:rPr>
          <w:rFonts w:eastAsia="Times New Roman"/>
          <w:sz w:val="24"/>
          <w:szCs w:val="24"/>
          <w:lang w:eastAsia="ru-RU"/>
        </w:rPr>
        <w:t>проксимальнее</w:t>
      </w:r>
      <w:proofErr w:type="spellEnd"/>
      <w:r w:rsidR="00BE2D04" w:rsidRPr="00F62DFF">
        <w:rPr>
          <w:rFonts w:eastAsia="Times New Roman"/>
          <w:sz w:val="24"/>
          <w:szCs w:val="24"/>
          <w:lang w:eastAsia="ru-RU"/>
        </w:rPr>
        <w:t xml:space="preserve"> расположена ущемленная кишечная петля, тем раньше возникает рвота. Ущемление тощей кишки сопровождается ранней неукротимой рвотой. При ущемлении толстой кишки рвота обычно возникает поздно и является признаком далеко зашедшей непроходимости. Частичное ущемление толстой кишки, например, слепой кишки в скользящей паховой грыже, явлений непроходимости не вызывает, но вскоре после ущемления наряду с болью появляются учащенные ложные позывы к дефекации (тенезмы). </w:t>
      </w:r>
    </w:p>
    <w:p w14:paraId="4AD39CE8" w14:textId="77777777" w:rsidR="00BE2D04" w:rsidRPr="00F62DFF" w:rsidRDefault="00BE2D04" w:rsidP="00F62DFF">
      <w:pPr>
        <w:spacing w:after="0" w:line="360" w:lineRule="auto"/>
        <w:ind w:firstLine="709"/>
        <w:contextualSpacing/>
        <w:jc w:val="both"/>
        <w:rPr>
          <w:rFonts w:eastAsia="Times New Roman"/>
          <w:sz w:val="24"/>
          <w:szCs w:val="24"/>
          <w:lang w:eastAsia="ru-RU"/>
        </w:rPr>
      </w:pPr>
      <w:r w:rsidRPr="00F62DFF">
        <w:rPr>
          <w:rFonts w:eastAsia="Times New Roman"/>
          <w:b/>
          <w:bCs/>
          <w:i/>
          <w:sz w:val="24"/>
          <w:szCs w:val="24"/>
          <w:lang w:eastAsia="ru-RU"/>
        </w:rPr>
        <w:t>Жидкий стул</w:t>
      </w:r>
      <w:r w:rsidRPr="00F62DFF">
        <w:rPr>
          <w:rFonts w:eastAsia="Times New Roman"/>
          <w:sz w:val="24"/>
          <w:szCs w:val="24"/>
          <w:lang w:eastAsia="ru-RU"/>
        </w:rPr>
        <w:t xml:space="preserve"> возможен в начале ущемления, а затем наступает задержка стула и газов. </w:t>
      </w:r>
    </w:p>
    <w:p w14:paraId="33375A3B" w14:textId="77777777" w:rsidR="00BE2D04" w:rsidRPr="00F62DFF" w:rsidRDefault="00BE2D04" w:rsidP="00F62DFF">
      <w:pPr>
        <w:spacing w:after="0" w:line="360" w:lineRule="auto"/>
        <w:ind w:firstLine="709"/>
        <w:contextualSpacing/>
        <w:jc w:val="both"/>
        <w:rPr>
          <w:rFonts w:eastAsia="Times New Roman"/>
          <w:sz w:val="24"/>
          <w:szCs w:val="24"/>
          <w:lang w:eastAsia="ru-RU"/>
        </w:rPr>
      </w:pPr>
      <w:r w:rsidRPr="00F62DFF">
        <w:rPr>
          <w:rFonts w:eastAsia="Times New Roman"/>
          <w:b/>
          <w:i/>
          <w:sz w:val="24"/>
          <w:szCs w:val="24"/>
          <w:lang w:eastAsia="ru-RU"/>
        </w:rPr>
        <w:t>Задержка стула и газов</w:t>
      </w:r>
      <w:r w:rsidRPr="00F62DFF">
        <w:rPr>
          <w:rFonts w:eastAsia="Times New Roman"/>
          <w:b/>
          <w:sz w:val="24"/>
          <w:szCs w:val="24"/>
          <w:lang w:eastAsia="ru-RU"/>
        </w:rPr>
        <w:t xml:space="preserve">. </w:t>
      </w:r>
      <w:r w:rsidR="00FC4B6D">
        <w:rPr>
          <w:rFonts w:eastAsia="Times New Roman"/>
          <w:sz w:val="24"/>
          <w:szCs w:val="24"/>
          <w:lang w:eastAsia="ru-RU"/>
        </w:rPr>
        <w:t>В</w:t>
      </w:r>
      <w:r w:rsidRPr="00F62DFF">
        <w:rPr>
          <w:rFonts w:eastAsia="Times New Roman"/>
          <w:sz w:val="24"/>
          <w:szCs w:val="24"/>
          <w:lang w:eastAsia="ru-RU"/>
        </w:rPr>
        <w:t xml:space="preserve"> первые часы ущемления больные </w:t>
      </w:r>
      <w:r w:rsidR="00FC4B6D">
        <w:rPr>
          <w:rFonts w:eastAsia="Times New Roman"/>
          <w:sz w:val="24"/>
          <w:szCs w:val="24"/>
          <w:lang w:eastAsia="ru-RU"/>
        </w:rPr>
        <w:t xml:space="preserve">могут предъявлять жалобы на задержку стула и газов, </w:t>
      </w:r>
      <w:r w:rsidRPr="00F62DFF">
        <w:rPr>
          <w:rFonts w:eastAsia="Times New Roman"/>
          <w:sz w:val="24"/>
          <w:szCs w:val="24"/>
          <w:lang w:eastAsia="ru-RU"/>
        </w:rPr>
        <w:t>испытывают кратковременные приступы схваткообразной боли. В последующем присоединяются признаки острой кишечной непроходимости</w:t>
      </w:r>
      <w:r w:rsidRPr="00F62DFF">
        <w:rPr>
          <w:rFonts w:eastAsia="Times New Roman"/>
          <w:i/>
          <w:sz w:val="24"/>
          <w:szCs w:val="24"/>
          <w:lang w:eastAsia="ru-RU"/>
        </w:rPr>
        <w:t>.</w:t>
      </w:r>
      <w:r w:rsidRPr="00F62DFF">
        <w:rPr>
          <w:rFonts w:eastAsia="Times New Roman"/>
          <w:sz w:val="24"/>
          <w:szCs w:val="24"/>
          <w:lang w:eastAsia="ru-RU"/>
        </w:rPr>
        <w:t xml:space="preserve"> Вздутие живота может быть и асимметричным в зависимости от уровня препятствия кишечному пассажу и расположения вздутой кишки. Вздутие живота указывает на </w:t>
      </w:r>
      <w:r w:rsidRPr="00F62DFF">
        <w:rPr>
          <w:rFonts w:eastAsia="Times New Roman"/>
          <w:b/>
          <w:i/>
          <w:sz w:val="24"/>
          <w:szCs w:val="24"/>
          <w:lang w:eastAsia="ru-RU"/>
        </w:rPr>
        <w:t>кишечную непроходимость</w:t>
      </w:r>
      <w:r w:rsidRPr="00F62DFF">
        <w:rPr>
          <w:rFonts w:eastAsia="Times New Roman"/>
          <w:sz w:val="24"/>
          <w:szCs w:val="24"/>
          <w:lang w:eastAsia="ru-RU"/>
        </w:rPr>
        <w:t xml:space="preserve">, вызванную ущемлением кишечника. </w:t>
      </w:r>
    </w:p>
    <w:p w14:paraId="6D8D5D20" w14:textId="77777777" w:rsidR="00BE2D04" w:rsidRPr="00F62DFF" w:rsidRDefault="00C21B69" w:rsidP="00F62DFF">
      <w:pPr>
        <w:spacing w:after="0" w:line="360" w:lineRule="auto"/>
        <w:ind w:firstLine="709"/>
        <w:contextualSpacing/>
        <w:jc w:val="both"/>
        <w:rPr>
          <w:rFonts w:eastAsia="Times New Roman"/>
          <w:sz w:val="24"/>
          <w:szCs w:val="24"/>
          <w:lang w:eastAsia="ru-RU"/>
        </w:rPr>
      </w:pPr>
      <w:r w:rsidRPr="00F62DFF">
        <w:rPr>
          <w:rFonts w:eastAsia="Times New Roman"/>
          <w:b/>
          <w:i/>
          <w:sz w:val="24"/>
          <w:szCs w:val="24"/>
          <w:lang w:eastAsia="ru-RU"/>
        </w:rPr>
        <w:t>Ф</w:t>
      </w:r>
      <w:r w:rsidR="00BE2D04" w:rsidRPr="00F62DFF">
        <w:rPr>
          <w:rFonts w:eastAsia="Times New Roman"/>
          <w:b/>
          <w:i/>
          <w:sz w:val="24"/>
          <w:szCs w:val="24"/>
          <w:lang w:eastAsia="ru-RU"/>
        </w:rPr>
        <w:t>легмона грыжевого мешка</w:t>
      </w:r>
      <w:r w:rsidR="00FC4B6D">
        <w:rPr>
          <w:rFonts w:eastAsia="Times New Roman"/>
          <w:b/>
          <w:i/>
          <w:sz w:val="24"/>
          <w:szCs w:val="24"/>
          <w:lang w:eastAsia="ru-RU"/>
        </w:rPr>
        <w:t xml:space="preserve"> </w:t>
      </w:r>
      <w:r w:rsidRPr="00F62DFF">
        <w:rPr>
          <w:rFonts w:eastAsia="Times New Roman"/>
          <w:sz w:val="24"/>
          <w:szCs w:val="24"/>
          <w:lang w:eastAsia="ru-RU"/>
        </w:rPr>
        <w:t>–</w:t>
      </w:r>
      <w:r w:rsidR="00BE2D04" w:rsidRPr="00F62DFF">
        <w:rPr>
          <w:rFonts w:eastAsia="Times New Roman"/>
          <w:sz w:val="24"/>
          <w:szCs w:val="24"/>
          <w:lang w:eastAsia="ru-RU"/>
        </w:rPr>
        <w:t xml:space="preserve"> признак запущенности заболевания, является следствием поздней обращаемости больных за медицинской помощью. Она проявляет себя локальными наружными изменениями в виде гиперемии и отека кожи над грыжевым выпячиванием, с формированием симптома «лимонной корочки». Местная пальпация </w:t>
      </w:r>
      <w:r w:rsidR="00BE2D04" w:rsidRPr="00F62DFF">
        <w:rPr>
          <w:rFonts w:eastAsia="Times New Roman"/>
          <w:sz w:val="24"/>
          <w:szCs w:val="24"/>
          <w:lang w:eastAsia="ru-RU"/>
        </w:rPr>
        <w:lastRenderedPageBreak/>
        <w:t>вызывает резкую болезненность. Иногда это сопровождается гнойным расплавлением тканей. На этом фоне прогрессируют клинические проявления эндогенной интоксикации.</w:t>
      </w:r>
    </w:p>
    <w:p w14:paraId="633A90B4" w14:textId="77777777" w:rsidR="00BE2D04" w:rsidRPr="00F62DFF" w:rsidRDefault="00BE2D04" w:rsidP="00F62DFF">
      <w:pPr>
        <w:shd w:val="clear" w:color="auto" w:fill="FFFFFF"/>
        <w:tabs>
          <w:tab w:val="left" w:pos="10080"/>
        </w:tabs>
        <w:spacing w:after="0" w:line="360" w:lineRule="auto"/>
        <w:ind w:firstLine="709"/>
        <w:contextualSpacing/>
        <w:jc w:val="both"/>
        <w:rPr>
          <w:rFonts w:eastAsia="Times New Roman"/>
          <w:sz w:val="24"/>
          <w:szCs w:val="24"/>
          <w:lang w:eastAsia="ru-RU"/>
        </w:rPr>
      </w:pPr>
      <w:r w:rsidRPr="00F62DFF">
        <w:rPr>
          <w:rFonts w:eastAsia="Times New Roman"/>
          <w:b/>
          <w:i/>
          <w:sz w:val="24"/>
          <w:szCs w:val="24"/>
          <w:lang w:eastAsia="ru-RU"/>
        </w:rPr>
        <w:t>Перитонит</w:t>
      </w:r>
      <w:r w:rsidR="007C61A9" w:rsidRPr="00F62DFF">
        <w:rPr>
          <w:rFonts w:eastAsia="Times New Roman"/>
          <w:sz w:val="24"/>
          <w:szCs w:val="24"/>
          <w:lang w:eastAsia="ru-RU"/>
        </w:rPr>
        <w:t xml:space="preserve"> – так</w:t>
      </w:r>
      <w:r w:rsidRPr="00F62DFF">
        <w:rPr>
          <w:rFonts w:eastAsia="Times New Roman"/>
          <w:sz w:val="24"/>
          <w:szCs w:val="24"/>
          <w:lang w:eastAsia="ru-RU"/>
        </w:rPr>
        <w:t>же признак запущенности заболевания, связан с переходом воспалительного процесса в брюшную полость, перфорацией растянутого и истонченного приводящего отдела ущемленной кишки. Клиническая картина характеризуется ухудшением состояния. Черты лица заостряются. Тахикардия – частота сердечных сокращений до 100–120 в 1 мин</w:t>
      </w:r>
      <w:r w:rsidR="00B11357">
        <w:rPr>
          <w:rFonts w:eastAsia="Times New Roman"/>
          <w:sz w:val="24"/>
          <w:szCs w:val="24"/>
          <w:lang w:eastAsia="ru-RU"/>
        </w:rPr>
        <w:t>уту.</w:t>
      </w:r>
      <w:r w:rsidRPr="00F62DFF">
        <w:rPr>
          <w:rFonts w:eastAsia="Times New Roman"/>
          <w:sz w:val="24"/>
          <w:szCs w:val="24"/>
          <w:lang w:eastAsia="ru-RU"/>
        </w:rPr>
        <w:t xml:space="preserve"> Язык сухой, обложен грязно-серым налетом. Живот вздут, напряжен и болезнен во всех отделах. Положительный симптом </w:t>
      </w:r>
      <w:proofErr w:type="spellStart"/>
      <w:r w:rsidRPr="00F62DFF">
        <w:rPr>
          <w:rFonts w:eastAsia="Times New Roman"/>
          <w:sz w:val="24"/>
          <w:szCs w:val="24"/>
          <w:lang w:eastAsia="ru-RU"/>
        </w:rPr>
        <w:t>Щеткина</w:t>
      </w:r>
      <w:proofErr w:type="spellEnd"/>
      <w:r w:rsidRPr="00F62DFF">
        <w:rPr>
          <w:rFonts w:eastAsia="Times New Roman"/>
          <w:sz w:val="24"/>
          <w:szCs w:val="24"/>
          <w:lang w:eastAsia="ru-RU"/>
        </w:rPr>
        <w:t>–</w:t>
      </w:r>
      <w:proofErr w:type="spellStart"/>
      <w:r w:rsidRPr="00F62DFF">
        <w:rPr>
          <w:rFonts w:eastAsia="Times New Roman"/>
          <w:sz w:val="24"/>
          <w:szCs w:val="24"/>
          <w:lang w:eastAsia="ru-RU"/>
        </w:rPr>
        <w:t>Блюмберга</w:t>
      </w:r>
      <w:proofErr w:type="spellEnd"/>
      <w:r w:rsidRPr="00F62DFF">
        <w:rPr>
          <w:rFonts w:eastAsia="Times New Roman"/>
          <w:sz w:val="24"/>
          <w:szCs w:val="24"/>
          <w:lang w:eastAsia="ru-RU"/>
        </w:rPr>
        <w:t xml:space="preserve">. Перистальтика кишечника ослаблена или отсутствует. </w:t>
      </w:r>
    </w:p>
    <w:p w14:paraId="58CE41CD" w14:textId="77777777" w:rsidR="00BE2D04" w:rsidRPr="00F62DFF" w:rsidRDefault="00BE2D04" w:rsidP="00DE44F9">
      <w:pPr>
        <w:shd w:val="clear" w:color="auto" w:fill="FFFFFF"/>
        <w:tabs>
          <w:tab w:val="left" w:pos="10080"/>
        </w:tabs>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 xml:space="preserve">В далеко запущенных случаях с развитием грыжевой флегмоны может произойти самостоятельное вскрытие гнойника с образованием </w:t>
      </w:r>
      <w:r w:rsidRPr="00F62DFF">
        <w:rPr>
          <w:rFonts w:eastAsia="Times New Roman"/>
          <w:b/>
          <w:i/>
          <w:sz w:val="24"/>
          <w:szCs w:val="24"/>
          <w:lang w:eastAsia="ru-RU"/>
        </w:rPr>
        <w:t>кишечных свищей</w:t>
      </w:r>
      <w:r w:rsidR="00B11357">
        <w:rPr>
          <w:rFonts w:eastAsia="Times New Roman"/>
          <w:b/>
          <w:i/>
          <w:sz w:val="24"/>
          <w:szCs w:val="24"/>
          <w:lang w:eastAsia="ru-RU"/>
        </w:rPr>
        <w:t>,</w:t>
      </w:r>
      <w:r w:rsidRPr="00F62DFF">
        <w:rPr>
          <w:rFonts w:eastAsia="Times New Roman"/>
          <w:b/>
          <w:i/>
          <w:sz w:val="24"/>
          <w:szCs w:val="24"/>
          <w:lang w:eastAsia="ru-RU"/>
        </w:rPr>
        <w:t xml:space="preserve"> </w:t>
      </w:r>
      <w:r w:rsidRPr="00F62DFF">
        <w:rPr>
          <w:rFonts w:eastAsia="Times New Roman"/>
          <w:sz w:val="24"/>
          <w:szCs w:val="24"/>
          <w:lang w:eastAsia="ru-RU"/>
        </w:rPr>
        <w:t>как следствие некроза ущемленной петли кишки и ее перфорации</w:t>
      </w:r>
      <w:r w:rsidR="00B11357">
        <w:rPr>
          <w:rFonts w:eastAsia="Times New Roman"/>
          <w:sz w:val="24"/>
          <w:szCs w:val="24"/>
          <w:lang w:eastAsia="ru-RU"/>
        </w:rPr>
        <w:t xml:space="preserve"> </w:t>
      </w:r>
      <w:r w:rsidR="00E2556C" w:rsidRPr="00F62DFF">
        <w:rPr>
          <w:rFonts w:eastAsia="Times New Roman"/>
          <w:sz w:val="24"/>
          <w:szCs w:val="24"/>
          <w:lang w:eastAsia="ru-RU"/>
        </w:rPr>
        <w:t>[3,26]</w:t>
      </w:r>
      <w:r w:rsidRPr="00F62DFF">
        <w:rPr>
          <w:rFonts w:eastAsia="Times New Roman"/>
          <w:sz w:val="24"/>
          <w:szCs w:val="24"/>
          <w:lang w:eastAsia="ru-RU"/>
        </w:rPr>
        <w:t>.</w:t>
      </w:r>
    </w:p>
    <w:p w14:paraId="7BBF2B56" w14:textId="77777777" w:rsidR="00BE2D04" w:rsidRPr="00B11357" w:rsidRDefault="00BE2D04" w:rsidP="002637E7">
      <w:pPr>
        <w:pStyle w:val="1"/>
        <w:spacing w:before="0" w:line="360" w:lineRule="auto"/>
        <w:ind w:firstLine="709"/>
        <w:jc w:val="center"/>
        <w:rPr>
          <w:rFonts w:eastAsia="Times New Roman" w:cs="Times New Roman"/>
          <w:lang w:eastAsia="ru-RU"/>
        </w:rPr>
      </w:pPr>
      <w:bookmarkStart w:id="11" w:name="_Toc146869312"/>
      <w:r w:rsidRPr="00B11357">
        <w:rPr>
          <w:rFonts w:eastAsia="Times New Roman" w:cs="Times New Roman"/>
          <w:lang w:eastAsia="ru-RU"/>
        </w:rPr>
        <w:t>2.</w:t>
      </w:r>
      <w:r w:rsidR="00B11357" w:rsidRPr="00B11357">
        <w:rPr>
          <w:rFonts w:eastAsia="Times New Roman" w:cs="Times New Roman"/>
          <w:lang w:eastAsia="ru-RU"/>
        </w:rPr>
        <w:t xml:space="preserve"> </w:t>
      </w:r>
      <w:r w:rsidRPr="00B11357">
        <w:rPr>
          <w:rFonts w:eastAsia="Times New Roman" w:cs="Times New Roman"/>
          <w:lang w:eastAsia="ru-RU"/>
        </w:rPr>
        <w:t>Диагностика</w:t>
      </w:r>
      <w:bookmarkEnd w:id="11"/>
    </w:p>
    <w:p w14:paraId="6FEE8896" w14:textId="77777777" w:rsidR="00BE2D04" w:rsidRPr="00DE44F9" w:rsidRDefault="00DE44F9" w:rsidP="00DE44F9">
      <w:pPr>
        <w:spacing w:line="360" w:lineRule="auto"/>
        <w:ind w:firstLine="709"/>
        <w:contextualSpacing/>
        <w:jc w:val="both"/>
        <w:rPr>
          <w:bCs/>
          <w:sz w:val="24"/>
          <w:szCs w:val="24"/>
        </w:rPr>
      </w:pPr>
      <w:r w:rsidRPr="00DE44F9">
        <w:rPr>
          <w:bCs/>
          <w:sz w:val="24"/>
          <w:szCs w:val="24"/>
        </w:rPr>
        <w:t>Диагностика УГЖ относится к экстренным мероприятиям. В связи с этим решение об операции должно быть принято в течение 2-х часов после госпитализации больного в стационар</w:t>
      </w:r>
      <w:r>
        <w:rPr>
          <w:bCs/>
          <w:sz w:val="24"/>
          <w:szCs w:val="24"/>
        </w:rPr>
        <w:t>.</w:t>
      </w:r>
    </w:p>
    <w:p w14:paraId="2CFAD68F" w14:textId="77777777" w:rsidR="00BE2D04" w:rsidRPr="00F62DFF" w:rsidRDefault="006D03AF" w:rsidP="00FC4B6D">
      <w:pPr>
        <w:pStyle w:val="2"/>
        <w:spacing w:before="0" w:line="360" w:lineRule="auto"/>
        <w:ind w:firstLine="709"/>
        <w:rPr>
          <w:rFonts w:cs="Times New Roman"/>
          <w:szCs w:val="24"/>
        </w:rPr>
      </w:pPr>
      <w:bookmarkStart w:id="12" w:name="_Toc146869313"/>
      <w:r w:rsidRPr="00F62DFF">
        <w:rPr>
          <w:rFonts w:cs="Times New Roman"/>
          <w:szCs w:val="24"/>
        </w:rPr>
        <w:t>2.1</w:t>
      </w:r>
      <w:r w:rsidR="00B11357">
        <w:rPr>
          <w:rFonts w:cs="Times New Roman"/>
          <w:szCs w:val="24"/>
        </w:rPr>
        <w:t>.</w:t>
      </w:r>
      <w:r w:rsidRPr="00F62DFF">
        <w:rPr>
          <w:rFonts w:cs="Times New Roman"/>
          <w:szCs w:val="24"/>
        </w:rPr>
        <w:t xml:space="preserve"> </w:t>
      </w:r>
      <w:r w:rsidR="00BE2D04" w:rsidRPr="00F62DFF">
        <w:rPr>
          <w:rFonts w:cs="Times New Roman"/>
          <w:szCs w:val="24"/>
        </w:rPr>
        <w:t>Жалобы и анамнез</w:t>
      </w:r>
      <w:bookmarkEnd w:id="12"/>
    </w:p>
    <w:p w14:paraId="2E05ED5D" w14:textId="77777777" w:rsidR="000670E8" w:rsidRPr="00F62DFF" w:rsidRDefault="00BE2D04" w:rsidP="00B11357">
      <w:pPr>
        <w:pStyle w:val="a3"/>
        <w:widowControl w:val="0"/>
        <w:numPr>
          <w:ilvl w:val="0"/>
          <w:numId w:val="34"/>
        </w:numPr>
        <w:tabs>
          <w:tab w:val="left" w:pos="851"/>
        </w:tabs>
        <w:autoSpaceDE w:val="0"/>
        <w:autoSpaceDN w:val="0"/>
        <w:adjustRightInd w:val="0"/>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Рекомендуется обратить внимание на наличие у больного в анамнезе грыжи, которая до момента появления боли была вправимой и безболезненной</w:t>
      </w:r>
      <w:r w:rsidR="00E2556C" w:rsidRPr="00F62DFF">
        <w:rPr>
          <w:rFonts w:eastAsia="Times New Roman"/>
          <w:sz w:val="24"/>
          <w:szCs w:val="24"/>
          <w:lang w:eastAsia="ru-RU"/>
        </w:rPr>
        <w:t xml:space="preserve"> [2,3,26]</w:t>
      </w:r>
      <w:r w:rsidRPr="00F62DFF">
        <w:rPr>
          <w:rFonts w:eastAsia="Times New Roman"/>
          <w:sz w:val="24"/>
          <w:szCs w:val="24"/>
          <w:lang w:eastAsia="ru-RU"/>
        </w:rPr>
        <w:t>.</w:t>
      </w:r>
    </w:p>
    <w:p w14:paraId="346FD237" w14:textId="77777777" w:rsidR="006D03AF" w:rsidRPr="00F62DFF" w:rsidRDefault="006D03AF" w:rsidP="00F62DFF">
      <w:pPr>
        <w:shd w:val="clear" w:color="auto" w:fill="FFFFFF"/>
        <w:tabs>
          <w:tab w:val="left" w:pos="10080"/>
        </w:tabs>
        <w:spacing w:after="0" w:line="360" w:lineRule="auto"/>
        <w:ind w:firstLine="709"/>
        <w:jc w:val="both"/>
        <w:rPr>
          <w:rFonts w:eastAsia="Times New Roman"/>
          <w:b/>
          <w:sz w:val="24"/>
          <w:szCs w:val="24"/>
          <w:lang w:eastAsia="ru-RU"/>
        </w:rPr>
      </w:pPr>
      <w:r w:rsidRPr="00F62DFF">
        <w:rPr>
          <w:rFonts w:eastAsia="Times New Roman"/>
          <w:b/>
          <w:sz w:val="24"/>
          <w:szCs w:val="24"/>
          <w:lang w:eastAsia="ru-RU"/>
        </w:rPr>
        <w:t xml:space="preserve">Уровень убедительности рекомендации </w:t>
      </w:r>
      <w:r w:rsidRPr="00F62DFF">
        <w:rPr>
          <w:rFonts w:eastAsia="Times New Roman"/>
          <w:b/>
          <w:sz w:val="24"/>
          <w:szCs w:val="24"/>
          <w:lang w:val="en-US" w:eastAsia="ru-RU"/>
        </w:rPr>
        <w:t>D</w:t>
      </w:r>
      <w:r w:rsidRPr="00F62DFF">
        <w:rPr>
          <w:rFonts w:eastAsia="Times New Roman"/>
          <w:b/>
          <w:sz w:val="24"/>
          <w:szCs w:val="24"/>
          <w:lang w:eastAsia="ru-RU"/>
        </w:rPr>
        <w:t xml:space="preserve"> (уровень достоверности доказательств 5)</w:t>
      </w:r>
      <w:r w:rsidR="00B11357">
        <w:rPr>
          <w:rFonts w:eastAsia="Times New Roman"/>
          <w:b/>
          <w:sz w:val="24"/>
          <w:szCs w:val="24"/>
          <w:lang w:eastAsia="ru-RU"/>
        </w:rPr>
        <w:t xml:space="preserve"> </w:t>
      </w:r>
      <w:r w:rsidR="00E2556C" w:rsidRPr="00F62DFF">
        <w:rPr>
          <w:rFonts w:eastAsia="Times New Roman"/>
          <w:sz w:val="24"/>
          <w:szCs w:val="24"/>
          <w:lang w:eastAsia="ru-RU"/>
        </w:rPr>
        <w:t>[3]</w:t>
      </w:r>
      <w:r w:rsidRPr="00F62DFF">
        <w:rPr>
          <w:rFonts w:eastAsia="Times New Roman"/>
          <w:sz w:val="24"/>
          <w:szCs w:val="24"/>
          <w:lang w:eastAsia="ru-RU"/>
        </w:rPr>
        <w:t>.</w:t>
      </w:r>
    </w:p>
    <w:p w14:paraId="40E0621F" w14:textId="77777777" w:rsidR="00BE2D04" w:rsidRPr="00DE44F9" w:rsidRDefault="00DE44F9" w:rsidP="00DE44F9">
      <w:pPr>
        <w:pStyle w:val="a3"/>
        <w:widowControl w:val="0"/>
        <w:numPr>
          <w:ilvl w:val="0"/>
          <w:numId w:val="34"/>
        </w:numPr>
        <w:tabs>
          <w:tab w:val="left" w:pos="851"/>
        </w:tabs>
        <w:autoSpaceDE w:val="0"/>
        <w:autoSpaceDN w:val="0"/>
        <w:adjustRightInd w:val="0"/>
        <w:spacing w:after="0" w:line="360" w:lineRule="auto"/>
        <w:ind w:left="0" w:firstLine="709"/>
        <w:jc w:val="both"/>
        <w:rPr>
          <w:rFonts w:eastAsia="Times New Roman"/>
          <w:b/>
          <w:color w:val="FF0000"/>
          <w:sz w:val="24"/>
          <w:szCs w:val="24"/>
          <w:lang w:eastAsia="ru-RU"/>
        </w:rPr>
      </w:pPr>
      <w:r w:rsidRPr="00DE44F9">
        <w:rPr>
          <w:rFonts w:eastAsia="Times New Roman"/>
          <w:bCs/>
          <w:sz w:val="24"/>
          <w:szCs w:val="24"/>
          <w:lang w:eastAsia="ru-RU"/>
        </w:rPr>
        <w:t>С</w:t>
      </w:r>
      <w:r w:rsidR="00520084" w:rsidRPr="00DE44F9">
        <w:rPr>
          <w:rFonts w:eastAsia="Times New Roman"/>
          <w:sz w:val="24"/>
          <w:szCs w:val="24"/>
          <w:lang w:eastAsia="ru-RU"/>
        </w:rPr>
        <w:t>ледует</w:t>
      </w:r>
      <w:r w:rsidR="00BE2D04" w:rsidRPr="00DE44F9">
        <w:rPr>
          <w:rFonts w:eastAsia="Times New Roman"/>
          <w:sz w:val="24"/>
          <w:szCs w:val="24"/>
          <w:lang w:eastAsia="ru-RU"/>
        </w:rPr>
        <w:t xml:space="preserve"> так же учесть и предшествующие моменты физического напряжения: подъем тяжести, бег, прыжок, кашель, акт дефекации и др. Выяснить, были ли рвота, задержк</w:t>
      </w:r>
      <w:r w:rsidR="000670E8" w:rsidRPr="00DE44F9">
        <w:rPr>
          <w:rFonts w:eastAsia="Times New Roman"/>
          <w:sz w:val="24"/>
          <w:szCs w:val="24"/>
          <w:lang w:eastAsia="ru-RU"/>
        </w:rPr>
        <w:t>а</w:t>
      </w:r>
      <w:r w:rsidR="00BE2D04" w:rsidRPr="00DE44F9">
        <w:rPr>
          <w:rFonts w:eastAsia="Times New Roman"/>
          <w:sz w:val="24"/>
          <w:szCs w:val="24"/>
          <w:lang w:eastAsia="ru-RU"/>
        </w:rPr>
        <w:t xml:space="preserve"> газов и стула, вздутие живота.</w:t>
      </w:r>
    </w:p>
    <w:p w14:paraId="7B210671" w14:textId="77777777" w:rsidR="00BE2D04" w:rsidRPr="00F62DFF" w:rsidRDefault="00BE2D04" w:rsidP="00B11357">
      <w:pPr>
        <w:pStyle w:val="a3"/>
        <w:widowControl w:val="0"/>
        <w:numPr>
          <w:ilvl w:val="0"/>
          <w:numId w:val="34"/>
        </w:numPr>
        <w:tabs>
          <w:tab w:val="left" w:pos="851"/>
        </w:tabs>
        <w:autoSpaceDE w:val="0"/>
        <w:autoSpaceDN w:val="0"/>
        <w:adjustRightInd w:val="0"/>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При самостоятельно вправившейся УГЖ необходимо указать промежуток времени ущемления грыжи</w:t>
      </w:r>
      <w:r w:rsidR="00B11357">
        <w:rPr>
          <w:rFonts w:eastAsia="Times New Roman"/>
          <w:sz w:val="24"/>
          <w:szCs w:val="24"/>
          <w:lang w:eastAsia="ru-RU"/>
        </w:rPr>
        <w:t xml:space="preserve"> </w:t>
      </w:r>
      <w:r w:rsidR="00E2556C" w:rsidRPr="00F62DFF">
        <w:rPr>
          <w:rFonts w:eastAsia="Times New Roman"/>
          <w:sz w:val="24"/>
          <w:szCs w:val="24"/>
          <w:lang w:eastAsia="ru-RU"/>
        </w:rPr>
        <w:t>[2,3]</w:t>
      </w:r>
      <w:r w:rsidRPr="00F62DFF">
        <w:rPr>
          <w:rFonts w:eastAsia="Times New Roman"/>
          <w:sz w:val="24"/>
          <w:szCs w:val="24"/>
          <w:lang w:eastAsia="ru-RU"/>
        </w:rPr>
        <w:t>.</w:t>
      </w:r>
    </w:p>
    <w:p w14:paraId="3D010C52" w14:textId="77777777" w:rsidR="00BE2D04" w:rsidRPr="00F62DFF" w:rsidRDefault="00BE2D04" w:rsidP="00F62DFF">
      <w:pPr>
        <w:shd w:val="clear" w:color="auto" w:fill="FFFFFF"/>
        <w:tabs>
          <w:tab w:val="left" w:pos="10080"/>
        </w:tabs>
        <w:spacing w:after="0" w:line="360" w:lineRule="auto"/>
        <w:ind w:firstLine="709"/>
        <w:contextualSpacing/>
        <w:jc w:val="both"/>
        <w:rPr>
          <w:rFonts w:eastAsia="Times New Roman"/>
          <w:color w:val="000000"/>
          <w:sz w:val="24"/>
          <w:szCs w:val="24"/>
          <w:lang w:eastAsia="ru-RU"/>
        </w:rPr>
      </w:pPr>
      <w:r w:rsidRPr="00F62DFF">
        <w:rPr>
          <w:rFonts w:eastAsia="Times New Roman"/>
          <w:b/>
          <w:color w:val="000000"/>
          <w:sz w:val="24"/>
          <w:szCs w:val="24"/>
          <w:lang w:eastAsia="ru-RU"/>
        </w:rPr>
        <w:t>Уровень убедительности рекомендации</w:t>
      </w:r>
      <w:r w:rsidR="00B11357">
        <w:rPr>
          <w:rFonts w:eastAsia="Times New Roman"/>
          <w:b/>
          <w:color w:val="000000"/>
          <w:sz w:val="24"/>
          <w:szCs w:val="24"/>
          <w:lang w:eastAsia="ru-RU"/>
        </w:rPr>
        <w:t xml:space="preserve"> </w:t>
      </w:r>
      <w:r w:rsidRPr="00F62DFF">
        <w:rPr>
          <w:rFonts w:eastAsia="Times New Roman"/>
          <w:b/>
          <w:sz w:val="24"/>
          <w:szCs w:val="24"/>
          <w:lang w:val="en-US" w:eastAsia="ru-RU"/>
        </w:rPr>
        <w:t>D</w:t>
      </w:r>
      <w:r w:rsidR="00B11357">
        <w:rPr>
          <w:rFonts w:eastAsia="Times New Roman"/>
          <w:b/>
          <w:sz w:val="24"/>
          <w:szCs w:val="24"/>
          <w:lang w:eastAsia="ru-RU"/>
        </w:rPr>
        <w:t xml:space="preserve"> </w:t>
      </w:r>
      <w:r w:rsidRPr="00F62DFF">
        <w:rPr>
          <w:rFonts w:eastAsia="Times New Roman"/>
          <w:b/>
          <w:color w:val="000000"/>
          <w:sz w:val="24"/>
          <w:szCs w:val="24"/>
          <w:lang w:eastAsia="ru-RU"/>
        </w:rPr>
        <w:t>(уровень достоверности доказательств 5)</w:t>
      </w:r>
      <w:r w:rsidR="00B11357">
        <w:rPr>
          <w:rFonts w:eastAsia="Times New Roman"/>
          <w:b/>
          <w:color w:val="000000"/>
          <w:sz w:val="24"/>
          <w:szCs w:val="24"/>
          <w:lang w:eastAsia="ru-RU"/>
        </w:rPr>
        <w:t xml:space="preserve"> </w:t>
      </w:r>
      <w:r w:rsidR="00E2556C" w:rsidRPr="00F62DFF">
        <w:rPr>
          <w:rFonts w:eastAsia="Times New Roman"/>
          <w:sz w:val="24"/>
          <w:szCs w:val="24"/>
          <w:lang w:eastAsia="ru-RU"/>
        </w:rPr>
        <w:t>[2,3]</w:t>
      </w:r>
      <w:r w:rsidRPr="00F62DFF">
        <w:rPr>
          <w:rFonts w:eastAsia="Times New Roman"/>
          <w:color w:val="000000"/>
          <w:sz w:val="24"/>
          <w:szCs w:val="24"/>
          <w:lang w:eastAsia="ru-RU"/>
        </w:rPr>
        <w:t>.</w:t>
      </w:r>
    </w:p>
    <w:p w14:paraId="6C427596" w14:textId="77777777" w:rsidR="00BE2D04" w:rsidRPr="00F62DFF" w:rsidRDefault="00BE2D04" w:rsidP="00FC4B6D">
      <w:pPr>
        <w:pStyle w:val="2"/>
        <w:spacing w:before="0" w:line="360" w:lineRule="auto"/>
        <w:ind w:firstLine="709"/>
        <w:rPr>
          <w:rFonts w:eastAsia="Times New Roman" w:cs="Times New Roman"/>
          <w:szCs w:val="24"/>
          <w:lang w:eastAsia="ru-RU"/>
        </w:rPr>
      </w:pPr>
      <w:bookmarkStart w:id="13" w:name="_Toc146869314"/>
      <w:r w:rsidRPr="00F62DFF">
        <w:rPr>
          <w:rFonts w:eastAsia="Times New Roman" w:cs="Times New Roman"/>
          <w:szCs w:val="24"/>
          <w:lang w:eastAsia="ru-RU"/>
        </w:rPr>
        <w:t>2.2</w:t>
      </w:r>
      <w:r w:rsidR="00B11357">
        <w:rPr>
          <w:rFonts w:eastAsia="Times New Roman" w:cs="Times New Roman"/>
          <w:szCs w:val="24"/>
          <w:lang w:eastAsia="ru-RU"/>
        </w:rPr>
        <w:t xml:space="preserve">. </w:t>
      </w:r>
      <w:proofErr w:type="spellStart"/>
      <w:r w:rsidRPr="00F62DFF">
        <w:rPr>
          <w:rFonts w:eastAsia="Times New Roman" w:cs="Times New Roman"/>
          <w:szCs w:val="24"/>
          <w:lang w:eastAsia="ru-RU"/>
        </w:rPr>
        <w:t>Физикальное</w:t>
      </w:r>
      <w:proofErr w:type="spellEnd"/>
      <w:r w:rsidRPr="00F62DFF">
        <w:rPr>
          <w:rFonts w:eastAsia="Times New Roman" w:cs="Times New Roman"/>
          <w:szCs w:val="24"/>
          <w:lang w:eastAsia="ru-RU"/>
        </w:rPr>
        <w:t xml:space="preserve"> обследование</w:t>
      </w:r>
      <w:bookmarkEnd w:id="13"/>
    </w:p>
    <w:p w14:paraId="4CA5E67D" w14:textId="77777777" w:rsidR="006D03AF" w:rsidRPr="00F62DFF" w:rsidRDefault="00BE2D04"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См. раздел «1.6 Клиническая картина».</w:t>
      </w:r>
    </w:p>
    <w:p w14:paraId="138831F0" w14:textId="77777777" w:rsidR="006D03AF" w:rsidRPr="00F62DFF" w:rsidRDefault="00BE2D04" w:rsidP="00B11357">
      <w:pPr>
        <w:pStyle w:val="a3"/>
        <w:numPr>
          <w:ilvl w:val="0"/>
          <w:numId w:val="34"/>
        </w:numPr>
        <w:tabs>
          <w:tab w:val="left" w:pos="851"/>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 xml:space="preserve">Начальная картина ущемления имеет сходные черты с некоторыми другими острыми заболеваниями органов брюшной полости. В связи с этим, </w:t>
      </w:r>
      <w:r w:rsidRPr="00DE44F9">
        <w:rPr>
          <w:rFonts w:eastAsia="Times New Roman"/>
          <w:bCs/>
          <w:sz w:val="24"/>
          <w:szCs w:val="24"/>
          <w:lang w:eastAsia="ru-RU"/>
        </w:rPr>
        <w:t xml:space="preserve">рекомендуется </w:t>
      </w:r>
      <w:r w:rsidRPr="00F62DFF">
        <w:rPr>
          <w:rFonts w:eastAsia="Times New Roman"/>
          <w:sz w:val="24"/>
          <w:szCs w:val="24"/>
          <w:lang w:eastAsia="ru-RU"/>
        </w:rPr>
        <w:t xml:space="preserve">осмотреть все те «слабые» места брюшной стенки, которые могут служить грыжевыми воротами. Это важно для диагностики </w:t>
      </w:r>
      <w:r w:rsidRPr="00F62DFF">
        <w:rPr>
          <w:rFonts w:eastAsia="Times New Roman"/>
          <w:iCs/>
          <w:sz w:val="24"/>
          <w:szCs w:val="24"/>
          <w:lang w:eastAsia="ru-RU"/>
        </w:rPr>
        <w:t>первично ущемленной грыжи</w:t>
      </w:r>
      <w:r w:rsidRPr="00F62DFF">
        <w:rPr>
          <w:rFonts w:eastAsia="Times New Roman"/>
          <w:i/>
          <w:iCs/>
          <w:sz w:val="24"/>
          <w:szCs w:val="24"/>
          <w:lang w:eastAsia="ru-RU"/>
        </w:rPr>
        <w:t>.</w:t>
      </w:r>
      <w:r w:rsidRPr="00F62DFF">
        <w:rPr>
          <w:rFonts w:eastAsia="Times New Roman"/>
          <w:sz w:val="24"/>
          <w:szCs w:val="24"/>
          <w:lang w:eastAsia="ru-RU"/>
        </w:rPr>
        <w:t xml:space="preserve"> Особенно часто </w:t>
      </w:r>
      <w:r w:rsidRPr="00F62DFF">
        <w:rPr>
          <w:rFonts w:eastAsia="Times New Roman"/>
          <w:sz w:val="24"/>
          <w:szCs w:val="24"/>
          <w:lang w:eastAsia="ru-RU"/>
        </w:rPr>
        <w:lastRenderedPageBreak/>
        <w:t xml:space="preserve">первичному ущемлению подвергаются грыжи редких локализаций: </w:t>
      </w:r>
      <w:proofErr w:type="spellStart"/>
      <w:r w:rsidRPr="00F62DFF">
        <w:rPr>
          <w:rFonts w:eastAsia="Times New Roman"/>
          <w:sz w:val="24"/>
          <w:szCs w:val="24"/>
          <w:lang w:eastAsia="ru-RU"/>
        </w:rPr>
        <w:t>спигелиевой</w:t>
      </w:r>
      <w:proofErr w:type="spellEnd"/>
      <w:r w:rsidRPr="00F62DFF">
        <w:rPr>
          <w:rFonts w:eastAsia="Times New Roman"/>
          <w:sz w:val="24"/>
          <w:szCs w:val="24"/>
          <w:lang w:eastAsia="ru-RU"/>
        </w:rPr>
        <w:t xml:space="preserve"> (полулунной) линии, поясничных областей, запирательного канала и др. Пальпация живота при ущемлении кишечника болезненна, особенно выше и над местом ущемления. Всегда следует помнить о возможности пристеночного ущемления, при котором объем грыжевого выпячивания иногда не определяется.</w:t>
      </w:r>
    </w:p>
    <w:p w14:paraId="6AF08692" w14:textId="77777777" w:rsidR="00BE2D04" w:rsidRPr="00F62DFF" w:rsidRDefault="00BE2D04" w:rsidP="00B11357">
      <w:pPr>
        <w:pStyle w:val="a3"/>
        <w:numPr>
          <w:ilvl w:val="0"/>
          <w:numId w:val="34"/>
        </w:numPr>
        <w:tabs>
          <w:tab w:val="left" w:pos="851"/>
        </w:tabs>
        <w:spacing w:after="0" w:line="360" w:lineRule="auto"/>
        <w:ind w:left="0" w:firstLine="709"/>
        <w:jc w:val="both"/>
        <w:rPr>
          <w:rFonts w:eastAsia="Times New Roman"/>
          <w:sz w:val="24"/>
          <w:szCs w:val="24"/>
          <w:lang w:eastAsia="ru-RU"/>
        </w:rPr>
      </w:pPr>
      <w:r w:rsidRPr="00F62DFF">
        <w:rPr>
          <w:rFonts w:eastAsia="Times New Roman"/>
          <w:color w:val="000000"/>
          <w:spacing w:val="-3"/>
          <w:sz w:val="24"/>
          <w:szCs w:val="24"/>
          <w:lang w:eastAsia="ru-RU"/>
        </w:rPr>
        <w:t xml:space="preserve">При ущемлении грыжи или подозрении на </w:t>
      </w:r>
      <w:r w:rsidRPr="00F62DFF">
        <w:rPr>
          <w:rFonts w:eastAsia="Times New Roman"/>
          <w:color w:val="000000"/>
          <w:spacing w:val="-4"/>
          <w:sz w:val="24"/>
          <w:szCs w:val="24"/>
          <w:lang w:eastAsia="ru-RU"/>
        </w:rPr>
        <w:t>ущемление, даже в случае ее самопроизвольного вправления, рекомендуется</w:t>
      </w:r>
      <w:r w:rsidR="00B11357">
        <w:rPr>
          <w:rFonts w:eastAsia="Times New Roman"/>
          <w:color w:val="000000"/>
          <w:spacing w:val="-4"/>
          <w:sz w:val="24"/>
          <w:szCs w:val="24"/>
          <w:lang w:eastAsia="ru-RU"/>
        </w:rPr>
        <w:t xml:space="preserve"> </w:t>
      </w:r>
      <w:r w:rsidRPr="00F62DFF">
        <w:rPr>
          <w:rFonts w:eastAsia="Times New Roman"/>
          <w:color w:val="000000"/>
          <w:spacing w:val="6"/>
          <w:sz w:val="24"/>
          <w:szCs w:val="24"/>
          <w:lang w:eastAsia="ru-RU"/>
        </w:rPr>
        <w:t xml:space="preserve">немедленная госпитализация в </w:t>
      </w:r>
      <w:r w:rsidRPr="00F62DFF">
        <w:rPr>
          <w:rFonts w:eastAsia="Times New Roman"/>
          <w:sz w:val="24"/>
          <w:szCs w:val="24"/>
          <w:lang w:eastAsia="ru-RU"/>
        </w:rPr>
        <w:t>стационар неотложной хирургической помощи</w:t>
      </w:r>
      <w:r w:rsidR="00B11357">
        <w:rPr>
          <w:rFonts w:eastAsia="Times New Roman"/>
          <w:sz w:val="24"/>
          <w:szCs w:val="24"/>
          <w:lang w:eastAsia="ru-RU"/>
        </w:rPr>
        <w:t xml:space="preserve"> </w:t>
      </w:r>
      <w:r w:rsidR="00E2556C" w:rsidRPr="00F62DFF">
        <w:rPr>
          <w:rFonts w:eastAsia="Times New Roman"/>
          <w:sz w:val="24"/>
          <w:szCs w:val="24"/>
          <w:lang w:eastAsia="ru-RU"/>
        </w:rPr>
        <w:t>[2,6]</w:t>
      </w:r>
      <w:r w:rsidRPr="00F62DFF">
        <w:rPr>
          <w:rFonts w:eastAsia="Times New Roman"/>
          <w:sz w:val="24"/>
          <w:szCs w:val="24"/>
          <w:lang w:eastAsia="ru-RU"/>
        </w:rPr>
        <w:t>.</w:t>
      </w:r>
    </w:p>
    <w:p w14:paraId="28678CB2" w14:textId="77777777" w:rsidR="00BE2D04" w:rsidRPr="00F62DFF" w:rsidRDefault="00BE2D04" w:rsidP="00F62DFF">
      <w:pPr>
        <w:widowControl w:val="0"/>
        <w:autoSpaceDE w:val="0"/>
        <w:autoSpaceDN w:val="0"/>
        <w:adjustRightInd w:val="0"/>
        <w:spacing w:after="0" w:line="360" w:lineRule="auto"/>
        <w:ind w:firstLine="709"/>
        <w:jc w:val="both"/>
        <w:rPr>
          <w:rFonts w:eastAsia="Times New Roman"/>
          <w:sz w:val="24"/>
          <w:szCs w:val="24"/>
          <w:lang w:eastAsia="ru-RU"/>
        </w:rPr>
      </w:pPr>
      <w:r w:rsidRPr="00DE44F9">
        <w:rPr>
          <w:rFonts w:eastAsia="Times New Roman"/>
          <w:bCs/>
          <w:sz w:val="24"/>
          <w:szCs w:val="24"/>
          <w:lang w:eastAsia="ru-RU"/>
        </w:rPr>
        <w:t>Не допустимо</w:t>
      </w:r>
      <w:r w:rsidRPr="00F62DFF">
        <w:rPr>
          <w:rFonts w:eastAsia="Times New Roman"/>
          <w:sz w:val="24"/>
          <w:szCs w:val="24"/>
          <w:lang w:eastAsia="ru-RU"/>
        </w:rPr>
        <w:t xml:space="preserve"> при подозрении на ущемление грыжи пытаться вправить её. Эффект вправления может быть ложным. При этом возможны разрыв грыжевого мешка, вправление </w:t>
      </w:r>
      <w:proofErr w:type="spellStart"/>
      <w:r w:rsidRPr="00F62DFF">
        <w:rPr>
          <w:rFonts w:eastAsia="Times New Roman"/>
          <w:sz w:val="24"/>
          <w:szCs w:val="24"/>
          <w:lang w:eastAsia="ru-RU"/>
        </w:rPr>
        <w:t>некротизированных</w:t>
      </w:r>
      <w:proofErr w:type="spellEnd"/>
      <w:r w:rsidRPr="00F62DFF">
        <w:rPr>
          <w:rFonts w:eastAsia="Times New Roman"/>
          <w:sz w:val="24"/>
          <w:szCs w:val="24"/>
          <w:lang w:eastAsia="ru-RU"/>
        </w:rPr>
        <w:t xml:space="preserve"> ущемленных органов или их участков в брюшную полость, повреждение содержимого грыжевого мешка</w:t>
      </w:r>
      <w:r w:rsidR="00B11357">
        <w:rPr>
          <w:rFonts w:eastAsia="Times New Roman"/>
          <w:sz w:val="24"/>
          <w:szCs w:val="24"/>
          <w:lang w:eastAsia="ru-RU"/>
        </w:rPr>
        <w:t xml:space="preserve"> </w:t>
      </w:r>
      <w:r w:rsidR="00E2556C" w:rsidRPr="00F62DFF">
        <w:rPr>
          <w:rFonts w:eastAsia="Times New Roman"/>
          <w:sz w:val="24"/>
          <w:szCs w:val="24"/>
          <w:lang w:eastAsia="ru-RU"/>
        </w:rPr>
        <w:t>[2]</w:t>
      </w:r>
      <w:r w:rsidRPr="00F62DFF">
        <w:rPr>
          <w:rFonts w:eastAsia="Times New Roman"/>
          <w:sz w:val="24"/>
          <w:szCs w:val="24"/>
          <w:lang w:eastAsia="ru-RU"/>
        </w:rPr>
        <w:t>.</w:t>
      </w:r>
    </w:p>
    <w:p w14:paraId="278D53AB" w14:textId="77777777" w:rsidR="00BE2D04" w:rsidRPr="00F62DFF" w:rsidRDefault="00BE2D04" w:rsidP="00B11357">
      <w:pPr>
        <w:pStyle w:val="a3"/>
        <w:numPr>
          <w:ilvl w:val="0"/>
          <w:numId w:val="35"/>
        </w:numPr>
        <w:tabs>
          <w:tab w:val="left" w:pos="851"/>
        </w:tabs>
        <w:spacing w:after="0" w:line="360" w:lineRule="auto"/>
        <w:ind w:left="0" w:firstLine="709"/>
        <w:jc w:val="both"/>
        <w:rPr>
          <w:rFonts w:eastAsia="Times New Roman"/>
          <w:sz w:val="24"/>
          <w:szCs w:val="24"/>
          <w:lang w:eastAsia="ru-RU"/>
        </w:rPr>
      </w:pPr>
      <w:r w:rsidRPr="00F62DFF">
        <w:rPr>
          <w:rFonts w:eastAsia="Times New Roman"/>
          <w:color w:val="000000"/>
          <w:spacing w:val="6"/>
          <w:sz w:val="24"/>
          <w:szCs w:val="24"/>
          <w:lang w:eastAsia="ru-RU"/>
        </w:rPr>
        <w:t xml:space="preserve">Не рекомендуется при неясном диагнозе введение </w:t>
      </w:r>
      <w:r w:rsidRPr="00F62DFF">
        <w:rPr>
          <w:rFonts w:eastAsia="Times New Roman"/>
          <w:color w:val="000000"/>
          <w:spacing w:val="-4"/>
          <w:sz w:val="24"/>
          <w:szCs w:val="24"/>
          <w:lang w:eastAsia="ru-RU"/>
        </w:rPr>
        <w:t>анальгетиков</w:t>
      </w:r>
      <w:r w:rsidRPr="00F62DFF">
        <w:rPr>
          <w:rFonts w:eastAsia="Times New Roman"/>
          <w:sz w:val="24"/>
          <w:szCs w:val="24"/>
          <w:lang w:eastAsia="ru-RU"/>
        </w:rPr>
        <w:t>. Лишь в исключительных случаях, при сильной боли, когда диагноз не вызывает сомнений, перед транспортировкой в стационар для борьбы с болевым синдромом</w:t>
      </w:r>
      <w:r w:rsidR="007F6572" w:rsidRPr="00F62DFF">
        <w:rPr>
          <w:rFonts w:eastAsia="Times New Roman"/>
          <w:sz w:val="24"/>
          <w:szCs w:val="24"/>
          <w:lang w:eastAsia="ru-RU"/>
        </w:rPr>
        <w:t xml:space="preserve"> можно ввести</w:t>
      </w:r>
      <w:r w:rsidRPr="00F62DFF">
        <w:rPr>
          <w:rFonts w:eastAsia="Times New Roman"/>
          <w:sz w:val="24"/>
          <w:szCs w:val="24"/>
          <w:lang w:eastAsia="ru-RU"/>
        </w:rPr>
        <w:t xml:space="preserve"> внутримышечно раствор анестетика. В ожидании транспорта при ущемлении грыжи пациента следует уложить на спину</w:t>
      </w:r>
      <w:r w:rsidR="007F6572" w:rsidRPr="00F62DFF">
        <w:rPr>
          <w:rFonts w:eastAsia="Times New Roman"/>
          <w:sz w:val="24"/>
          <w:szCs w:val="24"/>
          <w:lang w:eastAsia="ru-RU"/>
        </w:rPr>
        <w:t>, а</w:t>
      </w:r>
      <w:r w:rsidRPr="00F62DFF">
        <w:rPr>
          <w:rFonts w:eastAsia="Times New Roman"/>
          <w:sz w:val="24"/>
          <w:szCs w:val="24"/>
          <w:lang w:eastAsia="ru-RU"/>
        </w:rPr>
        <w:t xml:space="preserve"> на область грыжи положить пузырь со льдом</w:t>
      </w:r>
      <w:r w:rsidR="00B11357">
        <w:rPr>
          <w:rFonts w:eastAsia="Times New Roman"/>
          <w:sz w:val="24"/>
          <w:szCs w:val="24"/>
          <w:lang w:eastAsia="ru-RU"/>
        </w:rPr>
        <w:t xml:space="preserve"> </w:t>
      </w:r>
      <w:r w:rsidR="00E2556C" w:rsidRPr="00F62DFF">
        <w:rPr>
          <w:rFonts w:eastAsia="Times New Roman"/>
          <w:sz w:val="24"/>
          <w:szCs w:val="24"/>
          <w:lang w:eastAsia="ru-RU"/>
        </w:rPr>
        <w:t>[2,6]</w:t>
      </w:r>
      <w:r w:rsidR="007F6572" w:rsidRPr="00F62DFF">
        <w:rPr>
          <w:rFonts w:eastAsia="Times New Roman"/>
          <w:sz w:val="24"/>
          <w:szCs w:val="24"/>
          <w:lang w:eastAsia="ru-RU"/>
        </w:rPr>
        <w:t>.</w:t>
      </w:r>
    </w:p>
    <w:p w14:paraId="73CF9A24" w14:textId="77777777" w:rsidR="00BE2D04" w:rsidRPr="00F62DFF" w:rsidRDefault="00DE44F9" w:rsidP="00DE44F9">
      <w:pPr>
        <w:spacing w:after="0" w:line="360" w:lineRule="auto"/>
        <w:jc w:val="both"/>
        <w:rPr>
          <w:rFonts w:eastAsia="Times New Roman"/>
          <w:sz w:val="24"/>
          <w:szCs w:val="24"/>
          <w:lang w:eastAsia="ru-RU"/>
        </w:rPr>
      </w:pPr>
      <w:r>
        <w:rPr>
          <w:rFonts w:eastAsia="Times New Roman"/>
          <w:b/>
          <w:sz w:val="24"/>
          <w:szCs w:val="24"/>
          <w:lang w:eastAsia="ru-RU"/>
        </w:rPr>
        <w:t xml:space="preserve">           </w:t>
      </w:r>
      <w:r w:rsidR="00BE2D04" w:rsidRPr="00F62DFF">
        <w:rPr>
          <w:rFonts w:eastAsia="Times New Roman"/>
          <w:b/>
          <w:sz w:val="24"/>
          <w:szCs w:val="24"/>
          <w:lang w:eastAsia="ru-RU"/>
        </w:rPr>
        <w:t xml:space="preserve">Уровень убедительности рекомендации </w:t>
      </w:r>
      <w:r w:rsidR="00BE2D04" w:rsidRPr="00F62DFF">
        <w:rPr>
          <w:rFonts w:eastAsia="Times New Roman"/>
          <w:b/>
          <w:sz w:val="24"/>
          <w:szCs w:val="24"/>
          <w:lang w:val="en-US" w:eastAsia="ru-RU"/>
        </w:rPr>
        <w:t>D</w:t>
      </w:r>
      <w:r w:rsidR="00BE2D04" w:rsidRPr="00F62DFF">
        <w:rPr>
          <w:rFonts w:eastAsia="Times New Roman"/>
          <w:sz w:val="24"/>
          <w:szCs w:val="24"/>
          <w:lang w:eastAsia="ru-RU"/>
        </w:rPr>
        <w:t>.</w:t>
      </w:r>
    </w:p>
    <w:p w14:paraId="7E593ACE" w14:textId="77777777" w:rsidR="00BE2D04" w:rsidRPr="00F62DFF" w:rsidRDefault="00327147" w:rsidP="00FC4B6D">
      <w:pPr>
        <w:pStyle w:val="2"/>
        <w:spacing w:before="0" w:line="360" w:lineRule="auto"/>
        <w:ind w:firstLine="709"/>
        <w:rPr>
          <w:rFonts w:eastAsia="Times New Roman" w:cs="Times New Roman"/>
          <w:szCs w:val="24"/>
          <w:lang w:eastAsia="ru-RU"/>
        </w:rPr>
      </w:pPr>
      <w:bookmarkStart w:id="14" w:name="_Toc146869315"/>
      <w:r w:rsidRPr="00F62DFF">
        <w:rPr>
          <w:rFonts w:eastAsia="Times New Roman" w:cs="Times New Roman"/>
          <w:szCs w:val="24"/>
          <w:lang w:eastAsia="ru-RU"/>
        </w:rPr>
        <w:t>2.3</w:t>
      </w:r>
      <w:r w:rsidR="00B11357">
        <w:rPr>
          <w:rFonts w:eastAsia="Times New Roman" w:cs="Times New Roman"/>
          <w:szCs w:val="24"/>
          <w:lang w:eastAsia="ru-RU"/>
        </w:rPr>
        <w:t>.</w:t>
      </w:r>
      <w:r w:rsidRPr="00F62DFF">
        <w:rPr>
          <w:rFonts w:eastAsia="Times New Roman" w:cs="Times New Roman"/>
          <w:szCs w:val="24"/>
          <w:lang w:eastAsia="ru-RU"/>
        </w:rPr>
        <w:t xml:space="preserve"> Лабораторная диагностика</w:t>
      </w:r>
      <w:bookmarkEnd w:id="14"/>
    </w:p>
    <w:p w14:paraId="4031E80C" w14:textId="77777777" w:rsidR="006D03AF" w:rsidRPr="00F62DFF" w:rsidRDefault="00BE2D04" w:rsidP="00B11357">
      <w:pPr>
        <w:pStyle w:val="a3"/>
        <w:widowControl w:val="0"/>
        <w:numPr>
          <w:ilvl w:val="0"/>
          <w:numId w:val="35"/>
        </w:numPr>
        <w:tabs>
          <w:tab w:val="left" w:pos="851"/>
        </w:tabs>
        <w:autoSpaceDE w:val="0"/>
        <w:autoSpaceDN w:val="0"/>
        <w:adjustRightInd w:val="0"/>
        <w:spacing w:after="0" w:line="360" w:lineRule="auto"/>
        <w:ind w:left="0" w:firstLine="709"/>
        <w:jc w:val="both"/>
        <w:rPr>
          <w:rFonts w:eastAsia="Times New Roman"/>
          <w:b/>
          <w:sz w:val="24"/>
          <w:szCs w:val="24"/>
          <w:u w:val="single"/>
          <w:lang w:eastAsia="ru-RU"/>
        </w:rPr>
      </w:pPr>
      <w:r w:rsidRPr="00F62DFF">
        <w:rPr>
          <w:rFonts w:eastAsia="Times New Roman"/>
          <w:sz w:val="24"/>
          <w:szCs w:val="24"/>
          <w:lang w:eastAsia="ru-RU"/>
        </w:rPr>
        <w:t>Лабораторные исследования рекомендуется выполнять по стандартам для</w:t>
      </w:r>
      <w:r w:rsidR="00B11357">
        <w:rPr>
          <w:rFonts w:eastAsia="Times New Roman"/>
          <w:sz w:val="24"/>
          <w:szCs w:val="24"/>
          <w:lang w:eastAsia="ru-RU"/>
        </w:rPr>
        <w:t xml:space="preserve"> </w:t>
      </w:r>
      <w:r w:rsidRPr="00F62DFF">
        <w:rPr>
          <w:rFonts w:eastAsia="Times New Roman"/>
          <w:sz w:val="24"/>
          <w:szCs w:val="24"/>
          <w:lang w:eastAsia="ru-RU"/>
        </w:rPr>
        <w:t>больных с острой хирургической патологией органов брюшной полости</w:t>
      </w:r>
      <w:r w:rsidR="00B11357">
        <w:rPr>
          <w:rFonts w:eastAsia="Times New Roman"/>
          <w:sz w:val="24"/>
          <w:szCs w:val="24"/>
          <w:lang w:eastAsia="ru-RU"/>
        </w:rPr>
        <w:t xml:space="preserve"> </w:t>
      </w:r>
      <w:r w:rsidR="00E2556C" w:rsidRPr="00F62DFF">
        <w:rPr>
          <w:rFonts w:eastAsia="Times New Roman"/>
          <w:sz w:val="24"/>
          <w:szCs w:val="24"/>
          <w:lang w:eastAsia="ru-RU"/>
        </w:rPr>
        <w:t>[2]</w:t>
      </w:r>
      <w:r w:rsidRPr="00F62DFF">
        <w:rPr>
          <w:rFonts w:eastAsia="Times New Roman"/>
          <w:sz w:val="24"/>
          <w:szCs w:val="24"/>
          <w:lang w:eastAsia="ru-RU"/>
        </w:rPr>
        <w:t>.</w:t>
      </w:r>
    </w:p>
    <w:p w14:paraId="559FEDE6" w14:textId="77777777" w:rsidR="00BE2D04" w:rsidRPr="00F62DFF" w:rsidRDefault="00BE2D04" w:rsidP="00F62DFF">
      <w:pPr>
        <w:widowControl w:val="0"/>
        <w:autoSpaceDE w:val="0"/>
        <w:autoSpaceDN w:val="0"/>
        <w:adjustRightInd w:val="0"/>
        <w:spacing w:after="0" w:line="360" w:lineRule="auto"/>
        <w:ind w:firstLine="709"/>
        <w:jc w:val="both"/>
        <w:rPr>
          <w:rFonts w:eastAsia="Times New Roman"/>
          <w:b/>
          <w:sz w:val="24"/>
          <w:szCs w:val="24"/>
          <w:u w:val="single"/>
          <w:lang w:eastAsia="ru-RU"/>
        </w:rPr>
      </w:pPr>
      <w:r w:rsidRPr="00F62DFF">
        <w:rPr>
          <w:rFonts w:eastAsia="Times New Roman"/>
          <w:b/>
          <w:sz w:val="24"/>
          <w:szCs w:val="24"/>
          <w:lang w:eastAsia="ru-RU"/>
        </w:rPr>
        <w:t xml:space="preserve">Уровень убедительности рекомендации </w:t>
      </w:r>
      <w:r w:rsidRPr="00F62DFF">
        <w:rPr>
          <w:rFonts w:eastAsia="Times New Roman"/>
          <w:b/>
          <w:sz w:val="24"/>
          <w:szCs w:val="24"/>
          <w:lang w:val="en-US" w:eastAsia="ru-RU"/>
        </w:rPr>
        <w:t>D</w:t>
      </w:r>
      <w:r w:rsidR="00B11357">
        <w:rPr>
          <w:rFonts w:eastAsia="Times New Roman"/>
          <w:b/>
          <w:sz w:val="24"/>
          <w:szCs w:val="24"/>
          <w:lang w:eastAsia="ru-RU"/>
        </w:rPr>
        <w:t xml:space="preserve"> </w:t>
      </w:r>
      <w:r w:rsidR="00E2556C" w:rsidRPr="00F62DFF">
        <w:rPr>
          <w:rFonts w:eastAsia="Times New Roman"/>
          <w:sz w:val="24"/>
          <w:szCs w:val="24"/>
          <w:lang w:eastAsia="ru-RU"/>
        </w:rPr>
        <w:t>[2]</w:t>
      </w:r>
      <w:r w:rsidRPr="00F62DFF">
        <w:rPr>
          <w:rFonts w:eastAsia="Times New Roman"/>
          <w:sz w:val="24"/>
          <w:szCs w:val="24"/>
          <w:lang w:eastAsia="ru-RU"/>
        </w:rPr>
        <w:t>.</w:t>
      </w:r>
    </w:p>
    <w:p w14:paraId="73766CB7" w14:textId="77777777" w:rsidR="007F6572" w:rsidRPr="00BA50B3" w:rsidRDefault="007F6572" w:rsidP="00F62DFF">
      <w:pPr>
        <w:shd w:val="clear" w:color="auto" w:fill="FFFFFF"/>
        <w:tabs>
          <w:tab w:val="left" w:pos="10080"/>
        </w:tabs>
        <w:spacing w:after="0" w:line="360" w:lineRule="auto"/>
        <w:ind w:firstLine="709"/>
        <w:jc w:val="both"/>
        <w:rPr>
          <w:rFonts w:eastAsia="Times New Roman"/>
          <w:iCs/>
          <w:sz w:val="24"/>
          <w:szCs w:val="24"/>
          <w:lang w:eastAsia="ru-RU"/>
        </w:rPr>
      </w:pPr>
      <w:r w:rsidRPr="00BA50B3">
        <w:rPr>
          <w:rFonts w:eastAsia="Times New Roman"/>
          <w:iCs/>
          <w:sz w:val="24"/>
          <w:szCs w:val="24"/>
          <w:lang w:eastAsia="ru-RU"/>
        </w:rPr>
        <w:t>Обязательными лабораторными исследованиями должны быть:</w:t>
      </w:r>
    </w:p>
    <w:p w14:paraId="2135925B" w14:textId="77777777" w:rsidR="007F6572" w:rsidRPr="00BA50B3" w:rsidRDefault="007F6572" w:rsidP="00B11357">
      <w:pPr>
        <w:pStyle w:val="a3"/>
        <w:numPr>
          <w:ilvl w:val="0"/>
          <w:numId w:val="8"/>
        </w:numPr>
        <w:shd w:val="clear" w:color="auto" w:fill="FFFFFF"/>
        <w:tabs>
          <w:tab w:val="left" w:pos="284"/>
        </w:tabs>
        <w:spacing w:after="0" w:line="360" w:lineRule="auto"/>
        <w:ind w:left="0" w:firstLine="0"/>
        <w:jc w:val="both"/>
        <w:rPr>
          <w:rFonts w:eastAsia="Times New Roman"/>
          <w:iCs/>
          <w:sz w:val="24"/>
          <w:szCs w:val="24"/>
          <w:lang w:eastAsia="ru-RU"/>
        </w:rPr>
      </w:pPr>
      <w:r w:rsidRPr="00BA50B3">
        <w:rPr>
          <w:rFonts w:eastAsia="Times New Roman"/>
          <w:iCs/>
          <w:sz w:val="24"/>
          <w:szCs w:val="24"/>
          <w:lang w:eastAsia="ru-RU"/>
        </w:rPr>
        <w:t>определение общего анализа крови и гематокрита;</w:t>
      </w:r>
    </w:p>
    <w:p w14:paraId="1F3C79DD" w14:textId="77777777" w:rsidR="007F6572" w:rsidRPr="00BA50B3" w:rsidRDefault="007F6572" w:rsidP="00B11357">
      <w:pPr>
        <w:pStyle w:val="a3"/>
        <w:numPr>
          <w:ilvl w:val="0"/>
          <w:numId w:val="8"/>
        </w:numPr>
        <w:shd w:val="clear" w:color="auto" w:fill="FFFFFF"/>
        <w:tabs>
          <w:tab w:val="left" w:pos="284"/>
        </w:tabs>
        <w:spacing w:after="0" w:line="360" w:lineRule="auto"/>
        <w:ind w:left="0" w:firstLine="0"/>
        <w:jc w:val="both"/>
        <w:rPr>
          <w:rFonts w:eastAsia="Times New Roman"/>
          <w:iCs/>
          <w:sz w:val="24"/>
          <w:szCs w:val="24"/>
          <w:lang w:eastAsia="ru-RU"/>
        </w:rPr>
      </w:pPr>
      <w:r w:rsidRPr="00BA50B3">
        <w:rPr>
          <w:rFonts w:eastAsia="Times New Roman"/>
          <w:iCs/>
          <w:sz w:val="24"/>
          <w:szCs w:val="24"/>
          <w:lang w:eastAsia="ru-RU"/>
        </w:rPr>
        <w:t>биохимический анализ крови, включая глюкозу, билирубин, креатинин, амилазу;</w:t>
      </w:r>
    </w:p>
    <w:p w14:paraId="6E1BCDBA" w14:textId="77777777" w:rsidR="007F6572" w:rsidRPr="00BA50B3" w:rsidRDefault="007F6572" w:rsidP="00B11357">
      <w:pPr>
        <w:pStyle w:val="a3"/>
        <w:numPr>
          <w:ilvl w:val="0"/>
          <w:numId w:val="8"/>
        </w:numPr>
        <w:shd w:val="clear" w:color="auto" w:fill="FFFFFF"/>
        <w:tabs>
          <w:tab w:val="left" w:pos="284"/>
        </w:tabs>
        <w:spacing w:after="0" w:line="360" w:lineRule="auto"/>
        <w:ind w:left="0" w:firstLine="0"/>
        <w:jc w:val="both"/>
        <w:rPr>
          <w:rFonts w:eastAsia="Times New Roman"/>
          <w:iCs/>
          <w:sz w:val="24"/>
          <w:szCs w:val="24"/>
          <w:lang w:eastAsia="ru-RU"/>
        </w:rPr>
      </w:pPr>
      <w:r w:rsidRPr="00BA50B3">
        <w:rPr>
          <w:rFonts w:eastAsia="Times New Roman"/>
          <w:iCs/>
          <w:sz w:val="24"/>
          <w:szCs w:val="24"/>
          <w:lang w:eastAsia="ru-RU"/>
        </w:rPr>
        <w:t xml:space="preserve">определение группы крови и </w:t>
      </w:r>
      <w:r w:rsidRPr="00BA50B3">
        <w:rPr>
          <w:rFonts w:eastAsia="Times New Roman"/>
          <w:iCs/>
          <w:sz w:val="24"/>
          <w:szCs w:val="24"/>
          <w:lang w:val="en-US" w:eastAsia="ru-RU"/>
        </w:rPr>
        <w:t>Rh</w:t>
      </w:r>
      <w:r w:rsidRPr="00BA50B3">
        <w:rPr>
          <w:rFonts w:eastAsia="Times New Roman"/>
          <w:iCs/>
          <w:sz w:val="24"/>
          <w:szCs w:val="24"/>
          <w:lang w:eastAsia="ru-RU"/>
        </w:rPr>
        <w:t>-фактора;</w:t>
      </w:r>
    </w:p>
    <w:p w14:paraId="3BB04C7C" w14:textId="77777777" w:rsidR="007F6572" w:rsidRPr="00BA50B3" w:rsidRDefault="007F6572" w:rsidP="00B11357">
      <w:pPr>
        <w:pStyle w:val="a3"/>
        <w:numPr>
          <w:ilvl w:val="0"/>
          <w:numId w:val="8"/>
        </w:numPr>
        <w:shd w:val="clear" w:color="auto" w:fill="FFFFFF"/>
        <w:tabs>
          <w:tab w:val="left" w:pos="284"/>
        </w:tabs>
        <w:spacing w:after="0" w:line="360" w:lineRule="auto"/>
        <w:ind w:left="0" w:firstLine="0"/>
        <w:jc w:val="both"/>
        <w:rPr>
          <w:rFonts w:eastAsia="Times New Roman"/>
          <w:iCs/>
          <w:sz w:val="24"/>
          <w:szCs w:val="24"/>
          <w:lang w:eastAsia="ru-RU"/>
        </w:rPr>
      </w:pPr>
      <w:r w:rsidRPr="00BA50B3">
        <w:rPr>
          <w:rFonts w:eastAsia="Times New Roman"/>
          <w:iCs/>
          <w:sz w:val="24"/>
          <w:szCs w:val="24"/>
          <w:lang w:eastAsia="ru-RU"/>
        </w:rPr>
        <w:t>исследование крови на ВИЧ</w:t>
      </w:r>
      <w:r w:rsidR="006C7BF1">
        <w:rPr>
          <w:rFonts w:eastAsia="Times New Roman"/>
          <w:iCs/>
          <w:sz w:val="24"/>
          <w:szCs w:val="24"/>
          <w:lang w:eastAsia="ru-RU"/>
        </w:rPr>
        <w:t xml:space="preserve"> (вирус иммунодефицита человека)</w:t>
      </w:r>
      <w:r w:rsidRPr="00BA50B3">
        <w:rPr>
          <w:rFonts w:eastAsia="Times New Roman"/>
          <w:iCs/>
          <w:sz w:val="24"/>
          <w:szCs w:val="24"/>
          <w:lang w:eastAsia="ru-RU"/>
        </w:rPr>
        <w:t>-инфекцию</w:t>
      </w:r>
      <w:r w:rsidR="008F7B2C" w:rsidRPr="00BA50B3">
        <w:rPr>
          <w:rFonts w:eastAsia="Times New Roman"/>
          <w:iCs/>
          <w:sz w:val="24"/>
          <w:szCs w:val="24"/>
          <w:lang w:eastAsia="ru-RU"/>
        </w:rPr>
        <w:t>,</w:t>
      </w:r>
      <w:r w:rsidRPr="00BA50B3">
        <w:rPr>
          <w:rFonts w:eastAsia="Times New Roman"/>
          <w:iCs/>
          <w:sz w:val="24"/>
          <w:szCs w:val="24"/>
          <w:lang w:eastAsia="ru-RU"/>
        </w:rPr>
        <w:t xml:space="preserve"> гепатиты;</w:t>
      </w:r>
    </w:p>
    <w:p w14:paraId="75730AE2" w14:textId="77777777" w:rsidR="007F6572" w:rsidRPr="00BA50B3" w:rsidRDefault="007F6572" w:rsidP="00B11357">
      <w:pPr>
        <w:pStyle w:val="a3"/>
        <w:numPr>
          <w:ilvl w:val="0"/>
          <w:numId w:val="8"/>
        </w:numPr>
        <w:shd w:val="clear" w:color="auto" w:fill="FFFFFF"/>
        <w:tabs>
          <w:tab w:val="left" w:pos="284"/>
        </w:tabs>
        <w:spacing w:after="0" w:line="360" w:lineRule="auto"/>
        <w:ind w:left="0" w:firstLine="0"/>
        <w:jc w:val="both"/>
        <w:rPr>
          <w:rFonts w:eastAsia="Times New Roman"/>
          <w:iCs/>
          <w:sz w:val="24"/>
          <w:szCs w:val="24"/>
          <w:lang w:eastAsia="ru-RU"/>
        </w:rPr>
      </w:pPr>
      <w:r w:rsidRPr="00BA50B3">
        <w:rPr>
          <w:rFonts w:eastAsia="Times New Roman"/>
          <w:iCs/>
          <w:sz w:val="24"/>
          <w:szCs w:val="24"/>
          <w:lang w:eastAsia="ru-RU"/>
        </w:rPr>
        <w:t xml:space="preserve">кардиолипиновая реакция (кровь на </w:t>
      </w:r>
      <w:r w:rsidRPr="00BA50B3">
        <w:rPr>
          <w:rFonts w:eastAsia="Times New Roman"/>
          <w:iCs/>
          <w:sz w:val="24"/>
          <w:szCs w:val="24"/>
          <w:lang w:val="en-US" w:eastAsia="ru-RU"/>
        </w:rPr>
        <w:t>RW</w:t>
      </w:r>
      <w:r w:rsidRPr="00BA50B3">
        <w:rPr>
          <w:rFonts w:eastAsia="Times New Roman"/>
          <w:iCs/>
          <w:sz w:val="24"/>
          <w:szCs w:val="24"/>
          <w:lang w:eastAsia="ru-RU"/>
        </w:rPr>
        <w:t>);</w:t>
      </w:r>
    </w:p>
    <w:p w14:paraId="59757823" w14:textId="77777777" w:rsidR="007F6572" w:rsidRPr="006C7BF1" w:rsidRDefault="008F7B2C" w:rsidP="00B11357">
      <w:pPr>
        <w:pStyle w:val="a3"/>
        <w:numPr>
          <w:ilvl w:val="0"/>
          <w:numId w:val="8"/>
        </w:numPr>
        <w:shd w:val="clear" w:color="auto" w:fill="FFFFFF"/>
        <w:tabs>
          <w:tab w:val="left" w:pos="284"/>
        </w:tabs>
        <w:spacing w:after="0" w:line="360" w:lineRule="auto"/>
        <w:ind w:left="0" w:firstLine="0"/>
        <w:jc w:val="both"/>
        <w:rPr>
          <w:rFonts w:eastAsia="Times New Roman"/>
          <w:iCs/>
          <w:sz w:val="24"/>
          <w:szCs w:val="24"/>
          <w:lang w:eastAsia="ru-RU"/>
        </w:rPr>
      </w:pPr>
      <w:r w:rsidRPr="00BA50B3">
        <w:rPr>
          <w:rFonts w:eastAsia="Times New Roman"/>
          <w:iCs/>
          <w:sz w:val="24"/>
          <w:szCs w:val="24"/>
          <w:lang w:eastAsia="ru-RU"/>
        </w:rPr>
        <w:t>к</w:t>
      </w:r>
      <w:r w:rsidR="007F6572" w:rsidRPr="00BA50B3">
        <w:rPr>
          <w:rFonts w:eastAsia="Times New Roman"/>
          <w:iCs/>
          <w:sz w:val="24"/>
          <w:szCs w:val="24"/>
          <w:lang w:eastAsia="ru-RU"/>
        </w:rPr>
        <w:t xml:space="preserve">оагулограмма (протромбин, </w:t>
      </w:r>
      <w:r w:rsidR="006C7BF1" w:rsidRPr="006C7BF1">
        <w:rPr>
          <w:sz w:val="24"/>
          <w:szCs w:val="24"/>
          <w:shd w:val="clear" w:color="auto" w:fill="FFFFFF"/>
        </w:rPr>
        <w:t>международное нормализованное отношение </w:t>
      </w:r>
      <w:r w:rsidR="006C7BF1">
        <w:rPr>
          <w:color w:val="333333"/>
          <w:sz w:val="24"/>
          <w:szCs w:val="24"/>
          <w:shd w:val="clear" w:color="auto" w:fill="FFFFFF"/>
        </w:rPr>
        <w:t>(</w:t>
      </w:r>
      <w:r w:rsidR="007F6572" w:rsidRPr="006C7BF1">
        <w:rPr>
          <w:rFonts w:eastAsia="Times New Roman"/>
          <w:iCs/>
          <w:sz w:val="24"/>
          <w:szCs w:val="24"/>
          <w:lang w:eastAsia="ru-RU"/>
        </w:rPr>
        <w:t>МНО</w:t>
      </w:r>
      <w:r w:rsidR="006C7BF1">
        <w:rPr>
          <w:rFonts w:eastAsia="Times New Roman"/>
          <w:iCs/>
          <w:sz w:val="24"/>
          <w:szCs w:val="24"/>
          <w:lang w:eastAsia="ru-RU"/>
        </w:rPr>
        <w:t>)</w:t>
      </w:r>
      <w:r w:rsidR="007F6572" w:rsidRPr="006C7BF1">
        <w:rPr>
          <w:rFonts w:eastAsia="Times New Roman"/>
          <w:iCs/>
          <w:sz w:val="24"/>
          <w:szCs w:val="24"/>
          <w:lang w:eastAsia="ru-RU"/>
        </w:rPr>
        <w:t xml:space="preserve"> и др.);</w:t>
      </w:r>
    </w:p>
    <w:p w14:paraId="0A8EB042" w14:textId="77777777" w:rsidR="007F6572" w:rsidRPr="00BA50B3" w:rsidRDefault="008F7B2C" w:rsidP="00B11357">
      <w:pPr>
        <w:pStyle w:val="a3"/>
        <w:numPr>
          <w:ilvl w:val="0"/>
          <w:numId w:val="8"/>
        </w:numPr>
        <w:shd w:val="clear" w:color="auto" w:fill="FFFFFF"/>
        <w:tabs>
          <w:tab w:val="left" w:pos="284"/>
        </w:tabs>
        <w:spacing w:after="0" w:line="360" w:lineRule="auto"/>
        <w:ind w:left="0" w:firstLine="0"/>
        <w:jc w:val="both"/>
        <w:rPr>
          <w:rFonts w:eastAsia="Times New Roman"/>
          <w:iCs/>
          <w:sz w:val="24"/>
          <w:szCs w:val="24"/>
          <w:lang w:eastAsia="ru-RU"/>
        </w:rPr>
      </w:pPr>
      <w:r w:rsidRPr="00BA50B3">
        <w:rPr>
          <w:rFonts w:eastAsia="Times New Roman"/>
          <w:iCs/>
          <w:sz w:val="24"/>
          <w:szCs w:val="24"/>
          <w:lang w:eastAsia="ru-RU"/>
        </w:rPr>
        <w:t>о</w:t>
      </w:r>
      <w:r w:rsidR="007F6572" w:rsidRPr="00BA50B3">
        <w:rPr>
          <w:rFonts w:eastAsia="Times New Roman"/>
          <w:iCs/>
          <w:sz w:val="24"/>
          <w:szCs w:val="24"/>
          <w:lang w:eastAsia="ru-RU"/>
        </w:rPr>
        <w:t xml:space="preserve">бщий анализ мочи (физико-химические свойства, микроскопия осадка). </w:t>
      </w:r>
    </w:p>
    <w:p w14:paraId="1F0C89C7" w14:textId="77777777" w:rsidR="007F6572" w:rsidRPr="00BA50B3" w:rsidRDefault="007F6572" w:rsidP="00F62DFF">
      <w:pPr>
        <w:shd w:val="clear" w:color="auto" w:fill="FFFFFF"/>
        <w:tabs>
          <w:tab w:val="left" w:pos="10080"/>
        </w:tabs>
        <w:spacing w:after="0" w:line="360" w:lineRule="auto"/>
        <w:ind w:firstLine="709"/>
        <w:contextualSpacing/>
        <w:jc w:val="both"/>
        <w:rPr>
          <w:rFonts w:eastAsia="Times New Roman"/>
          <w:iCs/>
          <w:sz w:val="24"/>
          <w:szCs w:val="24"/>
          <w:lang w:eastAsia="ru-RU"/>
        </w:rPr>
      </w:pPr>
      <w:r w:rsidRPr="00BA50B3">
        <w:rPr>
          <w:rFonts w:eastAsia="Times New Roman"/>
          <w:iCs/>
          <w:sz w:val="24"/>
          <w:szCs w:val="24"/>
          <w:lang w:eastAsia="ru-RU"/>
        </w:rPr>
        <w:t xml:space="preserve">При наличии воспаления отмечается увеличение количества лейкоцитов, наблюдается сдвиг лейкоцитарной формулы в сторону увеличения удельного веса </w:t>
      </w:r>
      <w:proofErr w:type="spellStart"/>
      <w:r w:rsidRPr="00BA50B3">
        <w:rPr>
          <w:rFonts w:eastAsia="Times New Roman"/>
          <w:iCs/>
          <w:sz w:val="24"/>
          <w:szCs w:val="24"/>
          <w:lang w:eastAsia="ru-RU"/>
        </w:rPr>
        <w:t>палочкоядерных</w:t>
      </w:r>
      <w:proofErr w:type="spellEnd"/>
      <w:r w:rsidRPr="00BA50B3">
        <w:rPr>
          <w:rFonts w:eastAsia="Times New Roman"/>
          <w:iCs/>
          <w:sz w:val="24"/>
          <w:szCs w:val="24"/>
          <w:lang w:eastAsia="ru-RU"/>
        </w:rPr>
        <w:t xml:space="preserve"> нейтрофилов, а также юных форм лейкоцитов. </w:t>
      </w:r>
    </w:p>
    <w:p w14:paraId="3F0E5ACE" w14:textId="77777777" w:rsidR="007F6572" w:rsidRPr="00BA50B3" w:rsidRDefault="007F6572" w:rsidP="00F62DFF">
      <w:pPr>
        <w:shd w:val="clear" w:color="auto" w:fill="FFFFFF"/>
        <w:tabs>
          <w:tab w:val="left" w:pos="10080"/>
        </w:tabs>
        <w:spacing w:after="0" w:line="360" w:lineRule="auto"/>
        <w:ind w:firstLine="709"/>
        <w:contextualSpacing/>
        <w:jc w:val="both"/>
        <w:rPr>
          <w:rFonts w:eastAsia="Times New Roman"/>
          <w:iCs/>
          <w:sz w:val="24"/>
          <w:szCs w:val="24"/>
          <w:lang w:eastAsia="ru-RU"/>
        </w:rPr>
      </w:pPr>
      <w:r w:rsidRPr="00BA50B3">
        <w:rPr>
          <w:rFonts w:eastAsia="Times New Roman"/>
          <w:iCs/>
          <w:sz w:val="24"/>
          <w:szCs w:val="24"/>
          <w:lang w:eastAsia="ru-RU"/>
        </w:rPr>
        <w:lastRenderedPageBreak/>
        <w:t>В случае скользящей грыжи с заинтересованностью стенки мочевого пузыря в анализе мочи может отразиться повреждение мочевого пузыря в результате ишемии участка его стенки (наличие лейкоцитов, эритроцитов).</w:t>
      </w:r>
    </w:p>
    <w:p w14:paraId="24BE5D91" w14:textId="77777777" w:rsidR="007F6572" w:rsidRPr="00F62DFF" w:rsidRDefault="007F6572" w:rsidP="00FC4B6D">
      <w:pPr>
        <w:pStyle w:val="2"/>
        <w:spacing w:before="0" w:line="360" w:lineRule="auto"/>
        <w:ind w:firstLine="709"/>
        <w:rPr>
          <w:rFonts w:eastAsia="Times New Roman" w:cs="Times New Roman"/>
          <w:szCs w:val="24"/>
          <w:lang w:eastAsia="ru-RU"/>
        </w:rPr>
      </w:pPr>
      <w:bookmarkStart w:id="15" w:name="_Toc146869316"/>
      <w:r w:rsidRPr="00F62DFF">
        <w:rPr>
          <w:rFonts w:eastAsia="Times New Roman" w:cs="Times New Roman"/>
          <w:szCs w:val="24"/>
          <w:lang w:eastAsia="ru-RU"/>
        </w:rPr>
        <w:t>2</w:t>
      </w:r>
      <w:r w:rsidR="00327147" w:rsidRPr="00F62DFF">
        <w:rPr>
          <w:rFonts w:eastAsia="Times New Roman" w:cs="Times New Roman"/>
          <w:szCs w:val="24"/>
          <w:lang w:eastAsia="ru-RU"/>
        </w:rPr>
        <w:t>.4</w:t>
      </w:r>
      <w:r w:rsidR="00B11357">
        <w:rPr>
          <w:rFonts w:eastAsia="Times New Roman" w:cs="Times New Roman"/>
          <w:szCs w:val="24"/>
          <w:lang w:eastAsia="ru-RU"/>
        </w:rPr>
        <w:t>.</w:t>
      </w:r>
      <w:r w:rsidR="00327147" w:rsidRPr="00F62DFF">
        <w:rPr>
          <w:rFonts w:eastAsia="Times New Roman" w:cs="Times New Roman"/>
          <w:szCs w:val="24"/>
          <w:lang w:eastAsia="ru-RU"/>
        </w:rPr>
        <w:t xml:space="preserve"> Инструментальная диагностика</w:t>
      </w:r>
      <w:bookmarkEnd w:id="15"/>
    </w:p>
    <w:p w14:paraId="36183727" w14:textId="77777777" w:rsidR="007F6572" w:rsidRPr="00F62DFF" w:rsidRDefault="007F6572" w:rsidP="00F62DFF">
      <w:pPr>
        <w:shd w:val="clear" w:color="auto" w:fill="FFFFFF"/>
        <w:tabs>
          <w:tab w:val="left" w:pos="10080"/>
        </w:tabs>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Инструментальная диагностика УГЖ предполагает проведение комплекса диагностических мероприятий, преследующих цель установления не только самого</w:t>
      </w:r>
      <w:r w:rsidR="00B11357">
        <w:rPr>
          <w:rFonts w:eastAsia="Times New Roman"/>
          <w:sz w:val="24"/>
          <w:szCs w:val="24"/>
          <w:lang w:eastAsia="ru-RU"/>
        </w:rPr>
        <w:t xml:space="preserve"> </w:t>
      </w:r>
      <w:r w:rsidRPr="00F62DFF">
        <w:rPr>
          <w:rFonts w:eastAsia="Times New Roman"/>
          <w:sz w:val="24"/>
          <w:szCs w:val="24"/>
          <w:lang w:eastAsia="ru-RU"/>
        </w:rPr>
        <w:t>диагноза ущемлённой грыжи, но и по возможности выявления осложнений или</w:t>
      </w:r>
      <w:r w:rsidR="00B11357">
        <w:rPr>
          <w:rFonts w:eastAsia="Times New Roman"/>
          <w:sz w:val="24"/>
          <w:szCs w:val="24"/>
          <w:lang w:eastAsia="ru-RU"/>
        </w:rPr>
        <w:t xml:space="preserve"> </w:t>
      </w:r>
      <w:r w:rsidRPr="00F62DFF">
        <w:rPr>
          <w:rFonts w:eastAsia="Times New Roman"/>
          <w:sz w:val="24"/>
          <w:szCs w:val="24"/>
          <w:lang w:eastAsia="ru-RU"/>
        </w:rPr>
        <w:t>особенностей её клинического течения. Все исследования проводятся в экстренном</w:t>
      </w:r>
      <w:r w:rsidR="00B11357">
        <w:rPr>
          <w:rFonts w:eastAsia="Times New Roman"/>
          <w:sz w:val="24"/>
          <w:szCs w:val="24"/>
          <w:lang w:eastAsia="ru-RU"/>
        </w:rPr>
        <w:t xml:space="preserve"> </w:t>
      </w:r>
      <w:r w:rsidRPr="00F62DFF">
        <w:rPr>
          <w:rFonts w:eastAsia="Times New Roman"/>
          <w:sz w:val="24"/>
          <w:szCs w:val="24"/>
          <w:lang w:eastAsia="ru-RU"/>
        </w:rPr>
        <w:t>порядке.</w:t>
      </w:r>
    </w:p>
    <w:p w14:paraId="5A08A4D7" w14:textId="77777777" w:rsidR="007F6572" w:rsidRPr="00F62DFF" w:rsidRDefault="007F6572" w:rsidP="00F62DFF">
      <w:pPr>
        <w:spacing w:after="0" w:line="360" w:lineRule="auto"/>
        <w:ind w:firstLine="709"/>
        <w:contextualSpacing/>
        <w:jc w:val="both"/>
        <w:rPr>
          <w:rFonts w:eastAsia="Times New Roman"/>
          <w:color w:val="000000"/>
          <w:spacing w:val="-2"/>
          <w:sz w:val="24"/>
          <w:szCs w:val="24"/>
          <w:lang w:eastAsia="ru-RU"/>
        </w:rPr>
      </w:pPr>
      <w:r w:rsidRPr="00F62DFF">
        <w:rPr>
          <w:rFonts w:eastAsia="Times New Roman"/>
          <w:sz w:val="24"/>
          <w:szCs w:val="24"/>
          <w:lang w:eastAsia="ru-RU"/>
        </w:rPr>
        <w:t xml:space="preserve">В </w:t>
      </w:r>
      <w:r w:rsidRPr="00F62DFF">
        <w:rPr>
          <w:rFonts w:eastAsia="Times New Roman"/>
          <w:color w:val="000000"/>
          <w:spacing w:val="-7"/>
          <w:sz w:val="24"/>
          <w:szCs w:val="24"/>
          <w:lang w:eastAsia="ru-RU"/>
        </w:rPr>
        <w:t>приемном отделении выполняется</w:t>
      </w:r>
      <w:r w:rsidRPr="00F62DFF">
        <w:rPr>
          <w:rFonts w:eastAsia="Times New Roman"/>
          <w:color w:val="000000"/>
          <w:spacing w:val="-2"/>
          <w:sz w:val="24"/>
          <w:szCs w:val="24"/>
          <w:lang w:eastAsia="ru-RU"/>
        </w:rPr>
        <w:t xml:space="preserve"> </w:t>
      </w:r>
      <w:r w:rsidR="00B11357">
        <w:rPr>
          <w:rFonts w:eastAsia="Times New Roman"/>
          <w:color w:val="000000"/>
          <w:spacing w:val="-2"/>
          <w:sz w:val="24"/>
          <w:szCs w:val="24"/>
          <w:lang w:eastAsia="ru-RU"/>
        </w:rPr>
        <w:t>электрокардиография (</w:t>
      </w:r>
      <w:r w:rsidRPr="00F62DFF">
        <w:rPr>
          <w:rFonts w:eastAsia="Times New Roman"/>
          <w:color w:val="000000"/>
          <w:spacing w:val="-2"/>
          <w:sz w:val="24"/>
          <w:szCs w:val="24"/>
          <w:lang w:eastAsia="ru-RU"/>
        </w:rPr>
        <w:t>ЭКГ</w:t>
      </w:r>
      <w:r w:rsidR="00B11357">
        <w:rPr>
          <w:rFonts w:eastAsia="Times New Roman"/>
          <w:color w:val="000000"/>
          <w:spacing w:val="-2"/>
          <w:sz w:val="24"/>
          <w:szCs w:val="24"/>
          <w:lang w:eastAsia="ru-RU"/>
        </w:rPr>
        <w:t>)</w:t>
      </w:r>
      <w:r w:rsidRPr="00F62DFF">
        <w:rPr>
          <w:rFonts w:eastAsia="Times New Roman"/>
          <w:color w:val="000000"/>
          <w:spacing w:val="-2"/>
          <w:sz w:val="24"/>
          <w:szCs w:val="24"/>
          <w:lang w:eastAsia="ru-RU"/>
        </w:rPr>
        <w:t>, рентгенография органов грудной клетки и обзорная рентгенография органов брюшной полости.</w:t>
      </w:r>
    </w:p>
    <w:p w14:paraId="18A8A57F" w14:textId="77777777" w:rsidR="007F6572" w:rsidRPr="00F62DFF" w:rsidRDefault="007F6572" w:rsidP="00F62DFF">
      <w:pPr>
        <w:widowControl w:val="0"/>
        <w:autoSpaceDE w:val="0"/>
        <w:autoSpaceDN w:val="0"/>
        <w:adjustRightInd w:val="0"/>
        <w:spacing w:after="0" w:line="360" w:lineRule="auto"/>
        <w:ind w:firstLine="709"/>
        <w:jc w:val="both"/>
        <w:rPr>
          <w:rFonts w:eastAsia="Times New Roman"/>
          <w:bCs/>
          <w:sz w:val="24"/>
          <w:szCs w:val="24"/>
          <w:lang w:eastAsia="ru-RU"/>
        </w:rPr>
      </w:pPr>
      <w:r w:rsidRPr="00F62DFF">
        <w:rPr>
          <w:rFonts w:eastAsia="Times New Roman"/>
          <w:b/>
          <w:i/>
          <w:sz w:val="24"/>
          <w:szCs w:val="24"/>
          <w:lang w:eastAsia="ru-RU"/>
        </w:rPr>
        <w:t>Л</w:t>
      </w:r>
      <w:r w:rsidRPr="00F62DFF">
        <w:rPr>
          <w:rFonts w:eastAsia="Times New Roman"/>
          <w:b/>
          <w:bCs/>
          <w:i/>
          <w:sz w:val="24"/>
          <w:szCs w:val="24"/>
          <w:lang w:eastAsia="ru-RU"/>
        </w:rPr>
        <w:t>учевая диагностика</w:t>
      </w:r>
      <w:r w:rsidRPr="00F62DFF">
        <w:rPr>
          <w:rFonts w:eastAsia="Times New Roman"/>
          <w:bCs/>
          <w:sz w:val="24"/>
          <w:szCs w:val="24"/>
          <w:lang w:eastAsia="ru-RU"/>
        </w:rPr>
        <w:t>.</w:t>
      </w:r>
    </w:p>
    <w:p w14:paraId="18E1C75D" w14:textId="77777777" w:rsidR="007F6572" w:rsidRPr="00F62DFF" w:rsidRDefault="007F6572" w:rsidP="00B11357">
      <w:pPr>
        <w:pStyle w:val="a3"/>
        <w:numPr>
          <w:ilvl w:val="0"/>
          <w:numId w:val="35"/>
        </w:numPr>
        <w:tabs>
          <w:tab w:val="left" w:pos="851"/>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Обзорная рентгенография брюшной полости рекомендуется всем больным с подозрением на УГЖ для обнаружения раздутых петель кишечника с горизонтальными уровнями жидкости, симптома, подтверждающего серьезное осложнение ущемленной грыжи – кишечную непроходимость</w:t>
      </w:r>
      <w:r w:rsidR="00B11357">
        <w:rPr>
          <w:rFonts w:eastAsia="Times New Roman"/>
          <w:sz w:val="24"/>
          <w:szCs w:val="24"/>
          <w:lang w:eastAsia="ru-RU"/>
        </w:rPr>
        <w:t xml:space="preserve"> </w:t>
      </w:r>
      <w:r w:rsidR="00E2556C" w:rsidRPr="00F62DFF">
        <w:rPr>
          <w:rFonts w:eastAsia="Times New Roman"/>
          <w:sz w:val="24"/>
          <w:szCs w:val="24"/>
          <w:lang w:eastAsia="ru-RU"/>
        </w:rPr>
        <w:t>[2,3,27,28]</w:t>
      </w:r>
      <w:r w:rsidRPr="00F62DFF">
        <w:rPr>
          <w:rFonts w:eastAsia="Times New Roman"/>
          <w:sz w:val="24"/>
          <w:szCs w:val="24"/>
          <w:lang w:eastAsia="ru-RU"/>
        </w:rPr>
        <w:t xml:space="preserve">. </w:t>
      </w:r>
    </w:p>
    <w:p w14:paraId="28AA068A" w14:textId="77777777" w:rsidR="007F6572" w:rsidRPr="00F62DFF" w:rsidRDefault="007F6572" w:rsidP="00F62DFF">
      <w:pPr>
        <w:spacing w:after="0" w:line="360" w:lineRule="auto"/>
        <w:ind w:firstLine="709"/>
        <w:jc w:val="both"/>
        <w:rPr>
          <w:rFonts w:eastAsia="Times New Roman"/>
          <w:b/>
          <w:sz w:val="24"/>
          <w:szCs w:val="24"/>
          <w:lang w:eastAsia="ru-RU"/>
        </w:rPr>
      </w:pPr>
      <w:r w:rsidRPr="00F62DFF">
        <w:rPr>
          <w:rFonts w:eastAsia="Times New Roman"/>
          <w:b/>
          <w:sz w:val="24"/>
          <w:szCs w:val="24"/>
          <w:lang w:eastAsia="ru-RU"/>
        </w:rPr>
        <w:t xml:space="preserve">Уровень убедительности рекомендации </w:t>
      </w:r>
      <w:r w:rsidRPr="00F62DFF">
        <w:rPr>
          <w:rFonts w:eastAsia="Times New Roman"/>
          <w:b/>
          <w:sz w:val="24"/>
          <w:szCs w:val="24"/>
          <w:lang w:val="en-US" w:eastAsia="ru-RU"/>
        </w:rPr>
        <w:t>B</w:t>
      </w:r>
      <w:r w:rsidR="00B11357">
        <w:rPr>
          <w:rFonts w:eastAsia="Times New Roman"/>
          <w:b/>
          <w:sz w:val="24"/>
          <w:szCs w:val="24"/>
          <w:lang w:eastAsia="ru-RU"/>
        </w:rPr>
        <w:t xml:space="preserve"> </w:t>
      </w:r>
      <w:r w:rsidRPr="00F62DFF">
        <w:rPr>
          <w:rFonts w:eastAsia="Times New Roman"/>
          <w:b/>
          <w:sz w:val="24"/>
          <w:szCs w:val="24"/>
          <w:lang w:eastAsia="ru-RU"/>
        </w:rPr>
        <w:t>(уровень достоверности доказательств 2</w:t>
      </w:r>
      <w:r w:rsidRPr="00F62DFF">
        <w:rPr>
          <w:rFonts w:eastAsia="Times New Roman"/>
          <w:b/>
          <w:sz w:val="24"/>
          <w:szCs w:val="24"/>
          <w:lang w:val="en-US" w:eastAsia="ru-RU"/>
        </w:rPr>
        <w:t>a</w:t>
      </w:r>
      <w:r w:rsidRPr="00F62DFF">
        <w:rPr>
          <w:rFonts w:eastAsia="Times New Roman"/>
          <w:b/>
          <w:sz w:val="24"/>
          <w:szCs w:val="24"/>
          <w:lang w:eastAsia="ru-RU"/>
        </w:rPr>
        <w:t>)</w:t>
      </w:r>
      <w:r w:rsidR="00B11357">
        <w:rPr>
          <w:rFonts w:eastAsia="Times New Roman"/>
          <w:b/>
          <w:sz w:val="24"/>
          <w:szCs w:val="24"/>
          <w:lang w:eastAsia="ru-RU"/>
        </w:rPr>
        <w:t xml:space="preserve"> </w:t>
      </w:r>
      <w:r w:rsidR="00E2556C" w:rsidRPr="00F62DFF">
        <w:rPr>
          <w:rFonts w:eastAsia="Times New Roman"/>
          <w:sz w:val="24"/>
          <w:szCs w:val="24"/>
          <w:lang w:eastAsia="ru-RU"/>
        </w:rPr>
        <w:t>[27,28]</w:t>
      </w:r>
      <w:r w:rsidRPr="00F62DFF">
        <w:rPr>
          <w:rFonts w:eastAsia="Times New Roman"/>
          <w:b/>
          <w:sz w:val="24"/>
          <w:szCs w:val="24"/>
          <w:lang w:eastAsia="ru-RU"/>
        </w:rPr>
        <w:t>.</w:t>
      </w:r>
    </w:p>
    <w:p w14:paraId="1DC9A81D" w14:textId="77777777" w:rsidR="007F6572" w:rsidRPr="00BA50B3" w:rsidRDefault="00BA50B3" w:rsidP="00F62DFF">
      <w:pPr>
        <w:spacing w:after="0" w:line="360" w:lineRule="auto"/>
        <w:ind w:firstLine="709"/>
        <w:contextualSpacing/>
        <w:jc w:val="both"/>
        <w:rPr>
          <w:rFonts w:eastAsia="Times New Roman"/>
          <w:bCs/>
          <w:iCs/>
          <w:sz w:val="24"/>
          <w:szCs w:val="24"/>
          <w:lang w:eastAsia="ru-RU"/>
        </w:rPr>
      </w:pPr>
      <w:r w:rsidRPr="00BA50B3">
        <w:rPr>
          <w:rFonts w:eastAsia="Times New Roman"/>
          <w:bCs/>
          <w:iCs/>
          <w:sz w:val="24"/>
          <w:szCs w:val="24"/>
          <w:lang w:eastAsia="ru-RU"/>
        </w:rPr>
        <w:t>Т</w:t>
      </w:r>
      <w:r w:rsidR="007F6572" w:rsidRPr="00BA50B3">
        <w:rPr>
          <w:rFonts w:eastAsia="Times New Roman"/>
          <w:bCs/>
          <w:iCs/>
          <w:sz w:val="24"/>
          <w:szCs w:val="24"/>
          <w:lang w:eastAsia="ru-RU"/>
        </w:rPr>
        <w:t>аких данных бывает вполне достаточно для того, чтобы не проводить дополнительные комплексные исследования и,</w:t>
      </w:r>
      <w:r w:rsidR="00B11357" w:rsidRPr="00BA50B3">
        <w:rPr>
          <w:rFonts w:eastAsia="Times New Roman"/>
          <w:bCs/>
          <w:iCs/>
          <w:sz w:val="24"/>
          <w:szCs w:val="24"/>
          <w:lang w:eastAsia="ru-RU"/>
        </w:rPr>
        <w:t xml:space="preserve"> </w:t>
      </w:r>
      <w:r w:rsidR="007F6572" w:rsidRPr="00BA50B3">
        <w:rPr>
          <w:rFonts w:eastAsia="Times New Roman"/>
          <w:bCs/>
          <w:iCs/>
          <w:sz w:val="24"/>
          <w:szCs w:val="24"/>
          <w:lang w:eastAsia="ru-RU"/>
        </w:rPr>
        <w:t>в частности, исследования с контрастированием кишечника.</w:t>
      </w:r>
    </w:p>
    <w:p w14:paraId="5C431B0E" w14:textId="77777777" w:rsidR="007F6572" w:rsidRPr="00F62DFF" w:rsidRDefault="007F6572" w:rsidP="00B11357">
      <w:pPr>
        <w:pStyle w:val="a3"/>
        <w:numPr>
          <w:ilvl w:val="0"/>
          <w:numId w:val="35"/>
        </w:numPr>
        <w:tabs>
          <w:tab w:val="left" w:pos="851"/>
        </w:tabs>
        <w:spacing w:after="0" w:line="360" w:lineRule="auto"/>
        <w:ind w:left="0" w:firstLine="709"/>
        <w:jc w:val="both"/>
        <w:rPr>
          <w:rFonts w:eastAsia="Times New Roman"/>
          <w:sz w:val="24"/>
          <w:szCs w:val="24"/>
          <w:lang w:eastAsia="ru-RU"/>
        </w:rPr>
      </w:pPr>
      <w:r w:rsidRPr="00F62DFF">
        <w:rPr>
          <w:rFonts w:eastAsia="Times New Roman"/>
          <w:bCs/>
          <w:sz w:val="24"/>
          <w:szCs w:val="24"/>
          <w:lang w:eastAsia="ru-RU"/>
        </w:rPr>
        <w:t>Рекомендуется</w:t>
      </w:r>
      <w:r w:rsidR="00B11357">
        <w:rPr>
          <w:rFonts w:eastAsia="Times New Roman"/>
          <w:bCs/>
          <w:sz w:val="24"/>
          <w:szCs w:val="24"/>
          <w:lang w:eastAsia="ru-RU"/>
        </w:rPr>
        <w:t xml:space="preserve"> ультразвуковое исследование (</w:t>
      </w:r>
      <w:r w:rsidRPr="00F62DFF">
        <w:rPr>
          <w:rFonts w:eastAsia="Times New Roman"/>
          <w:bCs/>
          <w:sz w:val="24"/>
          <w:szCs w:val="24"/>
          <w:lang w:eastAsia="ru-RU"/>
        </w:rPr>
        <w:t>УЗИ</w:t>
      </w:r>
      <w:r w:rsidR="00B11357">
        <w:rPr>
          <w:rFonts w:eastAsia="Times New Roman"/>
          <w:bCs/>
          <w:sz w:val="24"/>
          <w:szCs w:val="24"/>
          <w:lang w:eastAsia="ru-RU"/>
        </w:rPr>
        <w:t>)</w:t>
      </w:r>
      <w:r w:rsidRPr="00F62DFF">
        <w:rPr>
          <w:rFonts w:eastAsia="Times New Roman"/>
          <w:bCs/>
          <w:sz w:val="24"/>
          <w:szCs w:val="24"/>
          <w:lang w:eastAsia="ru-RU"/>
        </w:rPr>
        <w:t xml:space="preserve"> органов брюшной полости и забрюшинного пространства.  Задачи УЗИ сводятся к общей оценке названных органов, наличия свободной жидкости в брюшной полости и очагов ее преимущественного скопления, состояния кровообращения кишечника, его перистальтики и т.д.  УЗИ зоны ущемления констатирует наличие ущемления, жизнеспособность ущемленного органа (наличие или отсутствие кровотока с помощью цветовой допплерографии), степень воспалительных изменений и т.п. При неясном диагнозе следует провести УЗИ всех возможных мест выхода грыж, что позволяет определить даже </w:t>
      </w:r>
      <w:proofErr w:type="spellStart"/>
      <w:r w:rsidRPr="00F62DFF">
        <w:rPr>
          <w:rFonts w:eastAsia="Times New Roman"/>
          <w:bCs/>
          <w:sz w:val="24"/>
          <w:szCs w:val="24"/>
          <w:lang w:eastAsia="ru-RU"/>
        </w:rPr>
        <w:t>рихтеровское</w:t>
      </w:r>
      <w:proofErr w:type="spellEnd"/>
      <w:r w:rsidRPr="00F62DFF">
        <w:rPr>
          <w:rFonts w:eastAsia="Times New Roman"/>
          <w:bCs/>
          <w:sz w:val="24"/>
          <w:szCs w:val="24"/>
          <w:lang w:eastAsia="ru-RU"/>
        </w:rPr>
        <w:t xml:space="preserve"> пристеночное ущемление кишечной стенки</w:t>
      </w:r>
      <w:r w:rsidR="00B11357">
        <w:rPr>
          <w:rFonts w:eastAsia="Times New Roman"/>
          <w:bCs/>
          <w:sz w:val="24"/>
          <w:szCs w:val="24"/>
          <w:lang w:eastAsia="ru-RU"/>
        </w:rPr>
        <w:t xml:space="preserve"> </w:t>
      </w:r>
      <w:r w:rsidR="00E2556C" w:rsidRPr="00F62DFF">
        <w:rPr>
          <w:rFonts w:eastAsia="Times New Roman"/>
          <w:bCs/>
          <w:sz w:val="24"/>
          <w:szCs w:val="24"/>
          <w:lang w:eastAsia="ru-RU"/>
        </w:rPr>
        <w:t>[</w:t>
      </w:r>
      <w:r w:rsidR="00E2556C" w:rsidRPr="00F62DFF">
        <w:rPr>
          <w:color w:val="000000"/>
          <w:sz w:val="24"/>
          <w:szCs w:val="24"/>
        </w:rPr>
        <w:t>32,33,34, 35]</w:t>
      </w:r>
      <w:r w:rsidRPr="00F62DFF">
        <w:rPr>
          <w:color w:val="000000"/>
          <w:sz w:val="24"/>
          <w:szCs w:val="24"/>
        </w:rPr>
        <w:t>.</w:t>
      </w:r>
    </w:p>
    <w:p w14:paraId="1571BC9C" w14:textId="77777777" w:rsidR="00B72049" w:rsidRPr="00F62DFF" w:rsidRDefault="007F6572" w:rsidP="00F62DFF">
      <w:pPr>
        <w:spacing w:after="0" w:line="360" w:lineRule="auto"/>
        <w:ind w:firstLine="709"/>
        <w:contextualSpacing/>
        <w:jc w:val="both"/>
        <w:rPr>
          <w:color w:val="000000"/>
          <w:sz w:val="24"/>
          <w:szCs w:val="24"/>
        </w:rPr>
      </w:pPr>
      <w:r w:rsidRPr="00F62DFF">
        <w:rPr>
          <w:rFonts w:eastAsia="Times New Roman"/>
          <w:b/>
          <w:sz w:val="24"/>
          <w:szCs w:val="24"/>
          <w:lang w:eastAsia="ru-RU"/>
        </w:rPr>
        <w:t xml:space="preserve">Уровень убедительности рекомендации </w:t>
      </w:r>
      <w:r w:rsidRPr="00F62DFF">
        <w:rPr>
          <w:rFonts w:eastAsia="Times New Roman"/>
          <w:b/>
          <w:sz w:val="24"/>
          <w:szCs w:val="24"/>
          <w:lang w:val="en-US" w:eastAsia="ru-RU"/>
        </w:rPr>
        <w:t>B</w:t>
      </w:r>
      <w:r w:rsidR="00B11357">
        <w:rPr>
          <w:rFonts w:eastAsia="Times New Roman"/>
          <w:b/>
          <w:sz w:val="24"/>
          <w:szCs w:val="24"/>
          <w:lang w:eastAsia="ru-RU"/>
        </w:rPr>
        <w:t xml:space="preserve"> </w:t>
      </w:r>
      <w:r w:rsidRPr="00F62DFF">
        <w:rPr>
          <w:rFonts w:eastAsia="Times New Roman"/>
          <w:b/>
          <w:sz w:val="24"/>
          <w:szCs w:val="24"/>
          <w:lang w:eastAsia="ru-RU"/>
        </w:rPr>
        <w:t>(уровень достоверности доказательств - 2</w:t>
      </w:r>
      <w:r w:rsidRPr="00F62DFF">
        <w:rPr>
          <w:rFonts w:eastAsia="Times New Roman"/>
          <w:b/>
          <w:sz w:val="24"/>
          <w:szCs w:val="24"/>
          <w:lang w:val="en-US" w:eastAsia="ru-RU"/>
        </w:rPr>
        <w:t>a</w:t>
      </w:r>
      <w:r w:rsidRPr="00F62DFF">
        <w:rPr>
          <w:rFonts w:eastAsia="Times New Roman"/>
          <w:b/>
          <w:sz w:val="24"/>
          <w:szCs w:val="24"/>
          <w:lang w:eastAsia="ru-RU"/>
        </w:rPr>
        <w:t>)</w:t>
      </w:r>
      <w:r w:rsidR="00B11357">
        <w:rPr>
          <w:rFonts w:eastAsia="Times New Roman"/>
          <w:b/>
          <w:sz w:val="24"/>
          <w:szCs w:val="24"/>
          <w:lang w:eastAsia="ru-RU"/>
        </w:rPr>
        <w:t xml:space="preserve"> </w:t>
      </w:r>
      <w:r w:rsidR="00E2556C" w:rsidRPr="00F62DFF">
        <w:rPr>
          <w:rFonts w:eastAsia="Times New Roman"/>
          <w:bCs/>
          <w:sz w:val="24"/>
          <w:szCs w:val="24"/>
          <w:lang w:eastAsia="ru-RU"/>
        </w:rPr>
        <w:t>[</w:t>
      </w:r>
      <w:r w:rsidR="00E2556C" w:rsidRPr="00F62DFF">
        <w:rPr>
          <w:color w:val="000000"/>
          <w:sz w:val="24"/>
          <w:szCs w:val="24"/>
        </w:rPr>
        <w:t>32,33,34, 35]</w:t>
      </w:r>
      <w:r w:rsidRPr="00F62DFF">
        <w:rPr>
          <w:color w:val="000000"/>
          <w:sz w:val="24"/>
          <w:szCs w:val="24"/>
        </w:rPr>
        <w:t>.</w:t>
      </w:r>
    </w:p>
    <w:p w14:paraId="475D5BF4" w14:textId="77777777" w:rsidR="007F6572" w:rsidRPr="00F62DFF" w:rsidRDefault="007F6572" w:rsidP="00B11357">
      <w:pPr>
        <w:spacing w:after="0" w:line="360" w:lineRule="auto"/>
        <w:ind w:firstLine="709"/>
        <w:contextualSpacing/>
        <w:jc w:val="both"/>
        <w:rPr>
          <w:rFonts w:eastAsia="Times New Roman"/>
          <w:bCs/>
          <w:sz w:val="24"/>
          <w:szCs w:val="24"/>
          <w:lang w:eastAsia="ru-RU"/>
        </w:rPr>
      </w:pPr>
      <w:r w:rsidRPr="00F62DFF">
        <w:rPr>
          <w:rFonts w:eastAsia="Times New Roman"/>
          <w:bCs/>
          <w:sz w:val="24"/>
          <w:szCs w:val="24"/>
          <w:lang w:eastAsia="ru-RU"/>
        </w:rPr>
        <w:t xml:space="preserve">Рентгеновская </w:t>
      </w:r>
      <w:r w:rsidR="00B11357">
        <w:rPr>
          <w:rFonts w:eastAsia="Times New Roman"/>
          <w:bCs/>
          <w:sz w:val="24"/>
          <w:szCs w:val="24"/>
          <w:lang w:eastAsia="ru-RU"/>
        </w:rPr>
        <w:t>компьютерная томография (</w:t>
      </w:r>
      <w:r w:rsidRPr="00F62DFF">
        <w:rPr>
          <w:rFonts w:eastAsia="Times New Roman"/>
          <w:bCs/>
          <w:sz w:val="24"/>
          <w:szCs w:val="24"/>
          <w:lang w:eastAsia="ru-RU"/>
        </w:rPr>
        <w:t>КТ</w:t>
      </w:r>
      <w:r w:rsidR="00B11357">
        <w:rPr>
          <w:rFonts w:eastAsia="Times New Roman"/>
          <w:bCs/>
          <w:sz w:val="24"/>
          <w:szCs w:val="24"/>
          <w:lang w:eastAsia="ru-RU"/>
        </w:rPr>
        <w:t>)</w:t>
      </w:r>
      <w:r w:rsidRPr="00F62DFF">
        <w:rPr>
          <w:rFonts w:eastAsia="Times New Roman"/>
          <w:bCs/>
          <w:sz w:val="24"/>
          <w:szCs w:val="24"/>
          <w:lang w:eastAsia="ru-RU"/>
        </w:rPr>
        <w:t xml:space="preserve"> с </w:t>
      </w:r>
      <w:proofErr w:type="spellStart"/>
      <w:r w:rsidRPr="00F62DFF">
        <w:rPr>
          <w:rFonts w:eastAsia="Times New Roman"/>
          <w:bCs/>
          <w:sz w:val="24"/>
          <w:szCs w:val="24"/>
          <w:lang w:eastAsia="ru-RU"/>
        </w:rPr>
        <w:t>герниоабдоминометрией</w:t>
      </w:r>
      <w:proofErr w:type="spellEnd"/>
      <w:r w:rsidRPr="00F62DFF">
        <w:rPr>
          <w:rFonts w:eastAsia="Times New Roman"/>
          <w:bCs/>
          <w:sz w:val="24"/>
          <w:szCs w:val="24"/>
          <w:lang w:eastAsia="ru-RU"/>
        </w:rPr>
        <w:t xml:space="preserve"> выполняется по показаниям</w:t>
      </w:r>
      <w:r w:rsidR="00B11357">
        <w:rPr>
          <w:rFonts w:eastAsia="Times New Roman"/>
          <w:bCs/>
          <w:sz w:val="24"/>
          <w:szCs w:val="24"/>
          <w:lang w:eastAsia="ru-RU"/>
        </w:rPr>
        <w:t>.</w:t>
      </w:r>
      <w:r w:rsidRPr="00F62DFF">
        <w:rPr>
          <w:rFonts w:eastAsia="Times New Roman"/>
          <w:bCs/>
          <w:sz w:val="24"/>
          <w:szCs w:val="24"/>
          <w:lang w:eastAsia="ru-RU"/>
        </w:rPr>
        <w:t xml:space="preserve"> Необходимость ее применения может быть вызвана случаями </w:t>
      </w:r>
      <w:r w:rsidRPr="00F62DFF">
        <w:rPr>
          <w:rFonts w:eastAsia="Times New Roman"/>
          <w:bCs/>
          <w:sz w:val="24"/>
          <w:szCs w:val="24"/>
          <w:lang w:eastAsia="ru-RU"/>
        </w:rPr>
        <w:lastRenderedPageBreak/>
        <w:t>неясной диагностики, а также при возникновении вопросов о планировании объема пластики брюшной стенки при больших и гигантских послеоперационных грыжах</w:t>
      </w:r>
      <w:r w:rsidR="00B11357">
        <w:rPr>
          <w:rFonts w:eastAsia="Times New Roman"/>
          <w:bCs/>
          <w:sz w:val="24"/>
          <w:szCs w:val="24"/>
          <w:lang w:eastAsia="ru-RU"/>
        </w:rPr>
        <w:t xml:space="preserve"> </w:t>
      </w:r>
      <w:r w:rsidR="00E2556C" w:rsidRPr="00F62DFF">
        <w:rPr>
          <w:rFonts w:eastAsia="Times New Roman"/>
          <w:bCs/>
          <w:sz w:val="24"/>
          <w:szCs w:val="24"/>
          <w:lang w:eastAsia="ru-RU"/>
        </w:rPr>
        <w:t>[35]</w:t>
      </w:r>
      <w:r w:rsidRPr="00F62DFF">
        <w:rPr>
          <w:rFonts w:eastAsia="Times New Roman"/>
          <w:bCs/>
          <w:sz w:val="24"/>
          <w:szCs w:val="24"/>
          <w:lang w:eastAsia="ru-RU"/>
        </w:rPr>
        <w:t>.</w:t>
      </w:r>
    </w:p>
    <w:p w14:paraId="639D6AB8" w14:textId="77777777" w:rsidR="006D03AF" w:rsidRPr="00F62DFF" w:rsidRDefault="007F6572" w:rsidP="00B11357">
      <w:pPr>
        <w:widowControl w:val="0"/>
        <w:autoSpaceDE w:val="0"/>
        <w:autoSpaceDN w:val="0"/>
        <w:adjustRightInd w:val="0"/>
        <w:spacing w:after="0" w:line="360" w:lineRule="auto"/>
        <w:ind w:firstLine="709"/>
        <w:contextualSpacing/>
        <w:jc w:val="both"/>
        <w:rPr>
          <w:rFonts w:eastAsia="Times New Roman"/>
          <w:bCs/>
          <w:sz w:val="24"/>
          <w:szCs w:val="24"/>
          <w:lang w:eastAsia="ru-RU"/>
        </w:rPr>
      </w:pPr>
      <w:r w:rsidRPr="00F62DFF">
        <w:rPr>
          <w:rFonts w:eastAsia="Times New Roman"/>
          <w:bCs/>
          <w:sz w:val="24"/>
          <w:szCs w:val="24"/>
          <w:lang w:eastAsia="ru-RU"/>
        </w:rPr>
        <w:t xml:space="preserve">Показания к лапароскопии схожи с таковыми к выполнению лапаротомии. </w:t>
      </w:r>
    </w:p>
    <w:p w14:paraId="2913EED6" w14:textId="77777777" w:rsidR="007F6572" w:rsidRPr="00F62DFF" w:rsidRDefault="006D03AF" w:rsidP="00B11357">
      <w:pPr>
        <w:pStyle w:val="a3"/>
        <w:widowControl w:val="0"/>
        <w:numPr>
          <w:ilvl w:val="0"/>
          <w:numId w:val="7"/>
        </w:numPr>
        <w:tabs>
          <w:tab w:val="left" w:pos="993"/>
        </w:tabs>
        <w:autoSpaceDE w:val="0"/>
        <w:autoSpaceDN w:val="0"/>
        <w:adjustRightInd w:val="0"/>
        <w:spacing w:after="0" w:line="360" w:lineRule="auto"/>
        <w:ind w:left="0" w:firstLine="709"/>
        <w:jc w:val="both"/>
        <w:rPr>
          <w:rFonts w:eastAsia="Times New Roman"/>
          <w:bCs/>
          <w:sz w:val="24"/>
          <w:szCs w:val="24"/>
          <w:lang w:eastAsia="ru-RU"/>
        </w:rPr>
      </w:pPr>
      <w:r w:rsidRPr="00F62DFF">
        <w:rPr>
          <w:rFonts w:eastAsia="Times New Roman"/>
          <w:bCs/>
          <w:sz w:val="24"/>
          <w:szCs w:val="24"/>
          <w:lang w:eastAsia="ru-RU"/>
        </w:rPr>
        <w:t>Диагностическая лапароскопия</w:t>
      </w:r>
      <w:r w:rsidR="007F6572" w:rsidRPr="00F62DFF">
        <w:rPr>
          <w:rFonts w:eastAsia="Times New Roman"/>
          <w:bCs/>
          <w:sz w:val="24"/>
          <w:szCs w:val="24"/>
          <w:lang w:eastAsia="ru-RU"/>
        </w:rPr>
        <w:t xml:space="preserve"> рекомендуется</w:t>
      </w:r>
      <w:r w:rsidR="00B11357">
        <w:rPr>
          <w:rFonts w:eastAsia="Times New Roman"/>
          <w:bCs/>
          <w:sz w:val="24"/>
          <w:szCs w:val="24"/>
          <w:lang w:eastAsia="ru-RU"/>
        </w:rPr>
        <w:t xml:space="preserve"> </w:t>
      </w:r>
      <w:r w:rsidR="007F6572" w:rsidRPr="00F62DFF">
        <w:rPr>
          <w:rFonts w:eastAsia="Times New Roman"/>
          <w:bCs/>
          <w:sz w:val="24"/>
          <w:szCs w:val="24"/>
          <w:lang w:eastAsia="ru-RU"/>
        </w:rPr>
        <w:t xml:space="preserve">в случаях неясной острой абдоминальной патологии, сопровождающейся ухудшением общего состояния и появлением </w:t>
      </w:r>
      <w:proofErr w:type="spellStart"/>
      <w:r w:rsidR="007F6572" w:rsidRPr="00F62DFF">
        <w:rPr>
          <w:rFonts w:eastAsia="Times New Roman"/>
          <w:bCs/>
          <w:sz w:val="24"/>
          <w:szCs w:val="24"/>
          <w:lang w:eastAsia="ru-RU"/>
        </w:rPr>
        <w:t>перитонеальной</w:t>
      </w:r>
      <w:proofErr w:type="spellEnd"/>
      <w:r w:rsidR="007F6572" w:rsidRPr="00F62DFF">
        <w:rPr>
          <w:rFonts w:eastAsia="Times New Roman"/>
          <w:bCs/>
          <w:sz w:val="24"/>
          <w:szCs w:val="24"/>
          <w:lang w:eastAsia="ru-RU"/>
        </w:rPr>
        <w:t xml:space="preserve"> симптоматики</w:t>
      </w:r>
      <w:r w:rsidR="00B11357">
        <w:rPr>
          <w:rFonts w:eastAsia="Times New Roman"/>
          <w:bCs/>
          <w:sz w:val="24"/>
          <w:szCs w:val="24"/>
          <w:lang w:eastAsia="ru-RU"/>
        </w:rPr>
        <w:t xml:space="preserve"> </w:t>
      </w:r>
      <w:r w:rsidR="00E2556C" w:rsidRPr="00F62DFF">
        <w:rPr>
          <w:rFonts w:eastAsia="Times New Roman"/>
          <w:bCs/>
          <w:sz w:val="24"/>
          <w:szCs w:val="24"/>
          <w:lang w:eastAsia="ru-RU"/>
        </w:rPr>
        <w:t>[36,37]</w:t>
      </w:r>
      <w:r w:rsidR="007F6572" w:rsidRPr="00F62DFF">
        <w:rPr>
          <w:rFonts w:eastAsia="Times New Roman"/>
          <w:bCs/>
          <w:sz w:val="24"/>
          <w:szCs w:val="24"/>
          <w:lang w:eastAsia="ru-RU"/>
        </w:rPr>
        <w:t>.</w:t>
      </w:r>
    </w:p>
    <w:p w14:paraId="7CBE40FC" w14:textId="77777777" w:rsidR="007F6572" w:rsidRPr="00F62DFF" w:rsidRDefault="007F6572" w:rsidP="00B11357">
      <w:pPr>
        <w:pStyle w:val="a3"/>
        <w:widowControl w:val="0"/>
        <w:numPr>
          <w:ilvl w:val="0"/>
          <w:numId w:val="7"/>
        </w:numPr>
        <w:tabs>
          <w:tab w:val="left" w:pos="993"/>
        </w:tabs>
        <w:autoSpaceDE w:val="0"/>
        <w:autoSpaceDN w:val="0"/>
        <w:adjustRightInd w:val="0"/>
        <w:spacing w:after="0" w:line="360" w:lineRule="auto"/>
        <w:ind w:left="0" w:firstLine="709"/>
        <w:jc w:val="both"/>
        <w:rPr>
          <w:rFonts w:eastAsia="Times New Roman"/>
          <w:bCs/>
          <w:color w:val="000000"/>
          <w:sz w:val="24"/>
          <w:szCs w:val="24"/>
          <w:lang w:eastAsia="ru-RU"/>
        </w:rPr>
      </w:pPr>
      <w:r w:rsidRPr="00F62DFF">
        <w:rPr>
          <w:rFonts w:eastAsia="Times New Roman"/>
          <w:bCs/>
          <w:sz w:val="24"/>
          <w:szCs w:val="24"/>
          <w:lang w:eastAsia="ru-RU"/>
        </w:rPr>
        <w:t>Лапароскопия рекомендуется</w:t>
      </w:r>
      <w:r w:rsidR="00B11357">
        <w:rPr>
          <w:rFonts w:eastAsia="Times New Roman"/>
          <w:bCs/>
          <w:sz w:val="24"/>
          <w:szCs w:val="24"/>
          <w:lang w:eastAsia="ru-RU"/>
        </w:rPr>
        <w:t xml:space="preserve"> </w:t>
      </w:r>
      <w:r w:rsidRPr="00F62DFF">
        <w:rPr>
          <w:rFonts w:eastAsia="Times New Roman"/>
          <w:bCs/>
          <w:sz w:val="24"/>
          <w:szCs w:val="24"/>
          <w:lang w:eastAsia="ru-RU"/>
        </w:rPr>
        <w:t>при самостоятельном вправлении ущемленной грыжи, если факт ущемления не вызывает сомнения, а длительность ущемления составила 2 ч</w:t>
      </w:r>
      <w:r w:rsidR="00C941FB">
        <w:rPr>
          <w:rFonts w:eastAsia="Times New Roman"/>
          <w:bCs/>
          <w:sz w:val="24"/>
          <w:szCs w:val="24"/>
          <w:lang w:eastAsia="ru-RU"/>
        </w:rPr>
        <w:t>аса</w:t>
      </w:r>
      <w:r w:rsidRPr="00F62DFF">
        <w:rPr>
          <w:rFonts w:eastAsia="Times New Roman"/>
          <w:bCs/>
          <w:sz w:val="24"/>
          <w:szCs w:val="24"/>
          <w:lang w:eastAsia="ru-RU"/>
        </w:rPr>
        <w:t xml:space="preserve"> и более. Она также показана </w:t>
      </w:r>
      <w:r w:rsidRPr="00F62DFF">
        <w:rPr>
          <w:rFonts w:eastAsia="Times New Roman"/>
          <w:bCs/>
          <w:color w:val="000000"/>
          <w:sz w:val="24"/>
          <w:szCs w:val="24"/>
          <w:lang w:eastAsia="ru-RU"/>
        </w:rPr>
        <w:t>как альтернатива диагностической лапаротомии для выявления объема повреждения и состояния самопроизвольно вправившейся петли кишечника</w:t>
      </w:r>
      <w:r w:rsidR="00C941FB">
        <w:rPr>
          <w:rFonts w:eastAsia="Times New Roman"/>
          <w:bCs/>
          <w:color w:val="000000"/>
          <w:sz w:val="24"/>
          <w:szCs w:val="24"/>
          <w:lang w:eastAsia="ru-RU"/>
        </w:rPr>
        <w:t xml:space="preserve"> </w:t>
      </w:r>
      <w:r w:rsidR="00E2556C" w:rsidRPr="00F62DFF">
        <w:rPr>
          <w:rFonts w:eastAsia="Times New Roman"/>
          <w:bCs/>
          <w:sz w:val="24"/>
          <w:szCs w:val="24"/>
          <w:lang w:eastAsia="ru-RU"/>
        </w:rPr>
        <w:t>[36,38]</w:t>
      </w:r>
      <w:r w:rsidRPr="00F62DFF">
        <w:rPr>
          <w:rFonts w:eastAsia="Times New Roman"/>
          <w:bCs/>
          <w:sz w:val="24"/>
          <w:szCs w:val="24"/>
          <w:lang w:eastAsia="ru-RU"/>
        </w:rPr>
        <w:t>.</w:t>
      </w:r>
    </w:p>
    <w:p w14:paraId="29CFFB0F" w14:textId="77777777" w:rsidR="007F6572" w:rsidRPr="00F62DFF" w:rsidRDefault="007F6572" w:rsidP="00F62DFF">
      <w:pPr>
        <w:spacing w:after="0" w:line="360" w:lineRule="auto"/>
        <w:ind w:firstLine="709"/>
        <w:jc w:val="both"/>
        <w:rPr>
          <w:rFonts w:eastAsia="Times New Roman"/>
          <w:sz w:val="24"/>
          <w:szCs w:val="24"/>
          <w:lang w:eastAsia="ru-RU"/>
        </w:rPr>
      </w:pPr>
      <w:r w:rsidRPr="00F62DFF">
        <w:rPr>
          <w:rFonts w:eastAsia="Times New Roman"/>
          <w:b/>
          <w:sz w:val="24"/>
          <w:szCs w:val="24"/>
          <w:lang w:eastAsia="ru-RU"/>
        </w:rPr>
        <w:t xml:space="preserve">Уровень убедительности рекомендации </w:t>
      </w:r>
      <w:r w:rsidRPr="00F62DFF">
        <w:rPr>
          <w:rFonts w:eastAsia="Times New Roman"/>
          <w:b/>
          <w:sz w:val="24"/>
          <w:szCs w:val="24"/>
          <w:lang w:val="en-US" w:eastAsia="ru-RU"/>
        </w:rPr>
        <w:t>B</w:t>
      </w:r>
      <w:r w:rsidR="00C941FB">
        <w:rPr>
          <w:rFonts w:eastAsia="Times New Roman"/>
          <w:b/>
          <w:sz w:val="24"/>
          <w:szCs w:val="24"/>
          <w:lang w:eastAsia="ru-RU"/>
        </w:rPr>
        <w:t xml:space="preserve"> </w:t>
      </w:r>
      <w:r w:rsidRPr="00F62DFF">
        <w:rPr>
          <w:rFonts w:eastAsia="Times New Roman"/>
          <w:b/>
          <w:sz w:val="24"/>
          <w:szCs w:val="24"/>
          <w:lang w:eastAsia="ru-RU"/>
        </w:rPr>
        <w:t>(уровень достоверности доказательств - 2</w:t>
      </w:r>
      <w:r w:rsidRPr="00F62DFF">
        <w:rPr>
          <w:rFonts w:eastAsia="Times New Roman"/>
          <w:b/>
          <w:sz w:val="24"/>
          <w:szCs w:val="24"/>
          <w:lang w:val="en-US" w:eastAsia="ru-RU"/>
        </w:rPr>
        <w:t>a</w:t>
      </w:r>
      <w:r w:rsidRPr="00F62DFF">
        <w:rPr>
          <w:rFonts w:eastAsia="Times New Roman"/>
          <w:b/>
          <w:sz w:val="24"/>
          <w:szCs w:val="24"/>
          <w:lang w:eastAsia="ru-RU"/>
        </w:rPr>
        <w:t>)</w:t>
      </w:r>
      <w:r w:rsidR="00C941FB">
        <w:rPr>
          <w:rFonts w:eastAsia="Times New Roman"/>
          <w:b/>
          <w:sz w:val="24"/>
          <w:szCs w:val="24"/>
          <w:lang w:eastAsia="ru-RU"/>
        </w:rPr>
        <w:t xml:space="preserve"> </w:t>
      </w:r>
      <w:r w:rsidR="00E2556C" w:rsidRPr="00F62DFF">
        <w:rPr>
          <w:rFonts w:eastAsia="Times New Roman"/>
          <w:bCs/>
          <w:sz w:val="24"/>
          <w:szCs w:val="24"/>
          <w:lang w:eastAsia="ru-RU"/>
        </w:rPr>
        <w:t>[36,38]</w:t>
      </w:r>
      <w:r w:rsidRPr="00F62DFF">
        <w:rPr>
          <w:rFonts w:eastAsia="Times New Roman"/>
          <w:b/>
          <w:sz w:val="24"/>
          <w:szCs w:val="24"/>
          <w:lang w:eastAsia="ru-RU"/>
        </w:rPr>
        <w:t>.</w:t>
      </w:r>
    </w:p>
    <w:p w14:paraId="2ADF3D80" w14:textId="77777777" w:rsidR="007F6572" w:rsidRPr="00F62DFF" w:rsidRDefault="007F6572" w:rsidP="00F62DFF">
      <w:pPr>
        <w:spacing w:after="0" w:line="360" w:lineRule="auto"/>
        <w:ind w:firstLine="709"/>
        <w:jc w:val="both"/>
        <w:rPr>
          <w:rFonts w:eastAsia="Times New Roman"/>
          <w:b/>
          <w:sz w:val="24"/>
          <w:szCs w:val="24"/>
          <w:lang w:eastAsia="ru-RU"/>
        </w:rPr>
      </w:pPr>
      <w:r w:rsidRPr="00F62DFF">
        <w:rPr>
          <w:rFonts w:eastAsia="Times New Roman"/>
          <w:color w:val="000000"/>
          <w:spacing w:val="-5"/>
          <w:sz w:val="24"/>
          <w:szCs w:val="24"/>
          <w:lang w:eastAsia="ru-RU"/>
        </w:rPr>
        <w:t>На проведение указанных выше обследований при установленном диагнозе «ущемленная грыжа» отводится 1 ч</w:t>
      </w:r>
      <w:r w:rsidR="00C941FB">
        <w:rPr>
          <w:rFonts w:eastAsia="Times New Roman"/>
          <w:color w:val="000000"/>
          <w:spacing w:val="-5"/>
          <w:sz w:val="24"/>
          <w:szCs w:val="24"/>
          <w:lang w:eastAsia="ru-RU"/>
        </w:rPr>
        <w:t>ас</w:t>
      </w:r>
      <w:r w:rsidRPr="00F62DFF">
        <w:rPr>
          <w:rFonts w:eastAsia="Times New Roman"/>
          <w:color w:val="000000"/>
          <w:spacing w:val="-5"/>
          <w:sz w:val="24"/>
          <w:szCs w:val="24"/>
          <w:lang w:eastAsia="ru-RU"/>
        </w:rPr>
        <w:t xml:space="preserve"> с момента поступления в больницу</w:t>
      </w:r>
      <w:r w:rsidR="00C941FB">
        <w:rPr>
          <w:rFonts w:eastAsia="Times New Roman"/>
          <w:color w:val="000000"/>
          <w:spacing w:val="-5"/>
          <w:sz w:val="24"/>
          <w:szCs w:val="24"/>
          <w:lang w:eastAsia="ru-RU"/>
        </w:rPr>
        <w:t xml:space="preserve"> </w:t>
      </w:r>
      <w:r w:rsidR="00E2556C" w:rsidRPr="00F62DFF">
        <w:rPr>
          <w:rFonts w:eastAsia="Times New Roman"/>
          <w:bCs/>
          <w:sz w:val="24"/>
          <w:szCs w:val="24"/>
          <w:lang w:eastAsia="ru-RU"/>
        </w:rPr>
        <w:t>[2,3]</w:t>
      </w:r>
      <w:r w:rsidRPr="00F62DFF">
        <w:rPr>
          <w:rFonts w:eastAsia="Times New Roman"/>
          <w:bCs/>
          <w:sz w:val="24"/>
          <w:szCs w:val="24"/>
          <w:lang w:eastAsia="ru-RU"/>
        </w:rPr>
        <w:t>.</w:t>
      </w:r>
    </w:p>
    <w:p w14:paraId="5147232D" w14:textId="77777777" w:rsidR="002E76FB" w:rsidRDefault="007F6572" w:rsidP="00F62DFF">
      <w:pPr>
        <w:pStyle w:val="2"/>
        <w:spacing w:before="0" w:line="360" w:lineRule="auto"/>
        <w:ind w:firstLine="709"/>
        <w:jc w:val="both"/>
        <w:rPr>
          <w:rFonts w:eastAsia="Times New Roman" w:cs="Times New Roman"/>
          <w:szCs w:val="24"/>
          <w:lang w:eastAsia="ru-RU"/>
        </w:rPr>
      </w:pPr>
      <w:bookmarkStart w:id="16" w:name="_Toc146869317"/>
      <w:r w:rsidRPr="00083328">
        <w:rPr>
          <w:rFonts w:eastAsia="Times New Roman" w:cs="Times New Roman"/>
          <w:szCs w:val="24"/>
          <w:lang w:eastAsia="ru-RU"/>
        </w:rPr>
        <w:t>2.5</w:t>
      </w:r>
      <w:r w:rsidR="00C941FB" w:rsidRPr="00083328">
        <w:rPr>
          <w:rFonts w:eastAsia="Times New Roman" w:cs="Times New Roman"/>
          <w:szCs w:val="24"/>
          <w:lang w:eastAsia="ru-RU"/>
        </w:rPr>
        <w:t xml:space="preserve">. </w:t>
      </w:r>
      <w:r w:rsidR="002E76FB">
        <w:rPr>
          <w:rFonts w:eastAsia="Times New Roman" w:cs="Times New Roman"/>
          <w:szCs w:val="24"/>
          <w:lang w:eastAsia="ru-RU"/>
        </w:rPr>
        <w:t>Иная диагностика</w:t>
      </w:r>
      <w:bookmarkEnd w:id="16"/>
    </w:p>
    <w:p w14:paraId="311D60B9" w14:textId="77777777" w:rsidR="007F6572" w:rsidRPr="005D53A3" w:rsidRDefault="007F6572" w:rsidP="005D53A3">
      <w:pPr>
        <w:spacing w:after="0" w:line="360" w:lineRule="auto"/>
        <w:jc w:val="center"/>
        <w:rPr>
          <w:rFonts w:eastAsia="Times New Roman"/>
          <w:b/>
          <w:bCs/>
          <w:sz w:val="24"/>
          <w:szCs w:val="24"/>
          <w:lang w:eastAsia="ru-RU"/>
        </w:rPr>
      </w:pPr>
      <w:r w:rsidRPr="005D53A3">
        <w:rPr>
          <w:rFonts w:eastAsia="Times New Roman"/>
          <w:b/>
          <w:bCs/>
          <w:sz w:val="24"/>
          <w:szCs w:val="24"/>
          <w:lang w:eastAsia="ru-RU"/>
        </w:rPr>
        <w:t>Дифференциальная</w:t>
      </w:r>
      <w:r w:rsidR="00554D86" w:rsidRPr="005D53A3">
        <w:rPr>
          <w:rFonts w:eastAsia="Times New Roman"/>
          <w:b/>
          <w:bCs/>
          <w:sz w:val="24"/>
          <w:szCs w:val="24"/>
          <w:lang w:eastAsia="ru-RU"/>
        </w:rPr>
        <w:t xml:space="preserve"> </w:t>
      </w:r>
      <w:r w:rsidR="00520084" w:rsidRPr="005D53A3">
        <w:rPr>
          <w:rFonts w:eastAsia="Times New Roman"/>
          <w:b/>
          <w:bCs/>
          <w:sz w:val="24"/>
          <w:szCs w:val="24"/>
          <w:lang w:eastAsia="ru-RU"/>
        </w:rPr>
        <w:t>диагностика</w:t>
      </w:r>
    </w:p>
    <w:p w14:paraId="4F1457D9" w14:textId="77777777" w:rsidR="005C420F" w:rsidRPr="00F62DFF" w:rsidRDefault="005C420F" w:rsidP="00F62DFF">
      <w:pPr>
        <w:spacing w:after="0" w:line="360" w:lineRule="auto"/>
        <w:ind w:firstLine="709"/>
        <w:contextualSpacing/>
        <w:jc w:val="both"/>
        <w:rPr>
          <w:rFonts w:eastAsia="Times New Roman"/>
          <w:sz w:val="24"/>
          <w:szCs w:val="24"/>
          <w:lang w:eastAsia="ru-RU"/>
        </w:rPr>
      </w:pPr>
      <w:r w:rsidRPr="00F62DFF">
        <w:rPr>
          <w:rFonts w:eastAsia="Times New Roman"/>
          <w:bCs/>
          <w:iCs/>
          <w:sz w:val="24"/>
          <w:szCs w:val="24"/>
          <w:lang w:eastAsia="ru-RU"/>
        </w:rPr>
        <w:t xml:space="preserve">Дифференциальный диагноз </w:t>
      </w:r>
      <w:r w:rsidRPr="00F62DFF">
        <w:rPr>
          <w:rFonts w:eastAsia="Times New Roman"/>
          <w:sz w:val="24"/>
          <w:szCs w:val="24"/>
          <w:lang w:eastAsia="ru-RU"/>
        </w:rPr>
        <w:t xml:space="preserve">при ущемлении грыжи приходится проводить с рядом патологических состояний, связанных как с самим грыжевым выпячиванием, так и не имеющих непосредственного отношения к нему. </w:t>
      </w:r>
    </w:p>
    <w:p w14:paraId="5A7AF3FA" w14:textId="77777777" w:rsidR="005C420F" w:rsidRPr="00F62DFF" w:rsidRDefault="005C420F" w:rsidP="00F62DFF">
      <w:pPr>
        <w:spacing w:after="0" w:line="360" w:lineRule="auto"/>
        <w:ind w:firstLine="709"/>
        <w:contextualSpacing/>
        <w:jc w:val="both"/>
        <w:rPr>
          <w:rFonts w:eastAsia="Times New Roman"/>
          <w:b/>
          <w:sz w:val="24"/>
          <w:szCs w:val="24"/>
          <w:lang w:eastAsia="ru-RU"/>
        </w:rPr>
      </w:pPr>
      <w:r w:rsidRPr="00F62DFF">
        <w:rPr>
          <w:rFonts w:eastAsia="Times New Roman"/>
          <w:b/>
          <w:sz w:val="24"/>
          <w:szCs w:val="24"/>
          <w:lang w:eastAsia="ru-RU"/>
        </w:rPr>
        <w:t>Дифференциальная диагностика заболеваний, дающих клиническую картину, схожую с картиной ущемленной грыжи</w:t>
      </w:r>
      <w:r w:rsidR="00C941FB">
        <w:rPr>
          <w:rFonts w:eastAsia="Times New Roman"/>
          <w:b/>
          <w:sz w:val="24"/>
          <w:szCs w:val="24"/>
          <w:lang w:eastAsia="ru-RU"/>
        </w:rPr>
        <w:t xml:space="preserve"> </w:t>
      </w:r>
      <w:r w:rsidR="00E2556C" w:rsidRPr="00F62DFF">
        <w:rPr>
          <w:rFonts w:eastAsia="Times New Roman"/>
          <w:bCs/>
          <w:sz w:val="24"/>
          <w:szCs w:val="24"/>
          <w:lang w:eastAsia="ru-RU"/>
        </w:rPr>
        <w:t>[2]</w:t>
      </w:r>
      <w:r w:rsidRPr="00F62DFF">
        <w:rPr>
          <w:rFonts w:eastAsia="Times New Roman"/>
          <w:b/>
          <w:sz w:val="24"/>
          <w:szCs w:val="24"/>
          <w:lang w:eastAsia="ru-RU"/>
        </w:rPr>
        <w:t xml:space="preserve">. </w:t>
      </w:r>
    </w:p>
    <w:p w14:paraId="39EE96FC" w14:textId="77777777" w:rsidR="005C420F" w:rsidRPr="00F62DFF" w:rsidRDefault="005C420F"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Дифференцировать ущемление паховой или бедренной грыжи необходимо от:</w:t>
      </w:r>
    </w:p>
    <w:p w14:paraId="1123213C" w14:textId="77777777" w:rsidR="005C420F" w:rsidRPr="00F62DFF" w:rsidRDefault="005C420F" w:rsidP="00BA50B3">
      <w:pPr>
        <w:pStyle w:val="a3"/>
        <w:numPr>
          <w:ilvl w:val="0"/>
          <w:numId w:val="36"/>
        </w:numPr>
        <w:tabs>
          <w:tab w:val="left" w:pos="993"/>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 xml:space="preserve"> пахового лимфаденита;</w:t>
      </w:r>
    </w:p>
    <w:p w14:paraId="0BBEAC8E" w14:textId="77777777" w:rsidR="005C420F" w:rsidRPr="00F62DFF" w:rsidRDefault="005C420F" w:rsidP="00BA50B3">
      <w:pPr>
        <w:pStyle w:val="a3"/>
        <w:numPr>
          <w:ilvl w:val="0"/>
          <w:numId w:val="36"/>
        </w:numPr>
        <w:tabs>
          <w:tab w:val="left" w:pos="993"/>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 xml:space="preserve"> острого </w:t>
      </w:r>
      <w:proofErr w:type="spellStart"/>
      <w:r w:rsidRPr="00F62DFF">
        <w:rPr>
          <w:rFonts w:eastAsia="Times New Roman"/>
          <w:sz w:val="24"/>
          <w:szCs w:val="24"/>
          <w:lang w:eastAsia="ru-RU"/>
        </w:rPr>
        <w:t>орхоэпидидимита</w:t>
      </w:r>
      <w:proofErr w:type="spellEnd"/>
      <w:r w:rsidRPr="00F62DFF">
        <w:rPr>
          <w:rFonts w:eastAsia="Times New Roman"/>
          <w:sz w:val="24"/>
          <w:szCs w:val="24"/>
          <w:lang w:eastAsia="ru-RU"/>
        </w:rPr>
        <w:t>;</w:t>
      </w:r>
    </w:p>
    <w:p w14:paraId="2CEE6814" w14:textId="77777777" w:rsidR="005C420F" w:rsidRPr="00F62DFF" w:rsidRDefault="005C420F" w:rsidP="00BA50B3">
      <w:pPr>
        <w:pStyle w:val="a3"/>
        <w:numPr>
          <w:ilvl w:val="0"/>
          <w:numId w:val="36"/>
        </w:numPr>
        <w:tabs>
          <w:tab w:val="left" w:pos="993"/>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 xml:space="preserve"> водянки яичка;</w:t>
      </w:r>
    </w:p>
    <w:p w14:paraId="511B8C59" w14:textId="77777777" w:rsidR="005C420F" w:rsidRPr="00F62DFF" w:rsidRDefault="005C420F" w:rsidP="00BA50B3">
      <w:pPr>
        <w:pStyle w:val="a3"/>
        <w:numPr>
          <w:ilvl w:val="0"/>
          <w:numId w:val="36"/>
        </w:numPr>
        <w:tabs>
          <w:tab w:val="left" w:pos="993"/>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 xml:space="preserve"> водянки яичка и кисты семенного канатика;</w:t>
      </w:r>
    </w:p>
    <w:p w14:paraId="28E41E4E" w14:textId="77777777" w:rsidR="005C420F" w:rsidRPr="00F62DFF" w:rsidRDefault="005C420F" w:rsidP="00BA50B3">
      <w:pPr>
        <w:pStyle w:val="a3"/>
        <w:numPr>
          <w:ilvl w:val="0"/>
          <w:numId w:val="36"/>
        </w:numPr>
        <w:tabs>
          <w:tab w:val="left" w:pos="993"/>
        </w:tabs>
        <w:spacing w:after="0" w:line="360" w:lineRule="auto"/>
        <w:ind w:left="0" w:firstLine="709"/>
        <w:jc w:val="both"/>
        <w:rPr>
          <w:rFonts w:eastAsia="Times New Roman"/>
          <w:sz w:val="24"/>
          <w:szCs w:val="24"/>
          <w:lang w:eastAsia="ru-RU"/>
        </w:rPr>
      </w:pPr>
      <w:proofErr w:type="spellStart"/>
      <w:r w:rsidRPr="00F62DFF">
        <w:rPr>
          <w:rFonts w:eastAsia="Times New Roman"/>
          <w:sz w:val="24"/>
          <w:szCs w:val="24"/>
          <w:lang w:eastAsia="ru-RU"/>
        </w:rPr>
        <w:t>перекрута</w:t>
      </w:r>
      <w:proofErr w:type="spellEnd"/>
      <w:r w:rsidRPr="00F62DFF">
        <w:rPr>
          <w:rFonts w:eastAsia="Times New Roman"/>
          <w:sz w:val="24"/>
          <w:szCs w:val="24"/>
          <w:lang w:eastAsia="ru-RU"/>
        </w:rPr>
        <w:t xml:space="preserve"> семенного канатика;</w:t>
      </w:r>
    </w:p>
    <w:p w14:paraId="526B665C" w14:textId="77777777" w:rsidR="005C420F" w:rsidRPr="00F62DFF" w:rsidRDefault="005C420F" w:rsidP="00BA50B3">
      <w:pPr>
        <w:pStyle w:val="a3"/>
        <w:numPr>
          <w:ilvl w:val="0"/>
          <w:numId w:val="36"/>
        </w:numPr>
        <w:tabs>
          <w:tab w:val="left" w:pos="993"/>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 xml:space="preserve"> натечного абсцесса в паховой области;</w:t>
      </w:r>
    </w:p>
    <w:p w14:paraId="7D42B0F5" w14:textId="77777777" w:rsidR="005C420F" w:rsidRPr="00F62DFF" w:rsidRDefault="005C420F" w:rsidP="00BA50B3">
      <w:pPr>
        <w:pStyle w:val="a3"/>
        <w:numPr>
          <w:ilvl w:val="0"/>
          <w:numId w:val="36"/>
        </w:numPr>
        <w:tabs>
          <w:tab w:val="left" w:pos="993"/>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 xml:space="preserve"> метастатического поражения лимфатических узлов;</w:t>
      </w:r>
    </w:p>
    <w:p w14:paraId="028BA988" w14:textId="77777777" w:rsidR="005C420F" w:rsidRPr="00F62DFF" w:rsidRDefault="005C420F" w:rsidP="00BA50B3">
      <w:pPr>
        <w:pStyle w:val="a3"/>
        <w:numPr>
          <w:ilvl w:val="0"/>
          <w:numId w:val="36"/>
        </w:numPr>
        <w:tabs>
          <w:tab w:val="left" w:pos="993"/>
        </w:tabs>
        <w:spacing w:after="0" w:line="360" w:lineRule="auto"/>
        <w:ind w:left="0" w:firstLine="709"/>
        <w:jc w:val="both"/>
        <w:rPr>
          <w:rFonts w:eastAsia="Times New Roman"/>
          <w:sz w:val="24"/>
          <w:szCs w:val="24"/>
          <w:lang w:eastAsia="ru-RU"/>
        </w:rPr>
      </w:pPr>
      <w:proofErr w:type="spellStart"/>
      <w:r w:rsidRPr="00F62DFF">
        <w:rPr>
          <w:rFonts w:eastAsia="Times New Roman"/>
          <w:sz w:val="24"/>
          <w:szCs w:val="24"/>
          <w:lang w:eastAsia="ru-RU"/>
        </w:rPr>
        <w:t>варикозно</w:t>
      </w:r>
      <w:proofErr w:type="spellEnd"/>
      <w:r w:rsidRPr="00F62DFF">
        <w:rPr>
          <w:rFonts w:eastAsia="Times New Roman"/>
          <w:sz w:val="24"/>
          <w:szCs w:val="24"/>
          <w:lang w:eastAsia="ru-RU"/>
        </w:rPr>
        <w:t xml:space="preserve"> расширенного узла</w:t>
      </w:r>
      <w:r w:rsidR="00C71131" w:rsidRPr="00F62DFF">
        <w:rPr>
          <w:rFonts w:eastAsia="Times New Roman"/>
          <w:sz w:val="24"/>
          <w:szCs w:val="24"/>
          <w:lang w:eastAsia="ru-RU"/>
        </w:rPr>
        <w:t>.</w:t>
      </w:r>
    </w:p>
    <w:p w14:paraId="42F38A11" w14:textId="77777777" w:rsidR="005C420F" w:rsidRPr="00F62DFF" w:rsidRDefault="005C420F"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Характерными отличиями этих заболеваний от ущемленной грыжи будут следующие признаки.</w:t>
      </w:r>
    </w:p>
    <w:p w14:paraId="140488D8" w14:textId="77777777" w:rsidR="005C420F" w:rsidRPr="00F62DFF" w:rsidRDefault="005C420F" w:rsidP="00F62DFF">
      <w:pPr>
        <w:spacing w:after="0" w:line="360" w:lineRule="auto"/>
        <w:ind w:firstLine="709"/>
        <w:contextualSpacing/>
        <w:jc w:val="both"/>
        <w:rPr>
          <w:rFonts w:eastAsia="Times New Roman"/>
          <w:sz w:val="24"/>
          <w:szCs w:val="24"/>
          <w:lang w:eastAsia="ru-RU"/>
        </w:rPr>
      </w:pPr>
      <w:r w:rsidRPr="00F62DFF">
        <w:rPr>
          <w:rFonts w:eastAsia="Times New Roman"/>
          <w:b/>
          <w:i/>
          <w:sz w:val="24"/>
          <w:szCs w:val="24"/>
          <w:lang w:eastAsia="ru-RU"/>
        </w:rPr>
        <w:lastRenderedPageBreak/>
        <w:t>Паховый лимфаденит</w:t>
      </w:r>
      <w:r w:rsidRPr="00F62DFF">
        <w:rPr>
          <w:rFonts w:eastAsia="Times New Roman"/>
          <w:i/>
          <w:sz w:val="24"/>
          <w:szCs w:val="24"/>
          <w:lang w:eastAsia="ru-RU"/>
        </w:rPr>
        <w:t>.</w:t>
      </w:r>
      <w:r w:rsidRPr="00F62DFF">
        <w:rPr>
          <w:rFonts w:eastAsia="Times New Roman"/>
          <w:sz w:val="24"/>
          <w:szCs w:val="24"/>
          <w:lang w:eastAsia="ru-RU"/>
        </w:rPr>
        <w:t xml:space="preserve"> Раннее повышение температуры тела, неизмененное наружное паховое кольцо, наличие ссадин, царапин, гнойников нижней конечности, простатита.</w:t>
      </w:r>
    </w:p>
    <w:p w14:paraId="0D0288B5" w14:textId="77777777" w:rsidR="005C420F" w:rsidRPr="00F62DFF" w:rsidRDefault="005C420F" w:rsidP="00F62DFF">
      <w:pPr>
        <w:spacing w:after="0" w:line="360" w:lineRule="auto"/>
        <w:ind w:firstLine="709"/>
        <w:contextualSpacing/>
        <w:jc w:val="both"/>
        <w:rPr>
          <w:rFonts w:eastAsia="Times New Roman"/>
          <w:sz w:val="24"/>
          <w:szCs w:val="24"/>
          <w:lang w:eastAsia="ru-RU"/>
        </w:rPr>
      </w:pPr>
      <w:proofErr w:type="spellStart"/>
      <w:r w:rsidRPr="00F62DFF">
        <w:rPr>
          <w:rFonts w:eastAsia="Times New Roman"/>
          <w:b/>
          <w:i/>
          <w:sz w:val="24"/>
          <w:szCs w:val="24"/>
          <w:lang w:eastAsia="ru-RU"/>
        </w:rPr>
        <w:t>Орхоэпидидимит</w:t>
      </w:r>
      <w:proofErr w:type="spellEnd"/>
      <w:r w:rsidRPr="00F62DFF">
        <w:rPr>
          <w:rFonts w:eastAsia="Times New Roman"/>
          <w:b/>
          <w:i/>
          <w:sz w:val="24"/>
          <w:szCs w:val="24"/>
          <w:lang w:eastAsia="ru-RU"/>
        </w:rPr>
        <w:t>.</w:t>
      </w:r>
      <w:r w:rsidRPr="00F62DFF">
        <w:rPr>
          <w:rFonts w:eastAsia="Times New Roman"/>
          <w:sz w:val="24"/>
          <w:szCs w:val="24"/>
          <w:lang w:eastAsia="ru-RU"/>
        </w:rPr>
        <w:t xml:space="preserve"> Раннее повышение температуры тела, неизмененное наружное паховое кольцо, резко увеличенное болезненное яичко и придаток.</w:t>
      </w:r>
    </w:p>
    <w:p w14:paraId="3543511C" w14:textId="77777777" w:rsidR="005C420F" w:rsidRPr="00F62DFF" w:rsidRDefault="005C420F" w:rsidP="00F62DFF">
      <w:pPr>
        <w:spacing w:after="0" w:line="360" w:lineRule="auto"/>
        <w:ind w:firstLine="709"/>
        <w:contextualSpacing/>
        <w:jc w:val="both"/>
        <w:rPr>
          <w:rFonts w:eastAsia="Times New Roman"/>
          <w:sz w:val="24"/>
          <w:szCs w:val="24"/>
          <w:lang w:eastAsia="ru-RU"/>
        </w:rPr>
      </w:pPr>
      <w:r w:rsidRPr="00F62DFF">
        <w:rPr>
          <w:rFonts w:eastAsia="Times New Roman"/>
          <w:b/>
          <w:i/>
          <w:sz w:val="24"/>
          <w:szCs w:val="24"/>
          <w:lang w:eastAsia="ru-RU"/>
        </w:rPr>
        <w:t>Водянка яичка и киста канатика</w:t>
      </w:r>
      <w:r w:rsidRPr="00F62DFF">
        <w:rPr>
          <w:rFonts w:eastAsia="Times New Roman"/>
          <w:sz w:val="24"/>
          <w:szCs w:val="24"/>
          <w:lang w:eastAsia="ru-RU"/>
        </w:rPr>
        <w:t>. Не сопровождаются болью, напряжением образования, положительные результаты приносит диафаноскопия.</w:t>
      </w:r>
    </w:p>
    <w:p w14:paraId="728B7257" w14:textId="77777777" w:rsidR="005C420F" w:rsidRPr="00F62DFF" w:rsidRDefault="005C420F" w:rsidP="00F62DFF">
      <w:pPr>
        <w:spacing w:after="0" w:line="360" w:lineRule="auto"/>
        <w:ind w:firstLine="709"/>
        <w:contextualSpacing/>
        <w:jc w:val="both"/>
        <w:rPr>
          <w:rFonts w:eastAsia="Times New Roman"/>
          <w:sz w:val="24"/>
          <w:szCs w:val="24"/>
          <w:lang w:eastAsia="ru-RU"/>
        </w:rPr>
      </w:pPr>
      <w:proofErr w:type="spellStart"/>
      <w:r w:rsidRPr="00F62DFF">
        <w:rPr>
          <w:rFonts w:eastAsia="Times New Roman"/>
          <w:b/>
          <w:i/>
          <w:sz w:val="24"/>
          <w:szCs w:val="24"/>
          <w:lang w:eastAsia="ru-RU"/>
        </w:rPr>
        <w:t>Перекрут</w:t>
      </w:r>
      <w:proofErr w:type="spellEnd"/>
      <w:r w:rsidRPr="00F62DFF">
        <w:rPr>
          <w:rFonts w:eastAsia="Times New Roman"/>
          <w:b/>
          <w:i/>
          <w:sz w:val="24"/>
          <w:szCs w:val="24"/>
          <w:lang w:eastAsia="ru-RU"/>
        </w:rPr>
        <w:t xml:space="preserve"> семенного канатика и яичка</w:t>
      </w:r>
      <w:r w:rsidRPr="00F62DFF">
        <w:rPr>
          <w:rFonts w:eastAsia="Times New Roman"/>
          <w:i/>
          <w:sz w:val="24"/>
          <w:szCs w:val="24"/>
          <w:lang w:eastAsia="ru-RU"/>
        </w:rPr>
        <w:t>.</w:t>
      </w:r>
      <w:r w:rsidRPr="00F62DFF">
        <w:rPr>
          <w:rFonts w:eastAsia="Times New Roman"/>
          <w:sz w:val="24"/>
          <w:szCs w:val="24"/>
          <w:lang w:eastAsia="ru-RU"/>
        </w:rPr>
        <w:t xml:space="preserve"> Острая боль внизу живота, яичко подтянуто к наружному паховому отверстию, быстро увеличивается в объеме, пальпация яичка резко болезненна.</w:t>
      </w:r>
    </w:p>
    <w:p w14:paraId="6AAE6545" w14:textId="77777777" w:rsidR="005C420F" w:rsidRPr="00F62DFF" w:rsidRDefault="005C420F" w:rsidP="00F62DFF">
      <w:pPr>
        <w:spacing w:after="0" w:line="360" w:lineRule="auto"/>
        <w:ind w:firstLine="709"/>
        <w:contextualSpacing/>
        <w:jc w:val="both"/>
        <w:rPr>
          <w:rFonts w:eastAsia="Times New Roman"/>
          <w:sz w:val="24"/>
          <w:szCs w:val="24"/>
          <w:lang w:eastAsia="ru-RU"/>
        </w:rPr>
      </w:pPr>
      <w:r w:rsidRPr="00F62DFF">
        <w:rPr>
          <w:rFonts w:eastAsia="Times New Roman"/>
          <w:b/>
          <w:i/>
          <w:sz w:val="24"/>
          <w:szCs w:val="24"/>
          <w:lang w:eastAsia="ru-RU"/>
        </w:rPr>
        <w:t>Натечные абсцессы в паховой области</w:t>
      </w:r>
      <w:r w:rsidRPr="00F62DFF">
        <w:rPr>
          <w:rFonts w:eastAsia="Times New Roman"/>
          <w:i/>
          <w:sz w:val="24"/>
          <w:szCs w:val="24"/>
          <w:lang w:eastAsia="ru-RU"/>
        </w:rPr>
        <w:t>.</w:t>
      </w:r>
      <w:r w:rsidRPr="00F62DFF">
        <w:rPr>
          <w:rFonts w:eastAsia="Times New Roman"/>
          <w:sz w:val="24"/>
          <w:szCs w:val="24"/>
          <w:lang w:eastAsia="ru-RU"/>
        </w:rPr>
        <w:t xml:space="preserve"> Располагаются ниже </w:t>
      </w:r>
      <w:proofErr w:type="spellStart"/>
      <w:r w:rsidRPr="00F62DFF">
        <w:rPr>
          <w:rFonts w:eastAsia="Times New Roman"/>
          <w:sz w:val="24"/>
          <w:szCs w:val="24"/>
          <w:lang w:eastAsia="ru-RU"/>
        </w:rPr>
        <w:t>пупартовой</w:t>
      </w:r>
      <w:proofErr w:type="spellEnd"/>
      <w:r w:rsidRPr="00F62DFF">
        <w:rPr>
          <w:rFonts w:eastAsia="Times New Roman"/>
          <w:sz w:val="24"/>
          <w:szCs w:val="24"/>
          <w:lang w:eastAsia="ru-RU"/>
        </w:rPr>
        <w:t xml:space="preserve"> связки, распространяются по передней и медиальной стороне бедра, не имеют четких контуров, </w:t>
      </w:r>
      <w:proofErr w:type="spellStart"/>
      <w:r w:rsidRPr="00F62DFF">
        <w:rPr>
          <w:rFonts w:eastAsia="Times New Roman"/>
          <w:sz w:val="24"/>
          <w:szCs w:val="24"/>
          <w:lang w:eastAsia="ru-RU"/>
        </w:rPr>
        <w:t>малоболезненны</w:t>
      </w:r>
      <w:proofErr w:type="spellEnd"/>
      <w:r w:rsidRPr="00F62DFF">
        <w:rPr>
          <w:rFonts w:eastAsia="Times New Roman"/>
          <w:sz w:val="24"/>
          <w:szCs w:val="24"/>
          <w:lang w:eastAsia="ru-RU"/>
        </w:rPr>
        <w:t>, определяется флюктуация. Характерны анамнез, наличие признаков заболевания позвоночника, отсутствие острых клинических симптомов со стороны брюшной полости.</w:t>
      </w:r>
    </w:p>
    <w:p w14:paraId="3F6FF709" w14:textId="77777777" w:rsidR="005C420F" w:rsidRPr="00F62DFF" w:rsidRDefault="005C420F" w:rsidP="00F62DFF">
      <w:pPr>
        <w:spacing w:after="0" w:line="360" w:lineRule="auto"/>
        <w:ind w:firstLine="709"/>
        <w:contextualSpacing/>
        <w:jc w:val="both"/>
        <w:rPr>
          <w:rFonts w:eastAsia="Times New Roman"/>
          <w:sz w:val="24"/>
          <w:szCs w:val="24"/>
          <w:lang w:eastAsia="ru-RU"/>
        </w:rPr>
      </w:pPr>
      <w:r w:rsidRPr="00F62DFF">
        <w:rPr>
          <w:rFonts w:eastAsia="Times New Roman"/>
          <w:b/>
          <w:i/>
          <w:sz w:val="24"/>
          <w:szCs w:val="24"/>
          <w:lang w:eastAsia="ru-RU"/>
        </w:rPr>
        <w:t xml:space="preserve">Метастатические поражения лимфатических узлов. </w:t>
      </w:r>
      <w:r w:rsidRPr="00F62DFF">
        <w:rPr>
          <w:rFonts w:eastAsia="Times New Roman"/>
          <w:sz w:val="24"/>
          <w:szCs w:val="24"/>
          <w:lang w:eastAsia="ru-RU"/>
        </w:rPr>
        <w:t>Для метастатического поражения характерна «каменистая» плотность и практически безболезненность</w:t>
      </w:r>
      <w:r w:rsidR="00520084">
        <w:rPr>
          <w:rFonts w:eastAsia="Times New Roman"/>
          <w:sz w:val="24"/>
          <w:szCs w:val="24"/>
          <w:lang w:eastAsia="ru-RU"/>
        </w:rPr>
        <w:t xml:space="preserve"> </w:t>
      </w:r>
      <w:r w:rsidRPr="00F62DFF">
        <w:rPr>
          <w:rFonts w:eastAsia="Times New Roman"/>
          <w:sz w:val="24"/>
          <w:szCs w:val="24"/>
          <w:lang w:eastAsia="ru-RU"/>
        </w:rPr>
        <w:t>образований. Необходим тщательный сбор анамнеза и дообследование для обнаружения первичной опухоли.</w:t>
      </w:r>
    </w:p>
    <w:p w14:paraId="4564EE7C" w14:textId="77777777" w:rsidR="005C420F" w:rsidRPr="00F62DFF" w:rsidRDefault="005C420F" w:rsidP="00083328">
      <w:pPr>
        <w:spacing w:after="0" w:line="360" w:lineRule="auto"/>
        <w:ind w:firstLine="709"/>
        <w:contextualSpacing/>
        <w:jc w:val="both"/>
        <w:rPr>
          <w:rFonts w:eastAsia="Times New Roman"/>
          <w:sz w:val="24"/>
          <w:szCs w:val="24"/>
          <w:lang w:eastAsia="ru-RU"/>
        </w:rPr>
      </w:pPr>
      <w:proofErr w:type="spellStart"/>
      <w:r w:rsidRPr="00F62DFF">
        <w:rPr>
          <w:rFonts w:eastAsia="Times New Roman"/>
          <w:b/>
          <w:i/>
          <w:sz w:val="24"/>
          <w:szCs w:val="24"/>
          <w:lang w:eastAsia="ru-RU"/>
        </w:rPr>
        <w:t>Варикозно</w:t>
      </w:r>
      <w:proofErr w:type="spellEnd"/>
      <w:r w:rsidRPr="00F62DFF">
        <w:rPr>
          <w:rFonts w:eastAsia="Times New Roman"/>
          <w:b/>
          <w:i/>
          <w:sz w:val="24"/>
          <w:szCs w:val="24"/>
          <w:lang w:eastAsia="ru-RU"/>
        </w:rPr>
        <w:t xml:space="preserve"> расширенный узел</w:t>
      </w:r>
      <w:r w:rsidRPr="00F62DFF">
        <w:rPr>
          <w:rFonts w:eastAsia="Times New Roman"/>
          <w:i/>
          <w:sz w:val="24"/>
          <w:szCs w:val="24"/>
          <w:lang w:eastAsia="ru-RU"/>
        </w:rPr>
        <w:t>.</w:t>
      </w:r>
      <w:r w:rsidRPr="00F62DFF">
        <w:rPr>
          <w:rFonts w:eastAsia="Times New Roman"/>
          <w:sz w:val="24"/>
          <w:szCs w:val="24"/>
          <w:lang w:eastAsia="ru-RU"/>
        </w:rPr>
        <w:t xml:space="preserve"> Расширение подкожных вен бедра, узел легко сжимаем, безболезнен.</w:t>
      </w:r>
    </w:p>
    <w:p w14:paraId="4C1DD932" w14:textId="77777777" w:rsidR="005C420F" w:rsidRPr="00F62DFF" w:rsidRDefault="005C420F" w:rsidP="00F62DFF">
      <w:pPr>
        <w:spacing w:after="0" w:line="360" w:lineRule="auto"/>
        <w:ind w:firstLine="709"/>
        <w:contextualSpacing/>
        <w:jc w:val="both"/>
        <w:rPr>
          <w:rFonts w:eastAsia="Times New Roman"/>
          <w:sz w:val="24"/>
          <w:szCs w:val="24"/>
          <w:lang w:eastAsia="ru-RU"/>
        </w:rPr>
      </w:pPr>
      <w:r w:rsidRPr="00F62DFF">
        <w:rPr>
          <w:rFonts w:eastAsia="Times New Roman"/>
          <w:b/>
          <w:sz w:val="24"/>
          <w:szCs w:val="24"/>
          <w:lang w:eastAsia="ru-RU"/>
        </w:rPr>
        <w:t xml:space="preserve">Дифференциальная диагностика клинических вариантов течения ущемленной грыжи. </w:t>
      </w:r>
    </w:p>
    <w:p w14:paraId="30223E50" w14:textId="77777777" w:rsidR="005C420F" w:rsidRPr="00F62DFF" w:rsidRDefault="005C420F"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 xml:space="preserve">Прежде всего необходимо дифференцировать </w:t>
      </w:r>
      <w:r w:rsidRPr="00F62DFF">
        <w:rPr>
          <w:rFonts w:eastAsia="Times New Roman"/>
          <w:b/>
          <w:i/>
          <w:iCs/>
          <w:sz w:val="24"/>
          <w:szCs w:val="24"/>
          <w:lang w:eastAsia="ru-RU"/>
        </w:rPr>
        <w:t>ущемленную грыжу от невправимой.</w:t>
      </w:r>
      <w:r w:rsidR="00083328">
        <w:rPr>
          <w:rFonts w:eastAsia="Times New Roman"/>
          <w:b/>
          <w:i/>
          <w:iCs/>
          <w:sz w:val="24"/>
          <w:szCs w:val="24"/>
          <w:lang w:eastAsia="ru-RU"/>
        </w:rPr>
        <w:t xml:space="preserve"> </w:t>
      </w:r>
      <w:r w:rsidRPr="00F62DFF">
        <w:rPr>
          <w:rFonts w:eastAsia="Times New Roman"/>
          <w:sz w:val="24"/>
          <w:szCs w:val="24"/>
          <w:lang w:eastAsia="ru-RU"/>
        </w:rPr>
        <w:t xml:space="preserve">Последняя, как правило, не напряжена, </w:t>
      </w:r>
      <w:proofErr w:type="spellStart"/>
      <w:r w:rsidRPr="00F62DFF">
        <w:rPr>
          <w:rFonts w:eastAsia="Times New Roman"/>
          <w:sz w:val="24"/>
          <w:szCs w:val="24"/>
          <w:lang w:eastAsia="ru-RU"/>
        </w:rPr>
        <w:t>малоболезненна</w:t>
      </w:r>
      <w:proofErr w:type="spellEnd"/>
      <w:r w:rsidRPr="00F62DFF">
        <w:rPr>
          <w:rFonts w:eastAsia="Times New Roman"/>
          <w:sz w:val="24"/>
          <w:szCs w:val="24"/>
          <w:lang w:eastAsia="ru-RU"/>
        </w:rPr>
        <w:t>, хорошо передает кашлевой толчок. Особые трудности в дифференциальном диагнозе могут возникнуть в случае многокамерной грыжи, когда ущемление происходит в одной из камер. Тем не менее, и в этом случае наблюдаются обязательные признаки ущемления: боль, напряжение и отсутствие передачи кашлевого толчка.</w:t>
      </w:r>
    </w:p>
    <w:p w14:paraId="2CBD532A" w14:textId="77777777" w:rsidR="005C420F" w:rsidRPr="00F62DFF" w:rsidRDefault="005C420F" w:rsidP="00F62DFF">
      <w:pPr>
        <w:spacing w:after="0" w:line="360" w:lineRule="auto"/>
        <w:ind w:firstLine="709"/>
        <w:contextualSpacing/>
        <w:jc w:val="both"/>
        <w:rPr>
          <w:sz w:val="24"/>
          <w:szCs w:val="24"/>
        </w:rPr>
      </w:pPr>
      <w:r w:rsidRPr="00F62DFF">
        <w:rPr>
          <w:rFonts w:eastAsia="Times New Roman"/>
          <w:sz w:val="24"/>
          <w:szCs w:val="24"/>
          <w:lang w:eastAsia="ru-RU"/>
        </w:rPr>
        <w:t xml:space="preserve">В практической хирургии иногда возникает необходимость дифференцировать ущемление грыжи от </w:t>
      </w:r>
      <w:proofErr w:type="spellStart"/>
      <w:r w:rsidRPr="00BA50B3">
        <w:rPr>
          <w:rFonts w:eastAsia="Times New Roman"/>
          <w:bCs/>
          <w:sz w:val="24"/>
          <w:szCs w:val="24"/>
          <w:lang w:eastAsia="ru-RU"/>
        </w:rPr>
        <w:t>копростаза</w:t>
      </w:r>
      <w:proofErr w:type="spellEnd"/>
      <w:r w:rsidRPr="00BA50B3">
        <w:rPr>
          <w:rFonts w:eastAsia="Times New Roman"/>
          <w:bCs/>
          <w:sz w:val="24"/>
          <w:szCs w:val="24"/>
          <w:lang w:eastAsia="ru-RU"/>
        </w:rPr>
        <w:t>.</w:t>
      </w:r>
      <w:r w:rsidRPr="00F62DFF">
        <w:rPr>
          <w:rFonts w:eastAsia="Times New Roman"/>
          <w:i/>
          <w:iCs/>
          <w:sz w:val="24"/>
          <w:szCs w:val="24"/>
          <w:lang w:eastAsia="ru-RU"/>
        </w:rPr>
        <w:t xml:space="preserve"> </w:t>
      </w:r>
      <w:r w:rsidRPr="00F62DFF">
        <w:rPr>
          <w:rFonts w:eastAsia="Times New Roman"/>
          <w:sz w:val="24"/>
          <w:szCs w:val="24"/>
          <w:lang w:eastAsia="ru-RU"/>
        </w:rPr>
        <w:t xml:space="preserve">Последнее состояние встречается главным образом при невправимых грыжах у лиц преклонного возраста, у которых имеются физиологическое замедление перистальтики и склонность к запорам, иногда спровоцированная приемом спазмолитиков. Это приводит к застою содержимого в петле кишки, находящейся в грыжевом мешке. В отличие от калового ущемления при </w:t>
      </w:r>
      <w:proofErr w:type="spellStart"/>
      <w:r w:rsidRPr="00F62DFF">
        <w:rPr>
          <w:rFonts w:eastAsia="Times New Roman"/>
          <w:sz w:val="24"/>
          <w:szCs w:val="24"/>
          <w:lang w:eastAsia="ru-RU"/>
        </w:rPr>
        <w:t>копростазе</w:t>
      </w:r>
      <w:proofErr w:type="spellEnd"/>
      <w:r w:rsidRPr="00F62DFF">
        <w:rPr>
          <w:rFonts w:eastAsia="Times New Roman"/>
          <w:sz w:val="24"/>
          <w:szCs w:val="24"/>
          <w:lang w:eastAsia="ru-RU"/>
        </w:rPr>
        <w:t xml:space="preserve"> никогда не бывает </w:t>
      </w:r>
      <w:r w:rsidRPr="00F62DFF">
        <w:rPr>
          <w:rFonts w:eastAsia="Times New Roman"/>
          <w:sz w:val="24"/>
          <w:szCs w:val="24"/>
          <w:lang w:eastAsia="ru-RU"/>
        </w:rPr>
        <w:lastRenderedPageBreak/>
        <w:t xml:space="preserve">сдавления брыжейки кишки. Клинически </w:t>
      </w:r>
      <w:proofErr w:type="spellStart"/>
      <w:r w:rsidRPr="00F62DFF">
        <w:rPr>
          <w:rFonts w:eastAsia="Times New Roman"/>
          <w:sz w:val="24"/>
          <w:szCs w:val="24"/>
          <w:lang w:eastAsia="ru-RU"/>
        </w:rPr>
        <w:t>копростаз</w:t>
      </w:r>
      <w:proofErr w:type="spellEnd"/>
      <w:r w:rsidRPr="00F62DFF">
        <w:rPr>
          <w:rFonts w:eastAsia="Times New Roman"/>
          <w:sz w:val="24"/>
          <w:szCs w:val="24"/>
          <w:lang w:eastAsia="ru-RU"/>
        </w:rPr>
        <w:t xml:space="preserve"> нарастает постепенно без предшествовавшего физического напряжения с медленным развитием болевого синдрома. Боль никогда не бывают интенсивной. На первое место выступает задержка стула и газов. </w:t>
      </w:r>
    </w:p>
    <w:p w14:paraId="762C2C66" w14:textId="77777777" w:rsidR="005C420F" w:rsidRPr="00F62DFF" w:rsidRDefault="005C420F"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 xml:space="preserve">Напряжение грыжевого выпячивания не выражено, симптом кашлевого толчка положителен. </w:t>
      </w:r>
      <w:proofErr w:type="spellStart"/>
      <w:r w:rsidRPr="00F62DFF">
        <w:rPr>
          <w:rFonts w:eastAsia="Times New Roman"/>
          <w:sz w:val="24"/>
          <w:szCs w:val="24"/>
          <w:lang w:eastAsia="ru-RU"/>
        </w:rPr>
        <w:t>Копростаз</w:t>
      </w:r>
      <w:proofErr w:type="spellEnd"/>
      <w:r w:rsidRPr="00F62DFF">
        <w:rPr>
          <w:rFonts w:eastAsia="Times New Roman"/>
          <w:sz w:val="24"/>
          <w:szCs w:val="24"/>
          <w:lang w:eastAsia="ru-RU"/>
        </w:rPr>
        <w:t xml:space="preserve"> не требует оперативного лечения. Для его ликвидации применяют обычную сифонную клизму. Неликвидированный </w:t>
      </w:r>
      <w:proofErr w:type="spellStart"/>
      <w:r w:rsidRPr="00F62DFF">
        <w:rPr>
          <w:rFonts w:eastAsia="Times New Roman"/>
          <w:sz w:val="24"/>
          <w:szCs w:val="24"/>
          <w:lang w:eastAsia="ru-RU"/>
        </w:rPr>
        <w:t>копростаз</w:t>
      </w:r>
      <w:proofErr w:type="spellEnd"/>
      <w:r w:rsidRPr="00F62DFF">
        <w:rPr>
          <w:rFonts w:eastAsia="Times New Roman"/>
          <w:sz w:val="24"/>
          <w:szCs w:val="24"/>
          <w:lang w:eastAsia="ru-RU"/>
        </w:rPr>
        <w:t xml:space="preserve"> может привести к каловому ущемлению грыжи.</w:t>
      </w:r>
    </w:p>
    <w:p w14:paraId="17B04376" w14:textId="77777777" w:rsidR="005C420F" w:rsidRPr="00F62DFF" w:rsidRDefault="005C420F"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 xml:space="preserve">При </w:t>
      </w:r>
      <w:r w:rsidRPr="00F62DFF">
        <w:rPr>
          <w:rFonts w:eastAsia="Times New Roman"/>
          <w:b/>
          <w:i/>
          <w:sz w:val="24"/>
          <w:szCs w:val="24"/>
          <w:lang w:eastAsia="ru-RU"/>
        </w:rPr>
        <w:t>ущемлении скользящей паховой (бедренной) грыжи</w:t>
      </w:r>
      <w:r w:rsidR="00083328">
        <w:rPr>
          <w:rFonts w:eastAsia="Times New Roman"/>
          <w:b/>
          <w:i/>
          <w:sz w:val="24"/>
          <w:szCs w:val="24"/>
          <w:lang w:eastAsia="ru-RU"/>
        </w:rPr>
        <w:t xml:space="preserve"> </w:t>
      </w:r>
      <w:proofErr w:type="spellStart"/>
      <w:r w:rsidRPr="00F62DFF">
        <w:rPr>
          <w:rFonts w:eastAsia="Times New Roman"/>
          <w:sz w:val="24"/>
          <w:szCs w:val="24"/>
          <w:lang w:eastAsia="ru-RU"/>
        </w:rPr>
        <w:t>дизурический</w:t>
      </w:r>
      <w:proofErr w:type="spellEnd"/>
      <w:r w:rsidRPr="00F62DFF">
        <w:rPr>
          <w:rFonts w:eastAsia="Times New Roman"/>
          <w:sz w:val="24"/>
          <w:szCs w:val="24"/>
          <w:lang w:eastAsia="ru-RU"/>
        </w:rPr>
        <w:t xml:space="preserve"> синдром будет отличать участие в ущемлении мочевого пузыря от ущемления другого органа (например, кишки). </w:t>
      </w:r>
    </w:p>
    <w:p w14:paraId="6018C9D3" w14:textId="77777777" w:rsidR="005C420F" w:rsidRPr="00F62DFF" w:rsidRDefault="005C420F" w:rsidP="00F62DFF">
      <w:pPr>
        <w:spacing w:after="0" w:line="360" w:lineRule="auto"/>
        <w:ind w:firstLine="709"/>
        <w:contextualSpacing/>
        <w:jc w:val="both"/>
        <w:rPr>
          <w:rFonts w:eastAsia="Times New Roman"/>
          <w:sz w:val="24"/>
          <w:szCs w:val="24"/>
          <w:lang w:eastAsia="ru-RU"/>
        </w:rPr>
      </w:pPr>
      <w:r w:rsidRPr="00F62DFF">
        <w:rPr>
          <w:rFonts w:eastAsia="Times New Roman"/>
          <w:b/>
          <w:i/>
          <w:sz w:val="24"/>
          <w:szCs w:val="24"/>
          <w:lang w:eastAsia="ru-RU"/>
        </w:rPr>
        <w:t>Ущемление истинных и посттравматических диафрагмальных грыж</w:t>
      </w:r>
      <w:r w:rsidRPr="00F62DFF">
        <w:rPr>
          <w:rFonts w:eastAsia="Times New Roman"/>
          <w:sz w:val="24"/>
          <w:szCs w:val="24"/>
          <w:lang w:eastAsia="ru-RU"/>
        </w:rPr>
        <w:t xml:space="preserve"> клинически протекает крайне тяжело. Ущемление в таких грыжах сопровождается </w:t>
      </w:r>
      <w:proofErr w:type="spellStart"/>
      <w:r w:rsidRPr="00F62DFF">
        <w:rPr>
          <w:rFonts w:eastAsia="Times New Roman"/>
          <w:sz w:val="24"/>
          <w:szCs w:val="24"/>
          <w:lang w:eastAsia="ru-RU"/>
        </w:rPr>
        <w:t>перераздражением</w:t>
      </w:r>
      <w:proofErr w:type="spellEnd"/>
      <w:r w:rsidRPr="00F62DFF">
        <w:rPr>
          <w:rFonts w:eastAsia="Times New Roman"/>
          <w:sz w:val="24"/>
          <w:szCs w:val="24"/>
          <w:lang w:eastAsia="ru-RU"/>
        </w:rPr>
        <w:t xml:space="preserve"> огромного числа нервных окончаний и проявляет себя болевым шоком с нарушением сердечного ритма и дыхания. У таких больных в первую очередь подозревают острый инфаркт миокарда или спонтанный пневмоторакс. Правильно установить диагноз позволяют специальные методы исследования. Диагноз при ущемленных </w:t>
      </w:r>
      <w:proofErr w:type="spellStart"/>
      <w:r w:rsidRPr="00F62DFF">
        <w:rPr>
          <w:rFonts w:eastAsia="Times New Roman"/>
          <w:sz w:val="24"/>
          <w:szCs w:val="24"/>
          <w:lang w:eastAsia="ru-RU"/>
        </w:rPr>
        <w:t>параэзофагеальных</w:t>
      </w:r>
      <w:proofErr w:type="spellEnd"/>
      <w:r w:rsidRPr="00F62DFF">
        <w:rPr>
          <w:rFonts w:eastAsia="Times New Roman"/>
          <w:sz w:val="24"/>
          <w:szCs w:val="24"/>
          <w:lang w:eastAsia="ru-RU"/>
        </w:rPr>
        <w:t xml:space="preserve"> диафрагмальных грыжах устанавливается, как правило,</w:t>
      </w:r>
      <w:r w:rsidR="00083328">
        <w:rPr>
          <w:rFonts w:eastAsia="Times New Roman"/>
          <w:sz w:val="24"/>
          <w:szCs w:val="24"/>
          <w:lang w:eastAsia="ru-RU"/>
        </w:rPr>
        <w:t xml:space="preserve"> </w:t>
      </w:r>
      <w:r w:rsidRPr="00F62DFF">
        <w:rPr>
          <w:rFonts w:eastAsia="Times New Roman"/>
          <w:sz w:val="24"/>
          <w:szCs w:val="24"/>
          <w:lang w:eastAsia="ru-RU"/>
        </w:rPr>
        <w:t xml:space="preserve">при обзорной рентгенографии брюшной и грудной полостей, </w:t>
      </w:r>
      <w:proofErr w:type="spellStart"/>
      <w:r w:rsidRPr="00F62DFF">
        <w:rPr>
          <w:rFonts w:eastAsia="Times New Roman"/>
          <w:sz w:val="24"/>
          <w:szCs w:val="24"/>
          <w:lang w:eastAsia="ru-RU"/>
        </w:rPr>
        <w:t>рентгеноконтрастном</w:t>
      </w:r>
      <w:proofErr w:type="spellEnd"/>
      <w:r w:rsidRPr="00F62DFF">
        <w:rPr>
          <w:rFonts w:eastAsia="Times New Roman"/>
          <w:sz w:val="24"/>
          <w:szCs w:val="24"/>
          <w:lang w:eastAsia="ru-RU"/>
        </w:rPr>
        <w:t xml:space="preserve"> исследовании пищевода и желудка.</w:t>
      </w:r>
    </w:p>
    <w:p w14:paraId="32039A31" w14:textId="77777777" w:rsidR="005C420F" w:rsidRPr="00F62DFF" w:rsidRDefault="005C420F" w:rsidP="00F62DFF">
      <w:pPr>
        <w:spacing w:after="0" w:line="360" w:lineRule="auto"/>
        <w:ind w:firstLine="709"/>
        <w:contextualSpacing/>
        <w:jc w:val="both"/>
        <w:rPr>
          <w:rFonts w:eastAsia="Times New Roman"/>
          <w:sz w:val="24"/>
          <w:szCs w:val="24"/>
          <w:lang w:eastAsia="ru-RU"/>
        </w:rPr>
      </w:pPr>
      <w:r w:rsidRPr="00F62DFF">
        <w:rPr>
          <w:rFonts w:eastAsia="Times New Roman"/>
          <w:b/>
          <w:sz w:val="24"/>
          <w:szCs w:val="24"/>
          <w:lang w:eastAsia="ru-RU"/>
        </w:rPr>
        <w:t>Клиническая картина внутренних грыж неспецифична</w:t>
      </w:r>
      <w:r w:rsidRPr="00F62DFF">
        <w:rPr>
          <w:rFonts w:eastAsia="Times New Roman"/>
          <w:sz w:val="24"/>
          <w:szCs w:val="24"/>
          <w:lang w:eastAsia="ru-RU"/>
        </w:rPr>
        <w:t xml:space="preserve">, но достаточно узнаваема, если помнить о возможности данной патологии. Наиболее характерными являются повторяющиеся приступы боли в эпигастральной области с чувством полноты и распирания. Патогномонично изменение, облегчение или устранение приступа боли после перемены положения тела, например, в положении на спине. Боль может внезапно возникать после физического напряжения и так же внезапно исчезать. При внутренних ущемленных грыжах брюшной полости диагноз соответствует острой кишечной непроходимости. Дифференциальная диагностика внутренних грыж проводится с заворотом петель кишечника, новообразованием, сращениями между петлями кишок. Помогает исследование как в положении лежа, так и стоя. Топический диагноз устанавливается, как правило, </w:t>
      </w:r>
      <w:proofErr w:type="spellStart"/>
      <w:r w:rsidRPr="00F62DFF">
        <w:rPr>
          <w:rFonts w:eastAsia="Times New Roman"/>
          <w:sz w:val="24"/>
          <w:szCs w:val="24"/>
          <w:lang w:eastAsia="ru-RU"/>
        </w:rPr>
        <w:t>интраоперационно</w:t>
      </w:r>
      <w:proofErr w:type="spellEnd"/>
      <w:r w:rsidRPr="00F62DFF">
        <w:rPr>
          <w:rFonts w:eastAsia="Times New Roman"/>
          <w:sz w:val="24"/>
          <w:szCs w:val="24"/>
          <w:lang w:eastAsia="ru-RU"/>
        </w:rPr>
        <w:t>.</w:t>
      </w:r>
    </w:p>
    <w:p w14:paraId="4F3F0AEA" w14:textId="77777777" w:rsidR="005C420F" w:rsidRPr="00F62DFF" w:rsidRDefault="005C420F" w:rsidP="00F62DFF">
      <w:pPr>
        <w:spacing w:after="0" w:line="360" w:lineRule="auto"/>
        <w:ind w:firstLine="709"/>
        <w:contextualSpacing/>
        <w:jc w:val="both"/>
        <w:rPr>
          <w:rFonts w:eastAsia="Times New Roman"/>
          <w:color w:val="000000"/>
          <w:sz w:val="24"/>
          <w:szCs w:val="24"/>
          <w:lang w:eastAsia="ru-RU"/>
        </w:rPr>
      </w:pPr>
      <w:r w:rsidRPr="00F62DFF">
        <w:rPr>
          <w:rFonts w:eastAsia="Times New Roman"/>
          <w:sz w:val="24"/>
          <w:szCs w:val="24"/>
          <w:lang w:eastAsia="ru-RU"/>
        </w:rPr>
        <w:t xml:space="preserve"> «</w:t>
      </w:r>
      <w:r w:rsidRPr="00F62DFF">
        <w:rPr>
          <w:rFonts w:eastAsia="Times New Roman"/>
          <w:b/>
          <w:i/>
          <w:sz w:val="24"/>
          <w:szCs w:val="24"/>
          <w:lang w:eastAsia="ru-RU"/>
        </w:rPr>
        <w:t>Л</w:t>
      </w:r>
      <w:r w:rsidRPr="00F62DFF">
        <w:rPr>
          <w:rFonts w:eastAsia="Times New Roman"/>
          <w:b/>
          <w:i/>
          <w:iCs/>
          <w:sz w:val="24"/>
          <w:szCs w:val="24"/>
          <w:lang w:eastAsia="ru-RU"/>
        </w:rPr>
        <w:t>ожное ущемление»</w:t>
      </w:r>
      <w:r w:rsidRPr="00F62DFF">
        <w:rPr>
          <w:rFonts w:eastAsia="Times New Roman"/>
          <w:i/>
          <w:iCs/>
          <w:sz w:val="24"/>
          <w:szCs w:val="24"/>
          <w:lang w:eastAsia="ru-RU"/>
        </w:rPr>
        <w:t xml:space="preserve">. </w:t>
      </w:r>
      <w:r w:rsidRPr="00F62DFF">
        <w:rPr>
          <w:rFonts w:eastAsia="Times New Roman"/>
          <w:sz w:val="24"/>
          <w:szCs w:val="24"/>
          <w:lang w:eastAsia="ru-RU"/>
        </w:rPr>
        <w:t xml:space="preserve">Указанный симптомокомплекс служит причиной ошибочного диагноза ущемления грыжи, в то время как истинный характер заболевания остается скрытым. Наиболее часто диагностические ошибки возникают при странгуляционной кишечной непроходимости, геморрагическом панкреонекрозе, перитоните различной природы, печеночной и почечной коликах. Гарантированно </w:t>
      </w:r>
      <w:r w:rsidRPr="00F62DFF">
        <w:rPr>
          <w:rFonts w:eastAsia="Times New Roman"/>
          <w:sz w:val="24"/>
          <w:szCs w:val="24"/>
          <w:lang w:eastAsia="ru-RU"/>
        </w:rPr>
        <w:lastRenderedPageBreak/>
        <w:t>избежать подобной ошибки можно только при внимательном осмотре больного без каких-либо упущений. Следует обращать особое внимание на боль вне грыжи.</w:t>
      </w:r>
    </w:p>
    <w:p w14:paraId="409286EE" w14:textId="77777777" w:rsidR="005C420F" w:rsidRPr="00F62DFF" w:rsidRDefault="005C420F" w:rsidP="00F62DFF">
      <w:pPr>
        <w:spacing w:after="0" w:line="360" w:lineRule="auto"/>
        <w:ind w:firstLine="709"/>
        <w:contextualSpacing/>
        <w:jc w:val="both"/>
        <w:rPr>
          <w:rFonts w:eastAsia="Times New Roman"/>
          <w:color w:val="FF0000"/>
          <w:sz w:val="24"/>
          <w:szCs w:val="24"/>
          <w:lang w:eastAsia="ru-RU"/>
        </w:rPr>
      </w:pPr>
      <w:r w:rsidRPr="00F62DFF">
        <w:rPr>
          <w:rFonts w:eastAsia="Times New Roman"/>
          <w:b/>
          <w:i/>
          <w:sz w:val="24"/>
          <w:szCs w:val="24"/>
          <w:lang w:eastAsia="ru-RU"/>
        </w:rPr>
        <w:t>Ущемление тонкой кишки</w:t>
      </w:r>
      <w:r w:rsidRPr="00F62DFF">
        <w:rPr>
          <w:rFonts w:eastAsia="Times New Roman"/>
          <w:sz w:val="24"/>
          <w:szCs w:val="24"/>
          <w:lang w:eastAsia="ru-RU"/>
        </w:rPr>
        <w:t xml:space="preserve"> сопровождается клиническими проявлениями кишечной непроходимости. Появляются вздутие живота, его асимметрия, нарастает застойная рвота. Ущемление петли толстой кишки протекает менее бурно, чем при ущемлении тонкой. Боль менее интенсивная, рвота обычно отсутствует или бывает однократной, рефлекторного, но не застойного характера. Более характерны метеоризм и тенезмы (при ущемлении сигмовидной кишки, скользящих паховых грыжах). </w:t>
      </w:r>
    </w:p>
    <w:p w14:paraId="504F1CB8" w14:textId="77777777" w:rsidR="005C420F" w:rsidRPr="00F62DFF" w:rsidRDefault="005C420F" w:rsidP="00F62DFF">
      <w:pPr>
        <w:spacing w:after="0" w:line="360" w:lineRule="auto"/>
        <w:ind w:firstLine="709"/>
        <w:contextualSpacing/>
        <w:jc w:val="both"/>
        <w:rPr>
          <w:rFonts w:eastAsia="Times New Roman"/>
          <w:sz w:val="24"/>
          <w:szCs w:val="24"/>
          <w:lang w:eastAsia="ru-RU"/>
        </w:rPr>
      </w:pPr>
      <w:r w:rsidRPr="00F62DFF">
        <w:rPr>
          <w:rFonts w:eastAsia="Times New Roman"/>
          <w:b/>
          <w:i/>
          <w:sz w:val="24"/>
          <w:szCs w:val="24"/>
          <w:lang w:eastAsia="ru-RU"/>
        </w:rPr>
        <w:t>Пристеночное ущемление кишки</w:t>
      </w:r>
      <w:r w:rsidRPr="00F62DFF">
        <w:rPr>
          <w:rFonts w:eastAsia="Times New Roman"/>
          <w:sz w:val="24"/>
          <w:szCs w:val="24"/>
          <w:lang w:eastAsia="ru-RU"/>
        </w:rPr>
        <w:t xml:space="preserve"> не сопровождается кишечной непроходимостью. Однако не только пристеночное ущемление толстой или тонкой кишки, но и ущемление дивертикула кишки, червеобразного отростка, жирового подвеска или пряди большого сальника в первые часы от ущемления не вызывают острой задержки газов и стула. В случае обнаружения в типичном месте для бедренной или любой другой грыжи болезненного образования любых малых размеров (особенно, если боль возникла внезапно или после физической нагрузки) хирург обязан расширить диагностическую программу (провести УЗИ патологической области с целью исключения или</w:t>
      </w:r>
      <w:r w:rsidR="00520084">
        <w:rPr>
          <w:rFonts w:eastAsia="Times New Roman"/>
          <w:sz w:val="24"/>
          <w:szCs w:val="24"/>
          <w:lang w:eastAsia="ru-RU"/>
        </w:rPr>
        <w:t xml:space="preserve"> </w:t>
      </w:r>
      <w:r w:rsidRPr="00F62DFF">
        <w:rPr>
          <w:rFonts w:eastAsia="Times New Roman"/>
          <w:sz w:val="24"/>
          <w:szCs w:val="24"/>
          <w:lang w:eastAsia="ru-RU"/>
        </w:rPr>
        <w:t>подтверждения пристеночного ущемления) вплоть до диагностической лапароскопии или лапаротомии.</w:t>
      </w:r>
    </w:p>
    <w:p w14:paraId="060DAAE5" w14:textId="77777777" w:rsidR="005C420F" w:rsidRPr="00F62DFF" w:rsidRDefault="005C420F" w:rsidP="00F62DFF">
      <w:pPr>
        <w:spacing w:after="0" w:line="360" w:lineRule="auto"/>
        <w:ind w:firstLine="709"/>
        <w:contextualSpacing/>
        <w:jc w:val="both"/>
        <w:rPr>
          <w:rFonts w:eastAsia="Times New Roman"/>
          <w:sz w:val="24"/>
          <w:szCs w:val="24"/>
          <w:lang w:eastAsia="ru-RU"/>
        </w:rPr>
      </w:pPr>
      <w:r w:rsidRPr="00F62DFF">
        <w:rPr>
          <w:rFonts w:eastAsia="Times New Roman"/>
          <w:b/>
          <w:i/>
          <w:sz w:val="24"/>
          <w:szCs w:val="24"/>
          <w:lang w:eastAsia="ru-RU"/>
        </w:rPr>
        <w:t>Ущемление пряди большого сальника</w:t>
      </w:r>
      <w:r w:rsidRPr="00F62DFF">
        <w:rPr>
          <w:rFonts w:eastAsia="Times New Roman"/>
          <w:sz w:val="24"/>
          <w:szCs w:val="24"/>
          <w:lang w:eastAsia="ru-RU"/>
        </w:rPr>
        <w:t xml:space="preserve"> вначале также не сопровождается бурной клинической картиной. Боль тупая. Интенсивность ее нарастает спустя 2–3 ч с момента ущемления. Это связано с развитием воспалительных изменений в сальнике и брюшине, с экссудативной реакцией и повышением давления в грыжевом мешке.</w:t>
      </w:r>
    </w:p>
    <w:p w14:paraId="5561C3D2" w14:textId="77777777" w:rsidR="005C420F" w:rsidRPr="00C941FB" w:rsidRDefault="005C420F" w:rsidP="002E76FB">
      <w:pPr>
        <w:pStyle w:val="1"/>
        <w:spacing w:before="0" w:line="360" w:lineRule="auto"/>
        <w:ind w:firstLine="709"/>
        <w:jc w:val="center"/>
        <w:rPr>
          <w:rFonts w:eastAsia="Times New Roman" w:cs="Times New Roman"/>
          <w:lang w:eastAsia="ru-RU"/>
        </w:rPr>
      </w:pPr>
      <w:bookmarkStart w:id="17" w:name="_Toc146869318"/>
      <w:r w:rsidRPr="00C941FB">
        <w:rPr>
          <w:rFonts w:eastAsia="Times New Roman" w:cs="Times New Roman"/>
          <w:lang w:eastAsia="ru-RU"/>
        </w:rPr>
        <w:t>3. Лечение</w:t>
      </w:r>
      <w:bookmarkEnd w:id="17"/>
    </w:p>
    <w:p w14:paraId="22A224B6" w14:textId="77777777" w:rsidR="005C420F" w:rsidRPr="00F62DFF" w:rsidRDefault="005C420F" w:rsidP="00083328">
      <w:pPr>
        <w:pStyle w:val="2"/>
        <w:spacing w:before="0" w:line="360" w:lineRule="auto"/>
        <w:ind w:firstLine="709"/>
        <w:rPr>
          <w:rFonts w:eastAsia="Times New Roman" w:cs="Times New Roman"/>
          <w:szCs w:val="24"/>
          <w:lang w:eastAsia="ru-RU"/>
        </w:rPr>
      </w:pPr>
      <w:bookmarkStart w:id="18" w:name="_Toc146869319"/>
      <w:r w:rsidRPr="00F62DFF">
        <w:rPr>
          <w:rFonts w:eastAsia="Times New Roman" w:cs="Times New Roman"/>
          <w:szCs w:val="24"/>
          <w:lang w:eastAsia="ru-RU"/>
        </w:rPr>
        <w:t>3.1</w:t>
      </w:r>
      <w:r w:rsidR="00C941FB">
        <w:rPr>
          <w:rFonts w:eastAsia="Times New Roman" w:cs="Times New Roman"/>
          <w:szCs w:val="24"/>
          <w:lang w:eastAsia="ru-RU"/>
        </w:rPr>
        <w:t>.</w:t>
      </w:r>
      <w:r w:rsidRPr="00F62DFF">
        <w:rPr>
          <w:rFonts w:eastAsia="Times New Roman" w:cs="Times New Roman"/>
          <w:szCs w:val="24"/>
          <w:lang w:eastAsia="ru-RU"/>
        </w:rPr>
        <w:t xml:space="preserve"> Консервативное лечение</w:t>
      </w:r>
      <w:bookmarkEnd w:id="18"/>
    </w:p>
    <w:p w14:paraId="4167104A" w14:textId="77777777" w:rsidR="005C420F" w:rsidRPr="00F62DFF" w:rsidRDefault="005C420F" w:rsidP="00C941FB">
      <w:pPr>
        <w:pStyle w:val="a3"/>
        <w:numPr>
          <w:ilvl w:val="0"/>
          <w:numId w:val="38"/>
        </w:numPr>
        <w:tabs>
          <w:tab w:val="left" w:pos="851"/>
        </w:tabs>
        <w:spacing w:after="0" w:line="360" w:lineRule="auto"/>
        <w:ind w:left="0" w:firstLine="709"/>
        <w:jc w:val="both"/>
        <w:rPr>
          <w:rFonts w:eastAsia="Times New Roman"/>
          <w:b/>
          <w:sz w:val="24"/>
          <w:szCs w:val="24"/>
          <w:lang w:eastAsia="ru-RU"/>
        </w:rPr>
      </w:pPr>
      <w:r w:rsidRPr="00F62DFF">
        <w:rPr>
          <w:rFonts w:eastAsia="Times New Roman"/>
          <w:sz w:val="24"/>
          <w:szCs w:val="24"/>
          <w:lang w:eastAsia="ru-RU"/>
        </w:rPr>
        <w:t>Не рекомендуется консервативное лечение УГЖ.</w:t>
      </w:r>
    </w:p>
    <w:p w14:paraId="29E8CD3D" w14:textId="77777777" w:rsidR="005C420F" w:rsidRPr="00F62DFF" w:rsidRDefault="005C420F" w:rsidP="00F62DFF">
      <w:pPr>
        <w:spacing w:after="0" w:line="360" w:lineRule="auto"/>
        <w:ind w:firstLine="709"/>
        <w:jc w:val="both"/>
        <w:rPr>
          <w:rFonts w:eastAsia="Times New Roman"/>
          <w:sz w:val="24"/>
          <w:szCs w:val="24"/>
          <w:lang w:eastAsia="ru-RU"/>
        </w:rPr>
      </w:pPr>
      <w:r w:rsidRPr="00F62DFF">
        <w:rPr>
          <w:rFonts w:eastAsia="Times New Roman"/>
          <w:b/>
          <w:sz w:val="24"/>
          <w:szCs w:val="24"/>
          <w:lang w:eastAsia="ru-RU"/>
        </w:rPr>
        <w:t xml:space="preserve">Уровень убедительности рекомендаций </w:t>
      </w:r>
      <w:r w:rsidRPr="00F62DFF">
        <w:rPr>
          <w:rFonts w:eastAsia="Times New Roman"/>
          <w:b/>
          <w:sz w:val="24"/>
          <w:szCs w:val="24"/>
          <w:lang w:val="en-US" w:eastAsia="ru-RU"/>
        </w:rPr>
        <w:t>D</w:t>
      </w:r>
      <w:r w:rsidRPr="00F62DFF">
        <w:rPr>
          <w:rFonts w:eastAsia="Times New Roman"/>
          <w:b/>
          <w:sz w:val="24"/>
          <w:szCs w:val="24"/>
          <w:lang w:eastAsia="ru-RU"/>
        </w:rPr>
        <w:t xml:space="preserve"> (уровень достоверности доказательств – 5</w:t>
      </w:r>
      <w:r w:rsidRPr="00F62DFF">
        <w:rPr>
          <w:rFonts w:eastAsia="Times New Roman"/>
          <w:sz w:val="24"/>
          <w:szCs w:val="24"/>
          <w:lang w:eastAsia="ru-RU"/>
        </w:rPr>
        <w:t>)</w:t>
      </w:r>
      <w:r w:rsidR="00C941FB">
        <w:rPr>
          <w:rFonts w:eastAsia="Times New Roman"/>
          <w:sz w:val="24"/>
          <w:szCs w:val="24"/>
          <w:lang w:eastAsia="ru-RU"/>
        </w:rPr>
        <w:t xml:space="preserve"> </w:t>
      </w:r>
      <w:r w:rsidR="00E2556C" w:rsidRPr="00F62DFF">
        <w:rPr>
          <w:rFonts w:eastAsia="Times New Roman"/>
          <w:sz w:val="24"/>
          <w:szCs w:val="24"/>
          <w:lang w:eastAsia="ru-RU"/>
        </w:rPr>
        <w:t>[2,3]</w:t>
      </w:r>
      <w:r w:rsidRPr="00F62DFF">
        <w:rPr>
          <w:rFonts w:eastAsia="Times New Roman"/>
          <w:sz w:val="24"/>
          <w:szCs w:val="24"/>
          <w:lang w:eastAsia="ru-RU"/>
        </w:rPr>
        <w:t>.</w:t>
      </w:r>
    </w:p>
    <w:p w14:paraId="63165548" w14:textId="77777777" w:rsidR="005C420F" w:rsidRPr="00BA50B3" w:rsidRDefault="00BA50B3" w:rsidP="00F62DFF">
      <w:pPr>
        <w:spacing w:after="0" w:line="360" w:lineRule="auto"/>
        <w:ind w:firstLine="709"/>
        <w:contextualSpacing/>
        <w:jc w:val="both"/>
        <w:rPr>
          <w:rFonts w:eastAsia="Times New Roman"/>
          <w:iCs/>
          <w:sz w:val="24"/>
          <w:szCs w:val="24"/>
          <w:lang w:eastAsia="ru-RU"/>
        </w:rPr>
      </w:pPr>
      <w:r w:rsidRPr="00BA50B3">
        <w:rPr>
          <w:rFonts w:eastAsia="Times New Roman"/>
          <w:iCs/>
          <w:sz w:val="24"/>
          <w:szCs w:val="24"/>
          <w:lang w:eastAsia="ru-RU"/>
        </w:rPr>
        <w:t>В</w:t>
      </w:r>
      <w:r w:rsidR="005C420F" w:rsidRPr="00BA50B3">
        <w:rPr>
          <w:rFonts w:eastAsia="Times New Roman"/>
          <w:iCs/>
          <w:sz w:val="24"/>
          <w:szCs w:val="24"/>
          <w:lang w:eastAsia="ru-RU"/>
        </w:rPr>
        <w:t xml:space="preserve"> ряде случаев сами больные, обладающие некоторым опытом вправления своей грыжи, производят неоднократные и нередко довольно грубые попытки вправления ущемленной грыжи в домашних условиях. Значительно реже такую ошибку допускает врач. В результате может возникнуть состояние так называемого </w:t>
      </w:r>
      <w:r w:rsidR="005C420F" w:rsidRPr="00BA50B3">
        <w:rPr>
          <w:rFonts w:eastAsia="Times New Roman"/>
          <w:b/>
          <w:iCs/>
          <w:sz w:val="24"/>
          <w:szCs w:val="24"/>
          <w:lang w:eastAsia="ru-RU"/>
        </w:rPr>
        <w:t>мнимого вправления</w:t>
      </w:r>
      <w:r w:rsidR="005C420F" w:rsidRPr="00BA50B3">
        <w:rPr>
          <w:rFonts w:eastAsia="Times New Roman"/>
          <w:iCs/>
          <w:sz w:val="24"/>
          <w:szCs w:val="24"/>
          <w:lang w:eastAsia="ru-RU"/>
        </w:rPr>
        <w:t xml:space="preserve">, являющееся одним из крайне тяжелых осложнений этого заболевания. </w:t>
      </w:r>
    </w:p>
    <w:p w14:paraId="6AD286DE" w14:textId="77777777" w:rsidR="005C420F" w:rsidRPr="00BA50B3" w:rsidRDefault="005C420F" w:rsidP="00F62DFF">
      <w:pPr>
        <w:spacing w:after="0" w:line="360" w:lineRule="auto"/>
        <w:ind w:firstLine="709"/>
        <w:contextualSpacing/>
        <w:jc w:val="both"/>
        <w:rPr>
          <w:rFonts w:eastAsia="Times New Roman"/>
          <w:iCs/>
          <w:sz w:val="24"/>
          <w:szCs w:val="24"/>
          <w:lang w:eastAsia="ru-RU"/>
        </w:rPr>
      </w:pPr>
      <w:r w:rsidRPr="00BA50B3">
        <w:rPr>
          <w:rFonts w:eastAsia="Times New Roman"/>
          <w:iCs/>
          <w:sz w:val="24"/>
          <w:szCs w:val="24"/>
          <w:lang w:eastAsia="ru-RU"/>
        </w:rPr>
        <w:t>Возможные варианты «мнимого вправления»:</w:t>
      </w:r>
    </w:p>
    <w:p w14:paraId="298CD914" w14:textId="77777777" w:rsidR="005C420F" w:rsidRPr="00BA50B3" w:rsidRDefault="005C420F" w:rsidP="00F62DFF">
      <w:pPr>
        <w:spacing w:after="0" w:line="360" w:lineRule="auto"/>
        <w:ind w:firstLine="709"/>
        <w:contextualSpacing/>
        <w:jc w:val="both"/>
        <w:rPr>
          <w:rFonts w:eastAsia="Times New Roman"/>
          <w:iCs/>
          <w:sz w:val="24"/>
          <w:szCs w:val="24"/>
          <w:lang w:eastAsia="ru-RU"/>
        </w:rPr>
      </w:pPr>
      <w:r w:rsidRPr="00BA50B3">
        <w:rPr>
          <w:rFonts w:eastAsia="Times New Roman"/>
          <w:iCs/>
          <w:sz w:val="24"/>
          <w:szCs w:val="24"/>
          <w:lang w:eastAsia="ru-RU"/>
        </w:rPr>
        <w:t xml:space="preserve">1. </w:t>
      </w:r>
      <w:r w:rsidR="00BA50B3">
        <w:rPr>
          <w:rFonts w:eastAsia="Times New Roman"/>
          <w:iCs/>
          <w:sz w:val="24"/>
          <w:szCs w:val="24"/>
          <w:lang w:eastAsia="ru-RU"/>
        </w:rPr>
        <w:t>В</w:t>
      </w:r>
      <w:r w:rsidRPr="00BA50B3">
        <w:rPr>
          <w:rFonts w:eastAsia="Times New Roman"/>
          <w:iCs/>
          <w:sz w:val="24"/>
          <w:szCs w:val="24"/>
          <w:lang w:eastAsia="ru-RU"/>
        </w:rPr>
        <w:t xml:space="preserve"> многокамерном грыжевом мешке возможно перемещение ущемленного содержимого из одной камеры в другую, лежащую глубже, чаще всего в </w:t>
      </w:r>
      <w:proofErr w:type="spellStart"/>
      <w:r w:rsidRPr="00BA50B3">
        <w:rPr>
          <w:rFonts w:eastAsia="Times New Roman"/>
          <w:iCs/>
          <w:sz w:val="24"/>
          <w:szCs w:val="24"/>
          <w:lang w:eastAsia="ru-RU"/>
        </w:rPr>
        <w:t>предбрюшинной</w:t>
      </w:r>
      <w:proofErr w:type="spellEnd"/>
      <w:r w:rsidRPr="00BA50B3">
        <w:rPr>
          <w:rFonts w:eastAsia="Times New Roman"/>
          <w:iCs/>
          <w:sz w:val="24"/>
          <w:szCs w:val="24"/>
          <w:lang w:eastAsia="ru-RU"/>
        </w:rPr>
        <w:t xml:space="preserve"> клетчатке</w:t>
      </w:r>
      <w:r w:rsidR="004C3BDB" w:rsidRPr="00BA50B3">
        <w:rPr>
          <w:rFonts w:eastAsia="Times New Roman"/>
          <w:iCs/>
          <w:sz w:val="24"/>
          <w:szCs w:val="24"/>
          <w:lang w:eastAsia="ru-RU"/>
        </w:rPr>
        <w:t>;</w:t>
      </w:r>
    </w:p>
    <w:p w14:paraId="1B70936F" w14:textId="77777777" w:rsidR="005C420F" w:rsidRPr="00BA50B3" w:rsidRDefault="005C420F" w:rsidP="00F62DFF">
      <w:pPr>
        <w:spacing w:after="0" w:line="360" w:lineRule="auto"/>
        <w:ind w:firstLine="709"/>
        <w:contextualSpacing/>
        <w:jc w:val="both"/>
        <w:rPr>
          <w:rFonts w:eastAsia="Times New Roman"/>
          <w:iCs/>
          <w:sz w:val="24"/>
          <w:szCs w:val="24"/>
          <w:lang w:eastAsia="ru-RU"/>
        </w:rPr>
      </w:pPr>
      <w:r w:rsidRPr="00BA50B3">
        <w:rPr>
          <w:rFonts w:eastAsia="Times New Roman"/>
          <w:iCs/>
          <w:sz w:val="24"/>
          <w:szCs w:val="24"/>
          <w:lang w:eastAsia="ru-RU"/>
        </w:rPr>
        <w:lastRenderedPageBreak/>
        <w:t xml:space="preserve">2. </w:t>
      </w:r>
      <w:r w:rsidR="00BA50B3">
        <w:rPr>
          <w:rFonts w:eastAsia="Times New Roman"/>
          <w:iCs/>
          <w:sz w:val="24"/>
          <w:szCs w:val="24"/>
          <w:lang w:eastAsia="ru-RU"/>
        </w:rPr>
        <w:t>М</w:t>
      </w:r>
      <w:r w:rsidRPr="00BA50B3">
        <w:rPr>
          <w:rFonts w:eastAsia="Times New Roman"/>
          <w:iCs/>
          <w:sz w:val="24"/>
          <w:szCs w:val="24"/>
          <w:lang w:eastAsia="ru-RU"/>
        </w:rPr>
        <w:t xml:space="preserve">ожно отделить весь грыжевой мешок от окружающих тканей и вправить его вместе с ущемленными органами в брюшную полость или </w:t>
      </w:r>
      <w:proofErr w:type="spellStart"/>
      <w:r w:rsidRPr="00BA50B3">
        <w:rPr>
          <w:rFonts w:eastAsia="Times New Roman"/>
          <w:iCs/>
          <w:sz w:val="24"/>
          <w:szCs w:val="24"/>
          <w:lang w:eastAsia="ru-RU"/>
        </w:rPr>
        <w:t>предбрюшинную</w:t>
      </w:r>
      <w:proofErr w:type="spellEnd"/>
      <w:r w:rsidRPr="00BA50B3">
        <w:rPr>
          <w:rFonts w:eastAsia="Times New Roman"/>
          <w:iCs/>
          <w:sz w:val="24"/>
          <w:szCs w:val="24"/>
          <w:lang w:eastAsia="ru-RU"/>
        </w:rPr>
        <w:t xml:space="preserve"> клетчатку</w:t>
      </w:r>
      <w:r w:rsidR="00E77497" w:rsidRPr="00BA50B3">
        <w:rPr>
          <w:rFonts w:eastAsia="Times New Roman"/>
          <w:iCs/>
          <w:sz w:val="24"/>
          <w:szCs w:val="24"/>
          <w:lang w:eastAsia="ru-RU"/>
        </w:rPr>
        <w:t>;</w:t>
      </w:r>
    </w:p>
    <w:p w14:paraId="48D4C185" w14:textId="77777777" w:rsidR="005C420F" w:rsidRPr="00BA50B3" w:rsidRDefault="005C420F" w:rsidP="00F62DFF">
      <w:pPr>
        <w:spacing w:after="0" w:line="360" w:lineRule="auto"/>
        <w:ind w:firstLine="709"/>
        <w:contextualSpacing/>
        <w:jc w:val="both"/>
        <w:rPr>
          <w:rFonts w:eastAsia="Times New Roman"/>
          <w:iCs/>
          <w:sz w:val="24"/>
          <w:szCs w:val="24"/>
          <w:lang w:eastAsia="ru-RU"/>
        </w:rPr>
      </w:pPr>
      <w:r w:rsidRPr="00BA50B3">
        <w:rPr>
          <w:rFonts w:eastAsia="Times New Roman"/>
          <w:iCs/>
          <w:sz w:val="24"/>
          <w:szCs w:val="24"/>
          <w:lang w:eastAsia="ru-RU"/>
        </w:rPr>
        <w:t xml:space="preserve">3. </w:t>
      </w:r>
      <w:r w:rsidR="00BA50B3">
        <w:rPr>
          <w:rFonts w:eastAsia="Times New Roman"/>
          <w:iCs/>
          <w:sz w:val="24"/>
          <w:szCs w:val="24"/>
          <w:lang w:eastAsia="ru-RU"/>
        </w:rPr>
        <w:t>И</w:t>
      </w:r>
      <w:r w:rsidRPr="00BA50B3">
        <w:rPr>
          <w:rFonts w:eastAsia="Times New Roman"/>
          <w:iCs/>
          <w:sz w:val="24"/>
          <w:szCs w:val="24"/>
          <w:lang w:eastAsia="ru-RU"/>
        </w:rPr>
        <w:t xml:space="preserve">звестны случаи отрыва шейки грыжевого мешка как от тела последнего, так и от париетальной брюшины. При этом ущемленные органы «вправляют» в брюшную полость или </w:t>
      </w:r>
      <w:proofErr w:type="spellStart"/>
      <w:r w:rsidRPr="00BA50B3">
        <w:rPr>
          <w:rFonts w:eastAsia="Times New Roman"/>
          <w:iCs/>
          <w:sz w:val="24"/>
          <w:szCs w:val="24"/>
          <w:lang w:eastAsia="ru-RU"/>
        </w:rPr>
        <w:t>предбрюшинную</w:t>
      </w:r>
      <w:proofErr w:type="spellEnd"/>
      <w:r w:rsidRPr="00BA50B3">
        <w:rPr>
          <w:rFonts w:eastAsia="Times New Roman"/>
          <w:iCs/>
          <w:sz w:val="24"/>
          <w:szCs w:val="24"/>
          <w:lang w:eastAsia="ru-RU"/>
        </w:rPr>
        <w:t xml:space="preserve"> клетчатку</w:t>
      </w:r>
      <w:r w:rsidR="00E77497" w:rsidRPr="00BA50B3">
        <w:rPr>
          <w:rFonts w:eastAsia="Times New Roman"/>
          <w:iCs/>
          <w:sz w:val="24"/>
          <w:szCs w:val="24"/>
          <w:lang w:eastAsia="ru-RU"/>
        </w:rPr>
        <w:t>;</w:t>
      </w:r>
    </w:p>
    <w:p w14:paraId="2510EE00" w14:textId="77777777" w:rsidR="005C420F" w:rsidRPr="00BA50B3" w:rsidRDefault="005C420F" w:rsidP="00F62DFF">
      <w:pPr>
        <w:spacing w:after="0" w:line="360" w:lineRule="auto"/>
        <w:ind w:firstLine="709"/>
        <w:contextualSpacing/>
        <w:jc w:val="both"/>
        <w:rPr>
          <w:rFonts w:eastAsia="Times New Roman"/>
          <w:iCs/>
          <w:sz w:val="24"/>
          <w:szCs w:val="24"/>
          <w:lang w:eastAsia="ru-RU"/>
        </w:rPr>
      </w:pPr>
      <w:r w:rsidRPr="00BA50B3">
        <w:rPr>
          <w:rFonts w:eastAsia="Times New Roman"/>
          <w:iCs/>
          <w:sz w:val="24"/>
          <w:szCs w:val="24"/>
          <w:lang w:eastAsia="ru-RU"/>
        </w:rPr>
        <w:t xml:space="preserve">4. </w:t>
      </w:r>
      <w:r w:rsidR="00BA50B3">
        <w:rPr>
          <w:rFonts w:eastAsia="Times New Roman"/>
          <w:iCs/>
          <w:sz w:val="24"/>
          <w:szCs w:val="24"/>
          <w:lang w:eastAsia="ru-RU"/>
        </w:rPr>
        <w:t>П</w:t>
      </w:r>
      <w:r w:rsidRPr="00BA50B3">
        <w:rPr>
          <w:rFonts w:eastAsia="Times New Roman"/>
          <w:iCs/>
          <w:sz w:val="24"/>
          <w:szCs w:val="24"/>
          <w:lang w:eastAsia="ru-RU"/>
        </w:rPr>
        <w:t>оследствием грубого вправления может быть разрыв ущемленной кишки</w:t>
      </w:r>
      <w:r w:rsidR="00C941FB" w:rsidRPr="00BA50B3">
        <w:rPr>
          <w:rFonts w:eastAsia="Times New Roman"/>
          <w:iCs/>
          <w:sz w:val="24"/>
          <w:szCs w:val="24"/>
          <w:lang w:eastAsia="ru-RU"/>
        </w:rPr>
        <w:t xml:space="preserve"> </w:t>
      </w:r>
      <w:r w:rsidR="00E2556C" w:rsidRPr="00BA50B3">
        <w:rPr>
          <w:rFonts w:eastAsia="Times New Roman"/>
          <w:iCs/>
          <w:sz w:val="24"/>
          <w:szCs w:val="24"/>
          <w:lang w:eastAsia="ru-RU"/>
        </w:rPr>
        <w:t>[2]</w:t>
      </w:r>
      <w:r w:rsidRPr="00BA50B3">
        <w:rPr>
          <w:rFonts w:eastAsia="Times New Roman"/>
          <w:iCs/>
          <w:sz w:val="24"/>
          <w:szCs w:val="24"/>
          <w:lang w:eastAsia="ru-RU"/>
        </w:rPr>
        <w:t>.</w:t>
      </w:r>
    </w:p>
    <w:p w14:paraId="158731F2" w14:textId="77777777" w:rsidR="005C420F" w:rsidRPr="00F62DFF" w:rsidRDefault="005C420F" w:rsidP="00083328">
      <w:pPr>
        <w:pStyle w:val="2"/>
        <w:spacing w:before="0" w:line="360" w:lineRule="auto"/>
        <w:ind w:firstLine="709"/>
        <w:rPr>
          <w:rFonts w:eastAsia="Times New Roman" w:cs="Times New Roman"/>
          <w:szCs w:val="24"/>
          <w:lang w:eastAsia="ru-RU"/>
        </w:rPr>
      </w:pPr>
      <w:bookmarkStart w:id="19" w:name="_Toc146869320"/>
      <w:r w:rsidRPr="00F62DFF">
        <w:rPr>
          <w:rFonts w:eastAsia="Times New Roman" w:cs="Times New Roman"/>
          <w:szCs w:val="24"/>
          <w:lang w:eastAsia="ru-RU"/>
        </w:rPr>
        <w:t>3.2</w:t>
      </w:r>
      <w:r w:rsidR="00C941FB">
        <w:rPr>
          <w:rFonts w:eastAsia="Times New Roman" w:cs="Times New Roman"/>
          <w:szCs w:val="24"/>
          <w:lang w:eastAsia="ru-RU"/>
        </w:rPr>
        <w:t>.</w:t>
      </w:r>
      <w:r w:rsidRPr="00F62DFF">
        <w:rPr>
          <w:rFonts w:eastAsia="Times New Roman" w:cs="Times New Roman"/>
          <w:szCs w:val="24"/>
          <w:lang w:eastAsia="ru-RU"/>
        </w:rPr>
        <w:t xml:space="preserve"> Хирургическое лечение</w:t>
      </w:r>
      <w:bookmarkEnd w:id="19"/>
    </w:p>
    <w:p w14:paraId="7E93D060" w14:textId="77777777" w:rsidR="005C420F" w:rsidRPr="00F62DFF" w:rsidRDefault="005C420F" w:rsidP="00C941FB">
      <w:pPr>
        <w:pStyle w:val="a3"/>
        <w:numPr>
          <w:ilvl w:val="0"/>
          <w:numId w:val="38"/>
        </w:numPr>
        <w:shd w:val="clear" w:color="auto" w:fill="FFFFFF"/>
        <w:tabs>
          <w:tab w:val="left" w:pos="851"/>
        </w:tabs>
        <w:spacing w:after="0" w:line="360" w:lineRule="auto"/>
        <w:ind w:left="0" w:firstLine="709"/>
        <w:jc w:val="both"/>
        <w:rPr>
          <w:rFonts w:eastAsia="Times New Roman"/>
          <w:sz w:val="24"/>
          <w:szCs w:val="24"/>
          <w:lang w:eastAsia="ru-RU"/>
        </w:rPr>
      </w:pPr>
      <w:r w:rsidRPr="00F62DFF">
        <w:rPr>
          <w:rFonts w:eastAsia="Times New Roman"/>
          <w:color w:val="000000"/>
          <w:spacing w:val="-6"/>
          <w:sz w:val="24"/>
          <w:szCs w:val="24"/>
          <w:lang w:eastAsia="ru-RU"/>
        </w:rPr>
        <w:t xml:space="preserve">Диагноз «ущемленная грыжа» </w:t>
      </w:r>
      <w:r w:rsidRPr="00F62DFF">
        <w:rPr>
          <w:rFonts w:eastAsia="Times New Roman"/>
          <w:sz w:val="24"/>
          <w:szCs w:val="24"/>
          <w:lang w:eastAsia="ru-RU"/>
        </w:rPr>
        <w:t>однозначно указывает на необходимость незамедлительного оперативного лечения ущемленной грыжи вне зависимости от вида грыжи и срока ущемления.</w:t>
      </w:r>
    </w:p>
    <w:p w14:paraId="07ADED50" w14:textId="77777777" w:rsidR="00E77497" w:rsidRPr="00F62DFF" w:rsidRDefault="005C420F" w:rsidP="00F62DFF">
      <w:pPr>
        <w:spacing w:after="0" w:line="360" w:lineRule="auto"/>
        <w:ind w:firstLine="709"/>
        <w:jc w:val="both"/>
        <w:rPr>
          <w:sz w:val="24"/>
          <w:szCs w:val="24"/>
        </w:rPr>
      </w:pPr>
      <w:r w:rsidRPr="00F62DFF">
        <w:rPr>
          <w:rFonts w:eastAsia="Times New Roman"/>
          <w:b/>
          <w:sz w:val="24"/>
          <w:szCs w:val="24"/>
          <w:lang w:eastAsia="ru-RU"/>
        </w:rPr>
        <w:t>Уровень</w:t>
      </w:r>
      <w:r w:rsidR="00C941FB">
        <w:rPr>
          <w:rFonts w:eastAsia="Times New Roman"/>
          <w:b/>
          <w:sz w:val="24"/>
          <w:szCs w:val="24"/>
          <w:lang w:eastAsia="ru-RU"/>
        </w:rPr>
        <w:t xml:space="preserve"> </w:t>
      </w:r>
      <w:r w:rsidRPr="00F62DFF">
        <w:rPr>
          <w:rFonts w:eastAsia="Times New Roman"/>
          <w:b/>
          <w:sz w:val="24"/>
          <w:szCs w:val="24"/>
          <w:lang w:eastAsia="ru-RU"/>
        </w:rPr>
        <w:t>убедительности</w:t>
      </w:r>
      <w:r w:rsidR="00C941FB">
        <w:rPr>
          <w:rFonts w:eastAsia="Times New Roman"/>
          <w:b/>
          <w:sz w:val="24"/>
          <w:szCs w:val="24"/>
          <w:lang w:eastAsia="ru-RU"/>
        </w:rPr>
        <w:t xml:space="preserve"> </w:t>
      </w:r>
      <w:r w:rsidRPr="00F62DFF">
        <w:rPr>
          <w:rFonts w:eastAsia="Times New Roman"/>
          <w:b/>
          <w:sz w:val="24"/>
          <w:szCs w:val="24"/>
          <w:lang w:eastAsia="ru-RU"/>
        </w:rPr>
        <w:t>рекомендаций</w:t>
      </w:r>
      <w:r w:rsidR="00C941FB">
        <w:rPr>
          <w:rFonts w:eastAsia="Times New Roman"/>
          <w:b/>
          <w:sz w:val="24"/>
          <w:szCs w:val="24"/>
          <w:lang w:eastAsia="ru-RU"/>
        </w:rPr>
        <w:t xml:space="preserve"> </w:t>
      </w:r>
      <w:r w:rsidRPr="00F62DFF">
        <w:rPr>
          <w:rFonts w:eastAsia="Times New Roman"/>
          <w:b/>
          <w:sz w:val="24"/>
          <w:szCs w:val="24"/>
          <w:lang w:val="en-US" w:eastAsia="ru-RU"/>
        </w:rPr>
        <w:t>B</w:t>
      </w:r>
      <w:r w:rsidRPr="00F62DFF">
        <w:rPr>
          <w:rFonts w:eastAsia="Times New Roman"/>
          <w:b/>
          <w:sz w:val="24"/>
          <w:szCs w:val="24"/>
          <w:lang w:eastAsia="ru-RU"/>
        </w:rPr>
        <w:t xml:space="preserve"> (уровень</w:t>
      </w:r>
      <w:r w:rsidR="00C941FB">
        <w:rPr>
          <w:rFonts w:eastAsia="Times New Roman"/>
          <w:b/>
          <w:sz w:val="24"/>
          <w:szCs w:val="24"/>
          <w:lang w:eastAsia="ru-RU"/>
        </w:rPr>
        <w:t xml:space="preserve"> </w:t>
      </w:r>
      <w:r w:rsidRPr="00F62DFF">
        <w:rPr>
          <w:rFonts w:eastAsia="Times New Roman"/>
          <w:b/>
          <w:sz w:val="24"/>
          <w:szCs w:val="24"/>
          <w:lang w:eastAsia="ru-RU"/>
        </w:rPr>
        <w:t>достоверности</w:t>
      </w:r>
      <w:r w:rsidR="00C941FB">
        <w:rPr>
          <w:rFonts w:eastAsia="Times New Roman"/>
          <w:b/>
          <w:sz w:val="24"/>
          <w:szCs w:val="24"/>
          <w:lang w:eastAsia="ru-RU"/>
        </w:rPr>
        <w:t xml:space="preserve"> </w:t>
      </w:r>
      <w:r w:rsidRPr="00F62DFF">
        <w:rPr>
          <w:rFonts w:eastAsia="Times New Roman"/>
          <w:b/>
          <w:sz w:val="24"/>
          <w:szCs w:val="24"/>
          <w:lang w:eastAsia="ru-RU"/>
        </w:rPr>
        <w:t>доказательств – 2</w:t>
      </w:r>
      <w:r w:rsidRPr="00F62DFF">
        <w:rPr>
          <w:rFonts w:eastAsia="Times New Roman"/>
          <w:b/>
          <w:sz w:val="24"/>
          <w:szCs w:val="24"/>
          <w:lang w:val="en-US" w:eastAsia="ru-RU"/>
        </w:rPr>
        <w:t>a</w:t>
      </w:r>
      <w:r w:rsidRPr="00F62DFF">
        <w:rPr>
          <w:rFonts w:eastAsia="Times New Roman"/>
          <w:sz w:val="24"/>
          <w:szCs w:val="24"/>
          <w:lang w:eastAsia="ru-RU"/>
        </w:rPr>
        <w:t>)</w:t>
      </w:r>
      <w:r w:rsidR="00C941FB">
        <w:rPr>
          <w:rFonts w:eastAsia="Times New Roman"/>
          <w:sz w:val="24"/>
          <w:szCs w:val="24"/>
          <w:lang w:eastAsia="ru-RU"/>
        </w:rPr>
        <w:t xml:space="preserve"> </w:t>
      </w:r>
      <w:r w:rsidR="00E2556C" w:rsidRPr="00F62DFF">
        <w:rPr>
          <w:rFonts w:eastAsia="Times New Roman"/>
          <w:sz w:val="24"/>
          <w:szCs w:val="24"/>
          <w:lang w:eastAsia="ru-RU"/>
        </w:rPr>
        <w:t>[2,3,40</w:t>
      </w:r>
      <w:r w:rsidR="00E2556C" w:rsidRPr="00F62DFF">
        <w:rPr>
          <w:sz w:val="24"/>
          <w:szCs w:val="24"/>
        </w:rPr>
        <w:t>]</w:t>
      </w:r>
      <w:r w:rsidRPr="00F62DFF">
        <w:rPr>
          <w:sz w:val="24"/>
          <w:szCs w:val="24"/>
        </w:rPr>
        <w:t>.</w:t>
      </w:r>
      <w:r w:rsidRPr="00F62DFF">
        <w:rPr>
          <w:sz w:val="24"/>
          <w:szCs w:val="24"/>
        </w:rPr>
        <w:tab/>
      </w:r>
    </w:p>
    <w:p w14:paraId="3675C20C" w14:textId="77777777" w:rsidR="005C420F" w:rsidRPr="00BA50B3" w:rsidRDefault="005C420F" w:rsidP="00F62DFF">
      <w:pPr>
        <w:spacing w:after="0" w:line="360" w:lineRule="auto"/>
        <w:ind w:firstLine="709"/>
        <w:jc w:val="both"/>
        <w:rPr>
          <w:rFonts w:eastAsia="Times New Roman"/>
          <w:iCs/>
          <w:sz w:val="24"/>
          <w:szCs w:val="24"/>
          <w:lang w:eastAsia="ru-RU"/>
        </w:rPr>
      </w:pPr>
      <w:r w:rsidRPr="00BA50B3">
        <w:rPr>
          <w:rFonts w:eastAsia="Times New Roman"/>
          <w:iCs/>
          <w:sz w:val="24"/>
          <w:szCs w:val="24"/>
          <w:lang w:eastAsia="ru-RU"/>
        </w:rPr>
        <w:t>Единственное противопоказание к операции – агональное состояние больного.</w:t>
      </w:r>
    </w:p>
    <w:p w14:paraId="5EA211BC" w14:textId="77777777" w:rsidR="005C420F" w:rsidRPr="00F62DFF" w:rsidRDefault="005C420F" w:rsidP="00C941FB">
      <w:pPr>
        <w:pStyle w:val="a3"/>
        <w:numPr>
          <w:ilvl w:val="0"/>
          <w:numId w:val="38"/>
        </w:numPr>
        <w:tabs>
          <w:tab w:val="left" w:pos="851"/>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Рекомендуется</w:t>
      </w:r>
      <w:r w:rsidR="00C941FB">
        <w:rPr>
          <w:rFonts w:eastAsia="Times New Roman"/>
          <w:sz w:val="24"/>
          <w:szCs w:val="24"/>
          <w:lang w:eastAsia="ru-RU"/>
        </w:rPr>
        <w:t xml:space="preserve"> </w:t>
      </w:r>
      <w:r w:rsidRPr="00F62DFF">
        <w:rPr>
          <w:rFonts w:eastAsia="Times New Roman"/>
          <w:sz w:val="24"/>
          <w:szCs w:val="24"/>
          <w:lang w:eastAsia="ru-RU"/>
        </w:rPr>
        <w:t>проведение предоперационной подготовки</w:t>
      </w:r>
    </w:p>
    <w:p w14:paraId="0A8F4F2A" w14:textId="77777777" w:rsidR="005C420F" w:rsidRPr="00BA50B3" w:rsidRDefault="005C420F" w:rsidP="00F62DFF">
      <w:pPr>
        <w:spacing w:after="0" w:line="360" w:lineRule="auto"/>
        <w:ind w:firstLine="709"/>
        <w:contextualSpacing/>
        <w:jc w:val="both"/>
        <w:rPr>
          <w:rFonts w:eastAsia="Times New Roman"/>
          <w:iCs/>
          <w:color w:val="000000"/>
          <w:spacing w:val="-4"/>
          <w:sz w:val="24"/>
          <w:szCs w:val="24"/>
          <w:lang w:eastAsia="ru-RU"/>
        </w:rPr>
      </w:pPr>
      <w:r w:rsidRPr="00BA50B3">
        <w:rPr>
          <w:rFonts w:eastAsia="Times New Roman"/>
          <w:iCs/>
          <w:sz w:val="24"/>
          <w:szCs w:val="24"/>
          <w:lang w:eastAsia="ru-RU"/>
        </w:rPr>
        <w:t>Интенсивной медикаментозной предоперационной подготовки требуют больные с осложненной грыжей и с сопутствующими тяжелыми заболеваниями. Они</w:t>
      </w:r>
      <w:r w:rsidR="00C941FB" w:rsidRPr="00BA50B3">
        <w:rPr>
          <w:rFonts w:eastAsia="Times New Roman"/>
          <w:iCs/>
          <w:sz w:val="24"/>
          <w:szCs w:val="24"/>
          <w:lang w:eastAsia="ru-RU"/>
        </w:rPr>
        <w:t xml:space="preserve"> </w:t>
      </w:r>
      <w:r w:rsidRPr="00BA50B3">
        <w:rPr>
          <w:rFonts w:eastAsia="Times New Roman"/>
          <w:iCs/>
          <w:color w:val="000000"/>
          <w:spacing w:val="1"/>
          <w:sz w:val="24"/>
          <w:szCs w:val="24"/>
          <w:lang w:eastAsia="ru-RU"/>
        </w:rPr>
        <w:t xml:space="preserve">подлежат госпитализации из приемного отделения в блок интенсивной терапии. </w:t>
      </w:r>
      <w:r w:rsidRPr="00BA50B3">
        <w:rPr>
          <w:rFonts w:eastAsia="Times New Roman"/>
          <w:iCs/>
          <w:sz w:val="24"/>
          <w:szCs w:val="24"/>
          <w:lang w:eastAsia="ru-RU"/>
        </w:rPr>
        <w:t xml:space="preserve"> Назначаются кристаллоиды, антибиотики широкого спектра действия (за 30 мин</w:t>
      </w:r>
      <w:r w:rsidR="00C941FB" w:rsidRPr="00BA50B3">
        <w:rPr>
          <w:rFonts w:eastAsia="Times New Roman"/>
          <w:iCs/>
          <w:sz w:val="24"/>
          <w:szCs w:val="24"/>
          <w:lang w:eastAsia="ru-RU"/>
        </w:rPr>
        <w:t>ут</w:t>
      </w:r>
      <w:r w:rsidRPr="00BA50B3">
        <w:rPr>
          <w:rFonts w:eastAsia="Times New Roman"/>
          <w:iCs/>
          <w:sz w:val="24"/>
          <w:szCs w:val="24"/>
          <w:lang w:eastAsia="ru-RU"/>
        </w:rPr>
        <w:t xml:space="preserve"> до операции), </w:t>
      </w:r>
      <w:proofErr w:type="spellStart"/>
      <w:r w:rsidRPr="00BA50B3">
        <w:rPr>
          <w:rFonts w:eastAsia="Times New Roman"/>
          <w:iCs/>
          <w:sz w:val="24"/>
          <w:szCs w:val="24"/>
          <w:lang w:eastAsia="ru-RU"/>
        </w:rPr>
        <w:t>антигипоксанты</w:t>
      </w:r>
      <w:proofErr w:type="spellEnd"/>
      <w:r w:rsidRPr="00BA50B3">
        <w:rPr>
          <w:rFonts w:eastAsia="Times New Roman"/>
          <w:iCs/>
          <w:sz w:val="24"/>
          <w:szCs w:val="24"/>
          <w:lang w:eastAsia="ru-RU"/>
        </w:rPr>
        <w:t xml:space="preserve">. Проводится коррекция органных функциональных нарушений. </w:t>
      </w:r>
      <w:r w:rsidRPr="00BA50B3">
        <w:rPr>
          <w:rFonts w:eastAsia="Times New Roman"/>
          <w:iCs/>
          <w:color w:val="000000"/>
          <w:spacing w:val="-1"/>
          <w:sz w:val="24"/>
          <w:szCs w:val="24"/>
          <w:lang w:eastAsia="ru-RU"/>
        </w:rPr>
        <w:t xml:space="preserve">Такое лечение не должно занимать более </w:t>
      </w:r>
      <w:r w:rsidRPr="00BA50B3">
        <w:rPr>
          <w:rFonts w:eastAsia="Times New Roman"/>
          <w:iCs/>
          <w:color w:val="000000"/>
          <w:spacing w:val="19"/>
          <w:sz w:val="24"/>
          <w:szCs w:val="24"/>
          <w:lang w:eastAsia="ru-RU"/>
        </w:rPr>
        <w:t>1,5–2</w:t>
      </w:r>
      <w:r w:rsidRPr="00BA50B3">
        <w:rPr>
          <w:rFonts w:eastAsia="Times New Roman"/>
          <w:iCs/>
          <w:color w:val="000000"/>
          <w:spacing w:val="-1"/>
          <w:sz w:val="24"/>
          <w:szCs w:val="24"/>
          <w:lang w:eastAsia="ru-RU"/>
        </w:rPr>
        <w:t xml:space="preserve"> ч</w:t>
      </w:r>
      <w:r w:rsidR="00C941FB" w:rsidRPr="00BA50B3">
        <w:rPr>
          <w:rFonts w:eastAsia="Times New Roman"/>
          <w:iCs/>
          <w:color w:val="000000"/>
          <w:spacing w:val="-1"/>
          <w:sz w:val="24"/>
          <w:szCs w:val="24"/>
          <w:lang w:eastAsia="ru-RU"/>
        </w:rPr>
        <w:t>асов</w:t>
      </w:r>
      <w:r w:rsidRPr="00BA50B3">
        <w:rPr>
          <w:rFonts w:eastAsia="Times New Roman"/>
          <w:iCs/>
          <w:color w:val="000000"/>
          <w:spacing w:val="-1"/>
          <w:sz w:val="24"/>
          <w:szCs w:val="24"/>
          <w:lang w:eastAsia="ru-RU"/>
        </w:rPr>
        <w:t xml:space="preserve">. После </w:t>
      </w:r>
      <w:r w:rsidRPr="00BA50B3">
        <w:rPr>
          <w:rFonts w:eastAsia="Times New Roman"/>
          <w:iCs/>
          <w:color w:val="000000"/>
          <w:spacing w:val="-4"/>
          <w:sz w:val="24"/>
          <w:szCs w:val="24"/>
          <w:lang w:eastAsia="ru-RU"/>
        </w:rPr>
        <w:t xml:space="preserve">чего производится операция. </w:t>
      </w:r>
      <w:r w:rsidRPr="00BA50B3">
        <w:rPr>
          <w:rFonts w:eastAsia="Times New Roman"/>
          <w:iCs/>
          <w:sz w:val="24"/>
          <w:szCs w:val="24"/>
          <w:lang w:eastAsia="ru-RU"/>
        </w:rPr>
        <w:t>При неосложненной ущемленной грыже достаточно ограничиться лишь коррекцией сопутствующей патологии по показаниям.</w:t>
      </w:r>
      <w:r w:rsidR="00C941FB" w:rsidRPr="00BA50B3">
        <w:rPr>
          <w:rFonts w:eastAsia="Times New Roman"/>
          <w:iCs/>
          <w:sz w:val="24"/>
          <w:szCs w:val="24"/>
          <w:lang w:eastAsia="ru-RU"/>
        </w:rPr>
        <w:t xml:space="preserve"> </w:t>
      </w:r>
      <w:r w:rsidRPr="00BA50B3">
        <w:rPr>
          <w:rFonts w:eastAsia="Times New Roman"/>
          <w:iCs/>
          <w:color w:val="000000"/>
          <w:spacing w:val="-4"/>
          <w:sz w:val="24"/>
          <w:szCs w:val="24"/>
          <w:lang w:eastAsia="ru-RU"/>
        </w:rPr>
        <w:t>Вопрос о подготовке больного к хирургическому вмешательству решается совместно ответственным хирургом и анестезиологом.</w:t>
      </w:r>
    </w:p>
    <w:p w14:paraId="36DCA705" w14:textId="77777777" w:rsidR="005C420F" w:rsidRPr="00BA50B3" w:rsidRDefault="005C420F" w:rsidP="00F62DFF">
      <w:pPr>
        <w:spacing w:after="0" w:line="360" w:lineRule="auto"/>
        <w:ind w:firstLine="709"/>
        <w:contextualSpacing/>
        <w:jc w:val="both"/>
        <w:rPr>
          <w:rFonts w:eastAsia="Times New Roman"/>
          <w:iCs/>
          <w:sz w:val="24"/>
          <w:szCs w:val="24"/>
          <w:lang w:eastAsia="ru-RU"/>
        </w:rPr>
      </w:pPr>
      <w:r w:rsidRPr="00BA50B3">
        <w:rPr>
          <w:rFonts w:eastAsia="Times New Roman"/>
          <w:iCs/>
          <w:color w:val="000000"/>
          <w:spacing w:val="-4"/>
          <w:sz w:val="24"/>
          <w:szCs w:val="24"/>
          <w:lang w:eastAsia="ru-RU"/>
        </w:rPr>
        <w:t xml:space="preserve"> Перед самой операцией бреется операционное поле. По показаниям вводятся сердечные средства. Зондируется желудок, опорожняется мочевой пузырь. </w:t>
      </w:r>
      <w:r w:rsidRPr="00BA50B3">
        <w:rPr>
          <w:rFonts w:eastAsia="Times New Roman"/>
          <w:iCs/>
          <w:sz w:val="24"/>
          <w:szCs w:val="24"/>
          <w:lang w:eastAsia="ru-RU"/>
        </w:rPr>
        <w:t>Наркотики и спазмолитики до операции вводить не следует ввиду опасности спонтанного вправления</w:t>
      </w:r>
      <w:r w:rsidR="00C941FB" w:rsidRPr="00BA50B3">
        <w:rPr>
          <w:rFonts w:eastAsia="Times New Roman"/>
          <w:iCs/>
          <w:sz w:val="24"/>
          <w:szCs w:val="24"/>
          <w:lang w:eastAsia="ru-RU"/>
        </w:rPr>
        <w:t xml:space="preserve"> </w:t>
      </w:r>
      <w:r w:rsidRPr="00BA50B3">
        <w:rPr>
          <w:rFonts w:eastAsia="Times New Roman"/>
          <w:iCs/>
          <w:sz w:val="24"/>
          <w:szCs w:val="24"/>
          <w:lang w:eastAsia="ru-RU"/>
        </w:rPr>
        <w:t>содержимого грыжи в брюшную полость.</w:t>
      </w:r>
    </w:p>
    <w:p w14:paraId="4A003D76" w14:textId="77777777" w:rsidR="00B928C6" w:rsidRPr="00F62DFF" w:rsidRDefault="005C420F" w:rsidP="00083328">
      <w:pPr>
        <w:spacing w:after="0" w:line="360" w:lineRule="auto"/>
        <w:ind w:firstLine="709"/>
        <w:rPr>
          <w:rFonts w:eastAsia="Times New Roman"/>
          <w:b/>
          <w:bCs/>
          <w:color w:val="000000"/>
          <w:spacing w:val="-5"/>
          <w:sz w:val="24"/>
          <w:szCs w:val="24"/>
          <w:lang w:eastAsia="ru-RU"/>
        </w:rPr>
      </w:pPr>
      <w:r w:rsidRPr="00F62DFF">
        <w:rPr>
          <w:rFonts w:eastAsia="Times New Roman"/>
          <w:b/>
          <w:bCs/>
          <w:color w:val="000000"/>
          <w:spacing w:val="-5"/>
          <w:sz w:val="24"/>
          <w:szCs w:val="24"/>
          <w:lang w:eastAsia="ru-RU"/>
        </w:rPr>
        <w:t>Анестезия</w:t>
      </w:r>
    </w:p>
    <w:p w14:paraId="0642BF1F" w14:textId="77777777" w:rsidR="005C420F" w:rsidRPr="00F62DFF" w:rsidRDefault="005C420F" w:rsidP="00C941FB">
      <w:pPr>
        <w:pStyle w:val="a3"/>
        <w:numPr>
          <w:ilvl w:val="0"/>
          <w:numId w:val="38"/>
        </w:numPr>
        <w:tabs>
          <w:tab w:val="left" w:pos="851"/>
        </w:tabs>
        <w:spacing w:after="0" w:line="360" w:lineRule="auto"/>
        <w:ind w:left="0" w:firstLine="709"/>
        <w:jc w:val="both"/>
        <w:rPr>
          <w:rFonts w:eastAsia="Times New Roman"/>
          <w:color w:val="FF0000"/>
          <w:sz w:val="24"/>
          <w:szCs w:val="24"/>
          <w:lang w:eastAsia="ru-RU"/>
        </w:rPr>
      </w:pPr>
      <w:r w:rsidRPr="00F62DFF">
        <w:rPr>
          <w:rFonts w:eastAsia="Times New Roman"/>
          <w:color w:val="000000"/>
          <w:spacing w:val="-2"/>
          <w:sz w:val="24"/>
          <w:szCs w:val="24"/>
          <w:lang w:eastAsia="ru-RU"/>
        </w:rPr>
        <w:t xml:space="preserve">Рекомендуется </w:t>
      </w:r>
      <w:r w:rsidRPr="00F62DFF">
        <w:rPr>
          <w:rFonts w:eastAsia="Times New Roman"/>
          <w:sz w:val="24"/>
          <w:szCs w:val="24"/>
          <w:lang w:eastAsia="ru-RU"/>
        </w:rPr>
        <w:t xml:space="preserve">современный многокомпонентный </w:t>
      </w:r>
      <w:proofErr w:type="spellStart"/>
      <w:r w:rsidRPr="00F62DFF">
        <w:rPr>
          <w:rFonts w:eastAsia="Times New Roman"/>
          <w:sz w:val="24"/>
          <w:szCs w:val="24"/>
          <w:lang w:eastAsia="ru-RU"/>
        </w:rPr>
        <w:t>эндотрахеальный</w:t>
      </w:r>
      <w:proofErr w:type="spellEnd"/>
      <w:r w:rsidRPr="00F62DFF">
        <w:rPr>
          <w:rFonts w:eastAsia="Times New Roman"/>
          <w:sz w:val="24"/>
          <w:szCs w:val="24"/>
          <w:lang w:eastAsia="ru-RU"/>
        </w:rPr>
        <w:t xml:space="preserve"> наркоз</w:t>
      </w:r>
      <w:r w:rsidR="0024563D" w:rsidRPr="00F62DFF">
        <w:rPr>
          <w:rFonts w:eastAsia="Times New Roman"/>
          <w:sz w:val="24"/>
          <w:szCs w:val="24"/>
          <w:lang w:eastAsia="ru-RU"/>
        </w:rPr>
        <w:t xml:space="preserve">, </w:t>
      </w:r>
      <w:r w:rsidRPr="00F62DFF">
        <w:rPr>
          <w:rFonts w:eastAsia="Times New Roman"/>
          <w:sz w:val="24"/>
          <w:szCs w:val="24"/>
          <w:lang w:eastAsia="ru-RU"/>
        </w:rPr>
        <w:t xml:space="preserve">метод </w:t>
      </w:r>
      <w:r w:rsidR="00E75A06" w:rsidRPr="00F62DFF">
        <w:rPr>
          <w:rFonts w:eastAsia="Times New Roman"/>
          <w:sz w:val="24"/>
          <w:szCs w:val="24"/>
          <w:lang w:eastAsia="ru-RU"/>
        </w:rPr>
        <w:t>выбора</w:t>
      </w:r>
      <w:r w:rsidR="0024563D" w:rsidRPr="00F62DFF">
        <w:rPr>
          <w:rFonts w:eastAsia="Times New Roman"/>
          <w:sz w:val="24"/>
          <w:szCs w:val="24"/>
          <w:lang w:eastAsia="ru-RU"/>
        </w:rPr>
        <w:t xml:space="preserve"> –</w:t>
      </w:r>
      <w:r w:rsidR="00E75A06" w:rsidRPr="00F62DFF">
        <w:rPr>
          <w:rFonts w:eastAsia="Times New Roman"/>
          <w:sz w:val="24"/>
          <w:szCs w:val="24"/>
          <w:lang w:eastAsia="ru-RU"/>
        </w:rPr>
        <w:t xml:space="preserve"> </w:t>
      </w:r>
      <w:proofErr w:type="spellStart"/>
      <w:r w:rsidR="00E75A06" w:rsidRPr="00F62DFF">
        <w:rPr>
          <w:rFonts w:eastAsia="Times New Roman"/>
          <w:sz w:val="24"/>
          <w:szCs w:val="24"/>
          <w:lang w:eastAsia="ru-RU"/>
        </w:rPr>
        <w:t>п</w:t>
      </w:r>
      <w:r w:rsidRPr="00F62DFF">
        <w:rPr>
          <w:rFonts w:eastAsia="Times New Roman"/>
          <w:sz w:val="24"/>
          <w:szCs w:val="24"/>
          <w:lang w:eastAsia="ru-RU"/>
        </w:rPr>
        <w:t>еридуральная</w:t>
      </w:r>
      <w:proofErr w:type="spellEnd"/>
      <w:r w:rsidRPr="00F62DFF">
        <w:rPr>
          <w:rFonts w:eastAsia="Times New Roman"/>
          <w:sz w:val="24"/>
          <w:szCs w:val="24"/>
          <w:lang w:eastAsia="ru-RU"/>
        </w:rPr>
        <w:t xml:space="preserve"> анестезия</w:t>
      </w:r>
      <w:r w:rsidR="0024563D" w:rsidRPr="00F62DFF">
        <w:rPr>
          <w:rFonts w:eastAsia="Times New Roman"/>
          <w:sz w:val="24"/>
          <w:szCs w:val="24"/>
          <w:lang w:eastAsia="ru-RU"/>
        </w:rPr>
        <w:t xml:space="preserve"> –</w:t>
      </w:r>
      <w:r w:rsidRPr="00F62DFF">
        <w:rPr>
          <w:rFonts w:eastAsia="Times New Roman"/>
          <w:sz w:val="24"/>
          <w:szCs w:val="24"/>
          <w:lang w:eastAsia="ru-RU"/>
        </w:rPr>
        <w:t xml:space="preserve"> может быть использована при</w:t>
      </w:r>
      <w:r w:rsidR="00C941FB">
        <w:rPr>
          <w:rFonts w:eastAsia="Times New Roman"/>
          <w:sz w:val="24"/>
          <w:szCs w:val="24"/>
          <w:lang w:eastAsia="ru-RU"/>
        </w:rPr>
        <w:t xml:space="preserve"> </w:t>
      </w:r>
      <w:r w:rsidRPr="00F62DFF">
        <w:rPr>
          <w:rFonts w:eastAsia="Times New Roman"/>
          <w:sz w:val="24"/>
          <w:szCs w:val="24"/>
          <w:lang w:eastAsia="ru-RU"/>
        </w:rPr>
        <w:t>нижней локализации грыж</w:t>
      </w:r>
      <w:r w:rsidR="00E75A06" w:rsidRPr="00F62DFF">
        <w:rPr>
          <w:rFonts w:eastAsia="Times New Roman"/>
          <w:sz w:val="24"/>
          <w:szCs w:val="24"/>
          <w:lang w:eastAsia="ru-RU"/>
        </w:rPr>
        <w:t>и</w:t>
      </w:r>
      <w:r w:rsidR="00C941FB">
        <w:rPr>
          <w:rFonts w:eastAsia="Times New Roman"/>
          <w:sz w:val="24"/>
          <w:szCs w:val="24"/>
          <w:lang w:eastAsia="ru-RU"/>
        </w:rPr>
        <w:t xml:space="preserve"> </w:t>
      </w:r>
      <w:r w:rsidR="00E2556C" w:rsidRPr="00F62DFF">
        <w:rPr>
          <w:rFonts w:eastAsia="Times New Roman"/>
          <w:b/>
          <w:color w:val="000000"/>
          <w:sz w:val="24"/>
          <w:szCs w:val="24"/>
          <w:lang w:eastAsia="ru-RU"/>
        </w:rPr>
        <w:t>[</w:t>
      </w:r>
      <w:r w:rsidR="00E2556C" w:rsidRPr="00F62DFF">
        <w:rPr>
          <w:rFonts w:eastAsia="Times New Roman"/>
          <w:color w:val="000000"/>
          <w:sz w:val="24"/>
          <w:szCs w:val="24"/>
          <w:lang w:eastAsia="ru-RU"/>
        </w:rPr>
        <w:t>2,3]</w:t>
      </w:r>
      <w:r w:rsidRPr="00F62DFF">
        <w:rPr>
          <w:rFonts w:eastAsia="Times New Roman"/>
          <w:sz w:val="24"/>
          <w:szCs w:val="24"/>
          <w:lang w:eastAsia="ru-RU"/>
        </w:rPr>
        <w:t>.</w:t>
      </w:r>
    </w:p>
    <w:p w14:paraId="49AAC747" w14:textId="77777777" w:rsidR="005C420F" w:rsidRPr="00F62DFF" w:rsidRDefault="005C420F" w:rsidP="00F62DFF">
      <w:pPr>
        <w:shd w:val="clear" w:color="auto" w:fill="FFFFFF"/>
        <w:tabs>
          <w:tab w:val="left" w:pos="10080"/>
        </w:tabs>
        <w:spacing w:after="0" w:line="360" w:lineRule="auto"/>
        <w:ind w:firstLine="709"/>
        <w:jc w:val="both"/>
        <w:rPr>
          <w:rFonts w:eastAsia="Times New Roman"/>
          <w:color w:val="000000"/>
          <w:sz w:val="24"/>
          <w:szCs w:val="24"/>
          <w:lang w:eastAsia="ru-RU"/>
        </w:rPr>
      </w:pPr>
      <w:r w:rsidRPr="00F62DFF">
        <w:rPr>
          <w:rFonts w:eastAsia="Times New Roman"/>
          <w:b/>
          <w:color w:val="000000"/>
          <w:sz w:val="24"/>
          <w:szCs w:val="24"/>
          <w:lang w:eastAsia="ru-RU"/>
        </w:rPr>
        <w:t xml:space="preserve">Уровень убедительности рекомендаций </w:t>
      </w:r>
      <w:r w:rsidRPr="00F62DFF">
        <w:rPr>
          <w:rFonts w:eastAsia="Times New Roman"/>
          <w:b/>
          <w:color w:val="000000"/>
          <w:sz w:val="24"/>
          <w:szCs w:val="24"/>
          <w:lang w:val="en-US" w:eastAsia="ru-RU"/>
        </w:rPr>
        <w:t>D</w:t>
      </w:r>
      <w:r w:rsidRPr="00F62DFF">
        <w:rPr>
          <w:rFonts w:eastAsia="Times New Roman"/>
          <w:b/>
          <w:color w:val="000000"/>
          <w:sz w:val="24"/>
          <w:szCs w:val="24"/>
          <w:lang w:eastAsia="ru-RU"/>
        </w:rPr>
        <w:t xml:space="preserve"> (уровень достоверности доказательств – 5)</w:t>
      </w:r>
      <w:r w:rsidRPr="00F62DFF">
        <w:rPr>
          <w:rFonts w:eastAsia="Times New Roman"/>
          <w:color w:val="000000"/>
          <w:sz w:val="24"/>
          <w:szCs w:val="24"/>
          <w:lang w:eastAsia="ru-RU"/>
        </w:rPr>
        <w:t>.</w:t>
      </w:r>
    </w:p>
    <w:p w14:paraId="37ABBF6B" w14:textId="77777777" w:rsidR="005C420F" w:rsidRPr="00F62DFF" w:rsidRDefault="00B928C6" w:rsidP="00F62DFF">
      <w:pPr>
        <w:shd w:val="clear" w:color="auto" w:fill="FFFFFF"/>
        <w:tabs>
          <w:tab w:val="left" w:pos="10080"/>
        </w:tabs>
        <w:spacing w:after="0" w:line="360" w:lineRule="auto"/>
        <w:ind w:firstLine="709"/>
        <w:jc w:val="both"/>
        <w:rPr>
          <w:rFonts w:eastAsia="Times New Roman"/>
          <w:i/>
          <w:color w:val="000000"/>
          <w:spacing w:val="1"/>
          <w:sz w:val="24"/>
          <w:szCs w:val="24"/>
          <w:lang w:eastAsia="ru-RU"/>
        </w:rPr>
      </w:pPr>
      <w:r w:rsidRPr="00C941FB">
        <w:rPr>
          <w:rFonts w:eastAsia="Times New Roman"/>
          <w:bCs/>
          <w:i/>
          <w:iCs/>
          <w:color w:val="000000"/>
          <w:spacing w:val="3"/>
          <w:sz w:val="24"/>
          <w:szCs w:val="24"/>
          <w:lang w:eastAsia="ru-RU"/>
        </w:rPr>
        <w:t>Комментарии:</w:t>
      </w:r>
      <w:r w:rsidR="00C941FB">
        <w:rPr>
          <w:rFonts w:eastAsia="Times New Roman"/>
          <w:b/>
          <w:color w:val="000000"/>
          <w:spacing w:val="3"/>
          <w:sz w:val="24"/>
          <w:szCs w:val="24"/>
          <w:lang w:eastAsia="ru-RU"/>
        </w:rPr>
        <w:t xml:space="preserve"> </w:t>
      </w:r>
      <w:r w:rsidR="005C420F" w:rsidRPr="00F62DFF">
        <w:rPr>
          <w:rFonts w:eastAsia="Times New Roman"/>
          <w:i/>
          <w:color w:val="000000"/>
          <w:spacing w:val="3"/>
          <w:sz w:val="24"/>
          <w:szCs w:val="24"/>
          <w:lang w:eastAsia="ru-RU"/>
        </w:rPr>
        <w:t xml:space="preserve">В исключительных случаях у пациентов </w:t>
      </w:r>
      <w:r w:rsidR="005C420F" w:rsidRPr="00F62DFF">
        <w:rPr>
          <w:rFonts w:eastAsia="Times New Roman"/>
          <w:i/>
          <w:color w:val="000000"/>
          <w:spacing w:val="8"/>
          <w:sz w:val="24"/>
          <w:szCs w:val="24"/>
          <w:lang w:eastAsia="ru-RU"/>
        </w:rPr>
        <w:t xml:space="preserve">молодого и среднего возраста возможно </w:t>
      </w:r>
      <w:r w:rsidR="005C420F" w:rsidRPr="00F62DFF">
        <w:rPr>
          <w:rFonts w:eastAsia="Times New Roman"/>
          <w:i/>
          <w:color w:val="000000"/>
          <w:spacing w:val="1"/>
          <w:sz w:val="24"/>
          <w:szCs w:val="24"/>
          <w:lang w:eastAsia="ru-RU"/>
        </w:rPr>
        <w:t>выполнение местной инфильтрационной анестезии.</w:t>
      </w:r>
    </w:p>
    <w:p w14:paraId="52DB306E" w14:textId="77777777" w:rsidR="005C420F" w:rsidRPr="00F62DFF" w:rsidRDefault="005C420F" w:rsidP="00F62DFF">
      <w:pPr>
        <w:pStyle w:val="a3"/>
        <w:widowControl w:val="0"/>
        <w:autoSpaceDE w:val="0"/>
        <w:autoSpaceDN w:val="0"/>
        <w:adjustRightInd w:val="0"/>
        <w:spacing w:after="0" w:line="360" w:lineRule="auto"/>
        <w:ind w:left="0" w:firstLine="709"/>
        <w:jc w:val="both"/>
        <w:rPr>
          <w:rFonts w:eastAsia="Times New Roman"/>
          <w:sz w:val="24"/>
          <w:szCs w:val="24"/>
          <w:lang w:eastAsia="ru-RU"/>
        </w:rPr>
      </w:pPr>
      <w:r w:rsidRPr="00F62DFF">
        <w:rPr>
          <w:rFonts w:eastAsia="Times New Roman"/>
          <w:b/>
          <w:sz w:val="24"/>
          <w:szCs w:val="24"/>
          <w:lang w:eastAsia="ru-RU"/>
        </w:rPr>
        <w:lastRenderedPageBreak/>
        <w:t>Основные задачи хирургического вмешательства:</w:t>
      </w:r>
    </w:p>
    <w:p w14:paraId="3DDDCD85" w14:textId="77777777" w:rsidR="005C420F" w:rsidRPr="00F62DFF" w:rsidRDefault="005C420F" w:rsidP="00C941FB">
      <w:pPr>
        <w:widowControl w:val="0"/>
        <w:numPr>
          <w:ilvl w:val="1"/>
          <w:numId w:val="39"/>
        </w:numPr>
        <w:tabs>
          <w:tab w:val="clear" w:pos="1440"/>
          <w:tab w:val="num" w:pos="851"/>
        </w:tabs>
        <w:autoSpaceDE w:val="0"/>
        <w:autoSpaceDN w:val="0"/>
        <w:adjustRightInd w:val="0"/>
        <w:spacing w:after="0" w:line="360" w:lineRule="auto"/>
        <w:ind w:left="0" w:firstLine="709"/>
        <w:contextualSpacing/>
        <w:jc w:val="both"/>
        <w:rPr>
          <w:rFonts w:eastAsia="Times New Roman"/>
          <w:b/>
          <w:sz w:val="24"/>
          <w:szCs w:val="24"/>
          <w:lang w:eastAsia="ru-RU"/>
        </w:rPr>
      </w:pPr>
      <w:r w:rsidRPr="00F62DFF">
        <w:rPr>
          <w:rFonts w:eastAsia="Times New Roman"/>
          <w:sz w:val="24"/>
          <w:szCs w:val="24"/>
          <w:lang w:eastAsia="ru-RU"/>
        </w:rPr>
        <w:t>устранение ущемления и его осложнений</w:t>
      </w:r>
      <w:r w:rsidR="0024563D" w:rsidRPr="00F62DFF">
        <w:rPr>
          <w:rFonts w:eastAsia="Times New Roman"/>
          <w:sz w:val="24"/>
          <w:szCs w:val="24"/>
          <w:lang w:eastAsia="ru-RU"/>
        </w:rPr>
        <w:t>;</w:t>
      </w:r>
    </w:p>
    <w:p w14:paraId="01222DD4" w14:textId="77777777" w:rsidR="005C420F" w:rsidRPr="00F62DFF" w:rsidRDefault="005C420F" w:rsidP="00C941FB">
      <w:pPr>
        <w:widowControl w:val="0"/>
        <w:numPr>
          <w:ilvl w:val="1"/>
          <w:numId w:val="39"/>
        </w:numPr>
        <w:tabs>
          <w:tab w:val="clear" w:pos="1440"/>
          <w:tab w:val="num" w:pos="851"/>
        </w:tabs>
        <w:autoSpaceDE w:val="0"/>
        <w:autoSpaceDN w:val="0"/>
        <w:adjustRightInd w:val="0"/>
        <w:spacing w:after="0" w:line="360" w:lineRule="auto"/>
        <w:ind w:left="0" w:firstLine="709"/>
        <w:contextualSpacing/>
        <w:jc w:val="both"/>
        <w:rPr>
          <w:rFonts w:eastAsia="Times New Roman"/>
          <w:b/>
          <w:sz w:val="24"/>
          <w:szCs w:val="24"/>
          <w:lang w:eastAsia="ru-RU"/>
        </w:rPr>
      </w:pPr>
      <w:r w:rsidRPr="00F62DFF">
        <w:rPr>
          <w:rFonts w:eastAsia="Times New Roman"/>
          <w:sz w:val="24"/>
          <w:szCs w:val="24"/>
          <w:lang w:eastAsia="ru-RU"/>
        </w:rPr>
        <w:t>выполнение пластики брюшной стенки (выбор объема и способа пластики брюшной стенки).</w:t>
      </w:r>
    </w:p>
    <w:p w14:paraId="1744CE92" w14:textId="77777777" w:rsidR="005C420F" w:rsidRPr="00F62DFF" w:rsidRDefault="005C420F" w:rsidP="00F62DFF">
      <w:pPr>
        <w:widowControl w:val="0"/>
        <w:autoSpaceDE w:val="0"/>
        <w:autoSpaceDN w:val="0"/>
        <w:adjustRightInd w:val="0"/>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Алгоритм хирургического вмешательства строится на указанном выше подходе и является дифференцированным с учётом</w:t>
      </w:r>
      <w:r w:rsidR="00E75A06" w:rsidRPr="00F62DFF">
        <w:rPr>
          <w:rFonts w:eastAsia="Times New Roman"/>
          <w:sz w:val="24"/>
          <w:szCs w:val="24"/>
          <w:lang w:eastAsia="ru-RU"/>
        </w:rPr>
        <w:t xml:space="preserve"> вариантов</w:t>
      </w:r>
      <w:r w:rsidRPr="00F62DFF">
        <w:rPr>
          <w:rFonts w:eastAsia="Times New Roman"/>
          <w:sz w:val="24"/>
          <w:szCs w:val="24"/>
          <w:lang w:eastAsia="ru-RU"/>
        </w:rPr>
        <w:t xml:space="preserve"> клинического течения УГЖ.</w:t>
      </w:r>
    </w:p>
    <w:p w14:paraId="45B5857D" w14:textId="77777777" w:rsidR="005C420F" w:rsidRPr="00686CA8" w:rsidRDefault="005C420F" w:rsidP="00083328">
      <w:pPr>
        <w:pStyle w:val="3"/>
        <w:spacing w:before="0" w:line="360" w:lineRule="auto"/>
        <w:ind w:firstLine="709"/>
        <w:rPr>
          <w:rFonts w:eastAsia="Times New Roman" w:cs="Times New Roman"/>
          <w:i/>
          <w:iCs/>
          <w:szCs w:val="24"/>
          <w:u w:val="single"/>
          <w:lang w:eastAsia="ru-RU"/>
        </w:rPr>
      </w:pPr>
      <w:bookmarkStart w:id="20" w:name="_Toc146869321"/>
      <w:r w:rsidRPr="00686CA8">
        <w:rPr>
          <w:rFonts w:eastAsia="Times New Roman" w:cs="Times New Roman"/>
          <w:i/>
          <w:iCs/>
          <w:szCs w:val="24"/>
          <w:u w:val="single"/>
          <w:lang w:eastAsia="ru-RU"/>
        </w:rPr>
        <w:t>3.2.1</w:t>
      </w:r>
      <w:r w:rsidR="00C941FB" w:rsidRPr="00686CA8">
        <w:rPr>
          <w:rFonts w:eastAsia="Times New Roman" w:cs="Times New Roman"/>
          <w:i/>
          <w:iCs/>
          <w:szCs w:val="24"/>
          <w:u w:val="single"/>
          <w:lang w:eastAsia="ru-RU"/>
        </w:rPr>
        <w:t xml:space="preserve">. </w:t>
      </w:r>
      <w:r w:rsidRPr="00686CA8">
        <w:rPr>
          <w:rFonts w:eastAsia="Times New Roman" w:cs="Times New Roman"/>
          <w:i/>
          <w:iCs/>
          <w:szCs w:val="24"/>
          <w:u w:val="single"/>
          <w:lang w:eastAsia="ru-RU"/>
        </w:rPr>
        <w:t>Хирургическая тактика при вправившейся УГЖ</w:t>
      </w:r>
      <w:bookmarkEnd w:id="20"/>
    </w:p>
    <w:p w14:paraId="5FCEF891" w14:textId="77777777" w:rsidR="005C420F" w:rsidRPr="00F62DFF" w:rsidRDefault="005C420F" w:rsidP="00C941FB">
      <w:pPr>
        <w:pStyle w:val="a3"/>
        <w:numPr>
          <w:ilvl w:val="0"/>
          <w:numId w:val="40"/>
        </w:numPr>
        <w:shd w:val="clear" w:color="auto" w:fill="FFFFFF"/>
        <w:tabs>
          <w:tab w:val="left" w:pos="851"/>
        </w:tabs>
        <w:spacing w:after="0" w:line="360" w:lineRule="auto"/>
        <w:ind w:left="0" w:firstLine="709"/>
        <w:jc w:val="both"/>
        <w:rPr>
          <w:rFonts w:eastAsia="Times New Roman"/>
          <w:color w:val="FF0000"/>
          <w:sz w:val="24"/>
          <w:szCs w:val="24"/>
          <w:lang w:eastAsia="ru-RU"/>
        </w:rPr>
      </w:pPr>
      <w:r w:rsidRPr="00F62DFF">
        <w:rPr>
          <w:rFonts w:eastAsia="Times New Roman"/>
          <w:color w:val="000000"/>
          <w:sz w:val="24"/>
          <w:szCs w:val="24"/>
          <w:lang w:eastAsia="ru-RU"/>
        </w:rPr>
        <w:t xml:space="preserve">Независимо от того, </w:t>
      </w:r>
      <w:r w:rsidR="00E75A06" w:rsidRPr="00F62DFF">
        <w:rPr>
          <w:rFonts w:eastAsia="Times New Roman"/>
          <w:color w:val="000000"/>
          <w:sz w:val="24"/>
          <w:szCs w:val="24"/>
          <w:lang w:eastAsia="ru-RU"/>
        </w:rPr>
        <w:t xml:space="preserve">где и когда </w:t>
      </w:r>
      <w:r w:rsidRPr="00F62DFF">
        <w:rPr>
          <w:rFonts w:eastAsia="Times New Roman"/>
          <w:color w:val="000000"/>
          <w:sz w:val="24"/>
          <w:szCs w:val="24"/>
          <w:lang w:eastAsia="ru-RU"/>
        </w:rPr>
        <w:t>произошло спонтанное вправление ущемленной грыжи (до госпитализации: на дому, в машине скорой помощи по пути в больницу или в приемном покое), рекомендуется обязательная госпитализация в хирургическое отделение стационара</w:t>
      </w:r>
      <w:r w:rsidR="00C941FB">
        <w:rPr>
          <w:rFonts w:eastAsia="Times New Roman"/>
          <w:color w:val="000000"/>
          <w:sz w:val="24"/>
          <w:szCs w:val="24"/>
          <w:lang w:eastAsia="ru-RU"/>
        </w:rPr>
        <w:t xml:space="preserve"> </w:t>
      </w:r>
      <w:r w:rsidR="00E2556C" w:rsidRPr="00F62DFF">
        <w:rPr>
          <w:rFonts w:eastAsia="Times New Roman"/>
          <w:sz w:val="24"/>
          <w:szCs w:val="24"/>
          <w:lang w:eastAsia="ru-RU"/>
        </w:rPr>
        <w:t>[2]</w:t>
      </w:r>
      <w:r w:rsidRPr="00F62DFF">
        <w:rPr>
          <w:rFonts w:eastAsia="Times New Roman"/>
          <w:sz w:val="24"/>
          <w:szCs w:val="24"/>
          <w:lang w:eastAsia="ru-RU"/>
        </w:rPr>
        <w:t>.</w:t>
      </w:r>
    </w:p>
    <w:p w14:paraId="2222C744" w14:textId="77777777" w:rsidR="00E75A06" w:rsidRPr="00F62DFF" w:rsidRDefault="00E75A06" w:rsidP="00F62DFF">
      <w:pPr>
        <w:widowControl w:val="0"/>
        <w:autoSpaceDE w:val="0"/>
        <w:autoSpaceDN w:val="0"/>
        <w:adjustRightInd w:val="0"/>
        <w:spacing w:after="0" w:line="360" w:lineRule="auto"/>
        <w:ind w:firstLine="709"/>
        <w:jc w:val="both"/>
        <w:rPr>
          <w:rFonts w:eastAsia="Times New Roman"/>
          <w:color w:val="000000"/>
          <w:sz w:val="24"/>
          <w:szCs w:val="24"/>
          <w:lang w:eastAsia="ru-RU"/>
        </w:rPr>
      </w:pPr>
      <w:r w:rsidRPr="00F62DFF">
        <w:rPr>
          <w:rFonts w:eastAsia="Times New Roman"/>
          <w:b/>
          <w:color w:val="000000"/>
          <w:sz w:val="24"/>
          <w:szCs w:val="24"/>
          <w:lang w:eastAsia="ru-RU"/>
        </w:rPr>
        <w:t xml:space="preserve">Уровень убедительности рекомендаций </w:t>
      </w:r>
      <w:r w:rsidRPr="00F62DFF">
        <w:rPr>
          <w:rFonts w:eastAsia="Times New Roman"/>
          <w:b/>
          <w:color w:val="000000"/>
          <w:sz w:val="24"/>
          <w:szCs w:val="24"/>
          <w:lang w:val="en-US" w:eastAsia="ru-RU"/>
        </w:rPr>
        <w:t>D</w:t>
      </w:r>
      <w:r w:rsidRPr="00F62DFF">
        <w:rPr>
          <w:rFonts w:eastAsia="Times New Roman"/>
          <w:b/>
          <w:color w:val="000000"/>
          <w:sz w:val="24"/>
          <w:szCs w:val="24"/>
          <w:lang w:eastAsia="ru-RU"/>
        </w:rPr>
        <w:t xml:space="preserve"> (уровень достоверности доказательств – 5</w:t>
      </w:r>
      <w:r w:rsidRPr="00F62DFF">
        <w:rPr>
          <w:rFonts w:eastAsia="Times New Roman"/>
          <w:color w:val="000000"/>
          <w:sz w:val="24"/>
          <w:szCs w:val="24"/>
          <w:lang w:eastAsia="ru-RU"/>
        </w:rPr>
        <w:t>)</w:t>
      </w:r>
      <w:r w:rsidR="00C941FB">
        <w:rPr>
          <w:rFonts w:eastAsia="Times New Roman"/>
          <w:color w:val="000000"/>
          <w:sz w:val="24"/>
          <w:szCs w:val="24"/>
          <w:lang w:eastAsia="ru-RU"/>
        </w:rPr>
        <w:t xml:space="preserve"> </w:t>
      </w:r>
      <w:r w:rsidR="00E2556C" w:rsidRPr="00F62DFF">
        <w:rPr>
          <w:rFonts w:eastAsia="Times New Roman"/>
          <w:sz w:val="24"/>
          <w:szCs w:val="24"/>
          <w:lang w:eastAsia="ru-RU"/>
        </w:rPr>
        <w:t>[2].</w:t>
      </w:r>
    </w:p>
    <w:p w14:paraId="2B434775" w14:textId="77777777" w:rsidR="00E75A06" w:rsidRPr="00F62DFF" w:rsidRDefault="00E75A06" w:rsidP="00C941FB">
      <w:pPr>
        <w:pStyle w:val="a3"/>
        <w:numPr>
          <w:ilvl w:val="0"/>
          <w:numId w:val="40"/>
        </w:numPr>
        <w:shd w:val="clear" w:color="auto" w:fill="FFFFFF"/>
        <w:tabs>
          <w:tab w:val="left" w:pos="851"/>
        </w:tabs>
        <w:spacing w:after="0" w:line="360" w:lineRule="auto"/>
        <w:ind w:left="0" w:firstLine="709"/>
        <w:jc w:val="both"/>
        <w:rPr>
          <w:rFonts w:eastAsia="Times New Roman"/>
          <w:color w:val="FF0000"/>
          <w:sz w:val="24"/>
          <w:szCs w:val="24"/>
          <w:lang w:eastAsia="ru-RU"/>
        </w:rPr>
      </w:pPr>
      <w:r w:rsidRPr="00F62DFF">
        <w:rPr>
          <w:rFonts w:eastAsia="Times New Roman"/>
          <w:sz w:val="24"/>
          <w:szCs w:val="24"/>
          <w:lang w:eastAsia="ru-RU"/>
        </w:rPr>
        <w:t>При ущемлении грыжи более 2 час</w:t>
      </w:r>
      <w:r w:rsidR="0024563D" w:rsidRPr="00F62DFF">
        <w:rPr>
          <w:rFonts w:eastAsia="Times New Roman"/>
          <w:sz w:val="24"/>
          <w:szCs w:val="24"/>
          <w:lang w:eastAsia="ru-RU"/>
        </w:rPr>
        <w:t>ов</w:t>
      </w:r>
      <w:r w:rsidRPr="00F62DFF">
        <w:rPr>
          <w:rFonts w:eastAsia="Times New Roman"/>
          <w:sz w:val="24"/>
          <w:szCs w:val="24"/>
          <w:lang w:eastAsia="ru-RU"/>
        </w:rPr>
        <w:t xml:space="preserve"> до вправления рекомендуется диагностическая лапароскопия для исключения некроза бывших в ущемлении органов</w:t>
      </w:r>
      <w:r w:rsidR="00C941FB">
        <w:rPr>
          <w:rFonts w:eastAsia="Times New Roman"/>
          <w:sz w:val="24"/>
          <w:szCs w:val="24"/>
          <w:lang w:eastAsia="ru-RU"/>
        </w:rPr>
        <w:t xml:space="preserve"> </w:t>
      </w:r>
      <w:r w:rsidR="00E2556C" w:rsidRPr="00F62DFF">
        <w:rPr>
          <w:rFonts w:eastAsia="Times New Roman"/>
          <w:sz w:val="24"/>
          <w:szCs w:val="24"/>
          <w:lang w:eastAsia="ru-RU"/>
        </w:rPr>
        <w:t>[2,3,36].</w:t>
      </w:r>
    </w:p>
    <w:p w14:paraId="4F191F7B" w14:textId="77777777" w:rsidR="00E75A06" w:rsidRPr="00F62DFF" w:rsidRDefault="00E75A06" w:rsidP="00F62DFF">
      <w:pPr>
        <w:shd w:val="clear" w:color="auto" w:fill="FFFFFF"/>
        <w:tabs>
          <w:tab w:val="left" w:pos="10080"/>
        </w:tabs>
        <w:spacing w:after="0" w:line="360" w:lineRule="auto"/>
        <w:ind w:firstLine="709"/>
        <w:jc w:val="both"/>
        <w:rPr>
          <w:rFonts w:eastAsia="Times New Roman"/>
          <w:color w:val="000000"/>
          <w:sz w:val="24"/>
          <w:szCs w:val="24"/>
          <w:lang w:eastAsia="ru-RU"/>
        </w:rPr>
      </w:pPr>
      <w:r w:rsidRPr="00F62DFF">
        <w:rPr>
          <w:rFonts w:eastAsia="Times New Roman"/>
          <w:b/>
          <w:color w:val="000000"/>
          <w:sz w:val="24"/>
          <w:szCs w:val="24"/>
          <w:lang w:eastAsia="ru-RU"/>
        </w:rPr>
        <w:t xml:space="preserve">Уровень убедительности рекомендаций </w:t>
      </w:r>
      <w:r w:rsidRPr="00F62DFF">
        <w:rPr>
          <w:rFonts w:eastAsia="Times New Roman"/>
          <w:b/>
          <w:color w:val="000000"/>
          <w:sz w:val="24"/>
          <w:szCs w:val="24"/>
          <w:lang w:val="en-US" w:eastAsia="ru-RU"/>
        </w:rPr>
        <w:t>D</w:t>
      </w:r>
      <w:r w:rsidRPr="00F62DFF">
        <w:rPr>
          <w:rFonts w:eastAsia="Times New Roman"/>
          <w:b/>
          <w:color w:val="000000"/>
          <w:sz w:val="24"/>
          <w:szCs w:val="24"/>
          <w:lang w:eastAsia="ru-RU"/>
        </w:rPr>
        <w:t xml:space="preserve"> (уровень достоверности доказательств – 5)</w:t>
      </w:r>
      <w:r w:rsidR="00C941FB">
        <w:rPr>
          <w:rFonts w:eastAsia="Times New Roman"/>
          <w:b/>
          <w:color w:val="000000"/>
          <w:sz w:val="24"/>
          <w:szCs w:val="24"/>
          <w:lang w:eastAsia="ru-RU"/>
        </w:rPr>
        <w:t xml:space="preserve"> </w:t>
      </w:r>
      <w:r w:rsidR="00E2556C" w:rsidRPr="00F62DFF">
        <w:rPr>
          <w:rFonts w:eastAsia="Times New Roman"/>
          <w:color w:val="000000"/>
          <w:sz w:val="24"/>
          <w:szCs w:val="24"/>
          <w:lang w:eastAsia="ru-RU"/>
        </w:rPr>
        <w:t>[3]</w:t>
      </w:r>
      <w:r w:rsidRPr="00F62DFF">
        <w:rPr>
          <w:rFonts w:eastAsia="Times New Roman"/>
          <w:color w:val="000000"/>
          <w:sz w:val="24"/>
          <w:szCs w:val="24"/>
          <w:lang w:eastAsia="ru-RU"/>
        </w:rPr>
        <w:t>.</w:t>
      </w:r>
    </w:p>
    <w:p w14:paraId="11D99292" w14:textId="77777777" w:rsidR="00E75A06" w:rsidRPr="00F62DFF" w:rsidRDefault="00E75A06" w:rsidP="00C941FB">
      <w:pPr>
        <w:pStyle w:val="a3"/>
        <w:numPr>
          <w:ilvl w:val="0"/>
          <w:numId w:val="40"/>
        </w:numPr>
        <w:tabs>
          <w:tab w:val="left" w:pos="851"/>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 xml:space="preserve">Диагностическая </w:t>
      </w:r>
      <w:proofErr w:type="spellStart"/>
      <w:r w:rsidRPr="00F62DFF">
        <w:rPr>
          <w:rFonts w:eastAsia="Times New Roman"/>
          <w:sz w:val="24"/>
          <w:szCs w:val="24"/>
          <w:lang w:eastAsia="ru-RU"/>
        </w:rPr>
        <w:t>видеолапароскопия</w:t>
      </w:r>
      <w:proofErr w:type="spellEnd"/>
      <w:r w:rsidR="00C941FB">
        <w:rPr>
          <w:rFonts w:eastAsia="Times New Roman"/>
          <w:sz w:val="24"/>
          <w:szCs w:val="24"/>
          <w:lang w:eastAsia="ru-RU"/>
        </w:rPr>
        <w:t xml:space="preserve"> </w:t>
      </w:r>
      <w:r w:rsidRPr="00F62DFF">
        <w:rPr>
          <w:rFonts w:eastAsia="Times New Roman"/>
          <w:sz w:val="24"/>
          <w:szCs w:val="24"/>
          <w:lang w:eastAsia="ru-RU"/>
        </w:rPr>
        <w:t xml:space="preserve">рекомендуется и при меньшей длительности ущемления, но при сохранившемся болевом синдроме после вправления грыжи для исключения «ложного» вправления. Интенсивный болевой синдром в проекции места ущемления (паховый, бедренный каналы и др.) требует исключения пристеночного ущемления кишки, для чего после выполнения УЗИ также целесообразна диагностическая </w:t>
      </w:r>
      <w:proofErr w:type="spellStart"/>
      <w:r w:rsidRPr="00F62DFF">
        <w:rPr>
          <w:rFonts w:eastAsia="Times New Roman"/>
          <w:sz w:val="24"/>
          <w:szCs w:val="24"/>
          <w:lang w:eastAsia="ru-RU"/>
        </w:rPr>
        <w:t>видеолапароскопия</w:t>
      </w:r>
      <w:proofErr w:type="spellEnd"/>
      <w:r w:rsidRPr="00F62DFF">
        <w:rPr>
          <w:rFonts w:eastAsia="Times New Roman"/>
          <w:sz w:val="24"/>
          <w:szCs w:val="24"/>
          <w:lang w:eastAsia="ru-RU"/>
        </w:rPr>
        <w:t xml:space="preserve">. </w:t>
      </w:r>
    </w:p>
    <w:p w14:paraId="62D89931" w14:textId="77777777" w:rsidR="00E75A06" w:rsidRPr="00BA50B3" w:rsidRDefault="00BA50B3" w:rsidP="00F62DFF">
      <w:pPr>
        <w:spacing w:after="0" w:line="360" w:lineRule="auto"/>
        <w:ind w:firstLine="709"/>
        <w:jc w:val="both"/>
        <w:rPr>
          <w:rFonts w:eastAsia="Times New Roman"/>
          <w:iCs/>
          <w:sz w:val="24"/>
          <w:szCs w:val="24"/>
          <w:lang w:eastAsia="ru-RU"/>
        </w:rPr>
      </w:pPr>
      <w:r w:rsidRPr="00BA50B3">
        <w:rPr>
          <w:rFonts w:eastAsia="Times New Roman"/>
          <w:iCs/>
          <w:sz w:val="24"/>
          <w:szCs w:val="24"/>
          <w:lang w:eastAsia="ru-RU"/>
        </w:rPr>
        <w:t>П</w:t>
      </w:r>
      <w:r w:rsidR="00520084" w:rsidRPr="00BA50B3">
        <w:rPr>
          <w:rFonts w:eastAsia="Times New Roman"/>
          <w:iCs/>
          <w:sz w:val="24"/>
          <w:szCs w:val="24"/>
          <w:lang w:eastAsia="ru-RU"/>
        </w:rPr>
        <w:t>ри</w:t>
      </w:r>
      <w:r w:rsidR="00E75A06" w:rsidRPr="00BA50B3">
        <w:rPr>
          <w:rFonts w:eastAsia="Times New Roman"/>
          <w:iCs/>
          <w:sz w:val="24"/>
          <w:szCs w:val="24"/>
          <w:lang w:eastAsia="ru-RU"/>
        </w:rPr>
        <w:t xml:space="preserve"> невозможности выполнения </w:t>
      </w:r>
      <w:proofErr w:type="spellStart"/>
      <w:r w:rsidR="00E75A06" w:rsidRPr="00BA50B3">
        <w:rPr>
          <w:rFonts w:eastAsia="Times New Roman"/>
          <w:iCs/>
          <w:sz w:val="24"/>
          <w:szCs w:val="24"/>
          <w:lang w:eastAsia="ru-RU"/>
        </w:rPr>
        <w:t>видеолапароскопии</w:t>
      </w:r>
      <w:proofErr w:type="spellEnd"/>
      <w:r w:rsidR="00E75A06" w:rsidRPr="00BA50B3">
        <w:rPr>
          <w:rFonts w:eastAsia="Times New Roman"/>
          <w:iCs/>
          <w:sz w:val="24"/>
          <w:szCs w:val="24"/>
          <w:lang w:eastAsia="ru-RU"/>
        </w:rPr>
        <w:t xml:space="preserve"> (противопоказания, отсутствие необходимого оборудования и др.) следует произвести срединную лапаротомию для выявления состояния вправившихся органов.</w:t>
      </w:r>
    </w:p>
    <w:p w14:paraId="2A79E8CF" w14:textId="77777777" w:rsidR="00C941FB" w:rsidRPr="00C941FB" w:rsidRDefault="00E75A06" w:rsidP="00C941FB">
      <w:pPr>
        <w:pStyle w:val="a3"/>
        <w:numPr>
          <w:ilvl w:val="0"/>
          <w:numId w:val="40"/>
        </w:numPr>
        <w:shd w:val="clear" w:color="auto" w:fill="FFFFFF"/>
        <w:tabs>
          <w:tab w:val="left" w:pos="851"/>
        </w:tabs>
        <w:spacing w:after="0" w:line="360" w:lineRule="auto"/>
        <w:ind w:left="0" w:firstLine="709"/>
        <w:jc w:val="both"/>
        <w:rPr>
          <w:rFonts w:eastAsia="Times New Roman"/>
          <w:color w:val="FF0000"/>
          <w:sz w:val="24"/>
          <w:szCs w:val="24"/>
          <w:lang w:eastAsia="ru-RU"/>
        </w:rPr>
      </w:pPr>
      <w:r w:rsidRPr="00F62DFF">
        <w:rPr>
          <w:rFonts w:eastAsia="Times New Roman"/>
          <w:sz w:val="24"/>
          <w:szCs w:val="24"/>
          <w:lang w:eastAsia="ru-RU"/>
        </w:rPr>
        <w:t xml:space="preserve">Во всех остальных случаях спонтанного вправления при: </w:t>
      </w:r>
    </w:p>
    <w:p w14:paraId="21E51848" w14:textId="77777777" w:rsidR="00C941FB" w:rsidRPr="00C941FB" w:rsidRDefault="00E75A06" w:rsidP="00C941FB">
      <w:pPr>
        <w:shd w:val="clear" w:color="auto" w:fill="FFFFFF"/>
        <w:tabs>
          <w:tab w:val="left" w:pos="851"/>
        </w:tabs>
        <w:spacing w:after="0" w:line="360" w:lineRule="auto"/>
        <w:jc w:val="both"/>
        <w:rPr>
          <w:rFonts w:eastAsia="Times New Roman"/>
          <w:color w:val="FF0000"/>
          <w:sz w:val="24"/>
          <w:szCs w:val="24"/>
          <w:lang w:eastAsia="ru-RU"/>
        </w:rPr>
      </w:pPr>
      <w:r w:rsidRPr="00C941FB">
        <w:rPr>
          <w:rFonts w:eastAsia="Times New Roman"/>
          <w:sz w:val="24"/>
          <w:szCs w:val="24"/>
          <w:lang w:eastAsia="ru-RU"/>
        </w:rPr>
        <w:t>1) сроке ущемления менее 2 час</w:t>
      </w:r>
      <w:r w:rsidR="002C200A" w:rsidRPr="00C941FB">
        <w:rPr>
          <w:rFonts w:eastAsia="Times New Roman"/>
          <w:sz w:val="24"/>
          <w:szCs w:val="24"/>
          <w:lang w:eastAsia="ru-RU"/>
        </w:rPr>
        <w:t>ов</w:t>
      </w:r>
      <w:r w:rsidRPr="00C941FB">
        <w:rPr>
          <w:rFonts w:eastAsia="Times New Roman"/>
          <w:sz w:val="24"/>
          <w:szCs w:val="24"/>
          <w:lang w:eastAsia="ru-RU"/>
        </w:rPr>
        <w:t xml:space="preserve">; </w:t>
      </w:r>
    </w:p>
    <w:p w14:paraId="6CE135C8" w14:textId="77777777" w:rsidR="00E75A06" w:rsidRPr="00C941FB" w:rsidRDefault="00E75A06" w:rsidP="00C941FB">
      <w:pPr>
        <w:shd w:val="clear" w:color="auto" w:fill="FFFFFF"/>
        <w:tabs>
          <w:tab w:val="left" w:pos="851"/>
        </w:tabs>
        <w:spacing w:after="0" w:line="360" w:lineRule="auto"/>
        <w:jc w:val="both"/>
        <w:rPr>
          <w:rFonts w:eastAsia="Times New Roman"/>
          <w:color w:val="FF0000"/>
          <w:sz w:val="24"/>
          <w:szCs w:val="24"/>
          <w:lang w:eastAsia="ru-RU"/>
        </w:rPr>
      </w:pPr>
      <w:r w:rsidRPr="00C941FB">
        <w:rPr>
          <w:rFonts w:eastAsia="Times New Roman"/>
          <w:sz w:val="24"/>
          <w:szCs w:val="24"/>
          <w:lang w:eastAsia="ru-RU"/>
        </w:rPr>
        <w:t>2) сомнении в достоверности имевшего место ущемления – р</w:t>
      </w:r>
      <w:r w:rsidRPr="00C941FB">
        <w:rPr>
          <w:rFonts w:eastAsia="Times New Roman"/>
          <w:b/>
          <w:sz w:val="24"/>
          <w:szCs w:val="24"/>
          <w:lang w:eastAsia="ru-RU"/>
        </w:rPr>
        <w:t>екомендуется</w:t>
      </w:r>
      <w:r w:rsidRPr="00C941FB">
        <w:rPr>
          <w:rFonts w:eastAsia="Times New Roman"/>
          <w:sz w:val="24"/>
          <w:szCs w:val="24"/>
          <w:lang w:eastAsia="ru-RU"/>
        </w:rPr>
        <w:t xml:space="preserve"> динамическое наблюдение за состоянием больного</w:t>
      </w:r>
      <w:r w:rsidR="00C941FB">
        <w:rPr>
          <w:rFonts w:eastAsia="Times New Roman"/>
          <w:sz w:val="24"/>
          <w:szCs w:val="24"/>
          <w:lang w:eastAsia="ru-RU"/>
        </w:rPr>
        <w:t xml:space="preserve"> </w:t>
      </w:r>
      <w:r w:rsidR="00E2556C" w:rsidRPr="00C941FB">
        <w:rPr>
          <w:rFonts w:eastAsia="Times New Roman"/>
          <w:sz w:val="24"/>
          <w:szCs w:val="24"/>
          <w:lang w:eastAsia="ru-RU"/>
        </w:rPr>
        <w:t>[2,3]</w:t>
      </w:r>
      <w:r w:rsidRPr="00C941FB">
        <w:rPr>
          <w:rFonts w:eastAsia="Times New Roman"/>
          <w:sz w:val="24"/>
          <w:szCs w:val="24"/>
          <w:lang w:eastAsia="ru-RU"/>
        </w:rPr>
        <w:t>.</w:t>
      </w:r>
    </w:p>
    <w:p w14:paraId="16D91945" w14:textId="77777777" w:rsidR="00E75A06" w:rsidRPr="00F62DFF" w:rsidRDefault="00E75A06" w:rsidP="00F62DFF">
      <w:pPr>
        <w:shd w:val="clear" w:color="auto" w:fill="FFFFFF"/>
        <w:tabs>
          <w:tab w:val="left" w:pos="10080"/>
        </w:tabs>
        <w:spacing w:after="0" w:line="360" w:lineRule="auto"/>
        <w:ind w:firstLine="709"/>
        <w:jc w:val="both"/>
        <w:rPr>
          <w:rFonts w:eastAsia="Times New Roman"/>
          <w:color w:val="000000"/>
          <w:sz w:val="24"/>
          <w:szCs w:val="24"/>
          <w:lang w:eastAsia="ru-RU"/>
        </w:rPr>
      </w:pPr>
      <w:r w:rsidRPr="00F62DFF">
        <w:rPr>
          <w:rFonts w:eastAsia="Times New Roman"/>
          <w:b/>
          <w:color w:val="000000"/>
          <w:sz w:val="24"/>
          <w:szCs w:val="24"/>
          <w:lang w:eastAsia="ru-RU"/>
        </w:rPr>
        <w:t xml:space="preserve">Уровень убедительности рекомендаций </w:t>
      </w:r>
      <w:r w:rsidRPr="00F62DFF">
        <w:rPr>
          <w:rFonts w:eastAsia="Times New Roman"/>
          <w:b/>
          <w:color w:val="000000"/>
          <w:sz w:val="24"/>
          <w:szCs w:val="24"/>
          <w:lang w:val="en-US" w:eastAsia="ru-RU"/>
        </w:rPr>
        <w:t>D</w:t>
      </w:r>
      <w:r w:rsidRPr="00F62DFF">
        <w:rPr>
          <w:rFonts w:eastAsia="Times New Roman"/>
          <w:b/>
          <w:color w:val="000000"/>
          <w:sz w:val="24"/>
          <w:szCs w:val="24"/>
          <w:lang w:eastAsia="ru-RU"/>
        </w:rPr>
        <w:t xml:space="preserve"> (уровень достоверности доказательств – 5</w:t>
      </w:r>
      <w:r w:rsidRPr="00F62DFF">
        <w:rPr>
          <w:rFonts w:eastAsia="Times New Roman"/>
          <w:color w:val="000000"/>
          <w:sz w:val="24"/>
          <w:szCs w:val="24"/>
          <w:lang w:eastAsia="ru-RU"/>
        </w:rPr>
        <w:t>)</w:t>
      </w:r>
      <w:r w:rsidR="00C941FB">
        <w:rPr>
          <w:rFonts w:eastAsia="Times New Roman"/>
          <w:color w:val="000000"/>
          <w:sz w:val="24"/>
          <w:szCs w:val="24"/>
          <w:lang w:eastAsia="ru-RU"/>
        </w:rPr>
        <w:t xml:space="preserve"> </w:t>
      </w:r>
      <w:r w:rsidR="007176C6" w:rsidRPr="00F62DFF">
        <w:rPr>
          <w:rFonts w:eastAsia="Times New Roman"/>
          <w:color w:val="000000"/>
          <w:sz w:val="24"/>
          <w:szCs w:val="24"/>
          <w:lang w:eastAsia="ru-RU"/>
        </w:rPr>
        <w:t>[3]</w:t>
      </w:r>
      <w:r w:rsidRPr="00F62DFF">
        <w:rPr>
          <w:rFonts w:eastAsia="Times New Roman"/>
          <w:color w:val="000000"/>
          <w:sz w:val="24"/>
          <w:szCs w:val="24"/>
          <w:lang w:eastAsia="ru-RU"/>
        </w:rPr>
        <w:t>.</w:t>
      </w:r>
    </w:p>
    <w:p w14:paraId="21AB16DA" w14:textId="77777777" w:rsidR="00E75A06" w:rsidRPr="00BA50B3" w:rsidRDefault="00BA50B3" w:rsidP="00F62DFF">
      <w:pPr>
        <w:spacing w:after="0" w:line="360" w:lineRule="auto"/>
        <w:ind w:firstLine="709"/>
        <w:contextualSpacing/>
        <w:jc w:val="both"/>
        <w:rPr>
          <w:rFonts w:eastAsia="Times New Roman"/>
          <w:iCs/>
          <w:sz w:val="24"/>
          <w:szCs w:val="24"/>
          <w:lang w:eastAsia="ru-RU"/>
        </w:rPr>
      </w:pPr>
      <w:r w:rsidRPr="00BA50B3">
        <w:rPr>
          <w:rFonts w:eastAsia="Times New Roman"/>
          <w:iCs/>
          <w:sz w:val="24"/>
          <w:szCs w:val="24"/>
          <w:lang w:eastAsia="ru-RU"/>
        </w:rPr>
        <w:t>Е</w:t>
      </w:r>
      <w:r w:rsidR="00E75A06" w:rsidRPr="00BA50B3">
        <w:rPr>
          <w:rFonts w:eastAsia="Times New Roman"/>
          <w:iCs/>
          <w:sz w:val="24"/>
          <w:szCs w:val="24"/>
          <w:lang w:eastAsia="ru-RU"/>
        </w:rPr>
        <w:t xml:space="preserve">сли состояние органов брюшной полости в ближайшие сутки после ущемления не вызывает тревоги (нет боли и признаков интоксикации), пациент может быть оставлен в </w:t>
      </w:r>
      <w:r w:rsidR="00E75A06" w:rsidRPr="00BA50B3">
        <w:rPr>
          <w:rFonts w:eastAsia="Times New Roman"/>
          <w:iCs/>
          <w:sz w:val="24"/>
          <w:szCs w:val="24"/>
          <w:lang w:eastAsia="ru-RU"/>
        </w:rPr>
        <w:lastRenderedPageBreak/>
        <w:t>стационаре и после необходимого обследования подвергнут грыжесечению в плановом порядке.</w:t>
      </w:r>
    </w:p>
    <w:p w14:paraId="3B98782C" w14:textId="77777777" w:rsidR="00E75A06" w:rsidRPr="00F62DFF" w:rsidRDefault="00E75A06" w:rsidP="00C941FB">
      <w:pPr>
        <w:pStyle w:val="a3"/>
        <w:numPr>
          <w:ilvl w:val="0"/>
          <w:numId w:val="40"/>
        </w:numPr>
        <w:tabs>
          <w:tab w:val="left" w:pos="851"/>
        </w:tabs>
        <w:spacing w:after="0" w:line="360" w:lineRule="auto"/>
        <w:ind w:left="0" w:firstLine="709"/>
        <w:jc w:val="both"/>
        <w:rPr>
          <w:rFonts w:eastAsia="Times New Roman"/>
          <w:b/>
          <w:sz w:val="24"/>
          <w:szCs w:val="24"/>
          <w:lang w:eastAsia="ru-RU"/>
        </w:rPr>
      </w:pPr>
      <w:r w:rsidRPr="00F62DFF">
        <w:rPr>
          <w:rFonts w:eastAsia="Times New Roman"/>
          <w:color w:val="000000"/>
          <w:sz w:val="24"/>
          <w:szCs w:val="24"/>
          <w:lang w:eastAsia="ru-RU"/>
        </w:rPr>
        <w:t xml:space="preserve">При спонтанном вправлении ущемленной грыжи </w:t>
      </w:r>
      <w:r w:rsidRPr="00F62DFF">
        <w:rPr>
          <w:rFonts w:eastAsia="Times New Roman"/>
          <w:sz w:val="24"/>
          <w:szCs w:val="24"/>
          <w:lang w:eastAsia="ru-RU"/>
        </w:rPr>
        <w:t xml:space="preserve">во время вводного наркоза или начала местной анестезии рекомендуется приступить к операции. После вскрытия грыжевого мешка (при необходимости выполняется </w:t>
      </w:r>
      <w:proofErr w:type="spellStart"/>
      <w:r w:rsidRPr="00F62DFF">
        <w:rPr>
          <w:rFonts w:eastAsia="Times New Roman"/>
          <w:sz w:val="24"/>
          <w:szCs w:val="24"/>
          <w:lang w:eastAsia="ru-RU"/>
        </w:rPr>
        <w:t>герниолапаротомия</w:t>
      </w:r>
      <w:proofErr w:type="spellEnd"/>
      <w:r w:rsidRPr="00F62DFF">
        <w:rPr>
          <w:rFonts w:eastAsia="Times New Roman"/>
          <w:sz w:val="24"/>
          <w:szCs w:val="24"/>
          <w:lang w:eastAsia="ru-RU"/>
        </w:rPr>
        <w:t>) осматривают близлежащие органы. Обнаружив орган, подвергшийся ущемлению, извлекают его в рану и оценивают жизнеспособность. При затруднении в поисках ущемленного органа</w:t>
      </w:r>
      <w:r w:rsidR="00C941FB">
        <w:rPr>
          <w:rFonts w:eastAsia="Times New Roman"/>
          <w:sz w:val="24"/>
          <w:szCs w:val="24"/>
          <w:lang w:eastAsia="ru-RU"/>
        </w:rPr>
        <w:t xml:space="preserve"> </w:t>
      </w:r>
      <w:r w:rsidRPr="00F62DFF">
        <w:rPr>
          <w:rFonts w:eastAsia="Times New Roman"/>
          <w:sz w:val="24"/>
          <w:szCs w:val="24"/>
          <w:lang w:eastAsia="ru-RU"/>
        </w:rPr>
        <w:t>прибегают к помощи лапароскопии через грыжевой мешок. Операцию продолжают и заканчивают по общепринятым для ущемленной грыжи правилам.</w:t>
      </w:r>
    </w:p>
    <w:p w14:paraId="6346F4B1" w14:textId="77777777" w:rsidR="00E75A06" w:rsidRPr="00F62DFF" w:rsidRDefault="00E75A06" w:rsidP="00F62DFF">
      <w:pPr>
        <w:shd w:val="clear" w:color="auto" w:fill="FFFFFF"/>
        <w:tabs>
          <w:tab w:val="left" w:pos="10080"/>
        </w:tabs>
        <w:spacing w:after="0" w:line="360" w:lineRule="auto"/>
        <w:ind w:firstLine="709"/>
        <w:jc w:val="both"/>
        <w:rPr>
          <w:rFonts w:eastAsia="Times New Roman"/>
          <w:color w:val="000000"/>
          <w:sz w:val="24"/>
          <w:szCs w:val="24"/>
          <w:lang w:eastAsia="ru-RU"/>
        </w:rPr>
      </w:pPr>
      <w:r w:rsidRPr="00F62DFF">
        <w:rPr>
          <w:rFonts w:eastAsia="Times New Roman"/>
          <w:b/>
          <w:color w:val="000000"/>
          <w:sz w:val="24"/>
          <w:szCs w:val="24"/>
          <w:lang w:eastAsia="ru-RU"/>
        </w:rPr>
        <w:t xml:space="preserve">Уровень убедительности рекомендаций </w:t>
      </w:r>
      <w:r w:rsidRPr="00F62DFF">
        <w:rPr>
          <w:rFonts w:eastAsia="Times New Roman"/>
          <w:b/>
          <w:color w:val="000000"/>
          <w:sz w:val="24"/>
          <w:szCs w:val="24"/>
          <w:lang w:val="en-US" w:eastAsia="ru-RU"/>
        </w:rPr>
        <w:t>D</w:t>
      </w:r>
      <w:r w:rsidR="00C941FB">
        <w:rPr>
          <w:rFonts w:eastAsia="Times New Roman"/>
          <w:b/>
          <w:color w:val="000000"/>
          <w:sz w:val="24"/>
          <w:szCs w:val="24"/>
          <w:lang w:eastAsia="ru-RU"/>
        </w:rPr>
        <w:t xml:space="preserve"> </w:t>
      </w:r>
      <w:r w:rsidRPr="00F62DFF">
        <w:rPr>
          <w:rFonts w:eastAsia="Times New Roman"/>
          <w:b/>
          <w:color w:val="000000"/>
          <w:sz w:val="24"/>
          <w:szCs w:val="24"/>
          <w:lang w:eastAsia="ru-RU"/>
        </w:rPr>
        <w:t>(уровень достоверности доказательств – 5</w:t>
      </w:r>
      <w:r w:rsidRPr="00F62DFF">
        <w:rPr>
          <w:rFonts w:eastAsia="Times New Roman"/>
          <w:color w:val="000000"/>
          <w:sz w:val="24"/>
          <w:szCs w:val="24"/>
          <w:lang w:eastAsia="ru-RU"/>
        </w:rPr>
        <w:t>)</w:t>
      </w:r>
      <w:r w:rsidR="00C941FB">
        <w:rPr>
          <w:rFonts w:eastAsia="Times New Roman"/>
          <w:color w:val="000000"/>
          <w:sz w:val="24"/>
          <w:szCs w:val="24"/>
          <w:lang w:eastAsia="ru-RU"/>
        </w:rPr>
        <w:t xml:space="preserve"> </w:t>
      </w:r>
      <w:r w:rsidR="007176C6" w:rsidRPr="00F62DFF">
        <w:rPr>
          <w:rFonts w:eastAsia="Times New Roman"/>
          <w:color w:val="000000"/>
          <w:sz w:val="24"/>
          <w:szCs w:val="24"/>
          <w:lang w:eastAsia="ru-RU"/>
        </w:rPr>
        <w:t>[2,3]</w:t>
      </w:r>
      <w:r w:rsidRPr="00F62DFF">
        <w:rPr>
          <w:rFonts w:eastAsia="Times New Roman"/>
          <w:color w:val="000000"/>
          <w:sz w:val="24"/>
          <w:szCs w:val="24"/>
          <w:lang w:eastAsia="ru-RU"/>
        </w:rPr>
        <w:t>.</w:t>
      </w:r>
    </w:p>
    <w:p w14:paraId="342619CC" w14:textId="77777777" w:rsidR="00E75A06" w:rsidRPr="00686CA8" w:rsidRDefault="00E75A06" w:rsidP="00083328">
      <w:pPr>
        <w:pStyle w:val="3"/>
        <w:spacing w:before="0" w:line="360" w:lineRule="auto"/>
        <w:ind w:firstLine="709"/>
        <w:rPr>
          <w:rFonts w:eastAsia="Times New Roman" w:cs="Times New Roman"/>
          <w:i/>
          <w:iCs/>
          <w:szCs w:val="24"/>
          <w:u w:val="single"/>
          <w:lang w:eastAsia="ru-RU"/>
        </w:rPr>
      </w:pPr>
      <w:bookmarkStart w:id="21" w:name="_Toc146869322"/>
      <w:r w:rsidRPr="00686CA8">
        <w:rPr>
          <w:rFonts w:eastAsia="Times New Roman" w:cs="Times New Roman"/>
          <w:i/>
          <w:iCs/>
          <w:szCs w:val="24"/>
          <w:u w:val="single"/>
          <w:lang w:eastAsia="ru-RU"/>
        </w:rPr>
        <w:t>3.2.2</w:t>
      </w:r>
      <w:r w:rsidR="00C941FB" w:rsidRPr="00686CA8">
        <w:rPr>
          <w:rFonts w:eastAsia="Times New Roman" w:cs="Times New Roman"/>
          <w:i/>
          <w:iCs/>
          <w:szCs w:val="24"/>
          <w:u w:val="single"/>
          <w:lang w:eastAsia="ru-RU"/>
        </w:rPr>
        <w:t>.</w:t>
      </w:r>
      <w:r w:rsidRPr="00686CA8">
        <w:rPr>
          <w:rFonts w:eastAsia="Times New Roman" w:cs="Times New Roman"/>
          <w:i/>
          <w:iCs/>
          <w:szCs w:val="24"/>
          <w:u w:val="single"/>
          <w:lang w:eastAsia="ru-RU"/>
        </w:rPr>
        <w:t xml:space="preserve"> Хирургическая тактика при неосложненной УГЖ</w:t>
      </w:r>
      <w:bookmarkEnd w:id="21"/>
    </w:p>
    <w:p w14:paraId="34B86560" w14:textId="77777777" w:rsidR="00E75A06" w:rsidRPr="00F62DFF" w:rsidRDefault="00E75A06"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Т</w:t>
      </w:r>
      <w:r w:rsidRPr="00F62DFF">
        <w:rPr>
          <w:rFonts w:eastAsia="Times New Roman"/>
          <w:color w:val="000000"/>
          <w:sz w:val="24"/>
          <w:szCs w:val="24"/>
          <w:lang w:eastAsia="ru-RU"/>
        </w:rPr>
        <w:t>актические задачи решаются по ходу операции</w:t>
      </w:r>
      <w:r w:rsidRPr="00F62DFF">
        <w:rPr>
          <w:rFonts w:eastAsia="Times New Roman"/>
          <w:sz w:val="24"/>
          <w:szCs w:val="24"/>
          <w:lang w:eastAsia="ru-RU"/>
        </w:rPr>
        <w:t xml:space="preserve">: осмотр ущемленного органа и подтверждение диагноза неосложненной ущемленной грыжи; ликвидация ущемления; пластика брюшной стенки.  Первоочередная задача хирурга - возможно более </w:t>
      </w:r>
      <w:r w:rsidRPr="00BA50B3">
        <w:rPr>
          <w:rFonts w:eastAsia="Times New Roman"/>
          <w:bCs/>
          <w:sz w:val="24"/>
          <w:szCs w:val="24"/>
          <w:lang w:eastAsia="ru-RU"/>
        </w:rPr>
        <w:t xml:space="preserve">быстрое обнажение и фиксация ущемленного органа </w:t>
      </w:r>
      <w:r w:rsidRPr="00F62DFF">
        <w:rPr>
          <w:rFonts w:eastAsia="Times New Roman"/>
          <w:sz w:val="24"/>
          <w:szCs w:val="24"/>
          <w:lang w:eastAsia="ru-RU"/>
        </w:rPr>
        <w:t>во избежание ускользания его в брюшную полость при последующих манипуляциях в области грыжевых ворот и ликвидации ущемления.</w:t>
      </w:r>
    </w:p>
    <w:p w14:paraId="2115EB8B" w14:textId="77777777" w:rsidR="00E75A06" w:rsidRPr="00F62DFF" w:rsidRDefault="00E75A06" w:rsidP="00F62DFF">
      <w:pPr>
        <w:tabs>
          <w:tab w:val="left" w:pos="1134"/>
        </w:tabs>
        <w:spacing w:after="0" w:line="360" w:lineRule="auto"/>
        <w:ind w:firstLine="709"/>
        <w:jc w:val="both"/>
        <w:rPr>
          <w:rFonts w:eastAsia="Times New Roman"/>
          <w:sz w:val="24"/>
          <w:szCs w:val="24"/>
          <w:lang w:eastAsia="ru-RU"/>
        </w:rPr>
      </w:pPr>
      <w:r w:rsidRPr="00F62DFF">
        <w:rPr>
          <w:rFonts w:eastAsia="Times New Roman"/>
          <w:sz w:val="24"/>
          <w:szCs w:val="24"/>
          <w:lang w:eastAsia="ru-RU"/>
        </w:rPr>
        <w:t>Последовательность действий хирурга строго определена.</w:t>
      </w:r>
    </w:p>
    <w:p w14:paraId="60F9FAE7" w14:textId="77777777" w:rsidR="00E75A06" w:rsidRPr="00F62DFF" w:rsidRDefault="00E75A06"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1. Оперативный доступ. Разрез кожи, подкожной жировой клетчатки выполняется</w:t>
      </w:r>
      <w:r w:rsidR="00051E8B">
        <w:rPr>
          <w:rFonts w:eastAsia="Times New Roman"/>
          <w:sz w:val="24"/>
          <w:szCs w:val="24"/>
          <w:lang w:eastAsia="ru-RU"/>
        </w:rPr>
        <w:t xml:space="preserve"> </w:t>
      </w:r>
      <w:r w:rsidRPr="00F62DFF">
        <w:rPr>
          <w:rFonts w:eastAsia="Times New Roman"/>
          <w:sz w:val="24"/>
          <w:szCs w:val="24"/>
          <w:lang w:eastAsia="ru-RU"/>
        </w:rPr>
        <w:t>в соответствии с локализацией грыжи. Грыжевой мешок не выделяется полностью.</w:t>
      </w:r>
    </w:p>
    <w:p w14:paraId="711B4DBA" w14:textId="77777777" w:rsidR="00E75A06" w:rsidRPr="00F62DFF" w:rsidRDefault="00E75A06"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2. Вскрытие грыжевого мешка и фиксация ущемленного органа. Грыжевой мешок вскрывают, рассекая его в области дна. Обычно при этом изливается желтоватого или темно-бурого цвета грыжевая вода. Перед вскрытием грыжевого мешка необходимо изолировать рану марлевыми салфетками. Сразу же по вскрытии грыжевого мешка ассистент фиксирует ущемленный орган (наиболее часто петлю тонкой кишки) и удерживает его в ране. Производится посев экссудата. Рассечение ущемляющего кольца до вскрытия грыжевого мешка недопустимо.</w:t>
      </w:r>
    </w:p>
    <w:p w14:paraId="3F81C24B" w14:textId="77777777" w:rsidR="00E75A06" w:rsidRPr="00F62DFF" w:rsidRDefault="00E75A06"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3. Рассечение ущемляющего кольца.  Удерживая ущемленный орган, выполняют рассечение ущемляющего кольца (грыжевых ворот) с учетом вида грыжи. При паховой косой</w:t>
      </w:r>
      <w:r w:rsidR="00520084">
        <w:rPr>
          <w:rFonts w:eastAsia="Times New Roman"/>
          <w:sz w:val="24"/>
          <w:szCs w:val="24"/>
          <w:lang w:eastAsia="ru-RU"/>
        </w:rPr>
        <w:t xml:space="preserve"> грыже</w:t>
      </w:r>
      <w:r w:rsidRPr="00F62DFF">
        <w:rPr>
          <w:rFonts w:eastAsia="Times New Roman"/>
          <w:sz w:val="24"/>
          <w:szCs w:val="24"/>
          <w:lang w:eastAsia="ru-RU"/>
        </w:rPr>
        <w:t xml:space="preserve"> – кнаружи и вверх, при паховой прямой – вверх и внутрь, при бедренной – </w:t>
      </w:r>
      <w:proofErr w:type="spellStart"/>
      <w:r w:rsidRPr="00F62DFF">
        <w:rPr>
          <w:rFonts w:eastAsia="Times New Roman"/>
          <w:sz w:val="24"/>
          <w:szCs w:val="24"/>
          <w:lang w:eastAsia="ru-RU"/>
        </w:rPr>
        <w:t>медиально</w:t>
      </w:r>
      <w:proofErr w:type="spellEnd"/>
      <w:r w:rsidRPr="00F62DFF">
        <w:rPr>
          <w:rFonts w:eastAsia="Times New Roman"/>
          <w:sz w:val="24"/>
          <w:szCs w:val="24"/>
          <w:lang w:eastAsia="ru-RU"/>
        </w:rPr>
        <w:t xml:space="preserve"> и вверх, при пупочной и белой линии живота – горизонтально</w:t>
      </w:r>
      <w:r w:rsidR="00051E8B">
        <w:rPr>
          <w:rFonts w:eastAsia="Times New Roman"/>
          <w:sz w:val="24"/>
          <w:szCs w:val="24"/>
          <w:lang w:eastAsia="ru-RU"/>
        </w:rPr>
        <w:t xml:space="preserve"> </w:t>
      </w:r>
      <w:r w:rsidRPr="00F62DFF">
        <w:rPr>
          <w:rFonts w:eastAsia="Times New Roman"/>
          <w:sz w:val="24"/>
          <w:szCs w:val="24"/>
          <w:lang w:eastAsia="ru-RU"/>
        </w:rPr>
        <w:t xml:space="preserve">или вверх. Делают это в наиболее безопасном направлении по отношению к окружающим органам и тканям. Освободить ущемленный орган можно двояким способом: рассечение апоневроза начинают либо непосредственно со стороны грыжевых ворот, либо идут в </w:t>
      </w:r>
      <w:r w:rsidRPr="00F62DFF">
        <w:rPr>
          <w:rFonts w:eastAsia="Times New Roman"/>
          <w:sz w:val="24"/>
          <w:szCs w:val="24"/>
          <w:lang w:eastAsia="ru-RU"/>
        </w:rPr>
        <w:lastRenderedPageBreak/>
        <w:t xml:space="preserve">противоположном направлении от неизмененного апоневроза к рубцовым тканям ущемляющего кольца. </w:t>
      </w:r>
    </w:p>
    <w:p w14:paraId="70079C79" w14:textId="77777777" w:rsidR="00E75A06" w:rsidRPr="00F62DFF" w:rsidRDefault="00E75A06"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 xml:space="preserve">4. Оценка состояния ущемлённого органа. Ускользнувший в брюшную полость ущемлённый орган необходимо осмотреть, для чего следует произвести </w:t>
      </w:r>
      <w:proofErr w:type="spellStart"/>
      <w:r w:rsidRPr="00F62DFF">
        <w:rPr>
          <w:rFonts w:eastAsia="Times New Roman"/>
          <w:sz w:val="24"/>
          <w:szCs w:val="24"/>
          <w:lang w:eastAsia="ru-RU"/>
        </w:rPr>
        <w:t>герниолапаротомию</w:t>
      </w:r>
      <w:proofErr w:type="spellEnd"/>
      <w:r w:rsidRPr="00F62DFF">
        <w:rPr>
          <w:rFonts w:eastAsia="Times New Roman"/>
          <w:sz w:val="24"/>
          <w:szCs w:val="24"/>
          <w:lang w:eastAsia="ru-RU"/>
        </w:rPr>
        <w:t xml:space="preserve"> или лапароскопию. При обнаружении ретроградного ущемления необходимо извлечь и осмотреть промежуточную петлю, которая располагается в брюшной полости.</w:t>
      </w:r>
    </w:p>
    <w:p w14:paraId="6F0AB701" w14:textId="77777777" w:rsidR="00E75A06" w:rsidRPr="00F62DFF" w:rsidRDefault="00E75A06" w:rsidP="00051E8B">
      <w:pPr>
        <w:pStyle w:val="a3"/>
        <w:numPr>
          <w:ilvl w:val="0"/>
          <w:numId w:val="40"/>
        </w:numPr>
        <w:tabs>
          <w:tab w:val="left" w:pos="851"/>
        </w:tabs>
        <w:spacing w:after="0" w:line="360" w:lineRule="auto"/>
        <w:ind w:left="0" w:firstLine="709"/>
        <w:jc w:val="both"/>
        <w:rPr>
          <w:rFonts w:eastAsia="Times New Roman"/>
          <w:color w:val="000000"/>
          <w:sz w:val="24"/>
          <w:szCs w:val="24"/>
          <w:lang w:eastAsia="ru-RU"/>
        </w:rPr>
      </w:pPr>
      <w:r w:rsidRPr="00F62DFF">
        <w:rPr>
          <w:rFonts w:eastAsia="Times New Roman"/>
          <w:color w:val="000000"/>
          <w:sz w:val="24"/>
          <w:szCs w:val="24"/>
          <w:lang w:eastAsia="ru-RU"/>
        </w:rPr>
        <w:t xml:space="preserve">Ущемленные отделы сальника следует резецировать во всех случаях. </w:t>
      </w:r>
    </w:p>
    <w:p w14:paraId="091B94AE" w14:textId="77777777" w:rsidR="00E75A06" w:rsidRPr="00F62DFF" w:rsidRDefault="00E75A06" w:rsidP="00051E8B">
      <w:pPr>
        <w:pStyle w:val="a3"/>
        <w:numPr>
          <w:ilvl w:val="0"/>
          <w:numId w:val="40"/>
        </w:numPr>
        <w:tabs>
          <w:tab w:val="left" w:pos="851"/>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Рекомендуется</w:t>
      </w:r>
      <w:r w:rsidR="00051E8B">
        <w:rPr>
          <w:rFonts w:eastAsia="Times New Roman"/>
          <w:sz w:val="24"/>
          <w:szCs w:val="24"/>
          <w:lang w:eastAsia="ru-RU"/>
        </w:rPr>
        <w:t xml:space="preserve"> </w:t>
      </w:r>
      <w:r w:rsidRPr="00F62DFF">
        <w:rPr>
          <w:rFonts w:eastAsia="Times New Roman"/>
          <w:sz w:val="24"/>
          <w:szCs w:val="24"/>
          <w:lang w:eastAsia="ru-RU"/>
        </w:rPr>
        <w:t>жизнеспособность кишечной стенки</w:t>
      </w:r>
      <w:r w:rsidR="00051E8B">
        <w:rPr>
          <w:rFonts w:eastAsia="Times New Roman"/>
          <w:sz w:val="24"/>
          <w:szCs w:val="24"/>
          <w:lang w:eastAsia="ru-RU"/>
        </w:rPr>
        <w:t xml:space="preserve"> </w:t>
      </w:r>
      <w:r w:rsidRPr="00F62DFF">
        <w:rPr>
          <w:rFonts w:eastAsia="Times New Roman"/>
          <w:sz w:val="24"/>
          <w:szCs w:val="24"/>
          <w:lang w:eastAsia="ru-RU"/>
        </w:rPr>
        <w:t>оценить по следующим основным критериям</w:t>
      </w:r>
      <w:r w:rsidR="00051E8B">
        <w:rPr>
          <w:rFonts w:eastAsia="Times New Roman"/>
          <w:sz w:val="24"/>
          <w:szCs w:val="24"/>
          <w:lang w:eastAsia="ru-RU"/>
        </w:rPr>
        <w:t xml:space="preserve"> </w:t>
      </w:r>
      <w:r w:rsidR="002A4FCD" w:rsidRPr="00F62DFF">
        <w:rPr>
          <w:rFonts w:eastAsia="Times New Roman"/>
          <w:sz w:val="24"/>
          <w:szCs w:val="24"/>
          <w:lang w:eastAsia="ru-RU"/>
        </w:rPr>
        <w:t>[2,3]</w:t>
      </w:r>
      <w:r w:rsidRPr="00F62DFF">
        <w:rPr>
          <w:rFonts w:eastAsia="Times New Roman"/>
          <w:sz w:val="24"/>
          <w:szCs w:val="24"/>
          <w:lang w:eastAsia="ru-RU"/>
        </w:rPr>
        <w:t>:</w:t>
      </w:r>
    </w:p>
    <w:p w14:paraId="02239FAC" w14:textId="77777777" w:rsidR="00E75A06" w:rsidRPr="00F62DFF" w:rsidRDefault="00E75A06"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 восстановление нормальной окраски и тонуса;</w:t>
      </w:r>
    </w:p>
    <w:p w14:paraId="2BB12F66" w14:textId="77777777" w:rsidR="00E75A06" w:rsidRPr="00F62DFF" w:rsidRDefault="00E75A06"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 блеск и гладкость серозной оболочки;</w:t>
      </w:r>
    </w:p>
    <w:p w14:paraId="47743273" w14:textId="77777777" w:rsidR="00B928C6" w:rsidRPr="00F62DFF" w:rsidRDefault="00E75A06"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 xml:space="preserve">-отсутствие странгуляционной борозды и темных пятен, просвечивающих </w:t>
      </w:r>
    </w:p>
    <w:p w14:paraId="4FC040D1" w14:textId="77777777" w:rsidR="00E75A06" w:rsidRPr="00F62DFF" w:rsidRDefault="00E75A06"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сквозь серозную оболочку;</w:t>
      </w:r>
    </w:p>
    <w:p w14:paraId="1D836001" w14:textId="77777777" w:rsidR="00E75A06" w:rsidRPr="00F62DFF" w:rsidRDefault="00E75A06"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 сохранение или восстановление кровотока в сосудах брыжейки;</w:t>
      </w:r>
    </w:p>
    <w:p w14:paraId="5406C42E" w14:textId="77777777" w:rsidR="00E75A06" w:rsidRPr="00F62DFF" w:rsidRDefault="00E75A06" w:rsidP="00F62DFF">
      <w:pPr>
        <w:shd w:val="clear" w:color="auto" w:fill="FFFFFF"/>
        <w:tabs>
          <w:tab w:val="left" w:pos="10080"/>
        </w:tabs>
        <w:spacing w:after="0" w:line="360" w:lineRule="auto"/>
        <w:ind w:firstLine="709"/>
        <w:jc w:val="both"/>
        <w:rPr>
          <w:rFonts w:eastAsia="Times New Roman"/>
          <w:sz w:val="24"/>
          <w:szCs w:val="24"/>
          <w:lang w:eastAsia="ru-RU"/>
        </w:rPr>
      </w:pPr>
      <w:r w:rsidRPr="00F62DFF">
        <w:rPr>
          <w:rFonts w:eastAsia="Times New Roman"/>
          <w:sz w:val="24"/>
          <w:szCs w:val="24"/>
          <w:lang w:eastAsia="ru-RU"/>
        </w:rPr>
        <w:t>- наличие перистальтики.</w:t>
      </w:r>
    </w:p>
    <w:p w14:paraId="22A0ECEF" w14:textId="77777777" w:rsidR="00E75A06" w:rsidRPr="00F62DFF" w:rsidRDefault="00E75A06" w:rsidP="00F62DFF">
      <w:pPr>
        <w:shd w:val="clear" w:color="auto" w:fill="FFFFFF"/>
        <w:tabs>
          <w:tab w:val="left" w:pos="10080"/>
        </w:tabs>
        <w:spacing w:after="0" w:line="360" w:lineRule="auto"/>
        <w:ind w:firstLine="709"/>
        <w:jc w:val="both"/>
        <w:rPr>
          <w:rFonts w:eastAsia="Times New Roman"/>
          <w:color w:val="000000"/>
          <w:sz w:val="24"/>
          <w:szCs w:val="24"/>
          <w:lang w:eastAsia="ru-RU"/>
        </w:rPr>
      </w:pPr>
      <w:r w:rsidRPr="00F62DFF">
        <w:rPr>
          <w:rFonts w:eastAsia="Times New Roman"/>
          <w:b/>
          <w:color w:val="000000"/>
          <w:sz w:val="24"/>
          <w:szCs w:val="24"/>
          <w:lang w:eastAsia="ru-RU"/>
        </w:rPr>
        <w:t xml:space="preserve">Уровень убедительности рекомендаций </w:t>
      </w:r>
      <w:r w:rsidRPr="00F62DFF">
        <w:rPr>
          <w:rFonts w:eastAsia="Times New Roman"/>
          <w:b/>
          <w:color w:val="000000"/>
          <w:sz w:val="24"/>
          <w:szCs w:val="24"/>
          <w:lang w:val="en-US" w:eastAsia="ru-RU"/>
        </w:rPr>
        <w:t>D</w:t>
      </w:r>
      <w:r w:rsidR="00051E8B">
        <w:rPr>
          <w:rFonts w:eastAsia="Times New Roman"/>
          <w:b/>
          <w:color w:val="000000"/>
          <w:sz w:val="24"/>
          <w:szCs w:val="24"/>
          <w:lang w:eastAsia="ru-RU"/>
        </w:rPr>
        <w:t xml:space="preserve"> </w:t>
      </w:r>
      <w:r w:rsidRPr="00F62DFF">
        <w:rPr>
          <w:rFonts w:eastAsia="Times New Roman"/>
          <w:b/>
          <w:color w:val="000000"/>
          <w:sz w:val="24"/>
          <w:szCs w:val="24"/>
          <w:lang w:eastAsia="ru-RU"/>
        </w:rPr>
        <w:t>(уровень достоверности доказательств – 5)</w:t>
      </w:r>
      <w:r w:rsidR="00051E8B">
        <w:rPr>
          <w:rFonts w:eastAsia="Times New Roman"/>
          <w:b/>
          <w:color w:val="000000"/>
          <w:sz w:val="24"/>
          <w:szCs w:val="24"/>
          <w:lang w:eastAsia="ru-RU"/>
        </w:rPr>
        <w:t xml:space="preserve"> </w:t>
      </w:r>
      <w:r w:rsidR="002A4FCD" w:rsidRPr="00F62DFF">
        <w:rPr>
          <w:rFonts w:eastAsia="Times New Roman"/>
          <w:b/>
          <w:color w:val="000000"/>
          <w:sz w:val="24"/>
          <w:szCs w:val="24"/>
          <w:lang w:eastAsia="ru-RU"/>
        </w:rPr>
        <w:t>[</w:t>
      </w:r>
      <w:r w:rsidR="002A4FCD" w:rsidRPr="00F62DFF">
        <w:rPr>
          <w:rFonts w:eastAsia="Times New Roman"/>
          <w:color w:val="000000"/>
          <w:sz w:val="24"/>
          <w:szCs w:val="24"/>
          <w:lang w:eastAsia="ru-RU"/>
        </w:rPr>
        <w:t>2,3]</w:t>
      </w:r>
      <w:r w:rsidRPr="00F62DFF">
        <w:rPr>
          <w:rFonts w:eastAsia="Times New Roman"/>
          <w:color w:val="000000"/>
          <w:sz w:val="24"/>
          <w:szCs w:val="24"/>
          <w:lang w:eastAsia="ru-RU"/>
        </w:rPr>
        <w:t>.</w:t>
      </w:r>
    </w:p>
    <w:p w14:paraId="12AE4699" w14:textId="77777777" w:rsidR="00E75A06" w:rsidRPr="00BA50B3" w:rsidRDefault="00BA50B3" w:rsidP="00F62DFF">
      <w:pPr>
        <w:spacing w:after="0" w:line="360" w:lineRule="auto"/>
        <w:ind w:firstLine="709"/>
        <w:contextualSpacing/>
        <w:jc w:val="both"/>
        <w:rPr>
          <w:rFonts w:eastAsia="Times New Roman"/>
          <w:iCs/>
          <w:sz w:val="24"/>
          <w:szCs w:val="24"/>
          <w:lang w:eastAsia="ru-RU"/>
        </w:rPr>
      </w:pPr>
      <w:r w:rsidRPr="00BA50B3">
        <w:rPr>
          <w:rFonts w:eastAsia="Times New Roman"/>
          <w:iCs/>
          <w:sz w:val="24"/>
          <w:szCs w:val="24"/>
          <w:lang w:eastAsia="ru-RU"/>
        </w:rPr>
        <w:t>И</w:t>
      </w:r>
      <w:r w:rsidR="00520084" w:rsidRPr="00BA50B3">
        <w:rPr>
          <w:rFonts w:eastAsia="Times New Roman"/>
          <w:iCs/>
          <w:sz w:val="24"/>
          <w:szCs w:val="24"/>
          <w:lang w:eastAsia="ru-RU"/>
        </w:rPr>
        <w:t>меется</w:t>
      </w:r>
      <w:r w:rsidR="00E75A06" w:rsidRPr="00BA50B3">
        <w:rPr>
          <w:rFonts w:eastAsia="Times New Roman"/>
          <w:iCs/>
          <w:sz w:val="24"/>
          <w:szCs w:val="24"/>
          <w:lang w:eastAsia="ru-RU"/>
        </w:rPr>
        <w:t xml:space="preserve"> ряд других дополнительных предложений оценки жизнеспособности ущемленной кишки (введение в брыжейку кишки 0,25% раствора новокаина, </w:t>
      </w:r>
      <w:proofErr w:type="spellStart"/>
      <w:r w:rsidR="00E75A06" w:rsidRPr="00BA50B3">
        <w:rPr>
          <w:rFonts w:eastAsia="Times New Roman"/>
          <w:iCs/>
          <w:sz w:val="24"/>
          <w:szCs w:val="24"/>
          <w:lang w:eastAsia="ru-RU"/>
        </w:rPr>
        <w:t>трансиллюминация</w:t>
      </w:r>
      <w:proofErr w:type="spellEnd"/>
      <w:r w:rsidR="00E75A06" w:rsidRPr="00BA50B3">
        <w:rPr>
          <w:rFonts w:eastAsia="Times New Roman"/>
          <w:iCs/>
          <w:sz w:val="24"/>
          <w:szCs w:val="24"/>
          <w:lang w:eastAsia="ru-RU"/>
        </w:rPr>
        <w:t xml:space="preserve"> и др.</w:t>
      </w:r>
      <w:r w:rsidR="00051E8B" w:rsidRPr="00BA50B3">
        <w:rPr>
          <w:rFonts w:eastAsia="Times New Roman"/>
          <w:iCs/>
          <w:sz w:val="24"/>
          <w:szCs w:val="24"/>
          <w:lang w:eastAsia="ru-RU"/>
        </w:rPr>
        <w:t xml:space="preserve"> </w:t>
      </w:r>
      <w:r w:rsidR="002A4FCD" w:rsidRPr="00BA50B3">
        <w:rPr>
          <w:rFonts w:eastAsia="Times New Roman"/>
          <w:iCs/>
          <w:sz w:val="24"/>
          <w:szCs w:val="24"/>
          <w:lang w:eastAsia="ru-RU"/>
        </w:rPr>
        <w:t>[4].</w:t>
      </w:r>
      <w:r w:rsidR="00051E8B" w:rsidRPr="00BA50B3">
        <w:rPr>
          <w:rFonts w:eastAsia="Times New Roman"/>
          <w:iCs/>
          <w:sz w:val="24"/>
          <w:szCs w:val="24"/>
          <w:lang w:eastAsia="ru-RU"/>
        </w:rPr>
        <w:t xml:space="preserve"> </w:t>
      </w:r>
      <w:r w:rsidR="00E75A06" w:rsidRPr="00BA50B3">
        <w:rPr>
          <w:rFonts w:eastAsia="Times New Roman"/>
          <w:iCs/>
          <w:sz w:val="24"/>
          <w:szCs w:val="24"/>
          <w:lang w:eastAsia="ru-RU"/>
        </w:rPr>
        <w:t>Однако</w:t>
      </w:r>
      <w:r w:rsidR="00051E8B" w:rsidRPr="00BA50B3">
        <w:rPr>
          <w:rFonts w:eastAsia="Times New Roman"/>
          <w:iCs/>
          <w:sz w:val="24"/>
          <w:szCs w:val="24"/>
          <w:lang w:eastAsia="ru-RU"/>
        </w:rPr>
        <w:t>,</w:t>
      </w:r>
      <w:r w:rsidR="00E75A06" w:rsidRPr="00BA50B3">
        <w:rPr>
          <w:rFonts w:eastAsia="Times New Roman"/>
          <w:iCs/>
          <w:sz w:val="24"/>
          <w:szCs w:val="24"/>
          <w:lang w:eastAsia="ru-RU"/>
        </w:rPr>
        <w:t xml:space="preserve"> они не просты в исполнении, удлиняют операцию и применяются редко в связи с их низкой достоверностью.</w:t>
      </w:r>
    </w:p>
    <w:p w14:paraId="42D710C8" w14:textId="77777777" w:rsidR="00B928C6" w:rsidRPr="00F62DFF" w:rsidRDefault="00E75A06"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Если все указанные признаки налицо, то кишка может быть признана жизнеспособной. И, если при этом с момента ущемления прошло мало времени и ущемление не осложнилось кишечной непроходимостью, такую кишку погружают в брюшную полость. Переходят к следующему этапу.</w:t>
      </w:r>
    </w:p>
    <w:p w14:paraId="4FABA125" w14:textId="77777777" w:rsidR="00E75A06" w:rsidRPr="00F62DFF" w:rsidRDefault="00E75A06"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5. Пластика брюшной стенки</w:t>
      </w:r>
      <w:r w:rsidR="00051E8B">
        <w:rPr>
          <w:rFonts w:eastAsia="Times New Roman"/>
          <w:sz w:val="24"/>
          <w:szCs w:val="24"/>
          <w:lang w:eastAsia="ru-RU"/>
        </w:rPr>
        <w:t xml:space="preserve"> </w:t>
      </w:r>
      <w:r w:rsidRPr="00F62DFF">
        <w:rPr>
          <w:rFonts w:eastAsia="Times New Roman"/>
          <w:sz w:val="24"/>
          <w:szCs w:val="24"/>
          <w:lang w:eastAsia="ru-RU"/>
        </w:rPr>
        <w:t xml:space="preserve">выполняется с учетом разновидности грыжи и принципиально не отличается от планового грыжесечения. </w:t>
      </w:r>
    </w:p>
    <w:p w14:paraId="0651F624" w14:textId="77777777" w:rsidR="00E75A06" w:rsidRPr="00F62DFF" w:rsidRDefault="00E75A06" w:rsidP="00051E8B">
      <w:pPr>
        <w:pStyle w:val="a3"/>
        <w:numPr>
          <w:ilvl w:val="0"/>
          <w:numId w:val="41"/>
        </w:numPr>
        <w:tabs>
          <w:tab w:val="left" w:pos="851"/>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Рекомендуется</w:t>
      </w:r>
      <w:r w:rsidR="00051E8B">
        <w:rPr>
          <w:rFonts w:eastAsia="Times New Roman"/>
          <w:sz w:val="24"/>
          <w:szCs w:val="24"/>
          <w:lang w:eastAsia="ru-RU"/>
        </w:rPr>
        <w:t xml:space="preserve"> </w:t>
      </w:r>
      <w:r w:rsidRPr="00F62DFF">
        <w:rPr>
          <w:rFonts w:eastAsia="Times New Roman"/>
          <w:sz w:val="24"/>
          <w:szCs w:val="24"/>
          <w:lang w:eastAsia="ru-RU"/>
        </w:rPr>
        <w:t>использовать наиболее простые, малотравматичные способы пластики, которые существенно не осложняют и не утяжеляют оперативное вмешательство.  В первую очередь к ним следует отнести современные</w:t>
      </w:r>
      <w:r w:rsidR="00051E8B">
        <w:rPr>
          <w:rFonts w:eastAsia="Times New Roman"/>
          <w:sz w:val="24"/>
          <w:szCs w:val="24"/>
          <w:lang w:eastAsia="ru-RU"/>
        </w:rPr>
        <w:t xml:space="preserve"> </w:t>
      </w:r>
      <w:r w:rsidRPr="00F62DFF">
        <w:rPr>
          <w:rFonts w:eastAsia="Times New Roman"/>
          <w:sz w:val="24"/>
          <w:szCs w:val="24"/>
          <w:lang w:eastAsia="ru-RU"/>
        </w:rPr>
        <w:t>не</w:t>
      </w:r>
      <w:r w:rsidR="00051E8B">
        <w:rPr>
          <w:rFonts w:eastAsia="Times New Roman"/>
          <w:sz w:val="24"/>
          <w:szCs w:val="24"/>
          <w:lang w:eastAsia="ru-RU"/>
        </w:rPr>
        <w:t xml:space="preserve"> </w:t>
      </w:r>
      <w:r w:rsidRPr="00F62DFF">
        <w:rPr>
          <w:rFonts w:eastAsia="Times New Roman"/>
          <w:sz w:val="24"/>
          <w:szCs w:val="24"/>
          <w:lang w:eastAsia="ru-RU"/>
        </w:rPr>
        <w:t xml:space="preserve">натяжные методы с использованием </w:t>
      </w:r>
      <w:proofErr w:type="spellStart"/>
      <w:r w:rsidRPr="00F62DFF">
        <w:rPr>
          <w:rFonts w:eastAsia="Times New Roman"/>
          <w:sz w:val="24"/>
          <w:szCs w:val="24"/>
          <w:lang w:eastAsia="ru-RU"/>
        </w:rPr>
        <w:t>аутодермопластики</w:t>
      </w:r>
      <w:proofErr w:type="spellEnd"/>
      <w:r w:rsidRPr="00F62DFF">
        <w:rPr>
          <w:rFonts w:eastAsia="Times New Roman"/>
          <w:sz w:val="24"/>
          <w:szCs w:val="24"/>
          <w:lang w:eastAsia="ru-RU"/>
        </w:rPr>
        <w:t>, синтетических сетчатых имплантатов (</w:t>
      </w:r>
      <w:r w:rsidR="00431554" w:rsidRPr="00F62DFF">
        <w:rPr>
          <w:rFonts w:eastAsia="Times New Roman"/>
          <w:sz w:val="24"/>
          <w:szCs w:val="24"/>
          <w:lang w:eastAsia="ru-RU"/>
        </w:rPr>
        <w:t xml:space="preserve">в т.ч. </w:t>
      </w:r>
      <w:r w:rsidRPr="00F62DFF">
        <w:rPr>
          <w:rFonts w:eastAsia="Times New Roman"/>
          <w:sz w:val="24"/>
          <w:szCs w:val="24"/>
          <w:lang w:eastAsia="ru-RU"/>
        </w:rPr>
        <w:t>операция Лихтенштейна, лапароскопические методы пластики)</w:t>
      </w:r>
      <w:r w:rsidR="00051E8B">
        <w:rPr>
          <w:rFonts w:eastAsia="Times New Roman"/>
          <w:sz w:val="24"/>
          <w:szCs w:val="24"/>
          <w:lang w:eastAsia="ru-RU"/>
        </w:rPr>
        <w:t xml:space="preserve"> </w:t>
      </w:r>
      <w:r w:rsidR="002A4FCD" w:rsidRPr="00F62DFF">
        <w:rPr>
          <w:rFonts w:eastAsia="Times New Roman"/>
          <w:sz w:val="24"/>
          <w:szCs w:val="24"/>
          <w:lang w:eastAsia="ru-RU"/>
        </w:rPr>
        <w:t>[26,42]</w:t>
      </w:r>
      <w:r w:rsidRPr="00F62DFF">
        <w:rPr>
          <w:rFonts w:eastAsia="Times New Roman"/>
          <w:sz w:val="24"/>
          <w:szCs w:val="24"/>
          <w:lang w:eastAsia="ru-RU"/>
        </w:rPr>
        <w:t xml:space="preserve">. </w:t>
      </w:r>
    </w:p>
    <w:p w14:paraId="115C738F" w14:textId="77777777" w:rsidR="00E75A06" w:rsidRPr="00F62DFF" w:rsidRDefault="00E75A06" w:rsidP="00F62DFF">
      <w:pPr>
        <w:spacing w:after="0" w:line="360" w:lineRule="auto"/>
        <w:ind w:firstLine="709"/>
        <w:contextualSpacing/>
        <w:jc w:val="both"/>
        <w:rPr>
          <w:rFonts w:eastAsia="Times New Roman"/>
          <w:sz w:val="24"/>
          <w:szCs w:val="24"/>
          <w:lang w:eastAsia="ru-RU"/>
        </w:rPr>
      </w:pPr>
      <w:r w:rsidRPr="00F62DFF">
        <w:rPr>
          <w:rFonts w:eastAsia="Times New Roman"/>
          <w:b/>
          <w:color w:val="000000"/>
          <w:sz w:val="24"/>
          <w:szCs w:val="24"/>
          <w:lang w:eastAsia="ru-RU"/>
        </w:rPr>
        <w:t xml:space="preserve">Уровень убедительности рекомендаций </w:t>
      </w:r>
      <w:r w:rsidRPr="00F62DFF">
        <w:rPr>
          <w:rFonts w:eastAsia="Times New Roman"/>
          <w:b/>
          <w:color w:val="000000"/>
          <w:sz w:val="24"/>
          <w:szCs w:val="24"/>
          <w:lang w:val="en-US" w:eastAsia="ru-RU"/>
        </w:rPr>
        <w:t>B</w:t>
      </w:r>
      <w:r w:rsidRPr="00F62DFF">
        <w:rPr>
          <w:rFonts w:eastAsia="Times New Roman"/>
          <w:b/>
          <w:color w:val="000000"/>
          <w:sz w:val="24"/>
          <w:szCs w:val="24"/>
          <w:lang w:eastAsia="ru-RU"/>
        </w:rPr>
        <w:t xml:space="preserve"> (уровень достоверности доказательств – 1</w:t>
      </w:r>
      <w:r w:rsidRPr="00F62DFF">
        <w:rPr>
          <w:rFonts w:eastAsia="Times New Roman"/>
          <w:b/>
          <w:color w:val="000000"/>
          <w:sz w:val="24"/>
          <w:szCs w:val="24"/>
          <w:lang w:val="en-US" w:eastAsia="ru-RU"/>
        </w:rPr>
        <w:t>a</w:t>
      </w:r>
      <w:r w:rsidRPr="00F62DFF">
        <w:rPr>
          <w:rFonts w:eastAsia="Times New Roman"/>
          <w:b/>
          <w:color w:val="000000"/>
          <w:sz w:val="24"/>
          <w:szCs w:val="24"/>
          <w:lang w:eastAsia="ru-RU"/>
        </w:rPr>
        <w:t>)</w:t>
      </w:r>
      <w:r w:rsidR="00051E8B">
        <w:rPr>
          <w:rFonts w:eastAsia="Times New Roman"/>
          <w:b/>
          <w:color w:val="000000"/>
          <w:sz w:val="24"/>
          <w:szCs w:val="24"/>
          <w:lang w:eastAsia="ru-RU"/>
        </w:rPr>
        <w:t xml:space="preserve"> </w:t>
      </w:r>
      <w:r w:rsidR="002A4FCD" w:rsidRPr="00F62DFF">
        <w:rPr>
          <w:rFonts w:eastAsia="Times New Roman"/>
          <w:sz w:val="24"/>
          <w:szCs w:val="24"/>
          <w:lang w:eastAsia="ru-RU"/>
        </w:rPr>
        <w:t>[26,42]</w:t>
      </w:r>
      <w:r w:rsidRPr="00F62DFF">
        <w:rPr>
          <w:rFonts w:eastAsia="Times New Roman"/>
          <w:sz w:val="24"/>
          <w:szCs w:val="24"/>
          <w:lang w:eastAsia="ru-RU"/>
        </w:rPr>
        <w:t>.</w:t>
      </w:r>
    </w:p>
    <w:p w14:paraId="22C9FC6F" w14:textId="77777777" w:rsidR="00E75A06" w:rsidRPr="00686CA8" w:rsidRDefault="00E75A06" w:rsidP="00083328">
      <w:pPr>
        <w:pStyle w:val="3"/>
        <w:spacing w:before="0" w:line="360" w:lineRule="auto"/>
        <w:ind w:firstLine="709"/>
        <w:rPr>
          <w:rFonts w:eastAsia="Times New Roman" w:cs="Times New Roman"/>
          <w:i/>
          <w:iCs/>
          <w:szCs w:val="24"/>
          <w:u w:val="single"/>
          <w:lang w:eastAsia="ru-RU"/>
        </w:rPr>
      </w:pPr>
      <w:bookmarkStart w:id="22" w:name="_Toc146869323"/>
      <w:r w:rsidRPr="00686CA8">
        <w:rPr>
          <w:rFonts w:eastAsia="Times New Roman" w:cs="Times New Roman"/>
          <w:i/>
          <w:iCs/>
          <w:szCs w:val="24"/>
          <w:u w:val="single"/>
          <w:lang w:eastAsia="ru-RU"/>
        </w:rPr>
        <w:lastRenderedPageBreak/>
        <w:t>3.2.3</w:t>
      </w:r>
      <w:r w:rsidR="00051E8B" w:rsidRPr="00686CA8">
        <w:rPr>
          <w:rFonts w:eastAsia="Times New Roman" w:cs="Times New Roman"/>
          <w:i/>
          <w:iCs/>
          <w:szCs w:val="24"/>
          <w:u w:val="single"/>
          <w:lang w:eastAsia="ru-RU"/>
        </w:rPr>
        <w:t>.</w:t>
      </w:r>
      <w:r w:rsidRPr="00686CA8">
        <w:rPr>
          <w:rFonts w:eastAsia="Times New Roman" w:cs="Times New Roman"/>
          <w:i/>
          <w:iCs/>
          <w:szCs w:val="24"/>
          <w:u w:val="single"/>
          <w:lang w:eastAsia="ru-RU"/>
        </w:rPr>
        <w:t xml:space="preserve"> Хирургическая тактика при осложненной УГЖ</w:t>
      </w:r>
      <w:bookmarkEnd w:id="22"/>
    </w:p>
    <w:p w14:paraId="39E5ECBD" w14:textId="77777777" w:rsidR="00E75A06" w:rsidRPr="00686CA8" w:rsidRDefault="00E75A06" w:rsidP="00F62DFF">
      <w:pPr>
        <w:spacing w:after="0" w:line="360" w:lineRule="auto"/>
        <w:ind w:firstLine="709"/>
        <w:contextualSpacing/>
        <w:jc w:val="both"/>
        <w:rPr>
          <w:rFonts w:eastAsia="Times New Roman"/>
          <w:bCs/>
          <w:sz w:val="24"/>
          <w:szCs w:val="24"/>
          <w:lang w:eastAsia="ru-RU"/>
        </w:rPr>
      </w:pPr>
      <w:r w:rsidRPr="00686CA8">
        <w:rPr>
          <w:rFonts w:eastAsia="Times New Roman"/>
          <w:bCs/>
          <w:sz w:val="24"/>
          <w:szCs w:val="24"/>
          <w:u w:val="single"/>
          <w:lang w:eastAsia="ru-RU"/>
        </w:rPr>
        <w:t>Тактика при УГЖ, осложненной некрозом ущемленного органа (без явлений кишечной непроходимости, перитонита и флегмоны грыжевого мешка).</w:t>
      </w:r>
    </w:p>
    <w:p w14:paraId="44B7F443" w14:textId="77777777" w:rsidR="00633F92" w:rsidRPr="00F62DFF" w:rsidRDefault="00E75A06"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 xml:space="preserve">При названном </w:t>
      </w:r>
      <w:r w:rsidR="00633F92" w:rsidRPr="00F62DFF">
        <w:rPr>
          <w:rFonts w:eastAsia="Times New Roman"/>
          <w:sz w:val="24"/>
          <w:szCs w:val="24"/>
          <w:lang w:eastAsia="ru-RU"/>
        </w:rPr>
        <w:t>варианте клинического течения,</w:t>
      </w:r>
      <w:r w:rsidRPr="00F62DFF">
        <w:rPr>
          <w:rFonts w:eastAsia="Times New Roman"/>
          <w:sz w:val="24"/>
          <w:szCs w:val="24"/>
          <w:lang w:eastAsia="ru-RU"/>
        </w:rPr>
        <w:t xml:space="preserve"> осложненной УГЖ</w:t>
      </w:r>
      <w:r w:rsidR="00051E8B">
        <w:rPr>
          <w:rFonts w:eastAsia="Times New Roman"/>
          <w:sz w:val="24"/>
          <w:szCs w:val="24"/>
          <w:lang w:eastAsia="ru-RU"/>
        </w:rPr>
        <w:t xml:space="preserve"> </w:t>
      </w:r>
      <w:r w:rsidRPr="00F62DFF">
        <w:rPr>
          <w:rFonts w:eastAsia="Times New Roman"/>
          <w:sz w:val="24"/>
          <w:szCs w:val="24"/>
          <w:lang w:eastAsia="ru-RU"/>
        </w:rPr>
        <w:t>по</w:t>
      </w:r>
      <w:r w:rsidR="00051E8B">
        <w:rPr>
          <w:rFonts w:eastAsia="Times New Roman"/>
          <w:sz w:val="24"/>
          <w:szCs w:val="24"/>
          <w:lang w:eastAsia="ru-RU"/>
        </w:rPr>
        <w:t xml:space="preserve"> </w:t>
      </w:r>
      <w:r w:rsidRPr="00F62DFF">
        <w:rPr>
          <w:rFonts w:eastAsia="Times New Roman"/>
          <w:sz w:val="24"/>
          <w:szCs w:val="24"/>
          <w:lang w:eastAsia="ru-RU"/>
        </w:rPr>
        <w:t>данным анамнеза, кли</w:t>
      </w:r>
      <w:r w:rsidR="00633F92" w:rsidRPr="00F62DFF">
        <w:rPr>
          <w:rFonts w:eastAsia="Times New Roman"/>
          <w:sz w:val="24"/>
          <w:szCs w:val="24"/>
          <w:lang w:eastAsia="ru-RU"/>
        </w:rPr>
        <w:t>нической картины и результатов дооперационного обследования</w:t>
      </w:r>
      <w:r w:rsidRPr="00F62DFF">
        <w:rPr>
          <w:rFonts w:eastAsia="Times New Roman"/>
          <w:sz w:val="24"/>
          <w:szCs w:val="24"/>
          <w:lang w:eastAsia="ru-RU"/>
        </w:rPr>
        <w:t xml:space="preserve"> не устанавлива</w:t>
      </w:r>
      <w:r w:rsidR="00431554" w:rsidRPr="00F62DFF">
        <w:rPr>
          <w:rFonts w:eastAsia="Times New Roman"/>
          <w:sz w:val="24"/>
          <w:szCs w:val="24"/>
          <w:lang w:eastAsia="ru-RU"/>
        </w:rPr>
        <w:t>ю</w:t>
      </w:r>
      <w:r w:rsidRPr="00F62DFF">
        <w:rPr>
          <w:rFonts w:eastAsia="Times New Roman"/>
          <w:sz w:val="24"/>
          <w:szCs w:val="24"/>
          <w:lang w:eastAsia="ru-RU"/>
        </w:rPr>
        <w:t>тся признак</w:t>
      </w:r>
      <w:r w:rsidR="00431554" w:rsidRPr="00F62DFF">
        <w:rPr>
          <w:rFonts w:eastAsia="Times New Roman"/>
          <w:sz w:val="24"/>
          <w:szCs w:val="24"/>
          <w:lang w:eastAsia="ru-RU"/>
        </w:rPr>
        <w:t>и</w:t>
      </w:r>
      <w:r w:rsidRPr="00F62DFF">
        <w:rPr>
          <w:rFonts w:eastAsia="Times New Roman"/>
          <w:sz w:val="24"/>
          <w:szCs w:val="24"/>
          <w:lang w:eastAsia="ru-RU"/>
        </w:rPr>
        <w:t xml:space="preserve"> кишечной непроходимости, перитонита, флегмоны грыжевого</w:t>
      </w:r>
      <w:r w:rsidR="00051E8B">
        <w:rPr>
          <w:rFonts w:eastAsia="Times New Roman"/>
          <w:sz w:val="24"/>
          <w:szCs w:val="24"/>
          <w:lang w:eastAsia="ru-RU"/>
        </w:rPr>
        <w:t xml:space="preserve"> </w:t>
      </w:r>
      <w:r w:rsidR="00633F92" w:rsidRPr="00F62DFF">
        <w:rPr>
          <w:rFonts w:eastAsia="Times New Roman"/>
          <w:sz w:val="24"/>
          <w:szCs w:val="24"/>
          <w:lang w:eastAsia="ru-RU"/>
        </w:rPr>
        <w:t>мешка.  Могут быть выполнены этапы хирургического доступа и ликвидации ущемления по алгоритму, аналогичному при неосложненной УГЖ.</w:t>
      </w:r>
    </w:p>
    <w:p w14:paraId="602293DE" w14:textId="77777777" w:rsidR="00633F92" w:rsidRPr="00F62DFF" w:rsidRDefault="00633F92" w:rsidP="00051E8B">
      <w:pPr>
        <w:pStyle w:val="a3"/>
        <w:numPr>
          <w:ilvl w:val="0"/>
          <w:numId w:val="41"/>
        </w:numPr>
        <w:tabs>
          <w:tab w:val="left" w:pos="851"/>
        </w:tabs>
        <w:spacing w:after="0" w:line="360" w:lineRule="auto"/>
        <w:ind w:left="0" w:firstLine="709"/>
        <w:jc w:val="both"/>
        <w:rPr>
          <w:rFonts w:eastAsia="Times New Roman"/>
          <w:i/>
          <w:sz w:val="24"/>
          <w:szCs w:val="24"/>
          <w:lang w:eastAsia="ru-RU"/>
        </w:rPr>
      </w:pPr>
      <w:r w:rsidRPr="00F62DFF">
        <w:rPr>
          <w:rFonts w:eastAsia="Times New Roman"/>
          <w:sz w:val="24"/>
          <w:szCs w:val="24"/>
          <w:lang w:eastAsia="ru-RU"/>
        </w:rPr>
        <w:t>При ущемлении кишки исключают кишечную непроходимость и перитонит. Определяют жизнеспособность ущемленного отдела кишки.</w:t>
      </w:r>
    </w:p>
    <w:p w14:paraId="298F8A36" w14:textId="77777777" w:rsidR="00633F92" w:rsidRPr="00F62DFF" w:rsidRDefault="00633F92" w:rsidP="00051E8B">
      <w:pPr>
        <w:pStyle w:val="a3"/>
        <w:numPr>
          <w:ilvl w:val="0"/>
          <w:numId w:val="41"/>
        </w:numPr>
        <w:tabs>
          <w:tab w:val="left" w:pos="851"/>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Если отсутствует хотя бы один из признаков жизнеспособности кишки или остаются сомнения в этом, ставятся показания к резекции органа в пределах здоровых тканей.</w:t>
      </w:r>
      <w:r w:rsidR="00051E8B">
        <w:rPr>
          <w:rFonts w:eastAsia="Times New Roman"/>
          <w:sz w:val="24"/>
          <w:szCs w:val="24"/>
          <w:lang w:eastAsia="ru-RU"/>
        </w:rPr>
        <w:t xml:space="preserve"> </w:t>
      </w:r>
      <w:r w:rsidRPr="00F62DFF">
        <w:rPr>
          <w:rFonts w:eastAsia="Times New Roman"/>
          <w:sz w:val="24"/>
          <w:szCs w:val="24"/>
          <w:lang w:eastAsia="ru-RU"/>
        </w:rPr>
        <w:t xml:space="preserve">Резекцию в большинстве случаев производят через </w:t>
      </w:r>
      <w:proofErr w:type="spellStart"/>
      <w:r w:rsidRPr="00F62DFF">
        <w:rPr>
          <w:rFonts w:eastAsia="Times New Roman"/>
          <w:sz w:val="24"/>
          <w:szCs w:val="24"/>
          <w:lang w:eastAsia="ru-RU"/>
        </w:rPr>
        <w:t>герниолапаротомный</w:t>
      </w:r>
      <w:proofErr w:type="spellEnd"/>
      <w:r w:rsidRPr="00F62DFF">
        <w:rPr>
          <w:rFonts w:eastAsia="Times New Roman"/>
          <w:sz w:val="24"/>
          <w:szCs w:val="24"/>
          <w:lang w:eastAsia="ru-RU"/>
        </w:rPr>
        <w:t xml:space="preserve"> доступ</w:t>
      </w:r>
      <w:r w:rsidR="00051E8B">
        <w:rPr>
          <w:rFonts w:eastAsia="Times New Roman"/>
          <w:sz w:val="24"/>
          <w:szCs w:val="24"/>
          <w:lang w:eastAsia="ru-RU"/>
        </w:rPr>
        <w:t xml:space="preserve"> </w:t>
      </w:r>
      <w:r w:rsidR="002A4FCD" w:rsidRPr="00F62DFF">
        <w:rPr>
          <w:rFonts w:eastAsia="Times New Roman"/>
          <w:sz w:val="24"/>
          <w:szCs w:val="24"/>
          <w:lang w:eastAsia="ru-RU"/>
        </w:rPr>
        <w:t>[2]</w:t>
      </w:r>
      <w:r w:rsidRPr="00F62DFF">
        <w:rPr>
          <w:rFonts w:eastAsia="Times New Roman"/>
          <w:sz w:val="24"/>
          <w:szCs w:val="24"/>
          <w:lang w:eastAsia="ru-RU"/>
        </w:rPr>
        <w:t>.</w:t>
      </w:r>
    </w:p>
    <w:p w14:paraId="02B5F5F0" w14:textId="77777777" w:rsidR="00633F92" w:rsidRPr="00F62DFF" w:rsidRDefault="00633F92" w:rsidP="00051E8B">
      <w:pPr>
        <w:pStyle w:val="a3"/>
        <w:numPr>
          <w:ilvl w:val="0"/>
          <w:numId w:val="42"/>
        </w:numPr>
        <w:shd w:val="clear" w:color="auto" w:fill="FFFFFF"/>
        <w:tabs>
          <w:tab w:val="left" w:pos="851"/>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Необходимо</w:t>
      </w:r>
      <w:r w:rsidR="00051E8B">
        <w:rPr>
          <w:rFonts w:eastAsia="Times New Roman"/>
          <w:sz w:val="24"/>
          <w:szCs w:val="24"/>
          <w:lang w:eastAsia="ru-RU"/>
        </w:rPr>
        <w:t xml:space="preserve"> </w:t>
      </w:r>
      <w:r w:rsidRPr="00F62DFF">
        <w:rPr>
          <w:rFonts w:eastAsia="Times New Roman"/>
          <w:sz w:val="24"/>
          <w:szCs w:val="24"/>
          <w:lang w:eastAsia="ru-RU"/>
        </w:rPr>
        <w:t>при ущемлении тонкой кишки кроме удаления ущемленной петли резецировать 40 см</w:t>
      </w:r>
      <w:r w:rsidR="00431554" w:rsidRPr="00F62DFF">
        <w:rPr>
          <w:rFonts w:eastAsia="Times New Roman"/>
          <w:sz w:val="24"/>
          <w:szCs w:val="24"/>
          <w:lang w:eastAsia="ru-RU"/>
        </w:rPr>
        <w:t xml:space="preserve"> или более</w:t>
      </w:r>
      <w:r w:rsidRPr="00F62DFF">
        <w:rPr>
          <w:rFonts w:eastAsia="Times New Roman"/>
          <w:sz w:val="24"/>
          <w:szCs w:val="24"/>
          <w:lang w:eastAsia="ru-RU"/>
        </w:rPr>
        <w:t xml:space="preserve"> приводящего отдела кишки (выше странгуляции) и 15–20 см</w:t>
      </w:r>
      <w:r w:rsidR="00051E8B">
        <w:rPr>
          <w:rFonts w:eastAsia="Times New Roman"/>
          <w:sz w:val="24"/>
          <w:szCs w:val="24"/>
          <w:lang w:eastAsia="ru-RU"/>
        </w:rPr>
        <w:t xml:space="preserve"> </w:t>
      </w:r>
      <w:r w:rsidRPr="00F62DFF">
        <w:rPr>
          <w:rFonts w:eastAsia="Times New Roman"/>
          <w:sz w:val="24"/>
          <w:szCs w:val="24"/>
          <w:lang w:eastAsia="ru-RU"/>
        </w:rPr>
        <w:t>отводящего (ниже ее). (Обоснование: см. раздел «1.2 Этиология и патогенез»)</w:t>
      </w:r>
    </w:p>
    <w:p w14:paraId="19A8B422" w14:textId="77777777" w:rsidR="00633F92" w:rsidRPr="00F62DFF" w:rsidRDefault="00633F92" w:rsidP="00F62DFF">
      <w:pPr>
        <w:shd w:val="clear" w:color="auto" w:fill="FFFFFF"/>
        <w:tabs>
          <w:tab w:val="left" w:pos="10080"/>
        </w:tabs>
        <w:spacing w:after="0" w:line="360" w:lineRule="auto"/>
        <w:ind w:firstLine="709"/>
        <w:jc w:val="both"/>
        <w:rPr>
          <w:rFonts w:eastAsia="Times New Roman"/>
          <w:color w:val="000000"/>
          <w:sz w:val="24"/>
          <w:szCs w:val="24"/>
          <w:lang w:eastAsia="ru-RU"/>
        </w:rPr>
      </w:pPr>
      <w:r w:rsidRPr="00F62DFF">
        <w:rPr>
          <w:rFonts w:eastAsia="Times New Roman"/>
          <w:b/>
          <w:color w:val="000000"/>
          <w:sz w:val="24"/>
          <w:szCs w:val="24"/>
          <w:lang w:eastAsia="ru-RU"/>
        </w:rPr>
        <w:t xml:space="preserve">Уровень убедительности рекомендаций </w:t>
      </w:r>
      <w:r w:rsidRPr="00F62DFF">
        <w:rPr>
          <w:rFonts w:eastAsia="Times New Roman"/>
          <w:b/>
          <w:color w:val="000000"/>
          <w:sz w:val="24"/>
          <w:szCs w:val="24"/>
          <w:lang w:val="en-US" w:eastAsia="ru-RU"/>
        </w:rPr>
        <w:t>B</w:t>
      </w:r>
      <w:r w:rsidRPr="00F62DFF">
        <w:rPr>
          <w:rFonts w:eastAsia="Times New Roman"/>
          <w:b/>
          <w:color w:val="000000"/>
          <w:sz w:val="24"/>
          <w:szCs w:val="24"/>
          <w:lang w:eastAsia="ru-RU"/>
        </w:rPr>
        <w:t xml:space="preserve"> (уровень достоверности доказательств – 1</w:t>
      </w:r>
      <w:r w:rsidRPr="00F62DFF">
        <w:rPr>
          <w:rFonts w:eastAsia="Times New Roman"/>
          <w:b/>
          <w:color w:val="000000"/>
          <w:sz w:val="24"/>
          <w:szCs w:val="24"/>
          <w:lang w:val="en-US" w:eastAsia="ru-RU"/>
        </w:rPr>
        <w:t>b</w:t>
      </w:r>
      <w:r w:rsidRPr="00F62DFF">
        <w:rPr>
          <w:rFonts w:eastAsia="Times New Roman"/>
          <w:b/>
          <w:color w:val="000000"/>
          <w:sz w:val="24"/>
          <w:szCs w:val="24"/>
          <w:lang w:eastAsia="ru-RU"/>
        </w:rPr>
        <w:t>)</w:t>
      </w:r>
      <w:r w:rsidR="00051E8B">
        <w:rPr>
          <w:rFonts w:eastAsia="Times New Roman"/>
          <w:b/>
          <w:color w:val="000000"/>
          <w:sz w:val="24"/>
          <w:szCs w:val="24"/>
          <w:lang w:eastAsia="ru-RU"/>
        </w:rPr>
        <w:t xml:space="preserve"> </w:t>
      </w:r>
      <w:r w:rsidR="002A4FCD" w:rsidRPr="00F62DFF">
        <w:rPr>
          <w:rFonts w:eastAsia="Times New Roman"/>
          <w:color w:val="000000"/>
          <w:sz w:val="24"/>
          <w:szCs w:val="24"/>
          <w:lang w:eastAsia="ru-RU"/>
        </w:rPr>
        <w:t>[9]</w:t>
      </w:r>
      <w:r w:rsidRPr="00F62DFF">
        <w:rPr>
          <w:rFonts w:eastAsia="Times New Roman"/>
          <w:color w:val="000000"/>
          <w:sz w:val="24"/>
          <w:szCs w:val="24"/>
          <w:lang w:eastAsia="ru-RU"/>
        </w:rPr>
        <w:t>.</w:t>
      </w:r>
    </w:p>
    <w:p w14:paraId="78133BD1" w14:textId="77777777" w:rsidR="00633F92" w:rsidRPr="00BA50B3" w:rsidRDefault="00BA50B3" w:rsidP="00F62DFF">
      <w:pPr>
        <w:spacing w:after="0" w:line="360" w:lineRule="auto"/>
        <w:ind w:firstLine="709"/>
        <w:contextualSpacing/>
        <w:jc w:val="both"/>
        <w:rPr>
          <w:rFonts w:eastAsia="Times New Roman"/>
          <w:iCs/>
          <w:sz w:val="24"/>
          <w:szCs w:val="24"/>
          <w:lang w:eastAsia="ru-RU"/>
        </w:rPr>
      </w:pPr>
      <w:r w:rsidRPr="00BA50B3">
        <w:rPr>
          <w:rFonts w:eastAsia="Times New Roman"/>
          <w:iCs/>
          <w:color w:val="000000"/>
          <w:sz w:val="24"/>
          <w:szCs w:val="24"/>
          <w:lang w:eastAsia="ru-RU"/>
        </w:rPr>
        <w:t>Т</w:t>
      </w:r>
      <w:r w:rsidR="00633F92" w:rsidRPr="00BA50B3">
        <w:rPr>
          <w:rFonts w:eastAsia="Times New Roman"/>
          <w:iCs/>
          <w:color w:val="000000"/>
          <w:sz w:val="24"/>
          <w:szCs w:val="24"/>
          <w:lang w:eastAsia="ru-RU"/>
        </w:rPr>
        <w:t>е же правил</w:t>
      </w:r>
      <w:r w:rsidR="00431554" w:rsidRPr="00BA50B3">
        <w:rPr>
          <w:rFonts w:eastAsia="Times New Roman"/>
          <w:iCs/>
          <w:color w:val="000000"/>
          <w:sz w:val="24"/>
          <w:szCs w:val="24"/>
          <w:lang w:eastAsia="ru-RU"/>
        </w:rPr>
        <w:t>а</w:t>
      </w:r>
      <w:r w:rsidR="00633F92" w:rsidRPr="00BA50B3">
        <w:rPr>
          <w:rFonts w:eastAsia="Times New Roman"/>
          <w:iCs/>
          <w:color w:val="000000"/>
          <w:sz w:val="24"/>
          <w:szCs w:val="24"/>
          <w:lang w:eastAsia="ru-RU"/>
        </w:rPr>
        <w:t xml:space="preserve"> следует соблюдать и при некрозе толстой кишки. Но в этих случаях, любые сомнения в необходимости наложения </w:t>
      </w:r>
      <w:proofErr w:type="spellStart"/>
      <w:r w:rsidR="00633F92" w:rsidRPr="00BA50B3">
        <w:rPr>
          <w:rFonts w:eastAsia="Times New Roman"/>
          <w:iCs/>
          <w:color w:val="000000"/>
          <w:sz w:val="24"/>
          <w:szCs w:val="24"/>
          <w:lang w:eastAsia="ru-RU"/>
        </w:rPr>
        <w:t>межкишечного</w:t>
      </w:r>
      <w:proofErr w:type="spellEnd"/>
      <w:r w:rsidR="00633F92" w:rsidRPr="00BA50B3">
        <w:rPr>
          <w:rFonts w:eastAsia="Times New Roman"/>
          <w:iCs/>
          <w:color w:val="000000"/>
          <w:sz w:val="24"/>
          <w:szCs w:val="24"/>
          <w:lang w:eastAsia="ru-RU"/>
        </w:rPr>
        <w:t xml:space="preserve"> анастомоза или его надежности требуют наложени</w:t>
      </w:r>
      <w:r w:rsidR="00431554" w:rsidRPr="00BA50B3">
        <w:rPr>
          <w:rFonts w:eastAsia="Times New Roman"/>
          <w:iCs/>
          <w:color w:val="000000"/>
          <w:sz w:val="24"/>
          <w:szCs w:val="24"/>
          <w:lang w:eastAsia="ru-RU"/>
        </w:rPr>
        <w:t xml:space="preserve">я </w:t>
      </w:r>
      <w:proofErr w:type="spellStart"/>
      <w:r w:rsidR="00431554" w:rsidRPr="00BA50B3">
        <w:rPr>
          <w:rFonts w:eastAsia="Times New Roman"/>
          <w:iCs/>
          <w:color w:val="000000"/>
          <w:sz w:val="24"/>
          <w:szCs w:val="24"/>
          <w:lang w:eastAsia="ru-RU"/>
        </w:rPr>
        <w:t>колостомы</w:t>
      </w:r>
      <w:proofErr w:type="spellEnd"/>
      <w:r w:rsidR="00431554" w:rsidRPr="00BA50B3">
        <w:rPr>
          <w:rFonts w:eastAsia="Times New Roman"/>
          <w:iCs/>
          <w:color w:val="000000"/>
          <w:sz w:val="24"/>
          <w:szCs w:val="24"/>
          <w:lang w:eastAsia="ru-RU"/>
        </w:rPr>
        <w:t>. Не</w:t>
      </w:r>
      <w:r w:rsidR="00633F92" w:rsidRPr="00BA50B3">
        <w:rPr>
          <w:rFonts w:eastAsia="Times New Roman"/>
          <w:iCs/>
          <w:color w:val="000000"/>
          <w:sz w:val="24"/>
          <w:szCs w:val="24"/>
          <w:lang w:eastAsia="ru-RU"/>
        </w:rPr>
        <w:t xml:space="preserve">соблюдение этих рекомендаций может быть причиной несостоятельности </w:t>
      </w:r>
      <w:proofErr w:type="spellStart"/>
      <w:r w:rsidR="00633F92" w:rsidRPr="00BA50B3">
        <w:rPr>
          <w:rFonts w:eastAsia="Times New Roman"/>
          <w:iCs/>
          <w:color w:val="000000"/>
          <w:sz w:val="24"/>
          <w:szCs w:val="24"/>
          <w:lang w:eastAsia="ru-RU"/>
        </w:rPr>
        <w:t>межкишечного</w:t>
      </w:r>
      <w:proofErr w:type="spellEnd"/>
      <w:r w:rsidR="00633F92" w:rsidRPr="00BA50B3">
        <w:rPr>
          <w:rFonts w:eastAsia="Times New Roman"/>
          <w:iCs/>
          <w:color w:val="000000"/>
          <w:sz w:val="24"/>
          <w:szCs w:val="24"/>
          <w:lang w:eastAsia="ru-RU"/>
        </w:rPr>
        <w:t xml:space="preserve"> анастомоза и развития перитонита в послеоперационном периоде.</w:t>
      </w:r>
      <w:r w:rsidR="00051E8B" w:rsidRPr="00BA50B3">
        <w:rPr>
          <w:rFonts w:eastAsia="Times New Roman"/>
          <w:iCs/>
          <w:color w:val="000000"/>
          <w:sz w:val="24"/>
          <w:szCs w:val="24"/>
          <w:lang w:eastAsia="ru-RU"/>
        </w:rPr>
        <w:t xml:space="preserve"> </w:t>
      </w:r>
      <w:r w:rsidR="00633F92" w:rsidRPr="00BA50B3">
        <w:rPr>
          <w:rFonts w:eastAsia="Times New Roman"/>
          <w:iCs/>
          <w:sz w:val="24"/>
          <w:szCs w:val="24"/>
          <w:lang w:eastAsia="ru-RU"/>
        </w:rPr>
        <w:t>Анастомоз между приводящим и отводящим отделами предпочтительнее накладывать «</w:t>
      </w:r>
      <w:r w:rsidR="00431554" w:rsidRPr="00BA50B3">
        <w:rPr>
          <w:rFonts w:eastAsia="Times New Roman"/>
          <w:iCs/>
          <w:sz w:val="24"/>
          <w:szCs w:val="24"/>
          <w:lang w:eastAsia="ru-RU"/>
        </w:rPr>
        <w:t>бок</w:t>
      </w:r>
      <w:r w:rsidR="00633F92" w:rsidRPr="00BA50B3">
        <w:rPr>
          <w:rFonts w:eastAsia="Times New Roman"/>
          <w:iCs/>
          <w:sz w:val="24"/>
          <w:szCs w:val="24"/>
          <w:lang w:eastAsia="ru-RU"/>
        </w:rPr>
        <w:t xml:space="preserve"> в </w:t>
      </w:r>
      <w:r w:rsidR="00431554" w:rsidRPr="00BA50B3">
        <w:rPr>
          <w:rFonts w:eastAsia="Times New Roman"/>
          <w:iCs/>
          <w:sz w:val="24"/>
          <w:szCs w:val="24"/>
          <w:lang w:eastAsia="ru-RU"/>
        </w:rPr>
        <w:t>бок</w:t>
      </w:r>
      <w:r w:rsidR="00633F92" w:rsidRPr="00BA50B3">
        <w:rPr>
          <w:rFonts w:eastAsia="Times New Roman"/>
          <w:iCs/>
          <w:sz w:val="24"/>
          <w:szCs w:val="24"/>
          <w:lang w:eastAsia="ru-RU"/>
        </w:rPr>
        <w:t xml:space="preserve">». Если дистальная граница при резекции подвздошной кишки располагается менее чем в 10–15 см от слепой кишки, следует прибегнуть к наложению </w:t>
      </w:r>
      <w:proofErr w:type="spellStart"/>
      <w:r w:rsidR="00633F92" w:rsidRPr="00BA50B3">
        <w:rPr>
          <w:rFonts w:eastAsia="Times New Roman"/>
          <w:iCs/>
          <w:sz w:val="24"/>
          <w:szCs w:val="24"/>
          <w:lang w:eastAsia="ru-RU"/>
        </w:rPr>
        <w:t>илеоасцендо</w:t>
      </w:r>
      <w:proofErr w:type="spellEnd"/>
      <w:r w:rsidR="00633F92" w:rsidRPr="00BA50B3">
        <w:rPr>
          <w:rFonts w:eastAsia="Times New Roman"/>
          <w:iCs/>
          <w:sz w:val="24"/>
          <w:szCs w:val="24"/>
          <w:lang w:eastAsia="ru-RU"/>
        </w:rPr>
        <w:t xml:space="preserve">- или </w:t>
      </w:r>
      <w:proofErr w:type="spellStart"/>
      <w:r w:rsidR="00633F92" w:rsidRPr="00BA50B3">
        <w:rPr>
          <w:rFonts w:eastAsia="Times New Roman"/>
          <w:iCs/>
          <w:sz w:val="24"/>
          <w:szCs w:val="24"/>
          <w:lang w:eastAsia="ru-RU"/>
        </w:rPr>
        <w:t>илеотрансверзоанастомоза</w:t>
      </w:r>
      <w:proofErr w:type="spellEnd"/>
      <w:r w:rsidR="00633F92" w:rsidRPr="00BA50B3">
        <w:rPr>
          <w:rFonts w:eastAsia="Times New Roman"/>
          <w:iCs/>
          <w:sz w:val="24"/>
          <w:szCs w:val="24"/>
          <w:lang w:eastAsia="ru-RU"/>
        </w:rPr>
        <w:t>.</w:t>
      </w:r>
    </w:p>
    <w:p w14:paraId="14EAAC00" w14:textId="77777777" w:rsidR="00633F92" w:rsidRPr="00F62DFF" w:rsidRDefault="00633F92" w:rsidP="00051E8B">
      <w:pPr>
        <w:pStyle w:val="a3"/>
        <w:numPr>
          <w:ilvl w:val="0"/>
          <w:numId w:val="42"/>
        </w:numPr>
        <w:shd w:val="clear" w:color="auto" w:fill="FFFFFF"/>
        <w:tabs>
          <w:tab w:val="left" w:pos="1134"/>
        </w:tabs>
        <w:spacing w:after="0" w:line="360" w:lineRule="auto"/>
        <w:ind w:left="0" w:firstLine="567"/>
        <w:jc w:val="both"/>
        <w:rPr>
          <w:rFonts w:eastAsia="Times New Roman"/>
          <w:sz w:val="24"/>
          <w:szCs w:val="24"/>
          <w:lang w:eastAsia="ru-RU"/>
        </w:rPr>
      </w:pPr>
      <w:r w:rsidRPr="00F62DFF">
        <w:rPr>
          <w:rFonts w:eastAsia="Times New Roman"/>
          <w:sz w:val="24"/>
          <w:szCs w:val="24"/>
          <w:lang w:eastAsia="ru-RU"/>
        </w:rPr>
        <w:t>Рекомендуется</w:t>
      </w:r>
      <w:r w:rsidR="00051E8B">
        <w:rPr>
          <w:rFonts w:eastAsia="Times New Roman"/>
          <w:sz w:val="24"/>
          <w:szCs w:val="24"/>
          <w:lang w:eastAsia="ru-RU"/>
        </w:rPr>
        <w:t xml:space="preserve"> </w:t>
      </w:r>
      <w:r w:rsidRPr="00F62DFF">
        <w:rPr>
          <w:rFonts w:eastAsia="Times New Roman"/>
          <w:sz w:val="24"/>
          <w:szCs w:val="24"/>
          <w:lang w:eastAsia="ru-RU"/>
        </w:rPr>
        <w:t>в</w:t>
      </w:r>
      <w:r w:rsidR="00051E8B">
        <w:rPr>
          <w:rFonts w:eastAsia="Times New Roman"/>
          <w:sz w:val="24"/>
          <w:szCs w:val="24"/>
          <w:lang w:eastAsia="ru-RU"/>
        </w:rPr>
        <w:t xml:space="preserve"> </w:t>
      </w:r>
      <w:r w:rsidRPr="00F62DFF">
        <w:rPr>
          <w:rFonts w:eastAsia="Times New Roman"/>
          <w:sz w:val="24"/>
          <w:szCs w:val="24"/>
          <w:lang w:eastAsia="ru-RU"/>
        </w:rPr>
        <w:t>случаях жизнеспособной ущемленной кишки, но резко выраженной странгуляционной борозды из-за опасности развития локального некроза прибегнуть к циркулярному погружению странгуляционной борозды узловыми серозно-мышечными швами при обязательном контроле проходимости кишки. При выраженных некротических изменениях в области странгуляционной борозды следует резецировать кишку</w:t>
      </w:r>
      <w:r w:rsidR="00051E8B">
        <w:rPr>
          <w:rFonts w:eastAsia="Times New Roman"/>
          <w:sz w:val="24"/>
          <w:szCs w:val="24"/>
          <w:lang w:eastAsia="ru-RU"/>
        </w:rPr>
        <w:t xml:space="preserve"> </w:t>
      </w:r>
      <w:r w:rsidR="002A4FCD" w:rsidRPr="00F62DFF">
        <w:rPr>
          <w:rFonts w:eastAsia="Times New Roman"/>
          <w:sz w:val="24"/>
          <w:szCs w:val="24"/>
          <w:lang w:eastAsia="ru-RU"/>
        </w:rPr>
        <w:t>[2]</w:t>
      </w:r>
      <w:r w:rsidRPr="00F62DFF">
        <w:rPr>
          <w:rFonts w:eastAsia="Times New Roman"/>
          <w:sz w:val="24"/>
          <w:szCs w:val="24"/>
          <w:lang w:eastAsia="ru-RU"/>
        </w:rPr>
        <w:t xml:space="preserve">.  </w:t>
      </w:r>
    </w:p>
    <w:p w14:paraId="09D54535" w14:textId="77777777" w:rsidR="00633F92" w:rsidRPr="00F62DFF" w:rsidRDefault="00633F92" w:rsidP="00F62DFF">
      <w:pPr>
        <w:shd w:val="clear" w:color="auto" w:fill="FFFFFF"/>
        <w:tabs>
          <w:tab w:val="left" w:pos="10080"/>
        </w:tabs>
        <w:spacing w:after="0" w:line="360" w:lineRule="auto"/>
        <w:ind w:firstLine="709"/>
        <w:jc w:val="both"/>
        <w:rPr>
          <w:rFonts w:eastAsia="Times New Roman"/>
          <w:color w:val="000000"/>
          <w:sz w:val="24"/>
          <w:szCs w:val="24"/>
          <w:lang w:eastAsia="ru-RU"/>
        </w:rPr>
      </w:pPr>
      <w:r w:rsidRPr="00F62DFF">
        <w:rPr>
          <w:rFonts w:eastAsia="Times New Roman"/>
          <w:b/>
          <w:color w:val="000000"/>
          <w:sz w:val="24"/>
          <w:szCs w:val="24"/>
          <w:lang w:eastAsia="ru-RU"/>
        </w:rPr>
        <w:t xml:space="preserve">Уровень убедительности рекомендаций </w:t>
      </w:r>
      <w:r w:rsidRPr="00F62DFF">
        <w:rPr>
          <w:rFonts w:eastAsia="Times New Roman"/>
          <w:b/>
          <w:color w:val="000000"/>
          <w:sz w:val="24"/>
          <w:szCs w:val="24"/>
          <w:lang w:val="en-US" w:eastAsia="ru-RU"/>
        </w:rPr>
        <w:t>D</w:t>
      </w:r>
      <w:r w:rsidRPr="00F62DFF">
        <w:rPr>
          <w:rFonts w:eastAsia="Times New Roman"/>
          <w:b/>
          <w:color w:val="000000"/>
          <w:sz w:val="24"/>
          <w:szCs w:val="24"/>
          <w:lang w:eastAsia="ru-RU"/>
        </w:rPr>
        <w:t xml:space="preserve"> (уровень достоверности доказательств – 5)</w:t>
      </w:r>
      <w:r w:rsidR="00051E8B">
        <w:rPr>
          <w:rFonts w:eastAsia="Times New Roman"/>
          <w:b/>
          <w:color w:val="000000"/>
          <w:sz w:val="24"/>
          <w:szCs w:val="24"/>
          <w:lang w:eastAsia="ru-RU"/>
        </w:rPr>
        <w:t xml:space="preserve"> </w:t>
      </w:r>
      <w:r w:rsidR="002A4FCD" w:rsidRPr="00F62DFF">
        <w:rPr>
          <w:rFonts w:eastAsia="Times New Roman"/>
          <w:sz w:val="24"/>
          <w:szCs w:val="24"/>
          <w:lang w:eastAsia="ru-RU"/>
        </w:rPr>
        <w:t>[2]</w:t>
      </w:r>
      <w:r w:rsidR="00431554" w:rsidRPr="00F62DFF">
        <w:rPr>
          <w:rFonts w:eastAsia="Times New Roman"/>
          <w:b/>
          <w:color w:val="000000"/>
          <w:sz w:val="24"/>
          <w:szCs w:val="24"/>
          <w:lang w:eastAsia="ru-RU"/>
        </w:rPr>
        <w:t>.</w:t>
      </w:r>
    </w:p>
    <w:p w14:paraId="55CCC77D" w14:textId="77777777" w:rsidR="00E75A06" w:rsidRPr="00F62DFF" w:rsidRDefault="00633F92"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 xml:space="preserve">При некрозе ущемленного сальника его </w:t>
      </w:r>
      <w:proofErr w:type="spellStart"/>
      <w:r w:rsidRPr="00F62DFF">
        <w:rPr>
          <w:rFonts w:eastAsia="Times New Roman"/>
          <w:sz w:val="24"/>
          <w:szCs w:val="24"/>
          <w:lang w:eastAsia="ru-RU"/>
        </w:rPr>
        <w:t>некротизированную</w:t>
      </w:r>
      <w:proofErr w:type="spellEnd"/>
      <w:r w:rsidRPr="00F62DFF">
        <w:rPr>
          <w:rFonts w:eastAsia="Times New Roman"/>
          <w:sz w:val="24"/>
          <w:szCs w:val="24"/>
          <w:lang w:eastAsia="ru-RU"/>
        </w:rPr>
        <w:t xml:space="preserve"> часть удаляют, а проксимальную часть вправляют в брюшную полость. </w:t>
      </w:r>
    </w:p>
    <w:p w14:paraId="2C0DD9F5" w14:textId="77777777" w:rsidR="00633F92" w:rsidRPr="00F62DFF" w:rsidRDefault="00633F92" w:rsidP="007D6E09">
      <w:pPr>
        <w:pStyle w:val="a3"/>
        <w:numPr>
          <w:ilvl w:val="0"/>
          <w:numId w:val="42"/>
        </w:numPr>
        <w:tabs>
          <w:tab w:val="left" w:pos="851"/>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lastRenderedPageBreak/>
        <w:t>При ущемлении жирового подвеска может нарушаться питание соответствующего участка кишки. Поэтому, резецируя его, необходимо тщательно осмотреть прилежащую кишечную стенку и оценить ее жизнеспособность.</w:t>
      </w:r>
    </w:p>
    <w:p w14:paraId="2A6F53C9" w14:textId="77777777" w:rsidR="00633F92" w:rsidRPr="00F62DFF" w:rsidRDefault="00633F92" w:rsidP="007D6E09">
      <w:pPr>
        <w:pStyle w:val="a3"/>
        <w:numPr>
          <w:ilvl w:val="0"/>
          <w:numId w:val="42"/>
        </w:numPr>
        <w:tabs>
          <w:tab w:val="left" w:pos="851"/>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 xml:space="preserve">Тактика хирурга в случаях ущемления других органов (фаллопиева труба, червеобразный отросток и др.) определяется выраженностью морфологических изменений со стороны этих анатомических образований. </w:t>
      </w:r>
    </w:p>
    <w:p w14:paraId="0BEE2050" w14:textId="77777777" w:rsidR="00633F92" w:rsidRPr="00F62DFF" w:rsidRDefault="00633F92" w:rsidP="007D6E09">
      <w:pPr>
        <w:pStyle w:val="a3"/>
        <w:numPr>
          <w:ilvl w:val="0"/>
          <w:numId w:val="42"/>
        </w:numPr>
        <w:tabs>
          <w:tab w:val="left" w:pos="851"/>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Погрузив в брюшную полость жизнеспособный орган, подвергшийся ущемлению, полностью выделяют из окружающей клетчатки грыжевой мешок, перевязывают его у шейки и иссекают. К иссечению грыжевого мешка не прибегают при обширных грыжах, у лиц преклонного возраста, отягощенных сопутствующими заболеваниями, и у детей. В этих случаях его лишь перевязывают или ушивают изнутри кисетным швом и пересекают грыжевой мешок у шейки. При</w:t>
      </w:r>
      <w:r w:rsidR="007D6E09">
        <w:rPr>
          <w:rFonts w:eastAsia="Times New Roman"/>
          <w:sz w:val="24"/>
          <w:szCs w:val="24"/>
          <w:lang w:eastAsia="ru-RU"/>
        </w:rPr>
        <w:t xml:space="preserve"> </w:t>
      </w:r>
      <w:r w:rsidRPr="00F62DFF">
        <w:rPr>
          <w:rFonts w:eastAsia="Times New Roman"/>
          <w:bCs/>
          <w:iCs/>
          <w:sz w:val="24"/>
          <w:szCs w:val="24"/>
          <w:lang w:eastAsia="ru-RU"/>
        </w:rPr>
        <w:t>скользящей ущемленной грыже тщательно оценивается</w:t>
      </w:r>
      <w:r w:rsidRPr="00F62DFF">
        <w:rPr>
          <w:rFonts w:eastAsia="Times New Roman"/>
          <w:sz w:val="24"/>
          <w:szCs w:val="24"/>
          <w:lang w:eastAsia="ru-RU"/>
        </w:rPr>
        <w:t xml:space="preserve"> жизнеспособность ущемленного органа в той его части, которая не имеет серозного покрова. Чаще всего «соскальзывают» и ущемляются слепая кишка и мочевой пузырь. При некрозе кишечной стенки производят срединную лапаротомию и резекцию правой половины толстой кишки с наложением </w:t>
      </w:r>
      <w:proofErr w:type="spellStart"/>
      <w:r w:rsidRPr="00F62DFF">
        <w:rPr>
          <w:rFonts w:eastAsia="Times New Roman"/>
          <w:sz w:val="24"/>
          <w:szCs w:val="24"/>
          <w:lang w:eastAsia="ru-RU"/>
        </w:rPr>
        <w:t>илеотрансверзоанастомоза</w:t>
      </w:r>
      <w:proofErr w:type="spellEnd"/>
      <w:r w:rsidR="007D6E09">
        <w:rPr>
          <w:rFonts w:eastAsia="Times New Roman"/>
          <w:sz w:val="24"/>
          <w:szCs w:val="24"/>
          <w:lang w:eastAsia="ru-RU"/>
        </w:rPr>
        <w:t xml:space="preserve"> </w:t>
      </w:r>
      <w:r w:rsidR="002A4FCD" w:rsidRPr="00F62DFF">
        <w:rPr>
          <w:rFonts w:eastAsia="Times New Roman"/>
          <w:sz w:val="24"/>
          <w:szCs w:val="24"/>
          <w:lang w:eastAsia="ru-RU"/>
        </w:rPr>
        <w:t>[2,3]</w:t>
      </w:r>
      <w:r w:rsidRPr="00F62DFF">
        <w:rPr>
          <w:rFonts w:eastAsia="Times New Roman"/>
          <w:sz w:val="24"/>
          <w:szCs w:val="24"/>
          <w:lang w:eastAsia="ru-RU"/>
        </w:rPr>
        <w:t xml:space="preserve">. В случае некроза стенки мочевого пузыря операция представляет не меньшую сложность, поскольку приходится предпринимать его резекцию с наложением </w:t>
      </w:r>
      <w:proofErr w:type="spellStart"/>
      <w:r w:rsidRPr="00F62DFF">
        <w:rPr>
          <w:rFonts w:eastAsia="Times New Roman"/>
          <w:sz w:val="24"/>
          <w:szCs w:val="24"/>
          <w:lang w:eastAsia="ru-RU"/>
        </w:rPr>
        <w:t>эпицистостомы</w:t>
      </w:r>
      <w:proofErr w:type="spellEnd"/>
      <w:r w:rsidR="007D6E09">
        <w:rPr>
          <w:rFonts w:eastAsia="Times New Roman"/>
          <w:sz w:val="24"/>
          <w:szCs w:val="24"/>
          <w:lang w:eastAsia="ru-RU"/>
        </w:rPr>
        <w:t xml:space="preserve"> </w:t>
      </w:r>
      <w:r w:rsidR="002A4FCD" w:rsidRPr="00F62DFF">
        <w:rPr>
          <w:rFonts w:eastAsia="Times New Roman"/>
          <w:sz w:val="24"/>
          <w:szCs w:val="24"/>
          <w:lang w:eastAsia="ru-RU"/>
        </w:rPr>
        <w:t>[2,3]</w:t>
      </w:r>
      <w:r w:rsidRPr="00F62DFF">
        <w:rPr>
          <w:rFonts w:eastAsia="Times New Roman"/>
          <w:sz w:val="24"/>
          <w:szCs w:val="24"/>
          <w:lang w:eastAsia="ru-RU"/>
        </w:rPr>
        <w:t>.</w:t>
      </w:r>
    </w:p>
    <w:p w14:paraId="495A4BD1" w14:textId="77777777" w:rsidR="00633F92" w:rsidRPr="00F62DFF" w:rsidRDefault="00633F92" w:rsidP="007D6E09">
      <w:pPr>
        <w:pStyle w:val="a3"/>
        <w:numPr>
          <w:ilvl w:val="0"/>
          <w:numId w:val="42"/>
        </w:numPr>
        <w:tabs>
          <w:tab w:val="left" w:pos="851"/>
        </w:tabs>
        <w:spacing w:after="0" w:line="360" w:lineRule="auto"/>
        <w:ind w:left="0" w:firstLine="709"/>
        <w:jc w:val="both"/>
        <w:rPr>
          <w:rFonts w:eastAsia="Times New Roman"/>
          <w:color w:val="000000"/>
          <w:sz w:val="24"/>
          <w:szCs w:val="24"/>
          <w:lang w:eastAsia="ru-RU"/>
        </w:rPr>
      </w:pPr>
      <w:r w:rsidRPr="00F62DFF">
        <w:rPr>
          <w:rFonts w:eastAsia="Times New Roman"/>
          <w:sz w:val="24"/>
          <w:szCs w:val="24"/>
          <w:lang w:eastAsia="ru-RU"/>
        </w:rPr>
        <w:t xml:space="preserve">При ущемленной </w:t>
      </w:r>
      <w:r w:rsidRPr="00F62DFF">
        <w:rPr>
          <w:rFonts w:eastAsia="Times New Roman"/>
          <w:b/>
          <w:bCs/>
          <w:i/>
          <w:iCs/>
          <w:sz w:val="24"/>
          <w:szCs w:val="24"/>
          <w:lang w:eastAsia="ru-RU"/>
        </w:rPr>
        <w:t xml:space="preserve">грыже </w:t>
      </w:r>
      <w:proofErr w:type="spellStart"/>
      <w:r w:rsidRPr="00F62DFF">
        <w:rPr>
          <w:rFonts w:eastAsia="Times New Roman"/>
          <w:b/>
          <w:bCs/>
          <w:i/>
          <w:iCs/>
          <w:sz w:val="24"/>
          <w:szCs w:val="24"/>
          <w:lang w:eastAsia="ru-RU"/>
        </w:rPr>
        <w:t>Литтре</w:t>
      </w:r>
      <w:proofErr w:type="spellEnd"/>
      <w:r w:rsidR="007D6E09">
        <w:rPr>
          <w:rFonts w:eastAsia="Times New Roman"/>
          <w:b/>
          <w:bCs/>
          <w:i/>
          <w:iCs/>
          <w:sz w:val="24"/>
          <w:szCs w:val="24"/>
          <w:lang w:eastAsia="ru-RU"/>
        </w:rPr>
        <w:t xml:space="preserve"> </w:t>
      </w:r>
      <w:r w:rsidRPr="00F62DFF">
        <w:rPr>
          <w:rFonts w:eastAsia="Times New Roman"/>
          <w:sz w:val="24"/>
          <w:szCs w:val="24"/>
          <w:lang w:eastAsia="ru-RU"/>
        </w:rPr>
        <w:t>дивертикул</w:t>
      </w:r>
      <w:r w:rsidR="007D6E09">
        <w:rPr>
          <w:rFonts w:eastAsia="Times New Roman"/>
          <w:sz w:val="24"/>
          <w:szCs w:val="24"/>
          <w:lang w:eastAsia="ru-RU"/>
        </w:rPr>
        <w:t xml:space="preserve"> </w:t>
      </w:r>
      <w:proofErr w:type="spellStart"/>
      <w:r w:rsidRPr="00F62DFF">
        <w:rPr>
          <w:rFonts w:eastAsia="Times New Roman"/>
          <w:sz w:val="24"/>
          <w:szCs w:val="24"/>
          <w:lang w:eastAsia="ru-RU"/>
        </w:rPr>
        <w:t>Меккеля</w:t>
      </w:r>
      <w:proofErr w:type="spellEnd"/>
      <w:r w:rsidRPr="00F62DFF">
        <w:rPr>
          <w:rFonts w:eastAsia="Times New Roman"/>
          <w:sz w:val="24"/>
          <w:szCs w:val="24"/>
          <w:lang w:eastAsia="ru-RU"/>
        </w:rPr>
        <w:t xml:space="preserve"> или червеобразный отросток следует удалить в любом случае вне зависимости от того, восстановлена его жизнеспособность или нет.</w:t>
      </w:r>
    </w:p>
    <w:p w14:paraId="281B77F4" w14:textId="77777777" w:rsidR="00633F92" w:rsidRPr="00BA50B3" w:rsidRDefault="00BA50B3" w:rsidP="00F62DFF">
      <w:pPr>
        <w:spacing w:after="0" w:line="360" w:lineRule="auto"/>
        <w:ind w:firstLine="709"/>
        <w:jc w:val="both"/>
        <w:rPr>
          <w:rFonts w:eastAsia="Times New Roman"/>
          <w:color w:val="000000"/>
          <w:sz w:val="24"/>
          <w:szCs w:val="24"/>
          <w:lang w:eastAsia="ru-RU"/>
        </w:rPr>
      </w:pPr>
      <w:r w:rsidRPr="00BA50B3">
        <w:rPr>
          <w:rFonts w:eastAsia="Times New Roman"/>
          <w:bCs/>
          <w:sz w:val="24"/>
          <w:szCs w:val="24"/>
          <w:lang w:eastAsia="ru-RU"/>
        </w:rPr>
        <w:t>Н</w:t>
      </w:r>
      <w:r w:rsidR="00633F92" w:rsidRPr="00BA50B3">
        <w:rPr>
          <w:rFonts w:eastAsia="Times New Roman"/>
          <w:sz w:val="24"/>
          <w:szCs w:val="24"/>
          <w:lang w:eastAsia="ru-RU"/>
        </w:rPr>
        <w:t xml:space="preserve">еобходимость удаления дивертикула вызвана тем, что он, как правило, лишен собственной брыжейки, исходит из свободного края тонкой кишки и в условиях ущемления плохо </w:t>
      </w:r>
      <w:proofErr w:type="spellStart"/>
      <w:r w:rsidR="00633F92" w:rsidRPr="00BA50B3">
        <w:rPr>
          <w:rFonts w:eastAsia="Times New Roman"/>
          <w:sz w:val="24"/>
          <w:szCs w:val="24"/>
          <w:lang w:eastAsia="ru-RU"/>
        </w:rPr>
        <w:t>кровоснабжается</w:t>
      </w:r>
      <w:proofErr w:type="spellEnd"/>
      <w:r w:rsidR="00633F92" w:rsidRPr="00BA50B3">
        <w:rPr>
          <w:rFonts w:eastAsia="Times New Roman"/>
          <w:sz w:val="24"/>
          <w:szCs w:val="24"/>
          <w:lang w:eastAsia="ru-RU"/>
        </w:rPr>
        <w:t>. В связи с этим даже кратковременное его ущемление связано с опасностью некроза. Для удаления дивертикула выполняют клиновидную резекцию кишки, включая основание дивертикула. Ш</w:t>
      </w:r>
      <w:r w:rsidR="00633F92" w:rsidRPr="00BA50B3">
        <w:rPr>
          <w:rFonts w:eastAsia="Times New Roman"/>
          <w:color w:val="000000"/>
          <w:sz w:val="24"/>
          <w:szCs w:val="24"/>
          <w:lang w:eastAsia="ru-RU"/>
        </w:rPr>
        <w:t>вы на кишку накладывают в поперечном направлении.</w:t>
      </w:r>
    </w:p>
    <w:p w14:paraId="40D59C1D" w14:textId="77777777" w:rsidR="00633F92" w:rsidRPr="00F62DFF" w:rsidRDefault="00633F92" w:rsidP="00F62DFF">
      <w:pPr>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 xml:space="preserve">После окончания названных этапов операции приступают к пластическому закрытию грыжевых ворот. Учитывая </w:t>
      </w:r>
      <w:proofErr w:type="spellStart"/>
      <w:r w:rsidRPr="00F62DFF">
        <w:rPr>
          <w:rFonts w:eastAsia="Times New Roman"/>
          <w:sz w:val="24"/>
          <w:szCs w:val="24"/>
          <w:lang w:eastAsia="ru-RU"/>
        </w:rPr>
        <w:t>герниолапаротомию</w:t>
      </w:r>
      <w:proofErr w:type="spellEnd"/>
      <w:r w:rsidRPr="00F62DFF">
        <w:rPr>
          <w:rFonts w:eastAsia="Times New Roman"/>
          <w:sz w:val="24"/>
          <w:szCs w:val="24"/>
          <w:lang w:eastAsia="ru-RU"/>
        </w:rPr>
        <w:t>, выбор пластики брюшной стенки проводится дифференцировано и непосредственно связан как с ушиванием</w:t>
      </w:r>
      <w:r w:rsidR="007D6E09">
        <w:rPr>
          <w:rFonts w:eastAsia="Times New Roman"/>
          <w:sz w:val="24"/>
          <w:szCs w:val="24"/>
          <w:lang w:eastAsia="ru-RU"/>
        </w:rPr>
        <w:t xml:space="preserve"> </w:t>
      </w:r>
      <w:proofErr w:type="spellStart"/>
      <w:r w:rsidRPr="00F62DFF">
        <w:rPr>
          <w:rFonts w:eastAsia="Times New Roman"/>
          <w:sz w:val="24"/>
          <w:szCs w:val="24"/>
          <w:lang w:eastAsia="ru-RU"/>
        </w:rPr>
        <w:t>герниолапаротомной</w:t>
      </w:r>
      <w:proofErr w:type="spellEnd"/>
      <w:r w:rsidRPr="00F62DFF">
        <w:rPr>
          <w:rFonts w:eastAsia="Times New Roman"/>
          <w:sz w:val="24"/>
          <w:szCs w:val="24"/>
          <w:lang w:eastAsia="ru-RU"/>
        </w:rPr>
        <w:t xml:space="preserve"> раны, так и применением одного из способов пластики брюшной стенки при конкретной грыже.  Брюшная полость дренируются. </w:t>
      </w:r>
    </w:p>
    <w:p w14:paraId="5DD2E185" w14:textId="77777777" w:rsidR="00D77AB5" w:rsidRPr="00686CA8" w:rsidRDefault="00633F92" w:rsidP="00F62DFF">
      <w:pPr>
        <w:shd w:val="clear" w:color="auto" w:fill="FFFFFF"/>
        <w:tabs>
          <w:tab w:val="left" w:pos="10080"/>
        </w:tabs>
        <w:spacing w:after="0" w:line="360" w:lineRule="auto"/>
        <w:ind w:firstLine="709"/>
        <w:jc w:val="both"/>
        <w:rPr>
          <w:rFonts w:eastAsia="Times New Roman"/>
          <w:bCs/>
          <w:sz w:val="24"/>
          <w:szCs w:val="24"/>
          <w:u w:val="single"/>
          <w:lang w:eastAsia="ru-RU"/>
        </w:rPr>
      </w:pPr>
      <w:r w:rsidRPr="00686CA8">
        <w:rPr>
          <w:rFonts w:eastAsia="Times New Roman"/>
          <w:bCs/>
          <w:sz w:val="24"/>
          <w:szCs w:val="24"/>
          <w:u w:val="single"/>
          <w:lang w:eastAsia="ru-RU"/>
        </w:rPr>
        <w:t>Тактика при УГЖ, осложненной кишечной непроходимостью</w:t>
      </w:r>
    </w:p>
    <w:p w14:paraId="7E22951D" w14:textId="77777777" w:rsidR="00633F92" w:rsidRPr="00F62DFF" w:rsidRDefault="00633F92" w:rsidP="00F62DFF">
      <w:pPr>
        <w:shd w:val="clear" w:color="auto" w:fill="FFFFFF"/>
        <w:tabs>
          <w:tab w:val="left" w:pos="10080"/>
        </w:tabs>
        <w:spacing w:after="0" w:line="360" w:lineRule="auto"/>
        <w:ind w:firstLine="709"/>
        <w:jc w:val="both"/>
        <w:rPr>
          <w:rFonts w:eastAsia="Times New Roman"/>
          <w:bCs/>
          <w:color w:val="000000"/>
          <w:sz w:val="24"/>
          <w:szCs w:val="24"/>
          <w:lang w:eastAsia="ru-RU"/>
        </w:rPr>
      </w:pPr>
      <w:r w:rsidRPr="00F62DFF">
        <w:rPr>
          <w:rFonts w:eastAsia="Times New Roman"/>
          <w:sz w:val="24"/>
          <w:szCs w:val="24"/>
          <w:lang w:eastAsia="ru-RU"/>
        </w:rPr>
        <w:t>Н</w:t>
      </w:r>
      <w:r w:rsidRPr="00F62DFF">
        <w:rPr>
          <w:rFonts w:eastAsia="Times New Roman"/>
          <w:bCs/>
          <w:sz w:val="24"/>
          <w:szCs w:val="24"/>
          <w:lang w:eastAsia="ru-RU"/>
        </w:rPr>
        <w:t>ачальные этапы операции соответствуют положениям, изложенным в «3.2.2</w:t>
      </w:r>
      <w:r w:rsidR="007D6E09">
        <w:rPr>
          <w:rFonts w:eastAsia="Times New Roman"/>
          <w:bCs/>
          <w:sz w:val="24"/>
          <w:szCs w:val="24"/>
          <w:lang w:eastAsia="ru-RU"/>
        </w:rPr>
        <w:t xml:space="preserve">. </w:t>
      </w:r>
      <w:r w:rsidRPr="00F62DFF">
        <w:rPr>
          <w:rFonts w:eastAsia="Times New Roman"/>
          <w:bCs/>
          <w:sz w:val="24"/>
          <w:szCs w:val="24"/>
          <w:lang w:eastAsia="ru-RU"/>
        </w:rPr>
        <w:t>Хирургическая тактика при неосложненной ущемленной грыже</w:t>
      </w:r>
      <w:r w:rsidRPr="00F62DFF">
        <w:rPr>
          <w:rFonts w:eastAsia="Times New Roman"/>
          <w:bCs/>
          <w:color w:val="000000"/>
          <w:sz w:val="24"/>
          <w:szCs w:val="24"/>
          <w:lang w:eastAsia="ru-RU"/>
        </w:rPr>
        <w:t>».</w:t>
      </w:r>
    </w:p>
    <w:p w14:paraId="0FBF65A9" w14:textId="77777777" w:rsidR="00633F92" w:rsidRPr="00F62DFF" w:rsidRDefault="00633F92" w:rsidP="00F62DFF">
      <w:pPr>
        <w:shd w:val="clear" w:color="auto" w:fill="FFFFFF"/>
        <w:tabs>
          <w:tab w:val="left" w:pos="10080"/>
        </w:tabs>
        <w:spacing w:after="0" w:line="360" w:lineRule="auto"/>
        <w:ind w:firstLine="709"/>
        <w:jc w:val="both"/>
        <w:rPr>
          <w:rFonts w:eastAsia="Times New Roman"/>
          <w:bCs/>
          <w:sz w:val="24"/>
          <w:szCs w:val="24"/>
          <w:lang w:eastAsia="ru-RU"/>
        </w:rPr>
      </w:pPr>
      <w:r w:rsidRPr="00F62DFF">
        <w:rPr>
          <w:rFonts w:eastAsia="Times New Roman"/>
          <w:bCs/>
          <w:sz w:val="24"/>
          <w:szCs w:val="24"/>
          <w:lang w:eastAsia="ru-RU"/>
        </w:rPr>
        <w:t>Основными задачами операции являются:</w:t>
      </w:r>
    </w:p>
    <w:p w14:paraId="3CABBC11" w14:textId="77777777" w:rsidR="00633F92" w:rsidRPr="00F62DFF" w:rsidRDefault="00633F92" w:rsidP="007D6E09">
      <w:pPr>
        <w:widowControl w:val="0"/>
        <w:autoSpaceDE w:val="0"/>
        <w:autoSpaceDN w:val="0"/>
        <w:adjustRightInd w:val="0"/>
        <w:spacing w:after="0" w:line="360" w:lineRule="auto"/>
        <w:contextualSpacing/>
        <w:jc w:val="both"/>
        <w:rPr>
          <w:rFonts w:eastAsia="Times New Roman"/>
          <w:bCs/>
          <w:sz w:val="24"/>
          <w:szCs w:val="24"/>
          <w:lang w:eastAsia="ru-RU"/>
        </w:rPr>
      </w:pPr>
      <w:r w:rsidRPr="00F62DFF">
        <w:rPr>
          <w:rFonts w:eastAsia="Times New Roman"/>
          <w:bCs/>
          <w:sz w:val="24"/>
          <w:szCs w:val="24"/>
          <w:lang w:eastAsia="ru-RU"/>
        </w:rPr>
        <w:lastRenderedPageBreak/>
        <w:t>-</w:t>
      </w:r>
      <w:r w:rsidR="007D6E09">
        <w:rPr>
          <w:rFonts w:eastAsia="Times New Roman"/>
          <w:bCs/>
          <w:sz w:val="24"/>
          <w:szCs w:val="24"/>
          <w:lang w:eastAsia="ru-RU"/>
        </w:rPr>
        <w:t xml:space="preserve"> </w:t>
      </w:r>
      <w:r w:rsidRPr="00F62DFF">
        <w:rPr>
          <w:rFonts w:eastAsia="Times New Roman"/>
          <w:bCs/>
          <w:sz w:val="24"/>
          <w:szCs w:val="24"/>
          <w:lang w:eastAsia="ru-RU"/>
        </w:rPr>
        <w:t xml:space="preserve">устранение ущемления; </w:t>
      </w:r>
    </w:p>
    <w:p w14:paraId="235AB072" w14:textId="77777777" w:rsidR="00633F92" w:rsidRPr="00F62DFF" w:rsidRDefault="00633F92" w:rsidP="007D6E09">
      <w:pPr>
        <w:widowControl w:val="0"/>
        <w:autoSpaceDE w:val="0"/>
        <w:autoSpaceDN w:val="0"/>
        <w:adjustRightInd w:val="0"/>
        <w:spacing w:after="0" w:line="360" w:lineRule="auto"/>
        <w:contextualSpacing/>
        <w:jc w:val="both"/>
        <w:rPr>
          <w:rFonts w:eastAsia="Times New Roman"/>
          <w:bCs/>
          <w:sz w:val="24"/>
          <w:szCs w:val="24"/>
          <w:lang w:eastAsia="ru-RU"/>
        </w:rPr>
      </w:pPr>
      <w:r w:rsidRPr="00F62DFF">
        <w:rPr>
          <w:rFonts w:eastAsia="Times New Roman"/>
          <w:bCs/>
          <w:sz w:val="24"/>
          <w:szCs w:val="24"/>
          <w:lang w:eastAsia="ru-RU"/>
        </w:rPr>
        <w:t xml:space="preserve">- определение жизнеспособности ущемленного органа и показаний к резекции; </w:t>
      </w:r>
    </w:p>
    <w:p w14:paraId="692FB7D7" w14:textId="77777777" w:rsidR="00633F92" w:rsidRPr="00F62DFF" w:rsidRDefault="00633F92" w:rsidP="007D6E09">
      <w:pPr>
        <w:widowControl w:val="0"/>
        <w:autoSpaceDE w:val="0"/>
        <w:autoSpaceDN w:val="0"/>
        <w:adjustRightInd w:val="0"/>
        <w:spacing w:after="0" w:line="360" w:lineRule="auto"/>
        <w:contextualSpacing/>
        <w:jc w:val="both"/>
        <w:rPr>
          <w:rFonts w:eastAsia="Times New Roman"/>
          <w:bCs/>
          <w:sz w:val="24"/>
          <w:szCs w:val="24"/>
          <w:lang w:eastAsia="ru-RU"/>
        </w:rPr>
      </w:pPr>
      <w:r w:rsidRPr="00F62DFF">
        <w:rPr>
          <w:rFonts w:eastAsia="Times New Roman"/>
          <w:bCs/>
          <w:sz w:val="24"/>
          <w:szCs w:val="24"/>
          <w:lang w:eastAsia="ru-RU"/>
        </w:rPr>
        <w:t xml:space="preserve">- установление границ резекции измененной кишки и ее выполнение; </w:t>
      </w:r>
    </w:p>
    <w:p w14:paraId="66AC964F" w14:textId="77777777" w:rsidR="00633F92" w:rsidRPr="00F62DFF" w:rsidRDefault="00633F92" w:rsidP="007D6E09">
      <w:pPr>
        <w:widowControl w:val="0"/>
        <w:autoSpaceDE w:val="0"/>
        <w:autoSpaceDN w:val="0"/>
        <w:adjustRightInd w:val="0"/>
        <w:spacing w:after="0" w:line="360" w:lineRule="auto"/>
        <w:contextualSpacing/>
        <w:jc w:val="both"/>
        <w:rPr>
          <w:rFonts w:eastAsia="Times New Roman"/>
          <w:bCs/>
          <w:sz w:val="24"/>
          <w:szCs w:val="24"/>
          <w:lang w:eastAsia="ru-RU"/>
        </w:rPr>
      </w:pPr>
      <w:r w:rsidRPr="00F62DFF">
        <w:rPr>
          <w:rFonts w:eastAsia="Times New Roman"/>
          <w:bCs/>
          <w:sz w:val="24"/>
          <w:szCs w:val="24"/>
          <w:lang w:eastAsia="ru-RU"/>
        </w:rPr>
        <w:t xml:space="preserve">- определение показаний и способа дренирования кишки; </w:t>
      </w:r>
    </w:p>
    <w:p w14:paraId="060F416D" w14:textId="77777777" w:rsidR="00633F92" w:rsidRPr="00F62DFF" w:rsidRDefault="00633F92" w:rsidP="007D6E09">
      <w:pPr>
        <w:widowControl w:val="0"/>
        <w:autoSpaceDE w:val="0"/>
        <w:autoSpaceDN w:val="0"/>
        <w:adjustRightInd w:val="0"/>
        <w:spacing w:after="0" w:line="360" w:lineRule="auto"/>
        <w:contextualSpacing/>
        <w:jc w:val="both"/>
        <w:rPr>
          <w:rFonts w:eastAsia="Times New Roman"/>
          <w:bCs/>
          <w:sz w:val="24"/>
          <w:szCs w:val="24"/>
          <w:lang w:eastAsia="ru-RU"/>
        </w:rPr>
      </w:pPr>
      <w:r w:rsidRPr="00F62DFF">
        <w:rPr>
          <w:rFonts w:eastAsia="Times New Roman"/>
          <w:bCs/>
          <w:sz w:val="24"/>
          <w:szCs w:val="24"/>
          <w:lang w:eastAsia="ru-RU"/>
        </w:rPr>
        <w:t>- санация и дренирование брюшной полости;</w:t>
      </w:r>
    </w:p>
    <w:p w14:paraId="124D9538" w14:textId="77777777" w:rsidR="00633F92" w:rsidRPr="00F62DFF" w:rsidRDefault="00633F92" w:rsidP="007D6E09">
      <w:pPr>
        <w:widowControl w:val="0"/>
        <w:autoSpaceDE w:val="0"/>
        <w:autoSpaceDN w:val="0"/>
        <w:adjustRightInd w:val="0"/>
        <w:spacing w:after="0" w:line="360" w:lineRule="auto"/>
        <w:contextualSpacing/>
        <w:jc w:val="both"/>
        <w:rPr>
          <w:rFonts w:eastAsia="Times New Roman"/>
          <w:bCs/>
          <w:sz w:val="24"/>
          <w:szCs w:val="24"/>
          <w:lang w:eastAsia="ru-RU"/>
        </w:rPr>
      </w:pPr>
      <w:r w:rsidRPr="00F62DFF">
        <w:rPr>
          <w:rFonts w:eastAsia="Times New Roman"/>
          <w:bCs/>
          <w:sz w:val="24"/>
          <w:szCs w:val="24"/>
          <w:lang w:eastAsia="ru-RU"/>
        </w:rPr>
        <w:t>- пластика брюшной стенки.</w:t>
      </w:r>
    </w:p>
    <w:p w14:paraId="456235AC" w14:textId="77777777" w:rsidR="00633F92" w:rsidRPr="00F62DFF" w:rsidRDefault="00633F92" w:rsidP="007D6E09">
      <w:pPr>
        <w:pStyle w:val="a3"/>
        <w:widowControl w:val="0"/>
        <w:numPr>
          <w:ilvl w:val="0"/>
          <w:numId w:val="43"/>
        </w:numPr>
        <w:tabs>
          <w:tab w:val="left" w:pos="851"/>
        </w:tabs>
        <w:autoSpaceDE w:val="0"/>
        <w:autoSpaceDN w:val="0"/>
        <w:adjustRightInd w:val="0"/>
        <w:spacing w:after="0" w:line="360" w:lineRule="auto"/>
        <w:ind w:left="0" w:firstLine="709"/>
        <w:jc w:val="both"/>
        <w:rPr>
          <w:rFonts w:eastAsia="Times New Roman"/>
          <w:sz w:val="24"/>
          <w:szCs w:val="24"/>
          <w:lang w:eastAsia="ru-RU"/>
        </w:rPr>
      </w:pPr>
      <w:r w:rsidRPr="00F62DFF">
        <w:rPr>
          <w:rFonts w:eastAsia="Times New Roman"/>
          <w:bCs/>
          <w:sz w:val="24"/>
          <w:szCs w:val="24"/>
          <w:lang w:eastAsia="ru-RU"/>
        </w:rPr>
        <w:t xml:space="preserve">Доступ к ущемленной кишке и резекция ее могут быть выполнены путем </w:t>
      </w:r>
      <w:proofErr w:type="spellStart"/>
      <w:r w:rsidRPr="00F62DFF">
        <w:rPr>
          <w:rFonts w:eastAsia="Times New Roman"/>
          <w:bCs/>
          <w:sz w:val="24"/>
          <w:szCs w:val="24"/>
          <w:lang w:eastAsia="ru-RU"/>
        </w:rPr>
        <w:t>герниолапаротомии</w:t>
      </w:r>
      <w:proofErr w:type="spellEnd"/>
      <w:r w:rsidRPr="00F62DFF">
        <w:rPr>
          <w:rFonts w:eastAsia="Times New Roman"/>
          <w:bCs/>
          <w:sz w:val="24"/>
          <w:szCs w:val="24"/>
          <w:lang w:eastAsia="ru-RU"/>
        </w:rPr>
        <w:t xml:space="preserve"> или из отдельного </w:t>
      </w:r>
      <w:proofErr w:type="spellStart"/>
      <w:r w:rsidRPr="00F62DFF">
        <w:rPr>
          <w:rFonts w:eastAsia="Times New Roman"/>
          <w:bCs/>
          <w:sz w:val="24"/>
          <w:szCs w:val="24"/>
          <w:lang w:eastAsia="ru-RU"/>
        </w:rPr>
        <w:t>лапаротомного</w:t>
      </w:r>
      <w:proofErr w:type="spellEnd"/>
      <w:r w:rsidRPr="00F62DFF">
        <w:rPr>
          <w:rFonts w:eastAsia="Times New Roman"/>
          <w:bCs/>
          <w:sz w:val="24"/>
          <w:szCs w:val="24"/>
          <w:lang w:eastAsia="ru-RU"/>
        </w:rPr>
        <w:t xml:space="preserve"> разреза.</w:t>
      </w:r>
    </w:p>
    <w:p w14:paraId="63B1E764" w14:textId="77777777" w:rsidR="00633F92" w:rsidRPr="00BA50B3" w:rsidRDefault="00BA50B3" w:rsidP="00F62DFF">
      <w:pPr>
        <w:widowControl w:val="0"/>
        <w:autoSpaceDE w:val="0"/>
        <w:autoSpaceDN w:val="0"/>
        <w:adjustRightInd w:val="0"/>
        <w:spacing w:after="0" w:line="360" w:lineRule="auto"/>
        <w:ind w:firstLine="709"/>
        <w:contextualSpacing/>
        <w:jc w:val="both"/>
        <w:rPr>
          <w:rFonts w:eastAsia="Times New Roman"/>
          <w:bCs/>
          <w:sz w:val="24"/>
          <w:szCs w:val="24"/>
          <w:lang w:eastAsia="ru-RU"/>
        </w:rPr>
      </w:pPr>
      <w:r w:rsidRPr="00BA50B3">
        <w:rPr>
          <w:rFonts w:eastAsia="Times New Roman"/>
          <w:bCs/>
          <w:color w:val="000000"/>
          <w:sz w:val="24"/>
          <w:szCs w:val="24"/>
          <w:lang w:eastAsia="ru-RU"/>
        </w:rPr>
        <w:t>П</w:t>
      </w:r>
      <w:r w:rsidR="00101ECB" w:rsidRPr="00BA50B3">
        <w:rPr>
          <w:rFonts w:eastAsia="Times New Roman"/>
          <w:sz w:val="24"/>
          <w:szCs w:val="24"/>
          <w:lang w:eastAsia="ru-RU"/>
        </w:rPr>
        <w:t>ри</w:t>
      </w:r>
      <w:r w:rsidR="00633F92" w:rsidRPr="00BA50B3">
        <w:rPr>
          <w:rFonts w:eastAsia="Times New Roman"/>
          <w:sz w:val="24"/>
          <w:szCs w:val="24"/>
          <w:lang w:eastAsia="ru-RU"/>
        </w:rPr>
        <w:t xml:space="preserve"> ущемленной грыже, осложненной кишечной непроходимостью, могут быть два варианта основного этапа оперативного вмешательства: погружение ущемленного участка кишки в брюшную полость при ее жизнеспособности и резекция ущемленного участка кишки в случае нежизнеспособности последней.</w:t>
      </w:r>
    </w:p>
    <w:p w14:paraId="3B06D459" w14:textId="77777777" w:rsidR="00633F92" w:rsidRPr="00F62DFF" w:rsidRDefault="00633F92" w:rsidP="007D6E09">
      <w:pPr>
        <w:pStyle w:val="a3"/>
        <w:numPr>
          <w:ilvl w:val="0"/>
          <w:numId w:val="43"/>
        </w:numPr>
        <w:shd w:val="clear" w:color="auto" w:fill="FFFFFF"/>
        <w:tabs>
          <w:tab w:val="left" w:pos="851"/>
        </w:tabs>
        <w:spacing w:after="0" w:line="360" w:lineRule="auto"/>
        <w:ind w:left="0" w:firstLine="709"/>
        <w:jc w:val="both"/>
        <w:rPr>
          <w:rFonts w:eastAsia="Times New Roman"/>
          <w:bCs/>
          <w:sz w:val="24"/>
          <w:szCs w:val="24"/>
          <w:lang w:eastAsia="ru-RU"/>
        </w:rPr>
      </w:pPr>
      <w:r w:rsidRPr="00686CA8">
        <w:rPr>
          <w:rFonts w:eastAsia="Times New Roman"/>
          <w:bCs/>
          <w:i/>
          <w:iCs/>
          <w:sz w:val="24"/>
          <w:szCs w:val="24"/>
          <w:u w:val="single"/>
          <w:lang w:eastAsia="ru-RU"/>
        </w:rPr>
        <w:t>Тактика хирурга при первом варианте ущемления – с сохраненной жизнеспособностью кишки.</w:t>
      </w:r>
      <w:r w:rsidRPr="00F62DFF">
        <w:rPr>
          <w:rFonts w:eastAsia="Times New Roman"/>
          <w:bCs/>
          <w:sz w:val="24"/>
          <w:szCs w:val="24"/>
          <w:lang w:eastAsia="ru-RU"/>
        </w:rPr>
        <w:t xml:space="preserve"> Если в результате дооперационного обследования уставлено наличие кишечной непроходимости, которое предполагает выполнение </w:t>
      </w:r>
      <w:proofErr w:type="spellStart"/>
      <w:r w:rsidRPr="00F62DFF">
        <w:rPr>
          <w:rFonts w:eastAsia="Times New Roman"/>
          <w:bCs/>
          <w:sz w:val="24"/>
          <w:szCs w:val="24"/>
          <w:lang w:eastAsia="ru-RU"/>
        </w:rPr>
        <w:t>назоеюнальной</w:t>
      </w:r>
      <w:proofErr w:type="spellEnd"/>
      <w:r w:rsidRPr="00F62DFF">
        <w:rPr>
          <w:rFonts w:eastAsia="Times New Roman"/>
          <w:bCs/>
          <w:sz w:val="24"/>
          <w:szCs w:val="24"/>
          <w:lang w:eastAsia="ru-RU"/>
        </w:rPr>
        <w:t xml:space="preserve"> декомпрессии и дренирования</w:t>
      </w:r>
      <w:r w:rsidR="007D6E09">
        <w:rPr>
          <w:rFonts w:eastAsia="Times New Roman"/>
          <w:bCs/>
          <w:sz w:val="24"/>
          <w:szCs w:val="24"/>
          <w:lang w:eastAsia="ru-RU"/>
        </w:rPr>
        <w:t xml:space="preserve"> </w:t>
      </w:r>
      <w:r w:rsidRPr="00F62DFF">
        <w:rPr>
          <w:rFonts w:eastAsia="Times New Roman"/>
          <w:bCs/>
          <w:sz w:val="24"/>
          <w:szCs w:val="24"/>
          <w:lang w:eastAsia="ru-RU"/>
        </w:rPr>
        <w:t xml:space="preserve">кишки во время операции, оперативное вмешательство целесообразно начать с выполнения срединной лапаротомии. </w:t>
      </w:r>
    </w:p>
    <w:p w14:paraId="100D3F30" w14:textId="77777777" w:rsidR="00633F92" w:rsidRPr="00F62DFF" w:rsidRDefault="00633F92" w:rsidP="007D6E09">
      <w:pPr>
        <w:shd w:val="clear" w:color="auto" w:fill="FFFFFF"/>
        <w:tabs>
          <w:tab w:val="left" w:pos="709"/>
        </w:tabs>
        <w:spacing w:after="0" w:line="360" w:lineRule="auto"/>
        <w:ind w:firstLine="709"/>
        <w:jc w:val="both"/>
        <w:rPr>
          <w:rFonts w:eastAsia="Times New Roman"/>
          <w:bCs/>
          <w:sz w:val="24"/>
          <w:szCs w:val="24"/>
          <w:lang w:eastAsia="ru-RU"/>
        </w:rPr>
      </w:pPr>
      <w:r w:rsidRPr="00F62DFF">
        <w:rPr>
          <w:rFonts w:eastAsia="Times New Roman"/>
          <w:bCs/>
          <w:sz w:val="24"/>
          <w:szCs w:val="24"/>
          <w:lang w:eastAsia="ru-RU"/>
        </w:rPr>
        <w:t xml:space="preserve">После ревизии брюшной полости и осмотра, приводящего и отводящего колен ущемленного кишечника, подтверждается диагноз кишечной непроходимости. Характерным является разница в диаметрах приводящего и отводящего колен ущемленной кишки. Приводящее колено выглядит заметно расширенным, а отводящее – спавшимся. </w:t>
      </w:r>
    </w:p>
    <w:p w14:paraId="673DDAA5" w14:textId="77777777" w:rsidR="00CC48E2" w:rsidRPr="00F62DFF" w:rsidRDefault="00633F92" w:rsidP="007D6E09">
      <w:pPr>
        <w:pStyle w:val="a3"/>
        <w:numPr>
          <w:ilvl w:val="0"/>
          <w:numId w:val="43"/>
        </w:numPr>
        <w:tabs>
          <w:tab w:val="left" w:pos="851"/>
        </w:tabs>
        <w:spacing w:after="0" w:line="360" w:lineRule="auto"/>
        <w:ind w:left="0" w:firstLine="709"/>
        <w:jc w:val="both"/>
        <w:rPr>
          <w:rFonts w:eastAsia="Times New Roman"/>
          <w:color w:val="000000"/>
          <w:sz w:val="24"/>
          <w:szCs w:val="24"/>
          <w:lang w:eastAsia="ru-RU"/>
        </w:rPr>
      </w:pPr>
      <w:r w:rsidRPr="00F62DFF">
        <w:rPr>
          <w:rFonts w:eastAsia="Times New Roman"/>
          <w:bCs/>
          <w:sz w:val="24"/>
          <w:szCs w:val="24"/>
          <w:lang w:eastAsia="ru-RU"/>
        </w:rPr>
        <w:t>Рекомендуется</w:t>
      </w:r>
      <w:r w:rsidR="007D6E09">
        <w:rPr>
          <w:rFonts w:eastAsia="Times New Roman"/>
          <w:bCs/>
          <w:sz w:val="24"/>
          <w:szCs w:val="24"/>
          <w:lang w:eastAsia="ru-RU"/>
        </w:rPr>
        <w:t xml:space="preserve"> </w:t>
      </w:r>
      <w:proofErr w:type="spellStart"/>
      <w:r w:rsidRPr="00F62DFF">
        <w:rPr>
          <w:rFonts w:eastAsia="Times New Roman"/>
          <w:bCs/>
          <w:sz w:val="24"/>
          <w:szCs w:val="24"/>
          <w:lang w:eastAsia="ru-RU"/>
        </w:rPr>
        <w:t>назоеюнальная</w:t>
      </w:r>
      <w:proofErr w:type="spellEnd"/>
      <w:r w:rsidR="007D6E09">
        <w:rPr>
          <w:rFonts w:eastAsia="Times New Roman"/>
          <w:bCs/>
          <w:sz w:val="24"/>
          <w:szCs w:val="24"/>
          <w:lang w:eastAsia="ru-RU"/>
        </w:rPr>
        <w:t xml:space="preserve"> </w:t>
      </w:r>
      <w:r w:rsidRPr="00F62DFF">
        <w:rPr>
          <w:rFonts w:eastAsia="Times New Roman"/>
          <w:bCs/>
          <w:sz w:val="24"/>
          <w:szCs w:val="24"/>
          <w:lang w:eastAsia="ru-RU"/>
        </w:rPr>
        <w:t>декомпрессия приводящего отдела кишки, которую следует выполнить до рассечения ущемляющего кольца</w:t>
      </w:r>
      <w:r w:rsidR="007D6E09">
        <w:rPr>
          <w:rFonts w:eastAsia="Times New Roman"/>
          <w:bCs/>
          <w:sz w:val="24"/>
          <w:szCs w:val="24"/>
          <w:lang w:eastAsia="ru-RU"/>
        </w:rPr>
        <w:t xml:space="preserve"> </w:t>
      </w:r>
      <w:r w:rsidR="002A4FCD" w:rsidRPr="00F62DFF">
        <w:rPr>
          <w:rFonts w:eastAsia="Times New Roman"/>
          <w:color w:val="000000"/>
          <w:sz w:val="24"/>
          <w:szCs w:val="24"/>
          <w:lang w:eastAsia="ru-RU"/>
        </w:rPr>
        <w:t>[2,3,28]</w:t>
      </w:r>
      <w:r w:rsidRPr="00F62DFF">
        <w:rPr>
          <w:rFonts w:eastAsia="Times New Roman"/>
          <w:color w:val="000000"/>
          <w:sz w:val="24"/>
          <w:szCs w:val="24"/>
          <w:lang w:eastAsia="ru-RU"/>
        </w:rPr>
        <w:t>.</w:t>
      </w:r>
    </w:p>
    <w:p w14:paraId="4AF9CD59" w14:textId="77777777" w:rsidR="00B928C6" w:rsidRPr="00F62DFF" w:rsidRDefault="00633F92" w:rsidP="00F62DFF">
      <w:pPr>
        <w:spacing w:after="0" w:line="360" w:lineRule="auto"/>
        <w:ind w:firstLine="709"/>
        <w:jc w:val="both"/>
        <w:rPr>
          <w:rFonts w:eastAsia="Times New Roman"/>
          <w:color w:val="000000"/>
          <w:sz w:val="24"/>
          <w:szCs w:val="24"/>
          <w:lang w:eastAsia="ru-RU"/>
        </w:rPr>
      </w:pPr>
      <w:r w:rsidRPr="00F62DFF">
        <w:rPr>
          <w:rFonts w:eastAsia="Times New Roman"/>
          <w:b/>
          <w:color w:val="000000"/>
          <w:sz w:val="24"/>
          <w:szCs w:val="24"/>
          <w:lang w:eastAsia="ru-RU"/>
        </w:rPr>
        <w:t xml:space="preserve">Уровень убедительности рекомендаций </w:t>
      </w:r>
      <w:r w:rsidRPr="00F62DFF">
        <w:rPr>
          <w:rFonts w:eastAsia="Times New Roman"/>
          <w:b/>
          <w:color w:val="000000"/>
          <w:sz w:val="24"/>
          <w:szCs w:val="24"/>
          <w:lang w:val="en-US" w:eastAsia="ru-RU"/>
        </w:rPr>
        <w:t>B</w:t>
      </w:r>
      <w:r w:rsidRPr="00F62DFF">
        <w:rPr>
          <w:rFonts w:eastAsia="Times New Roman"/>
          <w:b/>
          <w:color w:val="000000"/>
          <w:sz w:val="24"/>
          <w:szCs w:val="24"/>
          <w:lang w:eastAsia="ru-RU"/>
        </w:rPr>
        <w:t xml:space="preserve"> (уровень достоверности доказательств – 1</w:t>
      </w:r>
      <w:r w:rsidRPr="00F62DFF">
        <w:rPr>
          <w:rFonts w:eastAsia="Times New Roman"/>
          <w:b/>
          <w:color w:val="000000"/>
          <w:sz w:val="24"/>
          <w:szCs w:val="24"/>
          <w:lang w:val="en-US" w:eastAsia="ru-RU"/>
        </w:rPr>
        <w:t>b</w:t>
      </w:r>
      <w:r w:rsidRPr="00F62DFF">
        <w:rPr>
          <w:rFonts w:eastAsia="Times New Roman"/>
          <w:color w:val="000000"/>
          <w:sz w:val="24"/>
          <w:szCs w:val="24"/>
          <w:lang w:eastAsia="ru-RU"/>
        </w:rPr>
        <w:t>)</w:t>
      </w:r>
      <w:r w:rsidR="007D6E09">
        <w:rPr>
          <w:rFonts w:eastAsia="Times New Roman"/>
          <w:color w:val="000000"/>
          <w:sz w:val="24"/>
          <w:szCs w:val="24"/>
          <w:lang w:eastAsia="ru-RU"/>
        </w:rPr>
        <w:t xml:space="preserve"> </w:t>
      </w:r>
      <w:r w:rsidR="002A4FCD" w:rsidRPr="00F62DFF">
        <w:rPr>
          <w:rFonts w:eastAsia="Times New Roman"/>
          <w:color w:val="000000"/>
          <w:sz w:val="24"/>
          <w:szCs w:val="24"/>
          <w:lang w:eastAsia="ru-RU"/>
        </w:rPr>
        <w:t>[28]</w:t>
      </w:r>
      <w:r w:rsidRPr="00F62DFF">
        <w:rPr>
          <w:rFonts w:eastAsia="Times New Roman"/>
          <w:color w:val="000000"/>
          <w:sz w:val="24"/>
          <w:szCs w:val="24"/>
          <w:lang w:eastAsia="ru-RU"/>
        </w:rPr>
        <w:t>.</w:t>
      </w:r>
    </w:p>
    <w:p w14:paraId="6C47AE44" w14:textId="77777777" w:rsidR="00633F92" w:rsidRPr="00F62DFF" w:rsidRDefault="00633F92" w:rsidP="00F62DFF">
      <w:pPr>
        <w:shd w:val="clear" w:color="auto" w:fill="FFFFFF"/>
        <w:tabs>
          <w:tab w:val="left" w:pos="10080"/>
        </w:tabs>
        <w:spacing w:after="0" w:line="360" w:lineRule="auto"/>
        <w:ind w:firstLine="709"/>
        <w:contextualSpacing/>
        <w:jc w:val="both"/>
        <w:rPr>
          <w:rFonts w:eastAsia="Times New Roman"/>
          <w:sz w:val="24"/>
          <w:szCs w:val="24"/>
          <w:lang w:eastAsia="ru-RU"/>
        </w:rPr>
      </w:pPr>
      <w:r w:rsidRPr="00F62DFF">
        <w:rPr>
          <w:rFonts w:eastAsia="Times New Roman"/>
          <w:bCs/>
          <w:sz w:val="24"/>
          <w:szCs w:val="24"/>
          <w:lang w:eastAsia="ru-RU"/>
        </w:rPr>
        <w:t xml:space="preserve">После декомпрессии кишечника выделяют грыжевой мешок и рассекают ущемляющееся кольцо. Для этого в ряде случаев можно использовать уже имеющийся </w:t>
      </w:r>
      <w:proofErr w:type="spellStart"/>
      <w:r w:rsidRPr="00F62DFF">
        <w:rPr>
          <w:rFonts w:eastAsia="Times New Roman"/>
          <w:bCs/>
          <w:sz w:val="24"/>
          <w:szCs w:val="24"/>
          <w:lang w:eastAsia="ru-RU"/>
        </w:rPr>
        <w:t>лапаротомный</w:t>
      </w:r>
      <w:proofErr w:type="spellEnd"/>
      <w:r w:rsidRPr="00F62DFF">
        <w:rPr>
          <w:rFonts w:eastAsia="Times New Roman"/>
          <w:bCs/>
          <w:sz w:val="24"/>
          <w:szCs w:val="24"/>
          <w:lang w:eastAsia="ru-RU"/>
        </w:rPr>
        <w:t xml:space="preserve"> доступ (ущемленные пупочная грыжа, грыжа белой линии, послеоперационная вентральная грыжа) или дополнить лапаротомию разрезом над местом грыжевого выпячивания (при ущемленной паховой или бедренной грыже). Оценивается жизнеспособность ущемленной петли. </w:t>
      </w:r>
      <w:r w:rsidRPr="00F62DFF">
        <w:rPr>
          <w:rFonts w:eastAsia="Times New Roman"/>
          <w:sz w:val="24"/>
          <w:szCs w:val="24"/>
          <w:lang w:eastAsia="ru-RU"/>
        </w:rPr>
        <w:t xml:space="preserve">Жизнеспособная кишка погружается в брюшную полость. </w:t>
      </w:r>
      <w:r w:rsidRPr="00F62DFF">
        <w:rPr>
          <w:rFonts w:eastAsia="Times New Roman"/>
          <w:bCs/>
          <w:sz w:val="24"/>
          <w:szCs w:val="24"/>
          <w:lang w:eastAsia="ru-RU"/>
        </w:rPr>
        <w:t>Оперативное вмешательство заканчивается дренированием брюшной полости.</w:t>
      </w:r>
      <w:r w:rsidR="007D6E09">
        <w:rPr>
          <w:rFonts w:eastAsia="Times New Roman"/>
          <w:bCs/>
          <w:sz w:val="24"/>
          <w:szCs w:val="24"/>
          <w:lang w:eastAsia="ru-RU"/>
        </w:rPr>
        <w:t xml:space="preserve"> </w:t>
      </w:r>
      <w:r w:rsidRPr="00F62DFF">
        <w:rPr>
          <w:rFonts w:eastAsia="Times New Roman"/>
          <w:bCs/>
          <w:sz w:val="24"/>
          <w:szCs w:val="24"/>
          <w:lang w:eastAsia="ru-RU"/>
        </w:rPr>
        <w:t xml:space="preserve">Выбор метода пластики брюшной стенки зависит от общего состояния больного и локализации грыжи по методике </w:t>
      </w:r>
      <w:r w:rsidR="00327147" w:rsidRPr="00F62DFF">
        <w:rPr>
          <w:rFonts w:eastAsia="Times New Roman"/>
          <w:bCs/>
          <w:sz w:val="24"/>
          <w:szCs w:val="24"/>
          <w:lang w:eastAsia="ru-RU"/>
        </w:rPr>
        <w:t>соответственно</w:t>
      </w:r>
      <w:r w:rsidRPr="00F62DFF">
        <w:rPr>
          <w:rFonts w:eastAsia="Times New Roman"/>
          <w:bCs/>
          <w:sz w:val="24"/>
          <w:szCs w:val="24"/>
          <w:lang w:eastAsia="ru-RU"/>
        </w:rPr>
        <w:t xml:space="preserve"> конкретной грыже </w:t>
      </w:r>
      <w:r w:rsidRPr="00F62DFF">
        <w:rPr>
          <w:rFonts w:eastAsia="Times New Roman"/>
          <w:sz w:val="24"/>
          <w:szCs w:val="24"/>
          <w:lang w:eastAsia="ru-RU"/>
        </w:rPr>
        <w:t xml:space="preserve">(при локализации её вне срединного </w:t>
      </w:r>
      <w:proofErr w:type="spellStart"/>
      <w:r w:rsidRPr="00F62DFF">
        <w:rPr>
          <w:rFonts w:eastAsia="Times New Roman"/>
          <w:sz w:val="24"/>
          <w:szCs w:val="24"/>
          <w:lang w:eastAsia="ru-RU"/>
        </w:rPr>
        <w:t>лапаротомного</w:t>
      </w:r>
      <w:proofErr w:type="spellEnd"/>
      <w:r w:rsidRPr="00F62DFF">
        <w:rPr>
          <w:rFonts w:eastAsia="Times New Roman"/>
          <w:sz w:val="24"/>
          <w:szCs w:val="24"/>
          <w:lang w:eastAsia="ru-RU"/>
        </w:rPr>
        <w:t xml:space="preserve"> доступа) и ушиванием</w:t>
      </w:r>
      <w:r w:rsidR="007D6E09">
        <w:rPr>
          <w:rFonts w:eastAsia="Times New Roman"/>
          <w:sz w:val="24"/>
          <w:szCs w:val="24"/>
          <w:lang w:eastAsia="ru-RU"/>
        </w:rPr>
        <w:t xml:space="preserve"> </w:t>
      </w:r>
      <w:proofErr w:type="spellStart"/>
      <w:r w:rsidRPr="00F62DFF">
        <w:rPr>
          <w:rFonts w:eastAsia="Times New Roman"/>
          <w:sz w:val="24"/>
          <w:szCs w:val="24"/>
          <w:lang w:eastAsia="ru-RU"/>
        </w:rPr>
        <w:t>лапаротомного</w:t>
      </w:r>
      <w:proofErr w:type="spellEnd"/>
      <w:r w:rsidRPr="00F62DFF">
        <w:rPr>
          <w:rFonts w:eastAsia="Times New Roman"/>
          <w:sz w:val="24"/>
          <w:szCs w:val="24"/>
          <w:lang w:eastAsia="ru-RU"/>
        </w:rPr>
        <w:t xml:space="preserve"> разреза. При </w:t>
      </w:r>
      <w:r w:rsidRPr="00F62DFF">
        <w:rPr>
          <w:rFonts w:eastAsia="Times New Roman"/>
          <w:sz w:val="24"/>
          <w:szCs w:val="24"/>
          <w:lang w:eastAsia="ru-RU"/>
        </w:rPr>
        <w:lastRenderedPageBreak/>
        <w:t>локализации грыжевых ворот в пределах срединной лапаротомии выполняется ушивание</w:t>
      </w:r>
      <w:r w:rsidR="007D6E09">
        <w:rPr>
          <w:rFonts w:eastAsia="Times New Roman"/>
          <w:sz w:val="24"/>
          <w:szCs w:val="24"/>
          <w:lang w:eastAsia="ru-RU"/>
        </w:rPr>
        <w:t xml:space="preserve"> </w:t>
      </w:r>
      <w:proofErr w:type="spellStart"/>
      <w:r w:rsidRPr="00F62DFF">
        <w:rPr>
          <w:rFonts w:eastAsia="Times New Roman"/>
          <w:sz w:val="24"/>
          <w:szCs w:val="24"/>
          <w:lang w:eastAsia="ru-RU"/>
        </w:rPr>
        <w:t>лапаротомной</w:t>
      </w:r>
      <w:proofErr w:type="spellEnd"/>
      <w:r w:rsidRPr="00F62DFF">
        <w:rPr>
          <w:rFonts w:eastAsia="Times New Roman"/>
          <w:sz w:val="24"/>
          <w:szCs w:val="24"/>
          <w:lang w:eastAsia="ru-RU"/>
        </w:rPr>
        <w:t xml:space="preserve"> раны с одновременной пластикой брюшной стенки. </w:t>
      </w:r>
    </w:p>
    <w:p w14:paraId="14F545DD" w14:textId="77777777" w:rsidR="00633F92" w:rsidRPr="00F62DFF" w:rsidRDefault="00633F92" w:rsidP="002E76FB">
      <w:pPr>
        <w:pStyle w:val="a3"/>
        <w:numPr>
          <w:ilvl w:val="0"/>
          <w:numId w:val="43"/>
        </w:numPr>
        <w:shd w:val="clear" w:color="auto" w:fill="FFFFFF"/>
        <w:tabs>
          <w:tab w:val="left" w:pos="851"/>
        </w:tabs>
        <w:spacing w:after="0" w:line="360" w:lineRule="auto"/>
        <w:ind w:left="0" w:firstLine="709"/>
        <w:jc w:val="both"/>
        <w:rPr>
          <w:rFonts w:eastAsia="Times New Roman"/>
          <w:color w:val="000000"/>
          <w:spacing w:val="1"/>
          <w:sz w:val="24"/>
          <w:szCs w:val="24"/>
          <w:lang w:eastAsia="ru-RU"/>
        </w:rPr>
      </w:pPr>
      <w:r w:rsidRPr="00686CA8">
        <w:rPr>
          <w:rFonts w:eastAsia="Times New Roman"/>
          <w:bCs/>
          <w:i/>
          <w:iCs/>
          <w:sz w:val="24"/>
          <w:szCs w:val="24"/>
          <w:u w:val="single"/>
          <w:lang w:eastAsia="ru-RU"/>
        </w:rPr>
        <w:t>При втором варианте ущемления с нежизнеспособной кишечной петлёй</w:t>
      </w:r>
      <w:r w:rsidRPr="00F62DFF">
        <w:rPr>
          <w:rFonts w:eastAsia="Times New Roman"/>
          <w:bCs/>
          <w:sz w:val="24"/>
          <w:szCs w:val="24"/>
          <w:lang w:eastAsia="ru-RU"/>
        </w:rPr>
        <w:t xml:space="preserve"> выбор оперативного доступа так же решается, исходя из данных дооперационного обследования.</w:t>
      </w:r>
      <w:r w:rsidR="007D6E09">
        <w:rPr>
          <w:rFonts w:eastAsia="Times New Roman"/>
          <w:bCs/>
          <w:sz w:val="24"/>
          <w:szCs w:val="24"/>
          <w:lang w:eastAsia="ru-RU"/>
        </w:rPr>
        <w:t xml:space="preserve"> </w:t>
      </w:r>
      <w:r w:rsidRPr="00F62DFF">
        <w:rPr>
          <w:rFonts w:eastAsia="Times New Roman"/>
          <w:color w:val="000000"/>
          <w:spacing w:val="-3"/>
          <w:sz w:val="24"/>
          <w:szCs w:val="24"/>
          <w:lang w:eastAsia="ru-RU"/>
        </w:rPr>
        <w:t>Если при этом не выявлены признаки выраженной кишечной непроходимости (ранние сроки ущемления), а потому не предполагается декомпрессия кишки, доступ к ущемленному органу может быть</w:t>
      </w:r>
      <w:r w:rsidR="007D6E09">
        <w:rPr>
          <w:rFonts w:eastAsia="Times New Roman"/>
          <w:color w:val="000000"/>
          <w:spacing w:val="-3"/>
          <w:sz w:val="24"/>
          <w:szCs w:val="24"/>
          <w:lang w:eastAsia="ru-RU"/>
        </w:rPr>
        <w:t xml:space="preserve"> </w:t>
      </w:r>
      <w:r w:rsidRPr="00F62DFF">
        <w:rPr>
          <w:rFonts w:eastAsia="Times New Roman"/>
          <w:color w:val="000000"/>
          <w:spacing w:val="-3"/>
          <w:sz w:val="24"/>
          <w:szCs w:val="24"/>
          <w:lang w:eastAsia="ru-RU"/>
        </w:rPr>
        <w:t xml:space="preserve">осуществлен через зону грыжевого выпячивания. </w:t>
      </w:r>
    </w:p>
    <w:p w14:paraId="2085FD23" w14:textId="77777777" w:rsidR="00633F92" w:rsidRPr="00F62DFF" w:rsidRDefault="00633F92" w:rsidP="007D6E09">
      <w:pPr>
        <w:pStyle w:val="a3"/>
        <w:numPr>
          <w:ilvl w:val="0"/>
          <w:numId w:val="18"/>
        </w:numPr>
        <w:shd w:val="clear" w:color="auto" w:fill="FFFFFF"/>
        <w:tabs>
          <w:tab w:val="left" w:pos="851"/>
        </w:tabs>
        <w:spacing w:after="0" w:line="360" w:lineRule="auto"/>
        <w:ind w:left="0" w:firstLine="709"/>
        <w:jc w:val="both"/>
        <w:rPr>
          <w:rFonts w:eastAsia="Times New Roman"/>
          <w:bCs/>
          <w:sz w:val="24"/>
          <w:szCs w:val="24"/>
          <w:lang w:eastAsia="ru-RU"/>
        </w:rPr>
      </w:pPr>
      <w:r w:rsidRPr="00F62DFF">
        <w:rPr>
          <w:rFonts w:eastAsia="Times New Roman"/>
          <w:bCs/>
          <w:sz w:val="24"/>
          <w:szCs w:val="24"/>
          <w:lang w:eastAsia="ru-RU"/>
        </w:rPr>
        <w:t>Начальные этапы операции аналогичны предыдущему варианту.</w:t>
      </w:r>
    </w:p>
    <w:p w14:paraId="4F4CF6FD" w14:textId="77777777" w:rsidR="00633F92" w:rsidRPr="00F62DFF" w:rsidRDefault="00633F92" w:rsidP="007D6E09">
      <w:pPr>
        <w:pStyle w:val="a3"/>
        <w:numPr>
          <w:ilvl w:val="0"/>
          <w:numId w:val="18"/>
        </w:numPr>
        <w:shd w:val="clear" w:color="auto" w:fill="FFFFFF"/>
        <w:tabs>
          <w:tab w:val="left" w:pos="851"/>
        </w:tabs>
        <w:spacing w:after="0" w:line="360" w:lineRule="auto"/>
        <w:ind w:left="0" w:firstLine="709"/>
        <w:jc w:val="both"/>
        <w:rPr>
          <w:rFonts w:eastAsia="Times New Roman"/>
          <w:color w:val="000000"/>
          <w:spacing w:val="-3"/>
          <w:sz w:val="24"/>
          <w:szCs w:val="24"/>
          <w:lang w:eastAsia="ru-RU"/>
        </w:rPr>
      </w:pPr>
      <w:r w:rsidRPr="00F62DFF">
        <w:rPr>
          <w:rFonts w:eastAsia="Times New Roman"/>
          <w:bCs/>
          <w:sz w:val="24"/>
          <w:szCs w:val="24"/>
          <w:lang w:eastAsia="ru-RU"/>
        </w:rPr>
        <w:t>После осмотра ущемленной кише</w:t>
      </w:r>
      <w:r w:rsidR="00032EFF" w:rsidRPr="00F62DFF">
        <w:rPr>
          <w:rFonts w:eastAsia="Times New Roman"/>
          <w:bCs/>
          <w:sz w:val="24"/>
          <w:szCs w:val="24"/>
          <w:lang w:eastAsia="ru-RU"/>
        </w:rPr>
        <w:t xml:space="preserve">чной петли и выявлении кишечной </w:t>
      </w:r>
      <w:r w:rsidRPr="00F62DFF">
        <w:rPr>
          <w:rFonts w:eastAsia="Times New Roman"/>
          <w:bCs/>
          <w:sz w:val="24"/>
          <w:szCs w:val="24"/>
          <w:lang w:eastAsia="ru-RU"/>
        </w:rPr>
        <w:t>непроходимости ставятся показания к резекции кишки. Они определяются признаками нежизнеспособности ущемленного органа.</w:t>
      </w:r>
    </w:p>
    <w:p w14:paraId="56AC287E" w14:textId="77777777" w:rsidR="00633F92" w:rsidRPr="00F62DFF" w:rsidRDefault="00633F92" w:rsidP="007D6E09">
      <w:pPr>
        <w:pStyle w:val="a3"/>
        <w:numPr>
          <w:ilvl w:val="0"/>
          <w:numId w:val="18"/>
        </w:numPr>
        <w:shd w:val="clear" w:color="auto" w:fill="FFFFFF"/>
        <w:tabs>
          <w:tab w:val="left" w:pos="851"/>
        </w:tabs>
        <w:spacing w:after="0" w:line="360" w:lineRule="auto"/>
        <w:ind w:left="0" w:firstLine="709"/>
        <w:jc w:val="both"/>
        <w:rPr>
          <w:rFonts w:eastAsia="Times New Roman"/>
          <w:color w:val="000000"/>
          <w:spacing w:val="1"/>
          <w:sz w:val="24"/>
          <w:szCs w:val="24"/>
          <w:lang w:eastAsia="ru-RU"/>
        </w:rPr>
      </w:pPr>
      <w:r w:rsidRPr="00F62DFF">
        <w:rPr>
          <w:rFonts w:eastAsia="Times New Roman"/>
          <w:color w:val="000000"/>
          <w:spacing w:val="-4"/>
          <w:sz w:val="24"/>
          <w:szCs w:val="24"/>
          <w:lang w:eastAsia="ru-RU"/>
        </w:rPr>
        <w:t xml:space="preserve">Резекция кишки выполняется из </w:t>
      </w:r>
      <w:proofErr w:type="spellStart"/>
      <w:r w:rsidRPr="00F62DFF">
        <w:rPr>
          <w:rFonts w:eastAsia="Times New Roman"/>
          <w:color w:val="000000"/>
          <w:spacing w:val="-4"/>
          <w:sz w:val="24"/>
          <w:szCs w:val="24"/>
          <w:lang w:eastAsia="ru-RU"/>
        </w:rPr>
        <w:t>герниолапаротомного</w:t>
      </w:r>
      <w:proofErr w:type="spellEnd"/>
      <w:r w:rsidRPr="00F62DFF">
        <w:rPr>
          <w:rFonts w:eastAsia="Times New Roman"/>
          <w:color w:val="000000"/>
          <w:spacing w:val="-4"/>
          <w:sz w:val="24"/>
          <w:szCs w:val="24"/>
          <w:lang w:eastAsia="ru-RU"/>
        </w:rPr>
        <w:t xml:space="preserve"> доступа после предварительной декомпрессии кишечника. О</w:t>
      </w:r>
      <w:r w:rsidRPr="00F62DFF">
        <w:rPr>
          <w:rFonts w:eastAsia="Times New Roman"/>
          <w:color w:val="000000"/>
          <w:spacing w:val="1"/>
          <w:sz w:val="24"/>
          <w:szCs w:val="24"/>
          <w:lang w:eastAsia="ru-RU"/>
        </w:rPr>
        <w:t>днако при появлении каких-либо технических трудностей надо быть готовым к переходу на срединную лапаротомию.</w:t>
      </w:r>
    </w:p>
    <w:p w14:paraId="259A48C9" w14:textId="77777777" w:rsidR="00B20D0E" w:rsidRPr="00BA50B3" w:rsidRDefault="00BA50B3" w:rsidP="00F62DFF">
      <w:pPr>
        <w:shd w:val="clear" w:color="auto" w:fill="FFFFFF"/>
        <w:tabs>
          <w:tab w:val="left" w:pos="10080"/>
        </w:tabs>
        <w:spacing w:after="0" w:line="360" w:lineRule="auto"/>
        <w:ind w:firstLine="709"/>
        <w:jc w:val="both"/>
        <w:rPr>
          <w:rFonts w:eastAsia="Times New Roman"/>
          <w:sz w:val="24"/>
          <w:szCs w:val="24"/>
          <w:lang w:eastAsia="ru-RU"/>
        </w:rPr>
      </w:pPr>
      <w:r w:rsidRPr="00BA50B3">
        <w:rPr>
          <w:rFonts w:eastAsia="Times New Roman"/>
          <w:bCs/>
          <w:color w:val="000000"/>
          <w:sz w:val="24"/>
          <w:szCs w:val="24"/>
          <w:lang w:eastAsia="ru-RU"/>
        </w:rPr>
        <w:t>Э</w:t>
      </w:r>
      <w:r w:rsidR="00633F92" w:rsidRPr="00BA50B3">
        <w:rPr>
          <w:rFonts w:eastAsia="Times New Roman"/>
          <w:color w:val="000000"/>
          <w:spacing w:val="3"/>
          <w:sz w:val="24"/>
          <w:szCs w:val="24"/>
          <w:lang w:eastAsia="ru-RU"/>
        </w:rPr>
        <w:t>ти трудности могут возникнуть пр</w:t>
      </w:r>
      <w:r w:rsidR="00633F92" w:rsidRPr="00BA50B3">
        <w:rPr>
          <w:rFonts w:eastAsia="Times New Roman"/>
          <w:color w:val="000000"/>
          <w:spacing w:val="1"/>
          <w:sz w:val="24"/>
          <w:szCs w:val="24"/>
          <w:lang w:eastAsia="ru-RU"/>
        </w:rPr>
        <w:t>и проведении</w:t>
      </w:r>
      <w:r w:rsidR="007D6E09" w:rsidRPr="00BA50B3">
        <w:rPr>
          <w:rFonts w:eastAsia="Times New Roman"/>
          <w:color w:val="000000"/>
          <w:spacing w:val="1"/>
          <w:sz w:val="24"/>
          <w:szCs w:val="24"/>
          <w:lang w:eastAsia="ru-RU"/>
        </w:rPr>
        <w:t xml:space="preserve"> </w:t>
      </w:r>
      <w:proofErr w:type="spellStart"/>
      <w:r w:rsidR="00633F92" w:rsidRPr="00BA50B3">
        <w:rPr>
          <w:rFonts w:eastAsia="Times New Roman"/>
          <w:color w:val="000000"/>
          <w:spacing w:val="1"/>
          <w:sz w:val="24"/>
          <w:szCs w:val="24"/>
          <w:lang w:eastAsia="ru-RU"/>
        </w:rPr>
        <w:t>анастомозированной</w:t>
      </w:r>
      <w:proofErr w:type="spellEnd"/>
      <w:r w:rsidR="00633F92" w:rsidRPr="00BA50B3">
        <w:rPr>
          <w:rFonts w:eastAsia="Times New Roman"/>
          <w:color w:val="000000"/>
          <w:spacing w:val="1"/>
          <w:sz w:val="24"/>
          <w:szCs w:val="24"/>
          <w:lang w:eastAsia="ru-RU"/>
        </w:rPr>
        <w:t xml:space="preserve"> кишки через расширенное грыжевое кольцо, особенно при опасности его рассечения (бедренная грыжа, редкие формы грыж).</w:t>
      </w:r>
      <w:r w:rsidR="008277EA" w:rsidRPr="00BA50B3">
        <w:rPr>
          <w:rFonts w:eastAsia="Times New Roman"/>
          <w:color w:val="000000"/>
          <w:spacing w:val="1"/>
          <w:sz w:val="24"/>
          <w:szCs w:val="24"/>
          <w:lang w:eastAsia="ru-RU"/>
        </w:rPr>
        <w:t xml:space="preserve"> </w:t>
      </w:r>
      <w:r w:rsidR="00633F92" w:rsidRPr="00BA50B3">
        <w:rPr>
          <w:rFonts w:eastAsia="Times New Roman"/>
          <w:color w:val="000000"/>
          <w:spacing w:val="1"/>
          <w:sz w:val="24"/>
          <w:szCs w:val="24"/>
          <w:lang w:eastAsia="ru-RU"/>
        </w:rPr>
        <w:t>При любом доступе у</w:t>
      </w:r>
      <w:r w:rsidR="00633F92" w:rsidRPr="00BA50B3">
        <w:rPr>
          <w:rFonts w:eastAsia="Times New Roman"/>
          <w:sz w:val="24"/>
          <w:szCs w:val="24"/>
          <w:lang w:eastAsia="ru-RU"/>
        </w:rPr>
        <w:t>ровни резекции ущемленной петли должны быть стандартными (изложены в предыдущих разделах). Если после декомпрессии кишки диаметр приводящего и отводящего отделов равны, то</w:t>
      </w:r>
      <w:r w:rsidR="007D6E09" w:rsidRPr="00BA50B3">
        <w:rPr>
          <w:rFonts w:eastAsia="Times New Roman"/>
          <w:sz w:val="24"/>
          <w:szCs w:val="24"/>
          <w:lang w:eastAsia="ru-RU"/>
        </w:rPr>
        <w:t xml:space="preserve"> </w:t>
      </w:r>
      <w:r w:rsidR="00B20D0E" w:rsidRPr="00BA50B3">
        <w:rPr>
          <w:rFonts w:eastAsia="Times New Roman"/>
          <w:sz w:val="24"/>
          <w:szCs w:val="24"/>
          <w:lang w:eastAsia="ru-RU"/>
        </w:rPr>
        <w:t xml:space="preserve">можно формировать анастомоз «конец в конец». Если диаметр приводящего отдела остается расширенным и превышает диаметр отводящего в 2 раза и более, то показан анастомоз «бок в бок». </w:t>
      </w:r>
    </w:p>
    <w:p w14:paraId="2AE706C9" w14:textId="77777777" w:rsidR="00B20D0E" w:rsidRPr="00F62DFF" w:rsidRDefault="00B20D0E" w:rsidP="007D6E09">
      <w:pPr>
        <w:pStyle w:val="a3"/>
        <w:numPr>
          <w:ilvl w:val="0"/>
          <w:numId w:val="44"/>
        </w:numPr>
        <w:shd w:val="clear" w:color="auto" w:fill="FFFFFF"/>
        <w:tabs>
          <w:tab w:val="left" w:pos="851"/>
        </w:tabs>
        <w:spacing w:after="0" w:line="360" w:lineRule="auto"/>
        <w:ind w:left="0" w:firstLine="709"/>
        <w:jc w:val="both"/>
        <w:rPr>
          <w:rFonts w:eastAsia="Times New Roman"/>
          <w:b/>
          <w:i/>
          <w:sz w:val="24"/>
          <w:szCs w:val="24"/>
          <w:lang w:eastAsia="ru-RU"/>
        </w:rPr>
      </w:pPr>
      <w:r w:rsidRPr="00F62DFF">
        <w:rPr>
          <w:rFonts w:eastAsia="Times New Roman"/>
          <w:sz w:val="24"/>
          <w:szCs w:val="24"/>
          <w:lang w:eastAsia="ru-RU"/>
        </w:rPr>
        <w:t xml:space="preserve">Операция заканчивается </w:t>
      </w:r>
      <w:proofErr w:type="spellStart"/>
      <w:r w:rsidRPr="00F62DFF">
        <w:rPr>
          <w:rFonts w:eastAsia="Times New Roman"/>
          <w:sz w:val="24"/>
          <w:szCs w:val="24"/>
          <w:lang w:eastAsia="ru-RU"/>
        </w:rPr>
        <w:t>назогастральным</w:t>
      </w:r>
      <w:proofErr w:type="spellEnd"/>
      <w:r w:rsidRPr="00F62DFF">
        <w:rPr>
          <w:rFonts w:eastAsia="Times New Roman"/>
          <w:sz w:val="24"/>
          <w:szCs w:val="24"/>
          <w:lang w:eastAsia="ru-RU"/>
        </w:rPr>
        <w:t xml:space="preserve"> или </w:t>
      </w:r>
      <w:proofErr w:type="spellStart"/>
      <w:r w:rsidRPr="00F62DFF">
        <w:rPr>
          <w:rFonts w:eastAsia="Times New Roman"/>
          <w:sz w:val="24"/>
          <w:szCs w:val="24"/>
          <w:lang w:eastAsia="ru-RU"/>
        </w:rPr>
        <w:t>назоинтестинальным</w:t>
      </w:r>
      <w:proofErr w:type="spellEnd"/>
      <w:r w:rsidRPr="00F62DFF">
        <w:rPr>
          <w:rFonts w:eastAsia="Times New Roman"/>
          <w:sz w:val="24"/>
          <w:szCs w:val="24"/>
          <w:lang w:eastAsia="ru-RU"/>
        </w:rPr>
        <w:t xml:space="preserve"> дренированием (в случае декомпрессии кишечника), дренированием брюшной полости. </w:t>
      </w:r>
    </w:p>
    <w:p w14:paraId="7BFC1699" w14:textId="77777777" w:rsidR="00032EFF" w:rsidRPr="00F62DFF" w:rsidRDefault="00B20D0E" w:rsidP="007D6E09">
      <w:pPr>
        <w:pStyle w:val="a3"/>
        <w:numPr>
          <w:ilvl w:val="0"/>
          <w:numId w:val="19"/>
        </w:numPr>
        <w:shd w:val="clear" w:color="auto" w:fill="FFFFFF"/>
        <w:tabs>
          <w:tab w:val="left" w:pos="851"/>
        </w:tabs>
        <w:spacing w:after="0" w:line="360" w:lineRule="auto"/>
        <w:ind w:left="0" w:firstLine="709"/>
        <w:jc w:val="both"/>
        <w:rPr>
          <w:rFonts w:eastAsia="Times New Roman"/>
          <w:b/>
          <w:i/>
          <w:sz w:val="24"/>
          <w:szCs w:val="24"/>
          <w:lang w:eastAsia="ru-RU"/>
        </w:rPr>
      </w:pPr>
      <w:r w:rsidRPr="00F62DFF">
        <w:rPr>
          <w:rFonts w:eastAsia="Times New Roman"/>
          <w:sz w:val="24"/>
          <w:szCs w:val="24"/>
          <w:lang w:eastAsia="ru-RU"/>
        </w:rPr>
        <w:t>Пластика брюшной стенки выполняется при</w:t>
      </w:r>
      <w:r w:rsidR="007D6E09">
        <w:rPr>
          <w:rFonts w:eastAsia="Times New Roman"/>
          <w:sz w:val="24"/>
          <w:szCs w:val="24"/>
          <w:lang w:eastAsia="ru-RU"/>
        </w:rPr>
        <w:t xml:space="preserve"> </w:t>
      </w:r>
      <w:r w:rsidRPr="00F62DFF">
        <w:rPr>
          <w:rFonts w:eastAsia="Times New Roman"/>
          <w:sz w:val="24"/>
          <w:szCs w:val="24"/>
          <w:lang w:eastAsia="ru-RU"/>
        </w:rPr>
        <w:t xml:space="preserve">отсутствии противопоказаний к её </w:t>
      </w:r>
    </w:p>
    <w:p w14:paraId="10FBD3A9" w14:textId="77777777" w:rsidR="00B20D0E" w:rsidRPr="00F62DFF" w:rsidRDefault="00B20D0E" w:rsidP="00F62DFF">
      <w:pPr>
        <w:pStyle w:val="a3"/>
        <w:shd w:val="clear" w:color="auto" w:fill="FFFFFF"/>
        <w:tabs>
          <w:tab w:val="left" w:pos="1134"/>
        </w:tabs>
        <w:spacing w:after="0" w:line="360" w:lineRule="auto"/>
        <w:ind w:left="0" w:firstLine="709"/>
        <w:jc w:val="both"/>
        <w:rPr>
          <w:rFonts w:eastAsia="Times New Roman"/>
          <w:b/>
          <w:i/>
          <w:sz w:val="24"/>
          <w:szCs w:val="24"/>
          <w:lang w:eastAsia="ru-RU"/>
        </w:rPr>
      </w:pPr>
      <w:r w:rsidRPr="00F62DFF">
        <w:rPr>
          <w:rFonts w:eastAsia="Times New Roman"/>
          <w:sz w:val="24"/>
          <w:szCs w:val="24"/>
          <w:lang w:eastAsia="ru-RU"/>
        </w:rPr>
        <w:t>выполнению.</w:t>
      </w:r>
    </w:p>
    <w:p w14:paraId="27F3B969" w14:textId="77777777" w:rsidR="00B20D0E" w:rsidRPr="00686CA8" w:rsidRDefault="00032EFF" w:rsidP="00F62DFF">
      <w:pPr>
        <w:widowControl w:val="0"/>
        <w:autoSpaceDE w:val="0"/>
        <w:autoSpaceDN w:val="0"/>
        <w:adjustRightInd w:val="0"/>
        <w:spacing w:after="0" w:line="360" w:lineRule="auto"/>
        <w:ind w:firstLine="709"/>
        <w:jc w:val="both"/>
        <w:rPr>
          <w:rFonts w:eastAsia="Times New Roman"/>
          <w:bCs/>
          <w:color w:val="FF0000"/>
          <w:sz w:val="24"/>
          <w:szCs w:val="24"/>
          <w:lang w:eastAsia="ru-RU"/>
        </w:rPr>
      </w:pPr>
      <w:r w:rsidRPr="00686CA8">
        <w:rPr>
          <w:rFonts w:eastAsia="Times New Roman"/>
          <w:bCs/>
          <w:sz w:val="24"/>
          <w:szCs w:val="24"/>
          <w:u w:val="single"/>
          <w:lang w:eastAsia="ru-RU"/>
        </w:rPr>
        <w:t>Т</w:t>
      </w:r>
      <w:r w:rsidR="00B20D0E" w:rsidRPr="00686CA8">
        <w:rPr>
          <w:rFonts w:eastAsia="Times New Roman"/>
          <w:bCs/>
          <w:sz w:val="24"/>
          <w:szCs w:val="24"/>
          <w:u w:val="single"/>
          <w:lang w:eastAsia="ru-RU"/>
        </w:rPr>
        <w:t>актика при УГЖ,</w:t>
      </w:r>
      <w:r w:rsidR="007D6E09" w:rsidRPr="00686CA8">
        <w:rPr>
          <w:rFonts w:eastAsia="Times New Roman"/>
          <w:bCs/>
          <w:sz w:val="24"/>
          <w:szCs w:val="24"/>
          <w:u w:val="single"/>
          <w:lang w:eastAsia="ru-RU"/>
        </w:rPr>
        <w:t xml:space="preserve"> </w:t>
      </w:r>
      <w:r w:rsidR="00B20D0E" w:rsidRPr="00686CA8">
        <w:rPr>
          <w:rFonts w:eastAsia="Times New Roman"/>
          <w:bCs/>
          <w:sz w:val="24"/>
          <w:szCs w:val="24"/>
          <w:u w:val="single"/>
          <w:lang w:eastAsia="ru-RU"/>
        </w:rPr>
        <w:t>осложненной флегмоной грыжевого мешка</w:t>
      </w:r>
    </w:p>
    <w:p w14:paraId="4C1CC1C4" w14:textId="77777777" w:rsidR="00B20D0E" w:rsidRPr="00F62DFF" w:rsidRDefault="00B20D0E" w:rsidP="007D6E09">
      <w:pPr>
        <w:pStyle w:val="a3"/>
        <w:numPr>
          <w:ilvl w:val="0"/>
          <w:numId w:val="19"/>
        </w:numPr>
        <w:shd w:val="clear" w:color="auto" w:fill="FFFFFF"/>
        <w:tabs>
          <w:tab w:val="left" w:pos="851"/>
        </w:tabs>
        <w:spacing w:after="0" w:line="360" w:lineRule="auto"/>
        <w:ind w:left="0" w:firstLine="709"/>
        <w:jc w:val="both"/>
        <w:rPr>
          <w:rFonts w:eastAsia="Times New Roman"/>
          <w:sz w:val="24"/>
          <w:szCs w:val="24"/>
          <w:lang w:eastAsia="ru-RU"/>
        </w:rPr>
      </w:pPr>
      <w:r w:rsidRPr="00F62DFF">
        <w:rPr>
          <w:rFonts w:eastAsia="Times New Roman"/>
          <w:b/>
          <w:bCs/>
          <w:sz w:val="24"/>
          <w:szCs w:val="24"/>
          <w:lang w:eastAsia="ru-RU"/>
        </w:rPr>
        <w:t>Рекомендуется</w:t>
      </w:r>
      <w:r w:rsidR="007D6E09">
        <w:rPr>
          <w:rFonts w:eastAsia="Times New Roman"/>
          <w:b/>
          <w:bCs/>
          <w:sz w:val="24"/>
          <w:szCs w:val="24"/>
          <w:lang w:eastAsia="ru-RU"/>
        </w:rPr>
        <w:t xml:space="preserve"> </w:t>
      </w:r>
      <w:r w:rsidRPr="00F62DFF">
        <w:rPr>
          <w:rFonts w:eastAsia="Times New Roman"/>
          <w:sz w:val="24"/>
          <w:szCs w:val="24"/>
          <w:lang w:eastAsia="ru-RU"/>
        </w:rPr>
        <w:t>операцию выполнять в 2 этапа</w:t>
      </w:r>
      <w:r w:rsidR="007D6E09">
        <w:rPr>
          <w:rFonts w:eastAsia="Times New Roman"/>
          <w:sz w:val="24"/>
          <w:szCs w:val="24"/>
          <w:lang w:eastAsia="ru-RU"/>
        </w:rPr>
        <w:t xml:space="preserve"> </w:t>
      </w:r>
      <w:r w:rsidR="002A4FCD" w:rsidRPr="00F62DFF">
        <w:rPr>
          <w:rFonts w:eastAsia="Times New Roman"/>
          <w:sz w:val="24"/>
          <w:szCs w:val="24"/>
          <w:lang w:eastAsia="ru-RU"/>
        </w:rPr>
        <w:t>[2]</w:t>
      </w:r>
      <w:r w:rsidRPr="00F62DFF">
        <w:rPr>
          <w:rFonts w:eastAsia="Times New Roman"/>
          <w:sz w:val="24"/>
          <w:szCs w:val="24"/>
          <w:lang w:eastAsia="ru-RU"/>
        </w:rPr>
        <w:t xml:space="preserve">. </w:t>
      </w:r>
    </w:p>
    <w:p w14:paraId="06426721" w14:textId="77777777" w:rsidR="00B20D0E" w:rsidRPr="00F62DFF" w:rsidRDefault="00B20D0E" w:rsidP="00F62DFF">
      <w:pPr>
        <w:shd w:val="clear" w:color="auto" w:fill="FFFFFF"/>
        <w:tabs>
          <w:tab w:val="left" w:pos="10080"/>
        </w:tabs>
        <w:spacing w:after="0" w:line="360" w:lineRule="auto"/>
        <w:ind w:firstLine="709"/>
        <w:jc w:val="both"/>
        <w:rPr>
          <w:rFonts w:eastAsia="Times New Roman"/>
          <w:color w:val="000000"/>
          <w:sz w:val="24"/>
          <w:szCs w:val="24"/>
          <w:lang w:eastAsia="ru-RU"/>
        </w:rPr>
      </w:pPr>
      <w:r w:rsidRPr="00F62DFF">
        <w:rPr>
          <w:rFonts w:eastAsia="Times New Roman"/>
          <w:b/>
          <w:color w:val="000000"/>
          <w:sz w:val="24"/>
          <w:szCs w:val="24"/>
          <w:lang w:eastAsia="ru-RU"/>
        </w:rPr>
        <w:t xml:space="preserve">Уровень убедительности рекомендаций </w:t>
      </w:r>
      <w:r w:rsidRPr="00F62DFF">
        <w:rPr>
          <w:rFonts w:eastAsia="Times New Roman"/>
          <w:b/>
          <w:color w:val="000000"/>
          <w:sz w:val="24"/>
          <w:szCs w:val="24"/>
          <w:lang w:val="en-US" w:eastAsia="ru-RU"/>
        </w:rPr>
        <w:t>D</w:t>
      </w:r>
      <w:r w:rsidRPr="00F62DFF">
        <w:rPr>
          <w:rFonts w:eastAsia="Times New Roman"/>
          <w:b/>
          <w:color w:val="000000"/>
          <w:sz w:val="24"/>
          <w:szCs w:val="24"/>
          <w:lang w:eastAsia="ru-RU"/>
        </w:rPr>
        <w:t xml:space="preserve"> (уровень достоверности доказательств – 5</w:t>
      </w:r>
      <w:r w:rsidRPr="00F62DFF">
        <w:rPr>
          <w:rFonts w:eastAsia="Times New Roman"/>
          <w:color w:val="000000"/>
          <w:sz w:val="24"/>
          <w:szCs w:val="24"/>
          <w:lang w:eastAsia="ru-RU"/>
        </w:rPr>
        <w:t>)</w:t>
      </w:r>
      <w:r w:rsidR="007D6E09">
        <w:rPr>
          <w:rFonts w:eastAsia="Times New Roman"/>
          <w:color w:val="000000"/>
          <w:sz w:val="24"/>
          <w:szCs w:val="24"/>
          <w:lang w:eastAsia="ru-RU"/>
        </w:rPr>
        <w:t xml:space="preserve"> </w:t>
      </w:r>
      <w:r w:rsidR="002A4FCD" w:rsidRPr="00F62DFF">
        <w:rPr>
          <w:rFonts w:eastAsia="Times New Roman"/>
          <w:color w:val="000000"/>
          <w:sz w:val="24"/>
          <w:szCs w:val="24"/>
          <w:lang w:eastAsia="ru-RU"/>
        </w:rPr>
        <w:t>[2,3]</w:t>
      </w:r>
      <w:r w:rsidRPr="00F62DFF">
        <w:rPr>
          <w:rFonts w:eastAsia="Times New Roman"/>
          <w:color w:val="000000"/>
          <w:sz w:val="24"/>
          <w:szCs w:val="24"/>
          <w:lang w:eastAsia="ru-RU"/>
        </w:rPr>
        <w:t>.</w:t>
      </w:r>
    </w:p>
    <w:p w14:paraId="3C7B182F" w14:textId="77777777" w:rsidR="00B20D0E" w:rsidRPr="00F62DFF" w:rsidRDefault="00B20D0E" w:rsidP="00F62DFF">
      <w:pPr>
        <w:shd w:val="clear" w:color="auto" w:fill="FFFFFF"/>
        <w:tabs>
          <w:tab w:val="left" w:pos="10080"/>
        </w:tabs>
        <w:spacing w:after="0" w:line="360" w:lineRule="auto"/>
        <w:ind w:firstLine="709"/>
        <w:contextualSpacing/>
        <w:jc w:val="both"/>
        <w:rPr>
          <w:rFonts w:eastAsia="Times New Roman"/>
          <w:color w:val="000000"/>
          <w:sz w:val="24"/>
          <w:szCs w:val="24"/>
          <w:lang w:eastAsia="ru-RU"/>
        </w:rPr>
      </w:pPr>
      <w:r w:rsidRPr="00F62DFF">
        <w:rPr>
          <w:rFonts w:eastAsia="Times New Roman"/>
          <w:color w:val="000000"/>
          <w:sz w:val="24"/>
          <w:szCs w:val="24"/>
          <w:lang w:eastAsia="ru-RU"/>
        </w:rPr>
        <w:t>Если ущемлена кишка</w:t>
      </w:r>
      <w:r w:rsidR="00032EFF" w:rsidRPr="00F62DFF">
        <w:rPr>
          <w:rFonts w:eastAsia="Times New Roman"/>
          <w:color w:val="000000"/>
          <w:sz w:val="24"/>
          <w:szCs w:val="24"/>
          <w:lang w:eastAsia="ru-RU"/>
        </w:rPr>
        <w:t>:</w:t>
      </w:r>
    </w:p>
    <w:p w14:paraId="595B8995" w14:textId="77777777" w:rsidR="00B20D0E" w:rsidRPr="00F62DFF" w:rsidRDefault="00B20D0E" w:rsidP="00F62DFF">
      <w:pPr>
        <w:pStyle w:val="a3"/>
        <w:shd w:val="clear" w:color="auto" w:fill="FFFFFF"/>
        <w:tabs>
          <w:tab w:val="left" w:pos="1134"/>
        </w:tabs>
        <w:spacing w:after="0" w:line="360" w:lineRule="auto"/>
        <w:ind w:left="0" w:firstLine="709"/>
        <w:jc w:val="both"/>
        <w:rPr>
          <w:rFonts w:eastAsia="Times New Roman"/>
          <w:color w:val="000000"/>
          <w:sz w:val="24"/>
          <w:szCs w:val="24"/>
          <w:lang w:eastAsia="ru-RU"/>
        </w:rPr>
      </w:pPr>
      <w:r w:rsidRPr="00F62DFF">
        <w:rPr>
          <w:rFonts w:eastAsia="Times New Roman"/>
          <w:color w:val="000000"/>
          <w:sz w:val="24"/>
          <w:szCs w:val="24"/>
          <w:lang w:eastAsia="ru-RU"/>
        </w:rPr>
        <w:t>Первый этап (внутрибрюшной):</w:t>
      </w:r>
    </w:p>
    <w:p w14:paraId="27B9F00C" w14:textId="77777777" w:rsidR="00B20D0E" w:rsidRPr="00F62DFF" w:rsidRDefault="00B20D0E" w:rsidP="00F62DFF">
      <w:pPr>
        <w:shd w:val="clear" w:color="auto" w:fill="FFFFFF"/>
        <w:tabs>
          <w:tab w:val="left" w:pos="10080"/>
        </w:tabs>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 срединная лапаротомия, ревизия брюшной полости;</w:t>
      </w:r>
    </w:p>
    <w:p w14:paraId="233ACAD0" w14:textId="77777777" w:rsidR="00B20D0E" w:rsidRPr="00F62DFF" w:rsidRDefault="00B20D0E" w:rsidP="00F62DFF">
      <w:pPr>
        <w:shd w:val="clear" w:color="auto" w:fill="FFFFFF"/>
        <w:tabs>
          <w:tab w:val="left" w:pos="10080"/>
        </w:tabs>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 декомпрессия кишечника по показаниям;</w:t>
      </w:r>
    </w:p>
    <w:p w14:paraId="218347DC" w14:textId="77777777" w:rsidR="00B20D0E" w:rsidRPr="00F62DFF" w:rsidRDefault="00327147" w:rsidP="00F62DFF">
      <w:pPr>
        <w:shd w:val="clear" w:color="auto" w:fill="FFFFFF"/>
        <w:tabs>
          <w:tab w:val="left" w:pos="10080"/>
        </w:tabs>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t xml:space="preserve">- </w:t>
      </w:r>
      <w:r w:rsidR="00B20D0E" w:rsidRPr="00F62DFF">
        <w:rPr>
          <w:rFonts w:eastAsia="Times New Roman"/>
          <w:sz w:val="24"/>
          <w:szCs w:val="24"/>
          <w:lang w:eastAsia="ru-RU"/>
        </w:rPr>
        <w:t>отсече</w:t>
      </w:r>
      <w:r w:rsidRPr="00F62DFF">
        <w:rPr>
          <w:rFonts w:eastAsia="Times New Roman"/>
          <w:sz w:val="24"/>
          <w:szCs w:val="24"/>
          <w:lang w:eastAsia="ru-RU"/>
        </w:rPr>
        <w:t>ние в пределах здоровых тканей</w:t>
      </w:r>
      <w:r w:rsidR="00B20D0E" w:rsidRPr="00F62DFF">
        <w:rPr>
          <w:rFonts w:eastAsia="Times New Roman"/>
          <w:sz w:val="24"/>
          <w:szCs w:val="24"/>
          <w:lang w:eastAsia="ru-RU"/>
        </w:rPr>
        <w:t xml:space="preserve"> ущемленной части кишки, подлежащей удалению, концы которой ушиваются наглухо;</w:t>
      </w:r>
    </w:p>
    <w:p w14:paraId="44688289" w14:textId="77777777" w:rsidR="00B20D0E" w:rsidRPr="00F62DFF" w:rsidRDefault="00327147" w:rsidP="00F62DFF">
      <w:pPr>
        <w:shd w:val="clear" w:color="auto" w:fill="FFFFFF"/>
        <w:tabs>
          <w:tab w:val="left" w:pos="10080"/>
        </w:tabs>
        <w:spacing w:after="0" w:line="360" w:lineRule="auto"/>
        <w:ind w:firstLine="709"/>
        <w:contextualSpacing/>
        <w:jc w:val="both"/>
        <w:rPr>
          <w:rFonts w:eastAsia="Times New Roman"/>
          <w:sz w:val="24"/>
          <w:szCs w:val="24"/>
          <w:lang w:eastAsia="ru-RU"/>
        </w:rPr>
      </w:pPr>
      <w:r w:rsidRPr="00F62DFF">
        <w:rPr>
          <w:rFonts w:eastAsia="Times New Roman"/>
          <w:sz w:val="24"/>
          <w:szCs w:val="24"/>
          <w:lang w:eastAsia="ru-RU"/>
        </w:rPr>
        <w:lastRenderedPageBreak/>
        <w:t xml:space="preserve">- </w:t>
      </w:r>
      <w:r w:rsidR="00B20D0E" w:rsidRPr="00F62DFF">
        <w:rPr>
          <w:rFonts w:eastAsia="Times New Roman"/>
          <w:sz w:val="24"/>
          <w:szCs w:val="24"/>
          <w:lang w:eastAsia="ru-RU"/>
        </w:rPr>
        <w:t>наложение анастомоза между приводящим и отводящим отделами</w:t>
      </w:r>
      <w:r w:rsidR="007D6E09">
        <w:rPr>
          <w:rFonts w:eastAsia="Times New Roman"/>
          <w:sz w:val="24"/>
          <w:szCs w:val="24"/>
          <w:lang w:eastAsia="ru-RU"/>
        </w:rPr>
        <w:t xml:space="preserve"> </w:t>
      </w:r>
      <w:r w:rsidR="00B20D0E" w:rsidRPr="00F62DFF">
        <w:rPr>
          <w:rFonts w:eastAsia="Times New Roman"/>
          <w:sz w:val="24"/>
          <w:szCs w:val="24"/>
          <w:lang w:eastAsia="ru-RU"/>
        </w:rPr>
        <w:t>жизнеспособной кишки;</w:t>
      </w:r>
    </w:p>
    <w:p w14:paraId="7864A3C6" w14:textId="77777777" w:rsidR="00B20D0E" w:rsidRPr="00F62DFF" w:rsidRDefault="00B20D0E" w:rsidP="00F62DFF">
      <w:pPr>
        <w:shd w:val="clear" w:color="auto" w:fill="FFFFFF"/>
        <w:tabs>
          <w:tab w:val="left" w:pos="10080"/>
        </w:tabs>
        <w:spacing w:after="0" w:line="360" w:lineRule="auto"/>
        <w:ind w:firstLine="709"/>
        <w:jc w:val="both"/>
        <w:rPr>
          <w:rFonts w:eastAsia="Times New Roman"/>
          <w:sz w:val="24"/>
          <w:szCs w:val="24"/>
          <w:lang w:eastAsia="ru-RU"/>
        </w:rPr>
      </w:pPr>
      <w:r w:rsidRPr="00F62DFF">
        <w:rPr>
          <w:rFonts w:eastAsia="Times New Roman"/>
          <w:sz w:val="24"/>
          <w:szCs w:val="24"/>
          <w:lang w:eastAsia="ru-RU"/>
        </w:rPr>
        <w:t>- резекция кишечных культей, уходящих в грыжевой мешок с</w:t>
      </w:r>
      <w:r w:rsidR="007D6E09">
        <w:rPr>
          <w:rFonts w:eastAsia="Times New Roman"/>
          <w:sz w:val="24"/>
          <w:szCs w:val="24"/>
          <w:lang w:eastAsia="ru-RU"/>
        </w:rPr>
        <w:t xml:space="preserve"> </w:t>
      </w:r>
      <w:r w:rsidRPr="00F62DFF">
        <w:rPr>
          <w:rFonts w:eastAsia="Times New Roman"/>
          <w:sz w:val="24"/>
          <w:szCs w:val="24"/>
          <w:lang w:eastAsia="ru-RU"/>
        </w:rPr>
        <w:t>погружением их под брюшину кисетным швом вокруг внутреннего кольца грыжевых ворот;</w:t>
      </w:r>
    </w:p>
    <w:p w14:paraId="47EBD33F" w14:textId="77777777" w:rsidR="00B20D0E" w:rsidRPr="00F62DFF" w:rsidRDefault="00B20D0E" w:rsidP="00F62DFF">
      <w:pPr>
        <w:shd w:val="clear" w:color="auto" w:fill="FFFFFF"/>
        <w:tabs>
          <w:tab w:val="left" w:pos="10080"/>
        </w:tabs>
        <w:spacing w:after="0" w:line="360" w:lineRule="auto"/>
        <w:ind w:firstLine="709"/>
        <w:jc w:val="both"/>
        <w:rPr>
          <w:rFonts w:eastAsia="Times New Roman"/>
          <w:i/>
          <w:sz w:val="24"/>
          <w:szCs w:val="24"/>
          <w:lang w:eastAsia="ru-RU"/>
        </w:rPr>
      </w:pPr>
      <w:r w:rsidRPr="00F62DFF">
        <w:rPr>
          <w:rFonts w:eastAsia="Times New Roman"/>
          <w:sz w:val="24"/>
          <w:szCs w:val="24"/>
          <w:lang w:eastAsia="ru-RU"/>
        </w:rPr>
        <w:t>- дренирование брюшной полости, ушивание</w:t>
      </w:r>
      <w:r w:rsidR="007D6E09">
        <w:rPr>
          <w:rFonts w:eastAsia="Times New Roman"/>
          <w:sz w:val="24"/>
          <w:szCs w:val="24"/>
          <w:lang w:eastAsia="ru-RU"/>
        </w:rPr>
        <w:t xml:space="preserve"> </w:t>
      </w:r>
      <w:proofErr w:type="spellStart"/>
      <w:r w:rsidRPr="00F62DFF">
        <w:rPr>
          <w:rFonts w:eastAsia="Times New Roman"/>
          <w:sz w:val="24"/>
          <w:szCs w:val="24"/>
          <w:lang w:eastAsia="ru-RU"/>
        </w:rPr>
        <w:t>лапаротомной</w:t>
      </w:r>
      <w:proofErr w:type="spellEnd"/>
      <w:r w:rsidRPr="00F62DFF">
        <w:rPr>
          <w:rFonts w:eastAsia="Times New Roman"/>
          <w:sz w:val="24"/>
          <w:szCs w:val="24"/>
          <w:lang w:eastAsia="ru-RU"/>
        </w:rPr>
        <w:t xml:space="preserve"> раны.</w:t>
      </w:r>
    </w:p>
    <w:p w14:paraId="3D13FC84" w14:textId="77777777" w:rsidR="00B20D0E" w:rsidRPr="00BA50B3" w:rsidRDefault="00B20D0E" w:rsidP="00F62DFF">
      <w:pPr>
        <w:shd w:val="clear" w:color="auto" w:fill="FFFFFF"/>
        <w:tabs>
          <w:tab w:val="left" w:pos="10080"/>
        </w:tabs>
        <w:spacing w:after="0" w:line="360" w:lineRule="auto"/>
        <w:ind w:firstLine="709"/>
        <w:jc w:val="both"/>
        <w:rPr>
          <w:rFonts w:eastAsia="Times New Roman"/>
          <w:sz w:val="24"/>
          <w:szCs w:val="24"/>
          <w:lang w:eastAsia="ru-RU"/>
        </w:rPr>
      </w:pPr>
      <w:r w:rsidRPr="00BA50B3">
        <w:rPr>
          <w:rFonts w:eastAsia="Times New Roman"/>
          <w:sz w:val="24"/>
          <w:szCs w:val="24"/>
          <w:lang w:eastAsia="ru-RU"/>
        </w:rPr>
        <w:t>Все оперативные действия первого этапа преследуют цель отграничения гнойника (флегмоны грыжевого мешка) от брюшной полости.</w:t>
      </w:r>
    </w:p>
    <w:p w14:paraId="42CB2B9F" w14:textId="77777777" w:rsidR="00B20D0E" w:rsidRPr="00F62DFF" w:rsidRDefault="00B20D0E" w:rsidP="007D6E09">
      <w:pPr>
        <w:pStyle w:val="a3"/>
        <w:numPr>
          <w:ilvl w:val="0"/>
          <w:numId w:val="19"/>
        </w:numPr>
        <w:shd w:val="clear" w:color="auto" w:fill="FFFFFF"/>
        <w:tabs>
          <w:tab w:val="left" w:pos="851"/>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Второй этап (</w:t>
      </w:r>
      <w:proofErr w:type="spellStart"/>
      <w:r w:rsidRPr="00F62DFF">
        <w:rPr>
          <w:rFonts w:eastAsia="Times New Roman"/>
          <w:sz w:val="24"/>
          <w:szCs w:val="24"/>
          <w:lang w:eastAsia="ru-RU"/>
        </w:rPr>
        <w:t>внебрюшной</w:t>
      </w:r>
      <w:proofErr w:type="spellEnd"/>
      <w:r w:rsidRPr="00F62DFF">
        <w:rPr>
          <w:rFonts w:eastAsia="Times New Roman"/>
          <w:sz w:val="24"/>
          <w:szCs w:val="24"/>
          <w:lang w:eastAsia="ru-RU"/>
        </w:rPr>
        <w:t>):</w:t>
      </w:r>
    </w:p>
    <w:p w14:paraId="07553A2C" w14:textId="77777777" w:rsidR="00B20D0E" w:rsidRPr="00F62DFF" w:rsidRDefault="00B20D0E" w:rsidP="00F62DFF">
      <w:pPr>
        <w:pStyle w:val="a3"/>
        <w:shd w:val="clear" w:color="auto" w:fill="FFFFFF"/>
        <w:tabs>
          <w:tab w:val="left" w:pos="10080"/>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 xml:space="preserve">- разрез кожи над грыжевым выпячиванием, </w:t>
      </w:r>
      <w:proofErr w:type="spellStart"/>
      <w:r w:rsidRPr="00F62DFF">
        <w:rPr>
          <w:rFonts w:eastAsia="Times New Roman"/>
          <w:sz w:val="24"/>
          <w:szCs w:val="24"/>
          <w:lang w:eastAsia="ru-RU"/>
        </w:rPr>
        <w:t>герниотомия</w:t>
      </w:r>
      <w:proofErr w:type="spellEnd"/>
      <w:r w:rsidRPr="00F62DFF">
        <w:rPr>
          <w:rFonts w:eastAsia="Times New Roman"/>
          <w:sz w:val="24"/>
          <w:szCs w:val="24"/>
          <w:lang w:eastAsia="ru-RU"/>
        </w:rPr>
        <w:t>, рассечение ущемляющего кольца;</w:t>
      </w:r>
    </w:p>
    <w:p w14:paraId="6BA5616E" w14:textId="77777777" w:rsidR="00B20D0E" w:rsidRPr="00F62DFF" w:rsidRDefault="00B20D0E" w:rsidP="00F62DFF">
      <w:pPr>
        <w:pStyle w:val="a3"/>
        <w:shd w:val="clear" w:color="auto" w:fill="FFFFFF"/>
        <w:tabs>
          <w:tab w:val="left" w:pos="10080"/>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 xml:space="preserve">- извлечение </w:t>
      </w:r>
      <w:proofErr w:type="spellStart"/>
      <w:r w:rsidRPr="00F62DFF">
        <w:rPr>
          <w:rFonts w:eastAsia="Times New Roman"/>
          <w:sz w:val="24"/>
          <w:szCs w:val="24"/>
          <w:lang w:eastAsia="ru-RU"/>
        </w:rPr>
        <w:t>некротизированной</w:t>
      </w:r>
      <w:proofErr w:type="spellEnd"/>
      <w:r w:rsidRPr="00F62DFF">
        <w:rPr>
          <w:rFonts w:eastAsia="Times New Roman"/>
          <w:sz w:val="24"/>
          <w:szCs w:val="24"/>
          <w:lang w:eastAsia="ru-RU"/>
        </w:rPr>
        <w:t xml:space="preserve"> петли кишечника;</w:t>
      </w:r>
    </w:p>
    <w:p w14:paraId="4297A2AF" w14:textId="77777777" w:rsidR="00B20D0E" w:rsidRPr="00F62DFF" w:rsidRDefault="00B20D0E" w:rsidP="00F62DFF">
      <w:pPr>
        <w:pStyle w:val="a3"/>
        <w:shd w:val="clear" w:color="auto" w:fill="FFFFFF"/>
        <w:tabs>
          <w:tab w:val="left" w:pos="10080"/>
        </w:tabs>
        <w:spacing w:after="0" w:line="360" w:lineRule="auto"/>
        <w:ind w:left="0" w:firstLine="709"/>
        <w:jc w:val="both"/>
        <w:rPr>
          <w:rFonts w:eastAsia="Times New Roman"/>
          <w:b/>
          <w:sz w:val="24"/>
          <w:szCs w:val="24"/>
          <w:lang w:eastAsia="ru-RU"/>
        </w:rPr>
      </w:pPr>
      <w:r w:rsidRPr="00F62DFF">
        <w:rPr>
          <w:rFonts w:eastAsia="Times New Roman"/>
          <w:sz w:val="24"/>
          <w:szCs w:val="24"/>
          <w:lang w:eastAsia="ru-RU"/>
        </w:rPr>
        <w:t xml:space="preserve">- </w:t>
      </w:r>
      <w:proofErr w:type="spellStart"/>
      <w:r w:rsidRPr="00F62DFF">
        <w:rPr>
          <w:rFonts w:eastAsia="Times New Roman"/>
          <w:sz w:val="24"/>
          <w:szCs w:val="24"/>
          <w:lang w:eastAsia="ru-RU"/>
        </w:rPr>
        <w:t>некрэктомия</w:t>
      </w:r>
      <w:proofErr w:type="spellEnd"/>
      <w:r w:rsidRPr="00F62DFF">
        <w:rPr>
          <w:rFonts w:eastAsia="Times New Roman"/>
          <w:sz w:val="24"/>
          <w:szCs w:val="24"/>
          <w:lang w:eastAsia="ru-RU"/>
        </w:rPr>
        <w:t xml:space="preserve"> в </w:t>
      </w:r>
      <w:proofErr w:type="spellStart"/>
      <w:r w:rsidRPr="00F62DFF">
        <w:rPr>
          <w:rFonts w:eastAsia="Times New Roman"/>
          <w:sz w:val="24"/>
          <w:szCs w:val="24"/>
          <w:lang w:eastAsia="ru-RU"/>
        </w:rPr>
        <w:t>герниотомической</w:t>
      </w:r>
      <w:proofErr w:type="spellEnd"/>
      <w:r w:rsidRPr="00F62DFF">
        <w:rPr>
          <w:rFonts w:eastAsia="Times New Roman"/>
          <w:sz w:val="24"/>
          <w:szCs w:val="24"/>
          <w:lang w:eastAsia="ru-RU"/>
        </w:rPr>
        <w:t xml:space="preserve"> ране, рыхлое тампонирование её с гидрофильными мазями (</w:t>
      </w:r>
      <w:proofErr w:type="spellStart"/>
      <w:r w:rsidRPr="00F62DFF">
        <w:rPr>
          <w:rFonts w:eastAsia="Times New Roman"/>
          <w:sz w:val="24"/>
          <w:szCs w:val="24"/>
          <w:lang w:eastAsia="ru-RU"/>
        </w:rPr>
        <w:t>левомиколь</w:t>
      </w:r>
      <w:proofErr w:type="spellEnd"/>
      <w:r w:rsidRPr="00F62DFF">
        <w:rPr>
          <w:rFonts w:eastAsia="Times New Roman"/>
          <w:sz w:val="24"/>
          <w:szCs w:val="24"/>
          <w:lang w:eastAsia="ru-RU"/>
        </w:rPr>
        <w:t xml:space="preserve"> и т.п.) и дренирование.</w:t>
      </w:r>
    </w:p>
    <w:p w14:paraId="4E48F8CD" w14:textId="77777777" w:rsidR="00B20D0E" w:rsidRPr="00F62DFF" w:rsidRDefault="00B20D0E" w:rsidP="00F62DFF">
      <w:pPr>
        <w:shd w:val="clear" w:color="auto" w:fill="FFFFFF"/>
        <w:tabs>
          <w:tab w:val="left" w:pos="10080"/>
        </w:tabs>
        <w:spacing w:after="0" w:line="360" w:lineRule="auto"/>
        <w:ind w:firstLine="709"/>
        <w:contextualSpacing/>
        <w:jc w:val="both"/>
        <w:rPr>
          <w:rFonts w:eastAsia="Times New Roman"/>
          <w:bCs/>
          <w:i/>
          <w:sz w:val="24"/>
          <w:szCs w:val="24"/>
          <w:lang w:eastAsia="ru-RU"/>
        </w:rPr>
      </w:pPr>
      <w:r w:rsidRPr="007D6E09">
        <w:rPr>
          <w:rFonts w:eastAsia="Times New Roman"/>
          <w:bCs/>
          <w:i/>
          <w:iCs/>
          <w:sz w:val="24"/>
          <w:szCs w:val="24"/>
          <w:lang w:eastAsia="ru-RU"/>
        </w:rPr>
        <w:t>Комментарии:</w:t>
      </w:r>
      <w:r w:rsidR="007D6E09">
        <w:rPr>
          <w:rFonts w:eastAsia="Times New Roman"/>
          <w:b/>
          <w:sz w:val="24"/>
          <w:szCs w:val="24"/>
          <w:lang w:eastAsia="ru-RU"/>
        </w:rPr>
        <w:t xml:space="preserve"> </w:t>
      </w:r>
      <w:r w:rsidRPr="00F62DFF">
        <w:rPr>
          <w:rFonts w:eastAsia="Times New Roman"/>
          <w:bCs/>
          <w:i/>
          <w:sz w:val="24"/>
          <w:szCs w:val="24"/>
          <w:lang w:eastAsia="ru-RU"/>
        </w:rPr>
        <w:t xml:space="preserve">Пластика брюшной стенки не выполняется. </w:t>
      </w:r>
      <w:r w:rsidRPr="00F62DFF">
        <w:rPr>
          <w:rFonts w:eastAsia="Times New Roman"/>
          <w:i/>
          <w:sz w:val="24"/>
          <w:szCs w:val="24"/>
          <w:lang w:eastAsia="ru-RU"/>
        </w:rPr>
        <w:t xml:space="preserve">После наложения швов на рану брюшины сближаются края кожи до </w:t>
      </w:r>
      <w:r w:rsidRPr="00F62DFF">
        <w:rPr>
          <w:rFonts w:eastAsia="Times New Roman"/>
          <w:bCs/>
          <w:i/>
          <w:sz w:val="24"/>
          <w:szCs w:val="24"/>
          <w:lang w:eastAsia="ru-RU"/>
        </w:rPr>
        <w:t xml:space="preserve">дренажной трубки. </w:t>
      </w:r>
    </w:p>
    <w:p w14:paraId="607DB985" w14:textId="77777777" w:rsidR="00B20D0E" w:rsidRPr="00686CA8" w:rsidRDefault="00B20D0E" w:rsidP="00F62DFF">
      <w:pPr>
        <w:widowControl w:val="0"/>
        <w:autoSpaceDE w:val="0"/>
        <w:autoSpaceDN w:val="0"/>
        <w:adjustRightInd w:val="0"/>
        <w:spacing w:after="0" w:line="360" w:lineRule="auto"/>
        <w:ind w:firstLine="709"/>
        <w:jc w:val="both"/>
        <w:rPr>
          <w:rFonts w:eastAsia="Times New Roman"/>
          <w:bCs/>
          <w:color w:val="FF0000"/>
          <w:sz w:val="24"/>
          <w:szCs w:val="24"/>
          <w:lang w:eastAsia="ru-RU"/>
        </w:rPr>
      </w:pPr>
      <w:r w:rsidRPr="00686CA8">
        <w:rPr>
          <w:rFonts w:eastAsia="Times New Roman"/>
          <w:bCs/>
          <w:sz w:val="24"/>
          <w:szCs w:val="24"/>
          <w:u w:val="single"/>
          <w:lang w:eastAsia="ru-RU"/>
        </w:rPr>
        <w:t>Тактика при УГЖ, осложненной перитонитом</w:t>
      </w:r>
    </w:p>
    <w:p w14:paraId="5243167B" w14:textId="77777777" w:rsidR="00B20D0E" w:rsidRPr="00F62DFF" w:rsidRDefault="00B20D0E" w:rsidP="007D6E09">
      <w:pPr>
        <w:pStyle w:val="a3"/>
        <w:numPr>
          <w:ilvl w:val="0"/>
          <w:numId w:val="19"/>
        </w:numPr>
        <w:shd w:val="clear" w:color="auto" w:fill="FFFFFF"/>
        <w:tabs>
          <w:tab w:val="left" w:pos="851"/>
        </w:tabs>
        <w:spacing w:after="0" w:line="360" w:lineRule="auto"/>
        <w:ind w:left="0" w:firstLine="709"/>
        <w:jc w:val="both"/>
        <w:rPr>
          <w:rFonts w:eastAsia="Times New Roman"/>
          <w:bCs/>
          <w:sz w:val="24"/>
          <w:szCs w:val="24"/>
          <w:lang w:eastAsia="ru-RU"/>
        </w:rPr>
      </w:pPr>
      <w:r w:rsidRPr="00F62DFF">
        <w:rPr>
          <w:rFonts w:eastAsia="Times New Roman"/>
          <w:b/>
          <w:sz w:val="24"/>
          <w:szCs w:val="24"/>
          <w:lang w:eastAsia="ru-RU"/>
        </w:rPr>
        <w:t>Рекомендуется</w:t>
      </w:r>
      <w:r w:rsidR="007D6E09">
        <w:rPr>
          <w:rFonts w:eastAsia="Times New Roman"/>
          <w:b/>
          <w:sz w:val="24"/>
          <w:szCs w:val="24"/>
          <w:lang w:eastAsia="ru-RU"/>
        </w:rPr>
        <w:t xml:space="preserve"> </w:t>
      </w:r>
      <w:proofErr w:type="spellStart"/>
      <w:r w:rsidRPr="00F62DFF">
        <w:rPr>
          <w:rFonts w:eastAsia="Times New Roman"/>
          <w:sz w:val="24"/>
          <w:szCs w:val="24"/>
          <w:lang w:eastAsia="ru-RU"/>
        </w:rPr>
        <w:t>лапаротомный</w:t>
      </w:r>
      <w:proofErr w:type="spellEnd"/>
      <w:r w:rsidRPr="00F62DFF">
        <w:rPr>
          <w:rFonts w:eastAsia="Times New Roman"/>
          <w:sz w:val="24"/>
          <w:szCs w:val="24"/>
          <w:lang w:eastAsia="ru-RU"/>
        </w:rPr>
        <w:t xml:space="preserve"> доступ</w:t>
      </w:r>
      <w:r w:rsidR="007D6E09">
        <w:rPr>
          <w:rFonts w:eastAsia="Times New Roman"/>
          <w:sz w:val="24"/>
          <w:szCs w:val="24"/>
          <w:lang w:eastAsia="ru-RU"/>
        </w:rPr>
        <w:t xml:space="preserve"> </w:t>
      </w:r>
      <w:r w:rsidR="002A4FCD" w:rsidRPr="00F62DFF">
        <w:rPr>
          <w:rFonts w:eastAsia="Times New Roman"/>
          <w:color w:val="000000"/>
          <w:sz w:val="24"/>
          <w:szCs w:val="24"/>
          <w:lang w:eastAsia="ru-RU"/>
        </w:rPr>
        <w:t>[2,3]</w:t>
      </w:r>
      <w:r w:rsidRPr="00F62DFF">
        <w:rPr>
          <w:rFonts w:eastAsia="Times New Roman"/>
          <w:sz w:val="24"/>
          <w:szCs w:val="24"/>
          <w:lang w:eastAsia="ru-RU"/>
        </w:rPr>
        <w:t>.</w:t>
      </w:r>
    </w:p>
    <w:p w14:paraId="72C24D7D" w14:textId="77777777" w:rsidR="00B20D0E" w:rsidRPr="00F62DFF" w:rsidRDefault="00B20D0E" w:rsidP="00F62DFF">
      <w:pPr>
        <w:shd w:val="clear" w:color="auto" w:fill="FFFFFF"/>
        <w:tabs>
          <w:tab w:val="left" w:pos="10080"/>
        </w:tabs>
        <w:spacing w:after="0" w:line="360" w:lineRule="auto"/>
        <w:ind w:firstLine="709"/>
        <w:jc w:val="both"/>
        <w:rPr>
          <w:rFonts w:eastAsia="Times New Roman"/>
          <w:color w:val="000000"/>
          <w:sz w:val="24"/>
          <w:szCs w:val="24"/>
          <w:lang w:eastAsia="ru-RU"/>
        </w:rPr>
      </w:pPr>
      <w:r w:rsidRPr="00F62DFF">
        <w:rPr>
          <w:rFonts w:eastAsia="Times New Roman"/>
          <w:b/>
          <w:color w:val="000000"/>
          <w:sz w:val="24"/>
          <w:szCs w:val="24"/>
          <w:lang w:eastAsia="ru-RU"/>
        </w:rPr>
        <w:t xml:space="preserve">Уровень убедительности рекомендаций </w:t>
      </w:r>
      <w:r w:rsidRPr="00F62DFF">
        <w:rPr>
          <w:rFonts w:eastAsia="Times New Roman"/>
          <w:b/>
          <w:color w:val="000000"/>
          <w:sz w:val="24"/>
          <w:szCs w:val="24"/>
          <w:lang w:val="en-US" w:eastAsia="ru-RU"/>
        </w:rPr>
        <w:t>D</w:t>
      </w:r>
      <w:r w:rsidRPr="00F62DFF">
        <w:rPr>
          <w:rFonts w:eastAsia="Times New Roman"/>
          <w:b/>
          <w:color w:val="000000"/>
          <w:sz w:val="24"/>
          <w:szCs w:val="24"/>
          <w:lang w:eastAsia="ru-RU"/>
        </w:rPr>
        <w:t xml:space="preserve"> (уровень достоверности доказательств – 5</w:t>
      </w:r>
      <w:r w:rsidRPr="00F62DFF">
        <w:rPr>
          <w:rFonts w:eastAsia="Times New Roman"/>
          <w:color w:val="000000"/>
          <w:sz w:val="24"/>
          <w:szCs w:val="24"/>
          <w:lang w:eastAsia="ru-RU"/>
        </w:rPr>
        <w:t>)</w:t>
      </w:r>
      <w:r w:rsidR="007D6E09">
        <w:rPr>
          <w:rFonts w:eastAsia="Times New Roman"/>
          <w:color w:val="000000"/>
          <w:sz w:val="24"/>
          <w:szCs w:val="24"/>
          <w:lang w:eastAsia="ru-RU"/>
        </w:rPr>
        <w:t xml:space="preserve"> </w:t>
      </w:r>
      <w:r w:rsidR="002A4FCD" w:rsidRPr="00F62DFF">
        <w:rPr>
          <w:rFonts w:eastAsia="Times New Roman"/>
          <w:color w:val="000000"/>
          <w:sz w:val="24"/>
          <w:szCs w:val="24"/>
          <w:lang w:eastAsia="ru-RU"/>
        </w:rPr>
        <w:t>[2,3]</w:t>
      </w:r>
      <w:r w:rsidRPr="00F62DFF">
        <w:rPr>
          <w:rFonts w:eastAsia="Times New Roman"/>
          <w:color w:val="000000"/>
          <w:sz w:val="24"/>
          <w:szCs w:val="24"/>
          <w:lang w:eastAsia="ru-RU"/>
        </w:rPr>
        <w:t>.</w:t>
      </w:r>
    </w:p>
    <w:p w14:paraId="2323A854" w14:textId="77777777" w:rsidR="00B20D0E" w:rsidRPr="00F62DFF" w:rsidRDefault="00B20D0E" w:rsidP="00F62DFF">
      <w:pPr>
        <w:widowControl w:val="0"/>
        <w:autoSpaceDE w:val="0"/>
        <w:autoSpaceDN w:val="0"/>
        <w:adjustRightInd w:val="0"/>
        <w:spacing w:after="0" w:line="360" w:lineRule="auto"/>
        <w:ind w:firstLine="709"/>
        <w:jc w:val="both"/>
        <w:rPr>
          <w:rFonts w:eastAsia="Times New Roman"/>
          <w:bCs/>
          <w:color w:val="000000"/>
          <w:sz w:val="24"/>
          <w:szCs w:val="24"/>
          <w:lang w:eastAsia="ru-RU"/>
        </w:rPr>
      </w:pPr>
      <w:r w:rsidRPr="00F62DFF">
        <w:rPr>
          <w:rFonts w:eastAsia="Times New Roman"/>
          <w:bCs/>
          <w:sz w:val="24"/>
          <w:szCs w:val="24"/>
          <w:lang w:eastAsia="ru-RU"/>
        </w:rPr>
        <w:t>Последовательность действий хирурга:</w:t>
      </w:r>
    </w:p>
    <w:p w14:paraId="29FD51FE" w14:textId="77777777" w:rsidR="00B20D0E" w:rsidRPr="00F62DFF" w:rsidRDefault="00B20D0E" w:rsidP="00F62DFF">
      <w:pPr>
        <w:widowControl w:val="0"/>
        <w:autoSpaceDE w:val="0"/>
        <w:autoSpaceDN w:val="0"/>
        <w:adjustRightInd w:val="0"/>
        <w:spacing w:after="0" w:line="360" w:lineRule="auto"/>
        <w:ind w:firstLine="709"/>
        <w:jc w:val="both"/>
        <w:rPr>
          <w:rFonts w:eastAsia="Times New Roman"/>
          <w:bCs/>
          <w:color w:val="000000"/>
          <w:sz w:val="24"/>
          <w:szCs w:val="24"/>
          <w:lang w:eastAsia="ru-RU"/>
        </w:rPr>
      </w:pPr>
      <w:r w:rsidRPr="00F62DFF">
        <w:rPr>
          <w:rFonts w:eastAsia="Times New Roman"/>
          <w:bCs/>
          <w:color w:val="000000"/>
          <w:sz w:val="24"/>
          <w:szCs w:val="24"/>
          <w:lang w:eastAsia="ru-RU"/>
        </w:rPr>
        <w:t>- лапаротомия;</w:t>
      </w:r>
    </w:p>
    <w:p w14:paraId="763F4EF1" w14:textId="77777777" w:rsidR="00B20D0E" w:rsidRPr="00F62DFF" w:rsidRDefault="00032EFF" w:rsidP="00F62DFF">
      <w:pPr>
        <w:widowControl w:val="0"/>
        <w:autoSpaceDE w:val="0"/>
        <w:autoSpaceDN w:val="0"/>
        <w:adjustRightInd w:val="0"/>
        <w:spacing w:after="0" w:line="360" w:lineRule="auto"/>
        <w:ind w:firstLine="709"/>
        <w:jc w:val="both"/>
        <w:rPr>
          <w:rFonts w:eastAsia="Times New Roman"/>
          <w:bCs/>
          <w:color w:val="000000"/>
          <w:sz w:val="24"/>
          <w:szCs w:val="24"/>
          <w:lang w:eastAsia="ru-RU"/>
        </w:rPr>
      </w:pPr>
      <w:r w:rsidRPr="00F62DFF">
        <w:rPr>
          <w:rFonts w:eastAsia="Times New Roman"/>
          <w:bCs/>
          <w:color w:val="000000"/>
          <w:sz w:val="24"/>
          <w:szCs w:val="24"/>
          <w:lang w:eastAsia="ru-RU"/>
        </w:rPr>
        <w:t>-</w:t>
      </w:r>
      <w:r w:rsidR="005D53A3">
        <w:rPr>
          <w:rFonts w:eastAsia="Times New Roman"/>
          <w:bCs/>
          <w:color w:val="000000"/>
          <w:sz w:val="24"/>
          <w:szCs w:val="24"/>
          <w:lang w:eastAsia="ru-RU"/>
        </w:rPr>
        <w:t xml:space="preserve"> </w:t>
      </w:r>
      <w:r w:rsidR="00B20D0E" w:rsidRPr="00F62DFF">
        <w:rPr>
          <w:rFonts w:eastAsia="Times New Roman"/>
          <w:bCs/>
          <w:color w:val="000000"/>
          <w:sz w:val="24"/>
          <w:szCs w:val="24"/>
          <w:lang w:eastAsia="ru-RU"/>
        </w:rPr>
        <w:t>удаление гнойного экссудата (предварительно берется посев на флору и чувствительность к антибиотикам);</w:t>
      </w:r>
    </w:p>
    <w:p w14:paraId="75C4734D" w14:textId="77777777" w:rsidR="00B20D0E" w:rsidRPr="00F62DFF" w:rsidRDefault="00B20D0E" w:rsidP="00F62DFF">
      <w:pPr>
        <w:widowControl w:val="0"/>
        <w:autoSpaceDE w:val="0"/>
        <w:autoSpaceDN w:val="0"/>
        <w:adjustRightInd w:val="0"/>
        <w:spacing w:after="0" w:line="360" w:lineRule="auto"/>
        <w:ind w:firstLine="709"/>
        <w:jc w:val="both"/>
        <w:rPr>
          <w:rFonts w:eastAsia="Times New Roman"/>
          <w:bCs/>
          <w:color w:val="000000"/>
          <w:sz w:val="24"/>
          <w:szCs w:val="24"/>
          <w:lang w:eastAsia="ru-RU"/>
        </w:rPr>
      </w:pPr>
      <w:r w:rsidRPr="00F62DFF">
        <w:rPr>
          <w:rFonts w:eastAsia="Times New Roman"/>
          <w:bCs/>
          <w:color w:val="000000"/>
          <w:sz w:val="24"/>
          <w:szCs w:val="24"/>
          <w:lang w:eastAsia="ru-RU"/>
        </w:rPr>
        <w:t>- ревизия органов брюшной полости, диагностика характера ущемления и источника перитонита;</w:t>
      </w:r>
    </w:p>
    <w:p w14:paraId="0C8845A4" w14:textId="77777777" w:rsidR="00B20D0E" w:rsidRPr="00F62DFF" w:rsidRDefault="00B20D0E" w:rsidP="00F62DFF">
      <w:pPr>
        <w:widowControl w:val="0"/>
        <w:autoSpaceDE w:val="0"/>
        <w:autoSpaceDN w:val="0"/>
        <w:adjustRightInd w:val="0"/>
        <w:spacing w:after="0" w:line="360" w:lineRule="auto"/>
        <w:ind w:firstLine="709"/>
        <w:jc w:val="both"/>
        <w:rPr>
          <w:rFonts w:eastAsia="Times New Roman"/>
          <w:bCs/>
          <w:color w:val="000000"/>
          <w:sz w:val="24"/>
          <w:szCs w:val="24"/>
          <w:lang w:eastAsia="ru-RU"/>
        </w:rPr>
      </w:pPr>
      <w:r w:rsidRPr="00F62DFF">
        <w:rPr>
          <w:rFonts w:eastAsia="Times New Roman"/>
          <w:bCs/>
          <w:color w:val="000000"/>
          <w:sz w:val="24"/>
          <w:szCs w:val="24"/>
          <w:lang w:eastAsia="ru-RU"/>
        </w:rPr>
        <w:t xml:space="preserve">- декомпрессия кишечника; </w:t>
      </w:r>
    </w:p>
    <w:p w14:paraId="62E45102" w14:textId="77777777" w:rsidR="00B20D0E" w:rsidRPr="00F62DFF" w:rsidRDefault="00032EFF" w:rsidP="00F62DFF">
      <w:pPr>
        <w:widowControl w:val="0"/>
        <w:autoSpaceDE w:val="0"/>
        <w:autoSpaceDN w:val="0"/>
        <w:adjustRightInd w:val="0"/>
        <w:spacing w:after="0" w:line="360" w:lineRule="auto"/>
        <w:ind w:firstLine="709"/>
        <w:jc w:val="both"/>
        <w:rPr>
          <w:rFonts w:eastAsia="Times New Roman"/>
          <w:bCs/>
          <w:sz w:val="24"/>
          <w:szCs w:val="24"/>
          <w:lang w:eastAsia="ru-RU"/>
        </w:rPr>
      </w:pPr>
      <w:r w:rsidRPr="00F62DFF">
        <w:rPr>
          <w:rFonts w:eastAsia="Times New Roman"/>
          <w:bCs/>
          <w:color w:val="000000"/>
          <w:sz w:val="24"/>
          <w:szCs w:val="24"/>
          <w:lang w:eastAsia="ru-RU"/>
        </w:rPr>
        <w:t>-</w:t>
      </w:r>
      <w:r w:rsidR="00B20D0E" w:rsidRPr="00F62DFF">
        <w:rPr>
          <w:rFonts w:eastAsia="Times New Roman"/>
          <w:bCs/>
          <w:color w:val="000000"/>
          <w:sz w:val="24"/>
          <w:szCs w:val="24"/>
          <w:lang w:eastAsia="ru-RU"/>
        </w:rPr>
        <w:t>у</w:t>
      </w:r>
      <w:r w:rsidR="00B20D0E" w:rsidRPr="00F62DFF">
        <w:rPr>
          <w:rFonts w:eastAsia="Times New Roman"/>
          <w:bCs/>
          <w:sz w:val="24"/>
          <w:szCs w:val="24"/>
          <w:lang w:eastAsia="ru-RU"/>
        </w:rPr>
        <w:t>странение источника перитонита путем резекции ущемленного органа и ликвидации ущемления;</w:t>
      </w:r>
    </w:p>
    <w:p w14:paraId="6C04AEE9" w14:textId="77777777" w:rsidR="00B20D0E" w:rsidRPr="00F62DFF" w:rsidRDefault="00B20D0E" w:rsidP="00F62DFF">
      <w:pPr>
        <w:widowControl w:val="0"/>
        <w:autoSpaceDE w:val="0"/>
        <w:autoSpaceDN w:val="0"/>
        <w:adjustRightInd w:val="0"/>
        <w:spacing w:after="0" w:line="360" w:lineRule="auto"/>
        <w:ind w:firstLine="709"/>
        <w:jc w:val="both"/>
        <w:rPr>
          <w:rFonts w:eastAsia="Times New Roman"/>
          <w:bCs/>
          <w:sz w:val="24"/>
          <w:szCs w:val="24"/>
          <w:lang w:eastAsia="ru-RU"/>
        </w:rPr>
      </w:pPr>
      <w:r w:rsidRPr="00F62DFF">
        <w:rPr>
          <w:rFonts w:eastAsia="Times New Roman"/>
          <w:bCs/>
          <w:sz w:val="24"/>
          <w:szCs w:val="24"/>
          <w:lang w:eastAsia="ru-RU"/>
        </w:rPr>
        <w:t>- санация и дренирование брюшной полости;</w:t>
      </w:r>
    </w:p>
    <w:p w14:paraId="0AB72426" w14:textId="77777777" w:rsidR="00B20D0E" w:rsidRPr="00F62DFF" w:rsidRDefault="00B20D0E" w:rsidP="00F62DFF">
      <w:pPr>
        <w:widowControl w:val="0"/>
        <w:autoSpaceDE w:val="0"/>
        <w:autoSpaceDN w:val="0"/>
        <w:adjustRightInd w:val="0"/>
        <w:spacing w:after="0" w:line="360" w:lineRule="auto"/>
        <w:ind w:firstLine="709"/>
        <w:jc w:val="both"/>
        <w:rPr>
          <w:rFonts w:eastAsia="Times New Roman"/>
          <w:bCs/>
          <w:color w:val="000000"/>
          <w:sz w:val="24"/>
          <w:szCs w:val="24"/>
          <w:lang w:eastAsia="ru-RU"/>
        </w:rPr>
      </w:pPr>
      <w:r w:rsidRPr="00F62DFF">
        <w:rPr>
          <w:rFonts w:eastAsia="Times New Roman"/>
          <w:bCs/>
          <w:sz w:val="24"/>
          <w:szCs w:val="24"/>
          <w:lang w:eastAsia="ru-RU"/>
        </w:rPr>
        <w:t>-  ушивание</w:t>
      </w:r>
      <w:r w:rsidR="007D6E09">
        <w:rPr>
          <w:rFonts w:eastAsia="Times New Roman"/>
          <w:bCs/>
          <w:sz w:val="24"/>
          <w:szCs w:val="24"/>
          <w:lang w:eastAsia="ru-RU"/>
        </w:rPr>
        <w:t xml:space="preserve"> </w:t>
      </w:r>
      <w:proofErr w:type="spellStart"/>
      <w:r w:rsidRPr="00F62DFF">
        <w:rPr>
          <w:rFonts w:eastAsia="Times New Roman"/>
          <w:bCs/>
          <w:sz w:val="24"/>
          <w:szCs w:val="24"/>
          <w:lang w:eastAsia="ru-RU"/>
        </w:rPr>
        <w:t>лапаротомной</w:t>
      </w:r>
      <w:proofErr w:type="spellEnd"/>
      <w:r w:rsidR="007D6E09">
        <w:rPr>
          <w:rFonts w:eastAsia="Times New Roman"/>
          <w:bCs/>
          <w:sz w:val="24"/>
          <w:szCs w:val="24"/>
          <w:lang w:eastAsia="ru-RU"/>
        </w:rPr>
        <w:t xml:space="preserve"> </w:t>
      </w:r>
      <w:r w:rsidRPr="00F62DFF">
        <w:rPr>
          <w:rFonts w:eastAsia="Times New Roman"/>
          <w:bCs/>
          <w:sz w:val="24"/>
          <w:szCs w:val="24"/>
          <w:lang w:eastAsia="ru-RU"/>
        </w:rPr>
        <w:t>раны по общехирургическим принципам</w:t>
      </w:r>
      <w:r w:rsidR="00484E0E" w:rsidRPr="00F62DFF">
        <w:rPr>
          <w:rFonts w:eastAsia="Times New Roman"/>
          <w:bCs/>
          <w:sz w:val="24"/>
          <w:szCs w:val="24"/>
          <w:lang w:eastAsia="ru-RU"/>
        </w:rPr>
        <w:t>.</w:t>
      </w:r>
    </w:p>
    <w:p w14:paraId="2EF270E4" w14:textId="77777777" w:rsidR="00B20D0E" w:rsidRDefault="00B20D0E" w:rsidP="00F62DFF">
      <w:pPr>
        <w:widowControl w:val="0"/>
        <w:autoSpaceDE w:val="0"/>
        <w:autoSpaceDN w:val="0"/>
        <w:adjustRightInd w:val="0"/>
        <w:spacing w:after="0" w:line="360" w:lineRule="auto"/>
        <w:ind w:firstLine="709"/>
        <w:jc w:val="both"/>
        <w:rPr>
          <w:rFonts w:eastAsia="Times New Roman"/>
          <w:bCs/>
          <w:i/>
          <w:color w:val="000000"/>
          <w:sz w:val="24"/>
          <w:szCs w:val="24"/>
          <w:lang w:eastAsia="ru-RU"/>
        </w:rPr>
      </w:pPr>
      <w:r w:rsidRPr="007D6E09">
        <w:rPr>
          <w:rFonts w:eastAsia="Times New Roman"/>
          <w:bCs/>
          <w:i/>
          <w:iCs/>
          <w:sz w:val="24"/>
          <w:szCs w:val="24"/>
          <w:lang w:eastAsia="ru-RU"/>
        </w:rPr>
        <w:t>Комментарии</w:t>
      </w:r>
      <w:r w:rsidR="00101ECB" w:rsidRPr="007D6E09">
        <w:rPr>
          <w:rFonts w:eastAsia="Times New Roman"/>
          <w:bCs/>
          <w:i/>
          <w:iCs/>
          <w:sz w:val="24"/>
          <w:szCs w:val="24"/>
          <w:lang w:eastAsia="ru-RU"/>
        </w:rPr>
        <w:t>:</w:t>
      </w:r>
      <w:r w:rsidR="00101ECB">
        <w:rPr>
          <w:rFonts w:eastAsia="Times New Roman"/>
          <w:b/>
          <w:sz w:val="24"/>
          <w:szCs w:val="24"/>
          <w:lang w:eastAsia="ru-RU"/>
        </w:rPr>
        <w:t xml:space="preserve"> </w:t>
      </w:r>
      <w:r w:rsidR="00101ECB" w:rsidRPr="00F62DFF">
        <w:rPr>
          <w:rFonts w:eastAsia="Times New Roman"/>
          <w:i/>
          <w:sz w:val="24"/>
          <w:szCs w:val="24"/>
          <w:lang w:eastAsia="ru-RU"/>
        </w:rPr>
        <w:t>при</w:t>
      </w:r>
      <w:r w:rsidRPr="00F62DFF">
        <w:rPr>
          <w:rFonts w:eastAsia="Times New Roman"/>
          <w:i/>
          <w:sz w:val="24"/>
          <w:szCs w:val="24"/>
          <w:lang w:eastAsia="ru-RU"/>
        </w:rPr>
        <w:t xml:space="preserve"> необходимости, при расположении грыжи вне срединного разреза живота в случае</w:t>
      </w:r>
      <w:r w:rsidR="007D6E09">
        <w:rPr>
          <w:rFonts w:eastAsia="Times New Roman"/>
          <w:i/>
          <w:sz w:val="24"/>
          <w:szCs w:val="24"/>
          <w:lang w:eastAsia="ru-RU"/>
        </w:rPr>
        <w:t xml:space="preserve"> </w:t>
      </w:r>
      <w:r w:rsidRPr="00F62DFF">
        <w:rPr>
          <w:rFonts w:eastAsia="Times New Roman"/>
          <w:i/>
          <w:sz w:val="24"/>
          <w:szCs w:val="24"/>
          <w:lang w:eastAsia="ru-RU"/>
        </w:rPr>
        <w:t xml:space="preserve">ущемления кишки выполняется </w:t>
      </w:r>
      <w:proofErr w:type="spellStart"/>
      <w:r w:rsidRPr="00F62DFF">
        <w:rPr>
          <w:rFonts w:eastAsia="Times New Roman"/>
          <w:i/>
          <w:sz w:val="24"/>
          <w:szCs w:val="24"/>
          <w:lang w:eastAsia="ru-RU"/>
        </w:rPr>
        <w:t>герниотомия</w:t>
      </w:r>
      <w:proofErr w:type="spellEnd"/>
      <w:r w:rsidRPr="00F62DFF">
        <w:rPr>
          <w:rFonts w:eastAsia="Times New Roman"/>
          <w:i/>
          <w:sz w:val="24"/>
          <w:szCs w:val="24"/>
          <w:lang w:eastAsia="ru-RU"/>
        </w:rPr>
        <w:t xml:space="preserve"> и удаление ущемлённого </w:t>
      </w:r>
      <w:proofErr w:type="spellStart"/>
      <w:r w:rsidRPr="00F62DFF">
        <w:rPr>
          <w:rFonts w:eastAsia="Times New Roman"/>
          <w:i/>
          <w:sz w:val="24"/>
          <w:szCs w:val="24"/>
          <w:lang w:eastAsia="ru-RU"/>
        </w:rPr>
        <w:t>некротизированного</w:t>
      </w:r>
      <w:proofErr w:type="spellEnd"/>
      <w:r w:rsidRPr="00F62DFF">
        <w:rPr>
          <w:rFonts w:eastAsia="Times New Roman"/>
          <w:i/>
          <w:sz w:val="24"/>
          <w:szCs w:val="24"/>
          <w:lang w:eastAsia="ru-RU"/>
        </w:rPr>
        <w:t xml:space="preserve"> участка кишки.  </w:t>
      </w:r>
      <w:proofErr w:type="spellStart"/>
      <w:r w:rsidRPr="00F62DFF">
        <w:rPr>
          <w:rFonts w:eastAsia="Times New Roman"/>
          <w:i/>
          <w:sz w:val="24"/>
          <w:szCs w:val="24"/>
          <w:lang w:eastAsia="ru-RU"/>
        </w:rPr>
        <w:t>Герниотомная</w:t>
      </w:r>
      <w:proofErr w:type="spellEnd"/>
      <w:r w:rsidRPr="00F62DFF">
        <w:rPr>
          <w:rFonts w:eastAsia="Times New Roman"/>
          <w:i/>
          <w:sz w:val="24"/>
          <w:szCs w:val="24"/>
          <w:lang w:eastAsia="ru-RU"/>
        </w:rPr>
        <w:t xml:space="preserve"> рана дренируется.  Пластика брюшной стенки по поводу грыжи не проводится. </w:t>
      </w:r>
      <w:r w:rsidRPr="00F62DFF">
        <w:rPr>
          <w:rFonts w:eastAsia="Times New Roman"/>
          <w:bCs/>
          <w:i/>
          <w:color w:val="000000"/>
          <w:sz w:val="24"/>
          <w:szCs w:val="24"/>
          <w:lang w:eastAsia="ru-RU"/>
        </w:rPr>
        <w:t xml:space="preserve"> При запущенной стадии перитонита, и когда планируется повторная санация брюшной полости на </w:t>
      </w:r>
      <w:proofErr w:type="spellStart"/>
      <w:r w:rsidRPr="00F62DFF">
        <w:rPr>
          <w:rFonts w:eastAsia="Times New Roman"/>
          <w:bCs/>
          <w:i/>
          <w:color w:val="000000"/>
          <w:sz w:val="24"/>
          <w:szCs w:val="24"/>
          <w:lang w:eastAsia="ru-RU"/>
        </w:rPr>
        <w:t>лапаротомную</w:t>
      </w:r>
      <w:proofErr w:type="spellEnd"/>
      <w:r w:rsidRPr="00F62DFF">
        <w:rPr>
          <w:rFonts w:eastAsia="Times New Roman"/>
          <w:bCs/>
          <w:i/>
          <w:color w:val="000000"/>
          <w:sz w:val="24"/>
          <w:szCs w:val="24"/>
          <w:lang w:eastAsia="ru-RU"/>
        </w:rPr>
        <w:t xml:space="preserve"> </w:t>
      </w:r>
      <w:r w:rsidRPr="00F62DFF">
        <w:rPr>
          <w:rFonts w:eastAsia="Times New Roman"/>
          <w:bCs/>
          <w:i/>
          <w:color w:val="000000"/>
          <w:sz w:val="24"/>
          <w:szCs w:val="24"/>
          <w:lang w:eastAsia="ru-RU"/>
        </w:rPr>
        <w:lastRenderedPageBreak/>
        <w:t>рану накладываются только кожные швы, апонев</w:t>
      </w:r>
      <w:r w:rsidR="00484E0E" w:rsidRPr="00F62DFF">
        <w:rPr>
          <w:rFonts w:eastAsia="Times New Roman"/>
          <w:bCs/>
          <w:i/>
          <w:color w:val="000000"/>
          <w:sz w:val="24"/>
          <w:szCs w:val="24"/>
          <w:lang w:eastAsia="ru-RU"/>
        </w:rPr>
        <w:t xml:space="preserve">роз не ушивается – </w:t>
      </w:r>
      <w:proofErr w:type="spellStart"/>
      <w:r w:rsidR="00484E0E" w:rsidRPr="00F62DFF">
        <w:rPr>
          <w:rFonts w:eastAsia="Times New Roman"/>
          <w:bCs/>
          <w:i/>
          <w:color w:val="000000"/>
          <w:sz w:val="24"/>
          <w:szCs w:val="24"/>
          <w:lang w:eastAsia="ru-RU"/>
        </w:rPr>
        <w:t>лапаростомия</w:t>
      </w:r>
      <w:proofErr w:type="spellEnd"/>
      <w:r w:rsidR="007D6E09">
        <w:rPr>
          <w:rFonts w:eastAsia="Times New Roman"/>
          <w:bCs/>
          <w:i/>
          <w:color w:val="000000"/>
          <w:sz w:val="24"/>
          <w:szCs w:val="24"/>
          <w:lang w:eastAsia="ru-RU"/>
        </w:rPr>
        <w:t xml:space="preserve"> </w:t>
      </w:r>
      <w:r w:rsidR="002A4FCD" w:rsidRPr="00F62DFF">
        <w:rPr>
          <w:rFonts w:eastAsia="Times New Roman"/>
          <w:color w:val="000000"/>
          <w:sz w:val="24"/>
          <w:szCs w:val="24"/>
          <w:lang w:eastAsia="ru-RU"/>
        </w:rPr>
        <w:t>[2,3]</w:t>
      </w:r>
      <w:r w:rsidR="00484E0E" w:rsidRPr="00F62DFF">
        <w:rPr>
          <w:rFonts w:eastAsia="Times New Roman"/>
          <w:bCs/>
          <w:i/>
          <w:color w:val="000000"/>
          <w:sz w:val="24"/>
          <w:szCs w:val="24"/>
          <w:lang w:eastAsia="ru-RU"/>
        </w:rPr>
        <w:t>.</w:t>
      </w:r>
    </w:p>
    <w:p w14:paraId="25E19F51" w14:textId="77777777" w:rsidR="008277EA" w:rsidRPr="00686CA8" w:rsidRDefault="008277EA" w:rsidP="00686CA8">
      <w:pPr>
        <w:pStyle w:val="3"/>
        <w:spacing w:before="0" w:line="360" w:lineRule="auto"/>
        <w:ind w:firstLine="709"/>
        <w:rPr>
          <w:rFonts w:eastAsia="Times New Roman"/>
          <w:bCs w:val="0"/>
          <w:i/>
          <w:color w:val="000000"/>
          <w:szCs w:val="24"/>
          <w:u w:val="single"/>
          <w:lang w:eastAsia="ru-RU"/>
        </w:rPr>
      </w:pPr>
      <w:bookmarkStart w:id="23" w:name="_Toc146869324"/>
      <w:r w:rsidRPr="00686CA8">
        <w:rPr>
          <w:rFonts w:eastAsia="Times New Roman"/>
          <w:bCs w:val="0"/>
          <w:i/>
          <w:color w:val="000000"/>
          <w:szCs w:val="24"/>
          <w:u w:val="single"/>
          <w:lang w:eastAsia="ru-RU"/>
        </w:rPr>
        <w:t>3.</w:t>
      </w:r>
      <w:r w:rsidR="00101ECB" w:rsidRPr="00686CA8">
        <w:rPr>
          <w:rFonts w:eastAsia="Times New Roman"/>
          <w:bCs w:val="0"/>
          <w:i/>
          <w:color w:val="000000"/>
          <w:szCs w:val="24"/>
          <w:u w:val="single"/>
          <w:lang w:eastAsia="ru-RU"/>
        </w:rPr>
        <w:t>2</w:t>
      </w:r>
      <w:r w:rsidRPr="00686CA8">
        <w:rPr>
          <w:rFonts w:eastAsia="Times New Roman"/>
          <w:bCs w:val="0"/>
          <w:i/>
          <w:color w:val="000000"/>
          <w:szCs w:val="24"/>
          <w:u w:val="single"/>
          <w:lang w:eastAsia="ru-RU"/>
        </w:rPr>
        <w:t>.</w:t>
      </w:r>
      <w:r w:rsidR="00101ECB" w:rsidRPr="00686CA8">
        <w:rPr>
          <w:rFonts w:eastAsia="Times New Roman"/>
          <w:bCs w:val="0"/>
          <w:i/>
          <w:color w:val="000000"/>
          <w:szCs w:val="24"/>
          <w:u w:val="single"/>
          <w:lang w:eastAsia="ru-RU"/>
        </w:rPr>
        <w:t>4</w:t>
      </w:r>
      <w:r w:rsidR="00BE4512" w:rsidRPr="00686CA8">
        <w:rPr>
          <w:rFonts w:eastAsia="Times New Roman"/>
          <w:bCs w:val="0"/>
          <w:i/>
          <w:color w:val="000000"/>
          <w:szCs w:val="24"/>
          <w:u w:val="single"/>
          <w:lang w:eastAsia="ru-RU"/>
        </w:rPr>
        <w:t>.</w:t>
      </w:r>
      <w:r w:rsidRPr="00686CA8">
        <w:rPr>
          <w:rFonts w:eastAsia="Times New Roman"/>
          <w:bCs w:val="0"/>
          <w:i/>
          <w:color w:val="000000"/>
          <w:szCs w:val="24"/>
          <w:u w:val="single"/>
          <w:lang w:eastAsia="ru-RU"/>
        </w:rPr>
        <w:t xml:space="preserve"> Объем и способ пластики брюшной стенки</w:t>
      </w:r>
      <w:bookmarkEnd w:id="23"/>
    </w:p>
    <w:p w14:paraId="5BA99AA6" w14:textId="77777777" w:rsidR="008277EA" w:rsidRPr="008277EA" w:rsidRDefault="008277EA" w:rsidP="00BA50B3">
      <w:pPr>
        <w:widowControl w:val="0"/>
        <w:tabs>
          <w:tab w:val="left" w:pos="993"/>
        </w:tabs>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t>•</w:t>
      </w:r>
      <w:r w:rsidRPr="008277EA">
        <w:rPr>
          <w:rFonts w:eastAsia="Times New Roman"/>
          <w:bCs/>
          <w:iCs/>
          <w:color w:val="000000"/>
          <w:sz w:val="24"/>
          <w:szCs w:val="24"/>
          <w:lang w:eastAsia="ru-RU"/>
        </w:rPr>
        <w:tab/>
        <w:t xml:space="preserve">Не рекомендуется пластика брюшной стенки при: флегмоне грыжевого мешка; перитоните; а также синдроме внутрибрюшной гипертензии с полиорганной недостаточностью. В таких ситуациях целесообразно ограничиться наложением швов только на кожу </w:t>
      </w:r>
      <w:proofErr w:type="spellStart"/>
      <w:r w:rsidRPr="008277EA">
        <w:rPr>
          <w:rFonts w:eastAsia="Times New Roman"/>
          <w:bCs/>
          <w:iCs/>
          <w:color w:val="000000"/>
          <w:sz w:val="24"/>
          <w:szCs w:val="24"/>
          <w:lang w:eastAsia="ru-RU"/>
        </w:rPr>
        <w:t>лапаротомной</w:t>
      </w:r>
      <w:proofErr w:type="spellEnd"/>
      <w:r w:rsidRPr="008277EA">
        <w:rPr>
          <w:rFonts w:eastAsia="Times New Roman"/>
          <w:bCs/>
          <w:iCs/>
          <w:color w:val="000000"/>
          <w:sz w:val="24"/>
          <w:szCs w:val="24"/>
          <w:lang w:eastAsia="ru-RU"/>
        </w:rPr>
        <w:t xml:space="preserve"> раны без ушивания апоневроза.</w:t>
      </w:r>
    </w:p>
    <w:p w14:paraId="149EC34D" w14:textId="77777777" w:rsidR="008277EA" w:rsidRPr="008277EA" w:rsidRDefault="008277EA" w:rsidP="00BA50B3">
      <w:pPr>
        <w:widowControl w:val="0"/>
        <w:tabs>
          <w:tab w:val="left" w:pos="993"/>
        </w:tabs>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t>•</w:t>
      </w:r>
      <w:r w:rsidRPr="008277EA">
        <w:rPr>
          <w:rFonts w:eastAsia="Times New Roman"/>
          <w:bCs/>
          <w:iCs/>
          <w:color w:val="000000"/>
          <w:sz w:val="24"/>
          <w:szCs w:val="24"/>
          <w:lang w:eastAsia="ru-RU"/>
        </w:rPr>
        <w:tab/>
        <w:t xml:space="preserve">Не рекомендуется выполнять пластику и больным с длительно существующей грыжей больших размеров (особенно послеоперационных). Выбор вмешательства у такого рода пациентов даже в плановой хирургии представляет непростую задачу. Исключение можно сделать лишь для специализированных учреждений, специально разрабатывающих эту проблему. Объем пластики при ущемленной послеоперационной грыже зависит от величины грыжи, уровня повышения внутрибрюшного давления и степени компенсации сопутствующей патологии. </w:t>
      </w:r>
    </w:p>
    <w:p w14:paraId="29B71127" w14:textId="77777777" w:rsidR="008277EA" w:rsidRPr="008277EA" w:rsidRDefault="008277EA" w:rsidP="008277EA">
      <w:pPr>
        <w:widowControl w:val="0"/>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t xml:space="preserve">Пластика брюшной стенки при ущемленных грыжах производится наиболее простым способом. Необходимо максимально сохранить элементы грыжевого мешка и окружающих местных тканей. Грыжевой мешок может быть использован при </w:t>
      </w:r>
      <w:proofErr w:type="spellStart"/>
      <w:r w:rsidRPr="008277EA">
        <w:rPr>
          <w:rFonts w:eastAsia="Times New Roman"/>
          <w:bCs/>
          <w:iCs/>
          <w:color w:val="000000"/>
          <w:sz w:val="24"/>
          <w:szCs w:val="24"/>
          <w:lang w:eastAsia="ru-RU"/>
        </w:rPr>
        <w:t>ненатяжной</w:t>
      </w:r>
      <w:proofErr w:type="spellEnd"/>
      <w:r w:rsidRPr="008277EA">
        <w:rPr>
          <w:rFonts w:eastAsia="Times New Roman"/>
          <w:bCs/>
          <w:iCs/>
          <w:color w:val="000000"/>
          <w:sz w:val="24"/>
          <w:szCs w:val="24"/>
          <w:lang w:eastAsia="ru-RU"/>
        </w:rPr>
        <w:t xml:space="preserve"> пластике с применением сетчатых синтетических имплантатов. В этих случаях брюшина грыжевого мешка служит надежной </w:t>
      </w:r>
      <w:proofErr w:type="spellStart"/>
      <w:r w:rsidRPr="008277EA">
        <w:rPr>
          <w:rFonts w:eastAsia="Times New Roman"/>
          <w:bCs/>
          <w:iCs/>
          <w:color w:val="000000"/>
          <w:sz w:val="24"/>
          <w:szCs w:val="24"/>
          <w:lang w:eastAsia="ru-RU"/>
        </w:rPr>
        <w:t>антиадгезивной</w:t>
      </w:r>
      <w:proofErr w:type="spellEnd"/>
      <w:r w:rsidRPr="008277EA">
        <w:rPr>
          <w:rFonts w:eastAsia="Times New Roman"/>
          <w:bCs/>
          <w:iCs/>
          <w:color w:val="000000"/>
          <w:sz w:val="24"/>
          <w:szCs w:val="24"/>
          <w:lang w:eastAsia="ru-RU"/>
        </w:rPr>
        <w:t xml:space="preserve"> средой, препятствующей развитию таких осложнений, как спаечная кишечная непроходимость, сеточные свищи и т.п.</w:t>
      </w:r>
    </w:p>
    <w:p w14:paraId="6F19D723" w14:textId="77777777" w:rsidR="008277EA" w:rsidRPr="008277EA" w:rsidRDefault="008277EA" w:rsidP="008277EA">
      <w:pPr>
        <w:widowControl w:val="0"/>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t xml:space="preserve">Выбор метода пластики грыжевых ворот при ущемленных грыжах индивидуален. При гигантской неосложненной </w:t>
      </w:r>
      <w:r w:rsidR="00686CA8">
        <w:rPr>
          <w:rFonts w:eastAsia="Times New Roman"/>
          <w:bCs/>
          <w:iCs/>
          <w:color w:val="000000"/>
          <w:sz w:val="24"/>
          <w:szCs w:val="24"/>
          <w:lang w:eastAsia="ru-RU"/>
        </w:rPr>
        <w:t>ущемленной послеоперационной вентральной грыже (</w:t>
      </w:r>
      <w:r w:rsidRPr="008277EA">
        <w:rPr>
          <w:rFonts w:eastAsia="Times New Roman"/>
          <w:bCs/>
          <w:iCs/>
          <w:color w:val="000000"/>
          <w:sz w:val="24"/>
          <w:szCs w:val="24"/>
          <w:lang w:eastAsia="ru-RU"/>
        </w:rPr>
        <w:t>УПОВГ</w:t>
      </w:r>
      <w:r w:rsidR="00686CA8">
        <w:rPr>
          <w:rFonts w:eastAsia="Times New Roman"/>
          <w:bCs/>
          <w:iCs/>
          <w:color w:val="000000"/>
          <w:sz w:val="24"/>
          <w:szCs w:val="24"/>
          <w:lang w:eastAsia="ru-RU"/>
        </w:rPr>
        <w:t>)</w:t>
      </w:r>
      <w:r w:rsidRPr="008277EA">
        <w:rPr>
          <w:rFonts w:eastAsia="Times New Roman"/>
          <w:bCs/>
          <w:iCs/>
          <w:color w:val="000000"/>
          <w:sz w:val="24"/>
          <w:szCs w:val="24"/>
          <w:lang w:eastAsia="ru-RU"/>
        </w:rPr>
        <w:t xml:space="preserve"> и пупочной грыже показана корригирующая пластика, что особенно актуально у больных пожилого возраста с выраженной сопутствующей патологией. При дефектах апоневроза (до 6 см - 8 см), отсутствии гнойно-септических осложнений ущемления возможно выполнение реконструктивной пластики брюшной стенки или коррекции объема брюшной полости с использованием сетчатых имплантатов, </w:t>
      </w:r>
      <w:proofErr w:type="spellStart"/>
      <w:r w:rsidRPr="008277EA">
        <w:rPr>
          <w:rFonts w:eastAsia="Times New Roman"/>
          <w:bCs/>
          <w:iCs/>
          <w:color w:val="000000"/>
          <w:sz w:val="24"/>
          <w:szCs w:val="24"/>
          <w:lang w:eastAsia="ru-RU"/>
        </w:rPr>
        <w:t>аутодермопластики</w:t>
      </w:r>
      <w:proofErr w:type="spellEnd"/>
      <w:r w:rsidRPr="008277EA">
        <w:rPr>
          <w:rFonts w:eastAsia="Times New Roman"/>
          <w:bCs/>
          <w:iCs/>
          <w:color w:val="000000"/>
          <w:sz w:val="24"/>
          <w:szCs w:val="24"/>
          <w:lang w:eastAsia="ru-RU"/>
        </w:rPr>
        <w:t>.</w:t>
      </w:r>
    </w:p>
    <w:p w14:paraId="4D5F4EFA" w14:textId="77777777" w:rsidR="008277EA" w:rsidRPr="008277EA" w:rsidRDefault="008277EA" w:rsidP="008277EA">
      <w:pPr>
        <w:widowControl w:val="0"/>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t xml:space="preserve">Показания к выполнению пластики брюшной стенки с использованием синтетических сеток или </w:t>
      </w:r>
      <w:proofErr w:type="spellStart"/>
      <w:r w:rsidRPr="008277EA">
        <w:rPr>
          <w:rFonts w:eastAsia="Times New Roman"/>
          <w:bCs/>
          <w:iCs/>
          <w:color w:val="000000"/>
          <w:sz w:val="24"/>
          <w:szCs w:val="24"/>
          <w:lang w:eastAsia="ru-RU"/>
        </w:rPr>
        <w:t>аутодермопластики</w:t>
      </w:r>
      <w:proofErr w:type="spellEnd"/>
      <w:r w:rsidRPr="008277EA">
        <w:rPr>
          <w:rFonts w:eastAsia="Times New Roman"/>
          <w:bCs/>
          <w:iCs/>
          <w:color w:val="000000"/>
          <w:sz w:val="24"/>
          <w:szCs w:val="24"/>
          <w:lang w:eastAsia="ru-RU"/>
        </w:rPr>
        <w:t xml:space="preserve"> [44, 45, 46, 47, 48]:</w:t>
      </w:r>
    </w:p>
    <w:p w14:paraId="5C65B0FF" w14:textId="77777777" w:rsidR="008277EA" w:rsidRPr="008277EA" w:rsidRDefault="008277EA" w:rsidP="008277EA">
      <w:pPr>
        <w:widowControl w:val="0"/>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t>1) рецидивные, особенно, многократно рецидивирующие грыжи;</w:t>
      </w:r>
    </w:p>
    <w:p w14:paraId="44442138" w14:textId="77777777" w:rsidR="008277EA" w:rsidRPr="008277EA" w:rsidRDefault="008277EA" w:rsidP="008277EA">
      <w:pPr>
        <w:widowControl w:val="0"/>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t>2) первичные грыжи больших размеров при дряблой брюшной стенке в связи с атрофией мышц, фасций и апоневроза;</w:t>
      </w:r>
    </w:p>
    <w:p w14:paraId="04BB417B" w14:textId="77777777" w:rsidR="008277EA" w:rsidRPr="008277EA" w:rsidRDefault="008277EA" w:rsidP="008277EA">
      <w:pPr>
        <w:widowControl w:val="0"/>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t>3) послеоперационные грыжи с множественными грыжевыми воротами, когда ушивание грыжевых ворот местными тканями не дает полной уверенности в их состоятельности;</w:t>
      </w:r>
    </w:p>
    <w:p w14:paraId="1ECBC0E3" w14:textId="77777777" w:rsidR="008277EA" w:rsidRPr="008277EA" w:rsidRDefault="008277EA" w:rsidP="008277EA">
      <w:pPr>
        <w:widowControl w:val="0"/>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t xml:space="preserve">4) «сложные» паховые грыжи – большие прямые, косые с прямым каналом, </w:t>
      </w:r>
      <w:r w:rsidRPr="008277EA">
        <w:rPr>
          <w:rFonts w:eastAsia="Times New Roman"/>
          <w:bCs/>
          <w:iCs/>
          <w:color w:val="000000"/>
          <w:sz w:val="24"/>
          <w:szCs w:val="24"/>
          <w:lang w:eastAsia="ru-RU"/>
        </w:rPr>
        <w:lastRenderedPageBreak/>
        <w:t xml:space="preserve">скользящие и комбинированные с выраженной атрофией мышц, </w:t>
      </w:r>
      <w:proofErr w:type="spellStart"/>
      <w:r w:rsidRPr="008277EA">
        <w:rPr>
          <w:rFonts w:eastAsia="Times New Roman"/>
          <w:bCs/>
          <w:iCs/>
          <w:color w:val="000000"/>
          <w:sz w:val="24"/>
          <w:szCs w:val="24"/>
          <w:lang w:eastAsia="ru-RU"/>
        </w:rPr>
        <w:t>разволокнением</w:t>
      </w:r>
      <w:proofErr w:type="spellEnd"/>
      <w:r w:rsidRPr="008277EA">
        <w:rPr>
          <w:rFonts w:eastAsia="Times New Roman"/>
          <w:bCs/>
          <w:iCs/>
          <w:color w:val="000000"/>
          <w:sz w:val="24"/>
          <w:szCs w:val="24"/>
          <w:lang w:eastAsia="ru-RU"/>
        </w:rPr>
        <w:t xml:space="preserve"> апоневроза, гипоплазией связок.</w:t>
      </w:r>
    </w:p>
    <w:p w14:paraId="09B37698" w14:textId="77777777" w:rsidR="008277EA" w:rsidRPr="008277EA" w:rsidRDefault="008277EA" w:rsidP="008277EA">
      <w:pPr>
        <w:widowControl w:val="0"/>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t xml:space="preserve">При паховых грыжах среди пластик с использованием местных тканей предпочтение следует отдать операциям по </w:t>
      </w:r>
      <w:proofErr w:type="spellStart"/>
      <w:r w:rsidRPr="008277EA">
        <w:rPr>
          <w:rFonts w:eastAsia="Times New Roman"/>
          <w:bCs/>
          <w:iCs/>
          <w:color w:val="000000"/>
          <w:sz w:val="24"/>
          <w:szCs w:val="24"/>
          <w:lang w:eastAsia="ru-RU"/>
        </w:rPr>
        <w:t>Бассини</w:t>
      </w:r>
      <w:proofErr w:type="spellEnd"/>
      <w:r w:rsidRPr="008277EA">
        <w:rPr>
          <w:rFonts w:eastAsia="Times New Roman"/>
          <w:bCs/>
          <w:iCs/>
          <w:color w:val="000000"/>
          <w:sz w:val="24"/>
          <w:szCs w:val="24"/>
          <w:lang w:eastAsia="ru-RU"/>
        </w:rPr>
        <w:t xml:space="preserve">, </w:t>
      </w:r>
      <w:proofErr w:type="spellStart"/>
      <w:r w:rsidRPr="008277EA">
        <w:rPr>
          <w:rFonts w:eastAsia="Times New Roman"/>
          <w:bCs/>
          <w:iCs/>
          <w:color w:val="000000"/>
          <w:sz w:val="24"/>
          <w:szCs w:val="24"/>
          <w:lang w:eastAsia="ru-RU"/>
        </w:rPr>
        <w:t>Шолдайсу</w:t>
      </w:r>
      <w:proofErr w:type="spellEnd"/>
      <w:r w:rsidRPr="008277EA">
        <w:rPr>
          <w:rFonts w:eastAsia="Times New Roman"/>
          <w:bCs/>
          <w:iCs/>
          <w:color w:val="000000"/>
          <w:sz w:val="24"/>
          <w:szCs w:val="24"/>
          <w:lang w:eastAsia="ru-RU"/>
        </w:rPr>
        <w:t xml:space="preserve">. При бедренной грыже - по </w:t>
      </w:r>
      <w:proofErr w:type="spellStart"/>
      <w:r w:rsidRPr="008277EA">
        <w:rPr>
          <w:rFonts w:eastAsia="Times New Roman"/>
          <w:bCs/>
          <w:iCs/>
          <w:color w:val="000000"/>
          <w:sz w:val="24"/>
          <w:szCs w:val="24"/>
          <w:lang w:eastAsia="ru-RU"/>
        </w:rPr>
        <w:t>Локвуду</w:t>
      </w:r>
      <w:proofErr w:type="spellEnd"/>
      <w:r w:rsidRPr="008277EA">
        <w:rPr>
          <w:rFonts w:eastAsia="Times New Roman"/>
          <w:bCs/>
          <w:iCs/>
          <w:color w:val="000000"/>
          <w:sz w:val="24"/>
          <w:szCs w:val="24"/>
          <w:lang w:eastAsia="ru-RU"/>
        </w:rPr>
        <w:t>–</w:t>
      </w:r>
      <w:proofErr w:type="spellStart"/>
      <w:r w:rsidRPr="008277EA">
        <w:rPr>
          <w:rFonts w:eastAsia="Times New Roman"/>
          <w:bCs/>
          <w:iCs/>
          <w:color w:val="000000"/>
          <w:sz w:val="24"/>
          <w:szCs w:val="24"/>
          <w:lang w:eastAsia="ru-RU"/>
        </w:rPr>
        <w:t>Бассини</w:t>
      </w:r>
      <w:proofErr w:type="spellEnd"/>
      <w:r w:rsidRPr="008277EA">
        <w:rPr>
          <w:rFonts w:eastAsia="Times New Roman"/>
          <w:bCs/>
          <w:iCs/>
          <w:color w:val="000000"/>
          <w:sz w:val="24"/>
          <w:szCs w:val="24"/>
          <w:lang w:eastAsia="ru-RU"/>
        </w:rPr>
        <w:t xml:space="preserve">, </w:t>
      </w:r>
      <w:proofErr w:type="spellStart"/>
      <w:r w:rsidRPr="008277EA">
        <w:rPr>
          <w:rFonts w:eastAsia="Times New Roman"/>
          <w:bCs/>
          <w:iCs/>
          <w:color w:val="000000"/>
          <w:sz w:val="24"/>
          <w:szCs w:val="24"/>
          <w:lang w:eastAsia="ru-RU"/>
        </w:rPr>
        <w:t>Руджи</w:t>
      </w:r>
      <w:r w:rsidR="00BA50B3">
        <w:rPr>
          <w:rFonts w:eastAsia="Times New Roman"/>
          <w:bCs/>
          <w:iCs/>
          <w:color w:val="000000"/>
          <w:sz w:val="24"/>
          <w:szCs w:val="24"/>
          <w:lang w:eastAsia="ru-RU"/>
        </w:rPr>
        <w:t>-</w:t>
      </w:r>
      <w:r w:rsidRPr="008277EA">
        <w:rPr>
          <w:rFonts w:eastAsia="Times New Roman"/>
          <w:bCs/>
          <w:iCs/>
          <w:color w:val="000000"/>
          <w:sz w:val="24"/>
          <w:szCs w:val="24"/>
          <w:lang w:eastAsia="ru-RU"/>
        </w:rPr>
        <w:t>Парлавечи</w:t>
      </w:r>
      <w:proofErr w:type="spellEnd"/>
      <w:r w:rsidRPr="008277EA">
        <w:rPr>
          <w:rFonts w:eastAsia="Times New Roman"/>
          <w:bCs/>
          <w:iCs/>
          <w:color w:val="000000"/>
          <w:sz w:val="24"/>
          <w:szCs w:val="24"/>
          <w:lang w:eastAsia="ru-RU"/>
        </w:rPr>
        <w:t xml:space="preserve">.  При пупочной и белой линии живота – пластика по Мейо, Сапежко. </w:t>
      </w:r>
    </w:p>
    <w:p w14:paraId="44D96C8D" w14:textId="77777777" w:rsidR="008277EA" w:rsidRPr="008277EA" w:rsidRDefault="008277EA" w:rsidP="008277EA">
      <w:pPr>
        <w:widowControl w:val="0"/>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t xml:space="preserve">Среди вмешательств с применением синтетических имплантатов наибольшее распространение получила </w:t>
      </w:r>
      <w:proofErr w:type="spellStart"/>
      <w:r w:rsidRPr="008277EA">
        <w:rPr>
          <w:rFonts w:eastAsia="Times New Roman"/>
          <w:bCs/>
          <w:iCs/>
          <w:color w:val="000000"/>
          <w:sz w:val="24"/>
          <w:szCs w:val="24"/>
          <w:lang w:eastAsia="ru-RU"/>
        </w:rPr>
        <w:t>ненатяжная</w:t>
      </w:r>
      <w:proofErr w:type="spellEnd"/>
      <w:r w:rsidRPr="008277EA">
        <w:rPr>
          <w:rFonts w:eastAsia="Times New Roman"/>
          <w:bCs/>
          <w:iCs/>
          <w:color w:val="000000"/>
          <w:sz w:val="24"/>
          <w:szCs w:val="24"/>
          <w:lang w:eastAsia="ru-RU"/>
        </w:rPr>
        <w:t xml:space="preserve"> пластика пахового канала по Лихтенштейну. </w:t>
      </w:r>
      <w:r w:rsidR="001B0AFA">
        <w:rPr>
          <w:rFonts w:eastAsia="Times New Roman"/>
          <w:bCs/>
          <w:iCs/>
          <w:color w:val="000000"/>
          <w:sz w:val="24"/>
          <w:szCs w:val="24"/>
          <w:lang w:eastAsia="ru-RU"/>
        </w:rPr>
        <w:t xml:space="preserve">При рецидивных паховых грыжах или пахово-мошоночных грыжах больших размеров также хорошие результаты получены при применении аутопластики пахового промежутка с использованием релаксирующего разреза влагалища прямой мышцы живота с последующей консолидацией пластики </w:t>
      </w:r>
      <w:proofErr w:type="spellStart"/>
      <w:r w:rsidR="001B0AFA">
        <w:rPr>
          <w:rFonts w:eastAsia="Times New Roman"/>
          <w:bCs/>
          <w:iCs/>
          <w:color w:val="000000"/>
          <w:sz w:val="24"/>
          <w:szCs w:val="24"/>
          <w:lang w:eastAsia="ru-RU"/>
        </w:rPr>
        <w:t>аутодермальным</w:t>
      </w:r>
      <w:proofErr w:type="spellEnd"/>
      <w:r w:rsidR="001B0AFA">
        <w:rPr>
          <w:rFonts w:eastAsia="Times New Roman"/>
          <w:bCs/>
          <w:iCs/>
          <w:color w:val="000000"/>
          <w:sz w:val="24"/>
          <w:szCs w:val="24"/>
          <w:lang w:eastAsia="ru-RU"/>
        </w:rPr>
        <w:t xml:space="preserve"> лоскутом (</w:t>
      </w:r>
      <w:proofErr w:type="spellStart"/>
      <w:r w:rsidR="001B0AFA">
        <w:rPr>
          <w:rFonts w:eastAsia="Times New Roman"/>
          <w:bCs/>
          <w:iCs/>
          <w:color w:val="000000"/>
          <w:sz w:val="24"/>
          <w:szCs w:val="24"/>
          <w:lang w:eastAsia="ru-RU"/>
        </w:rPr>
        <w:t>герниопластика</w:t>
      </w:r>
      <w:proofErr w:type="spellEnd"/>
      <w:r w:rsidR="001B0AFA">
        <w:rPr>
          <w:rFonts w:eastAsia="Times New Roman"/>
          <w:bCs/>
          <w:iCs/>
          <w:color w:val="000000"/>
          <w:sz w:val="24"/>
          <w:szCs w:val="24"/>
          <w:lang w:eastAsia="ru-RU"/>
        </w:rPr>
        <w:t xml:space="preserve"> по А.А. </w:t>
      </w:r>
      <w:proofErr w:type="spellStart"/>
      <w:r w:rsidR="001B0AFA">
        <w:rPr>
          <w:rFonts w:eastAsia="Times New Roman"/>
          <w:bCs/>
          <w:iCs/>
          <w:color w:val="000000"/>
          <w:sz w:val="24"/>
          <w:szCs w:val="24"/>
          <w:lang w:eastAsia="ru-RU"/>
        </w:rPr>
        <w:t>Ботезату</w:t>
      </w:r>
      <w:proofErr w:type="spellEnd"/>
      <w:r w:rsidR="001B0AFA">
        <w:rPr>
          <w:rFonts w:eastAsia="Times New Roman"/>
          <w:bCs/>
          <w:iCs/>
          <w:color w:val="000000"/>
          <w:sz w:val="24"/>
          <w:szCs w:val="24"/>
          <w:lang w:eastAsia="ru-RU"/>
        </w:rPr>
        <w:t xml:space="preserve">). </w:t>
      </w:r>
      <w:r w:rsidRPr="008277EA">
        <w:rPr>
          <w:rFonts w:eastAsia="Times New Roman"/>
          <w:bCs/>
          <w:iCs/>
          <w:color w:val="000000"/>
          <w:sz w:val="24"/>
          <w:szCs w:val="24"/>
          <w:lang w:eastAsia="ru-RU"/>
        </w:rPr>
        <w:t>Синтетические имплантаты применяются при лечении пупочных грыж</w:t>
      </w:r>
      <w:r w:rsidR="00BA50B3">
        <w:rPr>
          <w:rFonts w:eastAsia="Times New Roman"/>
          <w:bCs/>
          <w:iCs/>
          <w:color w:val="000000"/>
          <w:sz w:val="24"/>
          <w:szCs w:val="24"/>
          <w:lang w:eastAsia="ru-RU"/>
        </w:rPr>
        <w:t xml:space="preserve"> и послеоперационных срединных грыж</w:t>
      </w:r>
      <w:r w:rsidRPr="008277EA">
        <w:rPr>
          <w:rFonts w:eastAsia="Times New Roman"/>
          <w:bCs/>
          <w:iCs/>
          <w:color w:val="000000"/>
          <w:sz w:val="24"/>
          <w:szCs w:val="24"/>
          <w:lang w:eastAsia="ru-RU"/>
        </w:rPr>
        <w:t xml:space="preserve"> – при этом </w:t>
      </w:r>
      <w:r w:rsidR="00BA50B3">
        <w:rPr>
          <w:rFonts w:eastAsia="Times New Roman"/>
          <w:bCs/>
          <w:iCs/>
          <w:color w:val="000000"/>
          <w:sz w:val="24"/>
          <w:szCs w:val="24"/>
          <w:lang w:eastAsia="ru-RU"/>
        </w:rPr>
        <w:t>синтетическая сетка укладывается в положение «</w:t>
      </w:r>
      <w:proofErr w:type="spellStart"/>
      <w:r w:rsidR="00BA50B3">
        <w:rPr>
          <w:rFonts w:eastAsia="Times New Roman"/>
          <w:bCs/>
          <w:iCs/>
          <w:color w:val="000000"/>
          <w:sz w:val="24"/>
          <w:szCs w:val="24"/>
          <w:lang w:val="en-US" w:eastAsia="ru-RU"/>
        </w:rPr>
        <w:t>onlay</w:t>
      </w:r>
      <w:proofErr w:type="spellEnd"/>
      <w:r w:rsidR="00BA50B3">
        <w:rPr>
          <w:rFonts w:eastAsia="Times New Roman"/>
          <w:bCs/>
          <w:iCs/>
          <w:color w:val="000000"/>
          <w:sz w:val="24"/>
          <w:szCs w:val="24"/>
          <w:lang w:eastAsia="ru-RU"/>
        </w:rPr>
        <w:t>», «</w:t>
      </w:r>
      <w:r w:rsidR="00BA50B3">
        <w:rPr>
          <w:rFonts w:eastAsia="Times New Roman"/>
          <w:bCs/>
          <w:iCs/>
          <w:color w:val="000000"/>
          <w:sz w:val="24"/>
          <w:szCs w:val="24"/>
          <w:lang w:val="en-US" w:eastAsia="ru-RU"/>
        </w:rPr>
        <w:t>inlay</w:t>
      </w:r>
      <w:r w:rsidR="00BA50B3">
        <w:rPr>
          <w:rFonts w:eastAsia="Times New Roman"/>
          <w:bCs/>
          <w:iCs/>
          <w:color w:val="000000"/>
          <w:sz w:val="24"/>
          <w:szCs w:val="24"/>
          <w:lang w:eastAsia="ru-RU"/>
        </w:rPr>
        <w:t>»</w:t>
      </w:r>
      <w:r w:rsidR="00BA50B3" w:rsidRPr="00BA50B3">
        <w:rPr>
          <w:rFonts w:eastAsia="Times New Roman"/>
          <w:bCs/>
          <w:iCs/>
          <w:color w:val="000000"/>
          <w:sz w:val="24"/>
          <w:szCs w:val="24"/>
          <w:lang w:eastAsia="ru-RU"/>
        </w:rPr>
        <w:t xml:space="preserve"> </w:t>
      </w:r>
      <w:r w:rsidR="00BA50B3">
        <w:rPr>
          <w:rFonts w:eastAsia="Times New Roman"/>
          <w:bCs/>
          <w:iCs/>
          <w:color w:val="000000"/>
          <w:sz w:val="24"/>
          <w:szCs w:val="24"/>
          <w:lang w:eastAsia="ru-RU"/>
        </w:rPr>
        <w:t>или «</w:t>
      </w:r>
      <w:proofErr w:type="spellStart"/>
      <w:r w:rsidR="00BA50B3">
        <w:rPr>
          <w:rFonts w:eastAsia="Times New Roman"/>
          <w:bCs/>
          <w:iCs/>
          <w:color w:val="000000"/>
          <w:sz w:val="24"/>
          <w:szCs w:val="24"/>
          <w:lang w:val="en-US" w:eastAsia="ru-RU"/>
        </w:rPr>
        <w:t>sublay</w:t>
      </w:r>
      <w:proofErr w:type="spellEnd"/>
      <w:r w:rsidR="00BA50B3">
        <w:rPr>
          <w:rFonts w:eastAsia="Times New Roman"/>
          <w:bCs/>
          <w:iCs/>
          <w:color w:val="000000"/>
          <w:sz w:val="24"/>
          <w:szCs w:val="24"/>
          <w:lang w:eastAsia="ru-RU"/>
        </w:rPr>
        <w:t>»</w:t>
      </w:r>
      <w:r w:rsidR="001B0AFA">
        <w:rPr>
          <w:rFonts w:eastAsia="Times New Roman"/>
          <w:bCs/>
          <w:iCs/>
          <w:color w:val="000000"/>
          <w:sz w:val="24"/>
          <w:szCs w:val="24"/>
          <w:lang w:eastAsia="ru-RU"/>
        </w:rPr>
        <w:t xml:space="preserve">. В случае наличия обширные послеоперационных грыж укрепление срединной линии синтетической сеткой рекомендуется применять после операции </w:t>
      </w:r>
      <w:r w:rsidR="001B0AFA">
        <w:rPr>
          <w:rFonts w:eastAsia="Times New Roman"/>
          <w:bCs/>
          <w:iCs/>
          <w:color w:val="000000"/>
          <w:sz w:val="24"/>
          <w:szCs w:val="24"/>
          <w:lang w:val="en-US" w:eastAsia="ru-RU"/>
        </w:rPr>
        <w:t>O</w:t>
      </w:r>
      <w:r w:rsidR="00BA50B3">
        <w:rPr>
          <w:rFonts w:eastAsia="Times New Roman"/>
          <w:bCs/>
          <w:iCs/>
          <w:color w:val="000000"/>
          <w:sz w:val="24"/>
          <w:szCs w:val="24"/>
          <w:lang w:eastAsia="ru-RU"/>
        </w:rPr>
        <w:t>.</w:t>
      </w:r>
      <w:r w:rsidR="001B0AFA" w:rsidRPr="001B0AFA">
        <w:rPr>
          <w:rFonts w:eastAsia="Times New Roman"/>
          <w:bCs/>
          <w:iCs/>
          <w:color w:val="000000"/>
          <w:sz w:val="24"/>
          <w:szCs w:val="24"/>
          <w:lang w:eastAsia="ru-RU"/>
        </w:rPr>
        <w:t xml:space="preserve"> </w:t>
      </w:r>
      <w:r w:rsidR="001B0AFA">
        <w:rPr>
          <w:rFonts w:eastAsia="Times New Roman"/>
          <w:bCs/>
          <w:iCs/>
          <w:color w:val="000000"/>
          <w:sz w:val="24"/>
          <w:szCs w:val="24"/>
          <w:lang w:val="en-US" w:eastAsia="ru-RU"/>
        </w:rPr>
        <w:t>Ramirez</w:t>
      </w:r>
      <w:r w:rsidR="001B0AFA">
        <w:rPr>
          <w:rFonts w:eastAsia="Times New Roman"/>
          <w:bCs/>
          <w:iCs/>
          <w:color w:val="000000"/>
          <w:sz w:val="24"/>
          <w:szCs w:val="24"/>
          <w:lang w:eastAsia="ru-RU"/>
        </w:rPr>
        <w:t xml:space="preserve"> (рассечения апоневрозов наружных косых мышц живота по </w:t>
      </w:r>
      <w:proofErr w:type="spellStart"/>
      <w:r w:rsidR="001B0AFA">
        <w:rPr>
          <w:rFonts w:eastAsia="Times New Roman"/>
          <w:bCs/>
          <w:iCs/>
          <w:color w:val="000000"/>
          <w:sz w:val="24"/>
          <w:szCs w:val="24"/>
          <w:lang w:eastAsia="ru-RU"/>
        </w:rPr>
        <w:t>спигелиевым</w:t>
      </w:r>
      <w:proofErr w:type="spellEnd"/>
      <w:r w:rsidR="001B0AFA">
        <w:rPr>
          <w:rFonts w:eastAsia="Times New Roman"/>
          <w:bCs/>
          <w:iCs/>
          <w:color w:val="000000"/>
          <w:sz w:val="24"/>
          <w:szCs w:val="24"/>
          <w:lang w:eastAsia="ru-RU"/>
        </w:rPr>
        <w:t xml:space="preserve"> линиям с обеих сторон)</w:t>
      </w:r>
      <w:r w:rsidRPr="008277EA">
        <w:rPr>
          <w:rFonts w:eastAsia="Times New Roman"/>
          <w:bCs/>
          <w:iCs/>
          <w:color w:val="000000"/>
          <w:sz w:val="24"/>
          <w:szCs w:val="24"/>
          <w:lang w:eastAsia="ru-RU"/>
        </w:rPr>
        <w:t xml:space="preserve">. Среди </w:t>
      </w:r>
      <w:proofErr w:type="spellStart"/>
      <w:r w:rsidRPr="008277EA">
        <w:rPr>
          <w:rFonts w:eastAsia="Times New Roman"/>
          <w:bCs/>
          <w:iCs/>
          <w:color w:val="000000"/>
          <w:sz w:val="24"/>
          <w:szCs w:val="24"/>
          <w:lang w:eastAsia="ru-RU"/>
        </w:rPr>
        <w:t>аутодермопластик</w:t>
      </w:r>
      <w:proofErr w:type="spellEnd"/>
      <w:r w:rsidRPr="008277EA">
        <w:rPr>
          <w:rFonts w:eastAsia="Times New Roman"/>
          <w:bCs/>
          <w:iCs/>
          <w:color w:val="000000"/>
          <w:sz w:val="24"/>
          <w:szCs w:val="24"/>
          <w:lang w:eastAsia="ru-RU"/>
        </w:rPr>
        <w:t xml:space="preserve"> при срединных </w:t>
      </w:r>
      <w:r w:rsidR="001B0AFA">
        <w:rPr>
          <w:rFonts w:eastAsia="Times New Roman"/>
          <w:bCs/>
          <w:iCs/>
          <w:color w:val="000000"/>
          <w:sz w:val="24"/>
          <w:szCs w:val="24"/>
          <w:lang w:eastAsia="ru-RU"/>
        </w:rPr>
        <w:t xml:space="preserve">послеоперационных </w:t>
      </w:r>
      <w:r w:rsidRPr="008277EA">
        <w:rPr>
          <w:rFonts w:eastAsia="Times New Roman"/>
          <w:bCs/>
          <w:iCs/>
          <w:color w:val="000000"/>
          <w:sz w:val="24"/>
          <w:szCs w:val="24"/>
          <w:lang w:eastAsia="ru-RU"/>
        </w:rPr>
        <w:t xml:space="preserve">грыжах </w:t>
      </w:r>
      <w:r w:rsidR="001B0AFA">
        <w:rPr>
          <w:rFonts w:eastAsia="Times New Roman"/>
          <w:bCs/>
          <w:iCs/>
          <w:color w:val="000000"/>
          <w:sz w:val="24"/>
          <w:szCs w:val="24"/>
          <w:lang w:eastAsia="ru-RU"/>
        </w:rPr>
        <w:t xml:space="preserve">обширных размеров </w:t>
      </w:r>
      <w:r w:rsidRPr="008277EA">
        <w:rPr>
          <w:rFonts w:eastAsia="Times New Roman"/>
          <w:bCs/>
          <w:iCs/>
          <w:color w:val="000000"/>
          <w:sz w:val="24"/>
          <w:szCs w:val="24"/>
          <w:lang w:eastAsia="ru-RU"/>
        </w:rPr>
        <w:t xml:space="preserve">также предпочтительны </w:t>
      </w:r>
      <w:proofErr w:type="spellStart"/>
      <w:r w:rsidR="001B0AFA">
        <w:rPr>
          <w:rFonts w:eastAsia="Times New Roman"/>
          <w:bCs/>
          <w:iCs/>
          <w:color w:val="000000"/>
          <w:sz w:val="24"/>
          <w:szCs w:val="24"/>
          <w:lang w:eastAsia="ru-RU"/>
        </w:rPr>
        <w:t>мало</w:t>
      </w:r>
      <w:r w:rsidRPr="008277EA">
        <w:rPr>
          <w:rFonts w:eastAsia="Times New Roman"/>
          <w:bCs/>
          <w:iCs/>
          <w:color w:val="000000"/>
          <w:sz w:val="24"/>
          <w:szCs w:val="24"/>
          <w:lang w:eastAsia="ru-RU"/>
        </w:rPr>
        <w:t>натяжные</w:t>
      </w:r>
      <w:proofErr w:type="spellEnd"/>
      <w:r w:rsidRPr="008277EA">
        <w:rPr>
          <w:rFonts w:eastAsia="Times New Roman"/>
          <w:bCs/>
          <w:iCs/>
          <w:color w:val="000000"/>
          <w:sz w:val="24"/>
          <w:szCs w:val="24"/>
          <w:lang w:eastAsia="ru-RU"/>
        </w:rPr>
        <w:t xml:space="preserve"> методики, например </w:t>
      </w:r>
      <w:r w:rsidR="001B0AFA">
        <w:rPr>
          <w:rFonts w:eastAsia="Times New Roman"/>
          <w:bCs/>
          <w:iCs/>
          <w:color w:val="000000"/>
          <w:sz w:val="24"/>
          <w:szCs w:val="24"/>
          <w:lang w:eastAsia="ru-RU"/>
        </w:rPr>
        <w:t xml:space="preserve">сочетание аутопластики по </w:t>
      </w:r>
      <w:proofErr w:type="spellStart"/>
      <w:r w:rsidR="001B0AFA">
        <w:rPr>
          <w:rFonts w:eastAsia="Times New Roman"/>
          <w:bCs/>
          <w:iCs/>
          <w:color w:val="000000"/>
          <w:sz w:val="24"/>
          <w:szCs w:val="24"/>
          <w:lang w:eastAsia="ru-RU"/>
        </w:rPr>
        <w:t>Напалкову</w:t>
      </w:r>
      <w:proofErr w:type="spellEnd"/>
      <w:r w:rsidR="001B0AFA">
        <w:rPr>
          <w:rFonts w:eastAsia="Times New Roman"/>
          <w:bCs/>
          <w:iCs/>
          <w:color w:val="000000"/>
          <w:sz w:val="24"/>
          <w:szCs w:val="24"/>
          <w:lang w:eastAsia="ru-RU"/>
        </w:rPr>
        <w:t xml:space="preserve"> или </w:t>
      </w:r>
      <w:proofErr w:type="spellStart"/>
      <w:r w:rsidRPr="008277EA">
        <w:rPr>
          <w:rFonts w:eastAsia="Times New Roman"/>
          <w:bCs/>
          <w:iCs/>
          <w:color w:val="000000"/>
          <w:sz w:val="24"/>
          <w:szCs w:val="24"/>
          <w:lang w:eastAsia="ru-RU"/>
        </w:rPr>
        <w:t>Велти</w:t>
      </w:r>
      <w:proofErr w:type="spellEnd"/>
      <w:r w:rsidR="001B0AFA">
        <w:rPr>
          <w:rFonts w:eastAsia="Times New Roman"/>
          <w:bCs/>
          <w:iCs/>
          <w:color w:val="000000"/>
          <w:sz w:val="24"/>
          <w:szCs w:val="24"/>
          <w:lang w:eastAsia="ru-RU"/>
        </w:rPr>
        <w:t xml:space="preserve"> с операцией </w:t>
      </w:r>
      <w:r w:rsidR="001B0AFA">
        <w:rPr>
          <w:rFonts w:eastAsia="Times New Roman"/>
          <w:bCs/>
          <w:iCs/>
          <w:color w:val="000000"/>
          <w:sz w:val="24"/>
          <w:szCs w:val="24"/>
          <w:lang w:val="en-US" w:eastAsia="ru-RU"/>
        </w:rPr>
        <w:t>O</w:t>
      </w:r>
      <w:r w:rsidR="001B0AFA" w:rsidRPr="001B0AFA">
        <w:rPr>
          <w:rFonts w:eastAsia="Times New Roman"/>
          <w:bCs/>
          <w:iCs/>
          <w:color w:val="000000"/>
          <w:sz w:val="24"/>
          <w:szCs w:val="24"/>
          <w:lang w:eastAsia="ru-RU"/>
        </w:rPr>
        <w:t xml:space="preserve">. </w:t>
      </w:r>
      <w:r w:rsidR="001B0AFA">
        <w:rPr>
          <w:rFonts w:eastAsia="Times New Roman"/>
          <w:bCs/>
          <w:iCs/>
          <w:color w:val="000000"/>
          <w:sz w:val="24"/>
          <w:szCs w:val="24"/>
          <w:lang w:val="en-US" w:eastAsia="ru-RU"/>
        </w:rPr>
        <w:t>Ramirez</w:t>
      </w:r>
      <w:r w:rsidR="001B0AFA">
        <w:rPr>
          <w:rFonts w:eastAsia="Times New Roman"/>
          <w:bCs/>
          <w:iCs/>
          <w:color w:val="000000"/>
          <w:sz w:val="24"/>
          <w:szCs w:val="24"/>
          <w:lang w:eastAsia="ru-RU"/>
        </w:rPr>
        <w:t xml:space="preserve"> и консолидацией выполненных пластик </w:t>
      </w:r>
      <w:proofErr w:type="spellStart"/>
      <w:r w:rsidR="001B0AFA">
        <w:rPr>
          <w:rFonts w:eastAsia="Times New Roman"/>
          <w:bCs/>
          <w:iCs/>
          <w:color w:val="000000"/>
          <w:sz w:val="24"/>
          <w:szCs w:val="24"/>
          <w:lang w:eastAsia="ru-RU"/>
        </w:rPr>
        <w:t>аутодермальными</w:t>
      </w:r>
      <w:proofErr w:type="spellEnd"/>
      <w:r w:rsidR="001B0AFA">
        <w:rPr>
          <w:rFonts w:eastAsia="Times New Roman"/>
          <w:bCs/>
          <w:iCs/>
          <w:color w:val="000000"/>
          <w:sz w:val="24"/>
          <w:szCs w:val="24"/>
          <w:lang w:eastAsia="ru-RU"/>
        </w:rPr>
        <w:t xml:space="preserve"> лоскутами (</w:t>
      </w:r>
      <w:proofErr w:type="spellStart"/>
      <w:r w:rsidR="001B0AFA">
        <w:rPr>
          <w:rFonts w:eastAsia="Times New Roman"/>
          <w:bCs/>
          <w:iCs/>
          <w:color w:val="000000"/>
          <w:sz w:val="24"/>
          <w:szCs w:val="24"/>
          <w:lang w:eastAsia="ru-RU"/>
        </w:rPr>
        <w:t>герниопластика</w:t>
      </w:r>
      <w:proofErr w:type="spellEnd"/>
      <w:r w:rsidR="001B0AFA">
        <w:rPr>
          <w:rFonts w:eastAsia="Times New Roman"/>
          <w:bCs/>
          <w:iCs/>
          <w:color w:val="000000"/>
          <w:sz w:val="24"/>
          <w:szCs w:val="24"/>
          <w:lang w:eastAsia="ru-RU"/>
        </w:rPr>
        <w:t xml:space="preserve"> по А.А. </w:t>
      </w:r>
      <w:proofErr w:type="spellStart"/>
      <w:r w:rsidR="001B0AFA">
        <w:rPr>
          <w:rFonts w:eastAsia="Times New Roman"/>
          <w:bCs/>
          <w:iCs/>
          <w:color w:val="000000"/>
          <w:sz w:val="24"/>
          <w:szCs w:val="24"/>
          <w:lang w:eastAsia="ru-RU"/>
        </w:rPr>
        <w:t>Ботезату</w:t>
      </w:r>
      <w:proofErr w:type="spellEnd"/>
      <w:r w:rsidR="001B0AFA">
        <w:rPr>
          <w:rFonts w:eastAsia="Times New Roman"/>
          <w:bCs/>
          <w:iCs/>
          <w:color w:val="000000"/>
          <w:sz w:val="24"/>
          <w:szCs w:val="24"/>
          <w:lang w:eastAsia="ru-RU"/>
        </w:rPr>
        <w:t>)</w:t>
      </w:r>
      <w:r w:rsidRPr="008277EA">
        <w:rPr>
          <w:rFonts w:eastAsia="Times New Roman"/>
          <w:bCs/>
          <w:iCs/>
          <w:color w:val="000000"/>
          <w:sz w:val="24"/>
          <w:szCs w:val="24"/>
          <w:lang w:eastAsia="ru-RU"/>
        </w:rPr>
        <w:t>.</w:t>
      </w:r>
    </w:p>
    <w:p w14:paraId="64263410" w14:textId="77777777" w:rsidR="008277EA" w:rsidRPr="00686CA8" w:rsidRDefault="008277EA" w:rsidP="00686CA8">
      <w:pPr>
        <w:pStyle w:val="3"/>
        <w:spacing w:before="0" w:line="360" w:lineRule="auto"/>
        <w:ind w:firstLine="709"/>
        <w:rPr>
          <w:rFonts w:eastAsia="Times New Roman"/>
          <w:bCs w:val="0"/>
          <w:i/>
          <w:color w:val="000000"/>
          <w:szCs w:val="24"/>
          <w:u w:val="single"/>
          <w:lang w:eastAsia="ru-RU"/>
        </w:rPr>
      </w:pPr>
      <w:bookmarkStart w:id="24" w:name="_Toc146869325"/>
      <w:r w:rsidRPr="00686CA8">
        <w:rPr>
          <w:rFonts w:eastAsia="Times New Roman"/>
          <w:bCs w:val="0"/>
          <w:i/>
          <w:color w:val="000000"/>
          <w:szCs w:val="24"/>
          <w:u w:val="single"/>
          <w:lang w:eastAsia="ru-RU"/>
        </w:rPr>
        <w:t>3.</w:t>
      </w:r>
      <w:r w:rsidR="00101ECB" w:rsidRPr="00686CA8">
        <w:rPr>
          <w:rFonts w:eastAsia="Times New Roman"/>
          <w:bCs w:val="0"/>
          <w:i/>
          <w:color w:val="000000"/>
          <w:szCs w:val="24"/>
          <w:u w:val="single"/>
          <w:lang w:eastAsia="ru-RU"/>
        </w:rPr>
        <w:t>2.5</w:t>
      </w:r>
      <w:r w:rsidR="00BE4512" w:rsidRPr="00686CA8">
        <w:rPr>
          <w:rFonts w:eastAsia="Times New Roman"/>
          <w:bCs w:val="0"/>
          <w:i/>
          <w:color w:val="000000"/>
          <w:szCs w:val="24"/>
          <w:u w:val="single"/>
          <w:lang w:eastAsia="ru-RU"/>
        </w:rPr>
        <w:t>.</w:t>
      </w:r>
      <w:r w:rsidRPr="00686CA8">
        <w:rPr>
          <w:rFonts w:eastAsia="Times New Roman"/>
          <w:bCs w:val="0"/>
          <w:i/>
          <w:color w:val="000000"/>
          <w:szCs w:val="24"/>
          <w:u w:val="single"/>
          <w:lang w:eastAsia="ru-RU"/>
        </w:rPr>
        <w:t xml:space="preserve"> Послеоперационное лечение</w:t>
      </w:r>
      <w:bookmarkEnd w:id="24"/>
    </w:p>
    <w:p w14:paraId="28A837A9" w14:textId="77777777" w:rsidR="008277EA" w:rsidRPr="008277EA" w:rsidRDefault="008277EA" w:rsidP="008277EA">
      <w:pPr>
        <w:widowControl w:val="0"/>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t xml:space="preserve">Послеоперационное ведение больного проводится с учетом клинического варианта течения УГЖ и особенностей выполненного оперативного вмешательства, возраста больного и сопутствующей патологии. </w:t>
      </w:r>
    </w:p>
    <w:p w14:paraId="586C0CCF" w14:textId="77777777" w:rsidR="008277EA" w:rsidRPr="008277EA" w:rsidRDefault="008277EA" w:rsidP="00686CA8">
      <w:pPr>
        <w:widowControl w:val="0"/>
        <w:tabs>
          <w:tab w:val="left" w:pos="851"/>
        </w:tabs>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t>•</w:t>
      </w:r>
      <w:r w:rsidRPr="008277EA">
        <w:rPr>
          <w:rFonts w:eastAsia="Times New Roman"/>
          <w:bCs/>
          <w:iCs/>
          <w:color w:val="000000"/>
          <w:sz w:val="24"/>
          <w:szCs w:val="24"/>
          <w:lang w:eastAsia="ru-RU"/>
        </w:rPr>
        <w:tab/>
        <w:t>Рекомендуется в ближайшие дни послеоперационного периода продолжить лечение больных в отделении реанимации и интенсивной терапии. Показания к переводу в палату хирургического отделения устанавливаются врачом–реаниматологом совместно с хирургом.</w:t>
      </w:r>
    </w:p>
    <w:p w14:paraId="443446CD" w14:textId="77777777" w:rsidR="008277EA" w:rsidRPr="008277EA" w:rsidRDefault="008277EA" w:rsidP="008277EA">
      <w:pPr>
        <w:widowControl w:val="0"/>
        <w:autoSpaceDE w:val="0"/>
        <w:autoSpaceDN w:val="0"/>
        <w:adjustRightInd w:val="0"/>
        <w:spacing w:after="0" w:line="360" w:lineRule="auto"/>
        <w:ind w:firstLine="709"/>
        <w:jc w:val="both"/>
        <w:rPr>
          <w:rFonts w:eastAsia="Times New Roman"/>
          <w:b/>
          <w:iCs/>
          <w:color w:val="000000"/>
          <w:sz w:val="24"/>
          <w:szCs w:val="24"/>
          <w:lang w:eastAsia="ru-RU"/>
        </w:rPr>
      </w:pPr>
      <w:r w:rsidRPr="008277EA">
        <w:rPr>
          <w:rFonts w:eastAsia="Times New Roman"/>
          <w:b/>
          <w:iCs/>
          <w:color w:val="000000"/>
          <w:sz w:val="24"/>
          <w:szCs w:val="24"/>
          <w:lang w:eastAsia="ru-RU"/>
        </w:rPr>
        <w:t>Уровень убедительности рекомендаций B (уровень достоверности доказательств – 2a) [49].</w:t>
      </w:r>
    </w:p>
    <w:p w14:paraId="248D0C01" w14:textId="77777777" w:rsidR="008277EA" w:rsidRPr="008277EA" w:rsidRDefault="008277EA" w:rsidP="008277EA">
      <w:pPr>
        <w:widowControl w:val="0"/>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t>Комментарии:</w:t>
      </w:r>
    </w:p>
    <w:p w14:paraId="52123A8F" w14:textId="77777777" w:rsidR="008277EA" w:rsidRPr="008277EA" w:rsidRDefault="008277EA" w:rsidP="008277EA">
      <w:pPr>
        <w:widowControl w:val="0"/>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t>Общими объединяющими моментами лечения этой категории больных являются:</w:t>
      </w:r>
    </w:p>
    <w:p w14:paraId="205D62A2" w14:textId="77777777" w:rsidR="008277EA" w:rsidRPr="008277EA" w:rsidRDefault="008277EA" w:rsidP="008277EA">
      <w:pPr>
        <w:widowControl w:val="0"/>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t>- адекватное обезболивание;</w:t>
      </w:r>
    </w:p>
    <w:p w14:paraId="399D9CCB" w14:textId="77777777" w:rsidR="008277EA" w:rsidRPr="008277EA" w:rsidRDefault="008277EA" w:rsidP="008277EA">
      <w:pPr>
        <w:widowControl w:val="0"/>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lastRenderedPageBreak/>
        <w:t>- профилактика и лечение дыхательной и сердечно-сосудистой недостаточности;</w:t>
      </w:r>
    </w:p>
    <w:p w14:paraId="6E94FD92" w14:textId="77777777" w:rsidR="008277EA" w:rsidRPr="008277EA" w:rsidRDefault="008277EA" w:rsidP="008277EA">
      <w:pPr>
        <w:widowControl w:val="0"/>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t>-</w:t>
      </w:r>
      <w:proofErr w:type="spellStart"/>
      <w:r w:rsidRPr="008277EA">
        <w:rPr>
          <w:rFonts w:eastAsia="Times New Roman"/>
          <w:bCs/>
          <w:iCs/>
          <w:color w:val="000000"/>
          <w:sz w:val="24"/>
          <w:szCs w:val="24"/>
          <w:lang w:eastAsia="ru-RU"/>
        </w:rPr>
        <w:t>дезинтоксикационная</w:t>
      </w:r>
      <w:proofErr w:type="spellEnd"/>
      <w:r w:rsidRPr="008277EA">
        <w:rPr>
          <w:rFonts w:eastAsia="Times New Roman"/>
          <w:bCs/>
          <w:iCs/>
          <w:color w:val="000000"/>
          <w:sz w:val="24"/>
          <w:szCs w:val="24"/>
          <w:lang w:eastAsia="ru-RU"/>
        </w:rPr>
        <w:t xml:space="preserve"> терапия, борьба с нарушениями водно-электролитного и кислотно-основного баланса;</w:t>
      </w:r>
    </w:p>
    <w:p w14:paraId="64D0C478" w14:textId="77777777" w:rsidR="008277EA" w:rsidRPr="008277EA" w:rsidRDefault="008277EA" w:rsidP="008277EA">
      <w:pPr>
        <w:widowControl w:val="0"/>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t>- профилактика и лечение инфекционных осложнений;</w:t>
      </w:r>
    </w:p>
    <w:p w14:paraId="380E284E" w14:textId="77777777" w:rsidR="008277EA" w:rsidRPr="008277EA" w:rsidRDefault="008277EA" w:rsidP="008277EA">
      <w:pPr>
        <w:widowControl w:val="0"/>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t>-профилактика и лечение эрозивно-язвенных поражений желудка, двенадцатиперстной кишки;</w:t>
      </w:r>
    </w:p>
    <w:p w14:paraId="122D03B8" w14:textId="77777777" w:rsidR="008277EA" w:rsidRPr="008277EA" w:rsidRDefault="008277EA" w:rsidP="008277EA">
      <w:pPr>
        <w:widowControl w:val="0"/>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t xml:space="preserve"> - восстановление моторики желудочно-кишечного тракта:</w:t>
      </w:r>
    </w:p>
    <w:p w14:paraId="63F452FA" w14:textId="77777777" w:rsidR="008277EA" w:rsidRPr="008277EA" w:rsidRDefault="008277EA" w:rsidP="008277EA">
      <w:pPr>
        <w:widowControl w:val="0"/>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t xml:space="preserve">- лечебная физкультура и как можно ранняя активизация больного при обязательном </w:t>
      </w:r>
      <w:proofErr w:type="spellStart"/>
      <w:r w:rsidRPr="008277EA">
        <w:rPr>
          <w:rFonts w:eastAsia="Times New Roman"/>
          <w:bCs/>
          <w:iCs/>
          <w:color w:val="000000"/>
          <w:sz w:val="24"/>
          <w:szCs w:val="24"/>
          <w:lang w:eastAsia="ru-RU"/>
        </w:rPr>
        <w:t>бандажировании</w:t>
      </w:r>
      <w:proofErr w:type="spellEnd"/>
      <w:r w:rsidRPr="008277EA">
        <w:rPr>
          <w:rFonts w:eastAsia="Times New Roman"/>
          <w:bCs/>
          <w:iCs/>
          <w:color w:val="000000"/>
          <w:sz w:val="24"/>
          <w:szCs w:val="24"/>
          <w:lang w:eastAsia="ru-RU"/>
        </w:rPr>
        <w:t xml:space="preserve"> живота. </w:t>
      </w:r>
    </w:p>
    <w:p w14:paraId="2F20364F" w14:textId="77777777" w:rsidR="008277EA" w:rsidRPr="008277EA" w:rsidRDefault="008277EA" w:rsidP="008277EA">
      <w:pPr>
        <w:widowControl w:val="0"/>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t>Объем и интенсивность проводимой терапии назначаются врачом-реаниматологом в соответствии с протоколами, рекомендуемыми ассоциацией анестезиологов и реаниматологов.</w:t>
      </w:r>
    </w:p>
    <w:p w14:paraId="01D04759" w14:textId="77777777" w:rsidR="008277EA" w:rsidRPr="008277EA" w:rsidRDefault="008277EA" w:rsidP="001B0AFA">
      <w:pPr>
        <w:widowControl w:val="0"/>
        <w:tabs>
          <w:tab w:val="left" w:pos="993"/>
        </w:tabs>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t>•</w:t>
      </w:r>
      <w:r w:rsidRPr="008277EA">
        <w:rPr>
          <w:rFonts w:eastAsia="Times New Roman"/>
          <w:bCs/>
          <w:iCs/>
          <w:color w:val="000000"/>
          <w:sz w:val="24"/>
          <w:szCs w:val="24"/>
          <w:lang w:eastAsia="ru-RU"/>
        </w:rPr>
        <w:tab/>
        <w:t>Рекомендуется с целью профилактики осложнений со стороны сердечно-сосудистой и легочной системы ранняя активизация больного. И если позволяет состояние, активный двигательный режим назначается уже в день операции [2,3].</w:t>
      </w:r>
    </w:p>
    <w:p w14:paraId="2E4DE239" w14:textId="77777777" w:rsidR="008277EA" w:rsidRPr="00686CA8" w:rsidRDefault="008277EA" w:rsidP="008277EA">
      <w:pPr>
        <w:widowControl w:val="0"/>
        <w:autoSpaceDE w:val="0"/>
        <w:autoSpaceDN w:val="0"/>
        <w:adjustRightInd w:val="0"/>
        <w:spacing w:after="0" w:line="360" w:lineRule="auto"/>
        <w:ind w:firstLine="709"/>
        <w:jc w:val="both"/>
        <w:rPr>
          <w:rFonts w:eastAsia="Times New Roman"/>
          <w:b/>
          <w:iCs/>
          <w:color w:val="000000"/>
          <w:sz w:val="24"/>
          <w:szCs w:val="24"/>
          <w:lang w:eastAsia="ru-RU"/>
        </w:rPr>
      </w:pPr>
      <w:r w:rsidRPr="00686CA8">
        <w:rPr>
          <w:rFonts w:eastAsia="Times New Roman"/>
          <w:b/>
          <w:iCs/>
          <w:color w:val="000000"/>
          <w:sz w:val="24"/>
          <w:szCs w:val="24"/>
          <w:lang w:eastAsia="ru-RU"/>
        </w:rPr>
        <w:t>Уровень убедительности рекомендаций D (уровень достоверности доказательств – 5) [2,3].</w:t>
      </w:r>
    </w:p>
    <w:p w14:paraId="7CEC63B8" w14:textId="77777777" w:rsidR="008277EA" w:rsidRPr="00686CA8" w:rsidRDefault="008277EA" w:rsidP="008277EA">
      <w:pPr>
        <w:widowControl w:val="0"/>
        <w:autoSpaceDE w:val="0"/>
        <w:autoSpaceDN w:val="0"/>
        <w:adjustRightInd w:val="0"/>
        <w:spacing w:after="0" w:line="360" w:lineRule="auto"/>
        <w:ind w:firstLine="709"/>
        <w:jc w:val="both"/>
        <w:rPr>
          <w:rFonts w:eastAsia="Times New Roman"/>
          <w:bCs/>
          <w:i/>
          <w:color w:val="000000"/>
          <w:sz w:val="24"/>
          <w:szCs w:val="24"/>
          <w:lang w:eastAsia="ru-RU"/>
        </w:rPr>
      </w:pPr>
      <w:r w:rsidRPr="00686CA8">
        <w:rPr>
          <w:rFonts w:eastAsia="Times New Roman"/>
          <w:bCs/>
          <w:i/>
          <w:color w:val="000000"/>
          <w:sz w:val="24"/>
          <w:szCs w:val="24"/>
          <w:lang w:eastAsia="ru-RU"/>
        </w:rPr>
        <w:t>Комментарии</w:t>
      </w:r>
      <w:r w:rsidR="00101ECB" w:rsidRPr="00686CA8">
        <w:rPr>
          <w:rFonts w:eastAsia="Times New Roman"/>
          <w:bCs/>
          <w:i/>
          <w:color w:val="000000"/>
          <w:sz w:val="24"/>
          <w:szCs w:val="24"/>
          <w:lang w:eastAsia="ru-RU"/>
        </w:rPr>
        <w:t>: у</w:t>
      </w:r>
      <w:r w:rsidRPr="00686CA8">
        <w:rPr>
          <w:rFonts w:eastAsia="Times New Roman"/>
          <w:bCs/>
          <w:i/>
          <w:color w:val="000000"/>
          <w:sz w:val="24"/>
          <w:szCs w:val="24"/>
          <w:lang w:eastAsia="ru-RU"/>
        </w:rPr>
        <w:t xml:space="preserve"> больных, перенесших операцию по поводу неосложненного течения основного заболевания разработана программа FTS (</w:t>
      </w:r>
      <w:proofErr w:type="spellStart"/>
      <w:r w:rsidRPr="00686CA8">
        <w:rPr>
          <w:rFonts w:eastAsia="Times New Roman"/>
          <w:bCs/>
          <w:i/>
          <w:color w:val="000000"/>
          <w:sz w:val="24"/>
          <w:szCs w:val="24"/>
          <w:lang w:eastAsia="ru-RU"/>
        </w:rPr>
        <w:t>Fast</w:t>
      </w:r>
      <w:proofErr w:type="spellEnd"/>
      <w:r w:rsidR="00101ECB" w:rsidRPr="00686CA8">
        <w:rPr>
          <w:rFonts w:eastAsia="Times New Roman"/>
          <w:bCs/>
          <w:i/>
          <w:color w:val="000000"/>
          <w:sz w:val="24"/>
          <w:szCs w:val="24"/>
          <w:lang w:eastAsia="ru-RU"/>
        </w:rPr>
        <w:t xml:space="preserve"> </w:t>
      </w:r>
      <w:proofErr w:type="spellStart"/>
      <w:r w:rsidRPr="00686CA8">
        <w:rPr>
          <w:rFonts w:eastAsia="Times New Roman"/>
          <w:bCs/>
          <w:i/>
          <w:color w:val="000000"/>
          <w:sz w:val="24"/>
          <w:szCs w:val="24"/>
          <w:lang w:eastAsia="ru-RU"/>
        </w:rPr>
        <w:t>track</w:t>
      </w:r>
      <w:proofErr w:type="spellEnd"/>
      <w:r w:rsidR="00101ECB" w:rsidRPr="00686CA8">
        <w:rPr>
          <w:rFonts w:eastAsia="Times New Roman"/>
          <w:bCs/>
          <w:i/>
          <w:color w:val="000000"/>
          <w:sz w:val="24"/>
          <w:szCs w:val="24"/>
          <w:lang w:eastAsia="ru-RU"/>
        </w:rPr>
        <w:t xml:space="preserve"> </w:t>
      </w:r>
      <w:proofErr w:type="spellStart"/>
      <w:r w:rsidRPr="00686CA8">
        <w:rPr>
          <w:rFonts w:eastAsia="Times New Roman"/>
          <w:bCs/>
          <w:i/>
          <w:color w:val="000000"/>
          <w:sz w:val="24"/>
          <w:szCs w:val="24"/>
          <w:lang w:eastAsia="ru-RU"/>
        </w:rPr>
        <w:t>surgery</w:t>
      </w:r>
      <w:proofErr w:type="spellEnd"/>
      <w:r w:rsidRPr="00686CA8">
        <w:rPr>
          <w:rFonts w:eastAsia="Times New Roman"/>
          <w:bCs/>
          <w:i/>
          <w:color w:val="000000"/>
          <w:sz w:val="24"/>
          <w:szCs w:val="24"/>
          <w:lang w:eastAsia="ru-RU"/>
        </w:rPr>
        <w:t>) или ERAS (</w:t>
      </w:r>
      <w:proofErr w:type="spellStart"/>
      <w:r w:rsidRPr="00686CA8">
        <w:rPr>
          <w:rFonts w:eastAsia="Times New Roman"/>
          <w:bCs/>
          <w:i/>
          <w:color w:val="000000"/>
          <w:sz w:val="24"/>
          <w:szCs w:val="24"/>
          <w:lang w:eastAsia="ru-RU"/>
        </w:rPr>
        <w:t>Enhanced</w:t>
      </w:r>
      <w:proofErr w:type="spellEnd"/>
      <w:r w:rsidR="00101ECB" w:rsidRPr="00686CA8">
        <w:rPr>
          <w:rFonts w:eastAsia="Times New Roman"/>
          <w:bCs/>
          <w:i/>
          <w:color w:val="000000"/>
          <w:sz w:val="24"/>
          <w:szCs w:val="24"/>
          <w:lang w:eastAsia="ru-RU"/>
        </w:rPr>
        <w:t xml:space="preserve"> </w:t>
      </w:r>
      <w:proofErr w:type="spellStart"/>
      <w:r w:rsidRPr="00686CA8">
        <w:rPr>
          <w:rFonts w:eastAsia="Times New Roman"/>
          <w:bCs/>
          <w:i/>
          <w:color w:val="000000"/>
          <w:sz w:val="24"/>
          <w:szCs w:val="24"/>
          <w:lang w:eastAsia="ru-RU"/>
        </w:rPr>
        <w:t>recovery</w:t>
      </w:r>
      <w:proofErr w:type="spellEnd"/>
      <w:r w:rsidR="00101ECB" w:rsidRPr="00686CA8">
        <w:rPr>
          <w:rFonts w:eastAsia="Times New Roman"/>
          <w:bCs/>
          <w:i/>
          <w:color w:val="000000"/>
          <w:sz w:val="24"/>
          <w:szCs w:val="24"/>
          <w:lang w:eastAsia="ru-RU"/>
        </w:rPr>
        <w:t xml:space="preserve"> </w:t>
      </w:r>
      <w:proofErr w:type="spellStart"/>
      <w:r w:rsidRPr="00686CA8">
        <w:rPr>
          <w:rFonts w:eastAsia="Times New Roman"/>
          <w:bCs/>
          <w:i/>
          <w:color w:val="000000"/>
          <w:sz w:val="24"/>
          <w:szCs w:val="24"/>
          <w:lang w:eastAsia="ru-RU"/>
        </w:rPr>
        <w:t>after</w:t>
      </w:r>
      <w:proofErr w:type="spellEnd"/>
      <w:r w:rsidR="00101ECB" w:rsidRPr="00686CA8">
        <w:rPr>
          <w:rFonts w:eastAsia="Times New Roman"/>
          <w:bCs/>
          <w:i/>
          <w:color w:val="000000"/>
          <w:sz w:val="24"/>
          <w:szCs w:val="24"/>
          <w:lang w:eastAsia="ru-RU"/>
        </w:rPr>
        <w:t xml:space="preserve"> </w:t>
      </w:r>
      <w:proofErr w:type="spellStart"/>
      <w:r w:rsidRPr="00686CA8">
        <w:rPr>
          <w:rFonts w:eastAsia="Times New Roman"/>
          <w:bCs/>
          <w:i/>
          <w:color w:val="000000"/>
          <w:sz w:val="24"/>
          <w:szCs w:val="24"/>
          <w:lang w:eastAsia="ru-RU"/>
        </w:rPr>
        <w:t>surgery</w:t>
      </w:r>
      <w:proofErr w:type="spellEnd"/>
      <w:r w:rsidRPr="00686CA8">
        <w:rPr>
          <w:rFonts w:eastAsia="Times New Roman"/>
          <w:bCs/>
          <w:i/>
          <w:color w:val="000000"/>
          <w:sz w:val="24"/>
          <w:szCs w:val="24"/>
          <w:lang w:eastAsia="ru-RU"/>
        </w:rPr>
        <w:t xml:space="preserve">). Программа предусматривает быстрое улучшение общего состояния с коротким сроком пребывания в стационаре за счет ранней реабилитации пациента, раннего начала перорального приема пищи, отказа от применения </w:t>
      </w:r>
      <w:proofErr w:type="spellStart"/>
      <w:r w:rsidRPr="00686CA8">
        <w:rPr>
          <w:rFonts w:eastAsia="Times New Roman"/>
          <w:bCs/>
          <w:i/>
          <w:color w:val="000000"/>
          <w:sz w:val="24"/>
          <w:szCs w:val="24"/>
          <w:lang w:eastAsia="ru-RU"/>
        </w:rPr>
        <w:t>назагастрального</w:t>
      </w:r>
      <w:proofErr w:type="spellEnd"/>
      <w:r w:rsidRPr="00686CA8">
        <w:rPr>
          <w:rFonts w:eastAsia="Times New Roman"/>
          <w:bCs/>
          <w:i/>
          <w:color w:val="000000"/>
          <w:sz w:val="24"/>
          <w:szCs w:val="24"/>
          <w:lang w:eastAsia="ru-RU"/>
        </w:rPr>
        <w:t xml:space="preserve"> зонда и др. [49].</w:t>
      </w:r>
    </w:p>
    <w:p w14:paraId="13BA97D6" w14:textId="77777777" w:rsidR="008277EA" w:rsidRPr="008277EA" w:rsidRDefault="008277EA" w:rsidP="008277EA">
      <w:pPr>
        <w:widowControl w:val="0"/>
        <w:autoSpaceDE w:val="0"/>
        <w:autoSpaceDN w:val="0"/>
        <w:adjustRightInd w:val="0"/>
        <w:spacing w:after="0" w:line="360" w:lineRule="auto"/>
        <w:ind w:firstLine="709"/>
        <w:jc w:val="both"/>
        <w:rPr>
          <w:rFonts w:eastAsia="Times New Roman"/>
          <w:b/>
          <w:iCs/>
          <w:color w:val="000000"/>
          <w:sz w:val="24"/>
          <w:szCs w:val="24"/>
          <w:lang w:eastAsia="ru-RU"/>
        </w:rPr>
      </w:pPr>
      <w:r w:rsidRPr="008277EA">
        <w:rPr>
          <w:rFonts w:eastAsia="Times New Roman"/>
          <w:b/>
          <w:iCs/>
          <w:color w:val="000000"/>
          <w:sz w:val="24"/>
          <w:szCs w:val="24"/>
          <w:lang w:eastAsia="ru-RU"/>
        </w:rPr>
        <w:t>Уровень убедительности рекомендаций B (уровень достоверности доказательств – 1b).</w:t>
      </w:r>
    </w:p>
    <w:p w14:paraId="785FA84F" w14:textId="77777777" w:rsidR="008277EA" w:rsidRPr="008277EA" w:rsidRDefault="008277EA" w:rsidP="001B0AFA">
      <w:pPr>
        <w:widowControl w:val="0"/>
        <w:tabs>
          <w:tab w:val="left" w:pos="993"/>
        </w:tabs>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t>•</w:t>
      </w:r>
      <w:r w:rsidRPr="008277EA">
        <w:rPr>
          <w:rFonts w:eastAsia="Times New Roman"/>
          <w:bCs/>
          <w:iCs/>
          <w:color w:val="000000"/>
          <w:sz w:val="24"/>
          <w:szCs w:val="24"/>
          <w:lang w:eastAsia="ru-RU"/>
        </w:rPr>
        <w:tab/>
        <w:t xml:space="preserve">Рекомендуется извлечение </w:t>
      </w:r>
      <w:proofErr w:type="spellStart"/>
      <w:r w:rsidRPr="008277EA">
        <w:rPr>
          <w:rFonts w:eastAsia="Times New Roman"/>
          <w:bCs/>
          <w:iCs/>
          <w:color w:val="000000"/>
          <w:sz w:val="24"/>
          <w:szCs w:val="24"/>
          <w:lang w:eastAsia="ru-RU"/>
        </w:rPr>
        <w:t>назогастроинтестинального</w:t>
      </w:r>
      <w:proofErr w:type="spellEnd"/>
      <w:r w:rsidRPr="008277EA">
        <w:rPr>
          <w:rFonts w:eastAsia="Times New Roman"/>
          <w:bCs/>
          <w:iCs/>
          <w:color w:val="000000"/>
          <w:sz w:val="24"/>
          <w:szCs w:val="24"/>
          <w:lang w:eastAsia="ru-RU"/>
        </w:rPr>
        <w:t xml:space="preserve"> дренирующего зонда</w:t>
      </w:r>
      <w:r w:rsidR="001B0AFA">
        <w:rPr>
          <w:rFonts w:eastAsia="Times New Roman"/>
          <w:bCs/>
          <w:iCs/>
          <w:color w:val="000000"/>
          <w:sz w:val="24"/>
          <w:szCs w:val="24"/>
          <w:lang w:eastAsia="ru-RU"/>
        </w:rPr>
        <w:t xml:space="preserve"> </w:t>
      </w:r>
      <w:r w:rsidRPr="008277EA">
        <w:rPr>
          <w:rFonts w:eastAsia="Times New Roman"/>
          <w:bCs/>
          <w:iCs/>
          <w:color w:val="000000"/>
          <w:sz w:val="24"/>
          <w:szCs w:val="24"/>
          <w:lang w:eastAsia="ru-RU"/>
        </w:rPr>
        <w:t>после восстановления перистальтики и самостоятельного стула на 3–4-е сутки [2,3,49].</w:t>
      </w:r>
    </w:p>
    <w:p w14:paraId="08C8C80D" w14:textId="77777777" w:rsidR="008277EA" w:rsidRPr="00686CA8" w:rsidRDefault="008277EA" w:rsidP="008277EA">
      <w:pPr>
        <w:widowControl w:val="0"/>
        <w:autoSpaceDE w:val="0"/>
        <w:autoSpaceDN w:val="0"/>
        <w:adjustRightInd w:val="0"/>
        <w:spacing w:after="0" w:line="360" w:lineRule="auto"/>
        <w:ind w:firstLine="709"/>
        <w:jc w:val="both"/>
        <w:rPr>
          <w:rFonts w:eastAsia="Times New Roman"/>
          <w:b/>
          <w:iCs/>
          <w:color w:val="000000"/>
          <w:sz w:val="24"/>
          <w:szCs w:val="24"/>
          <w:lang w:eastAsia="ru-RU"/>
        </w:rPr>
      </w:pPr>
      <w:r w:rsidRPr="00686CA8">
        <w:rPr>
          <w:rFonts w:eastAsia="Times New Roman"/>
          <w:b/>
          <w:iCs/>
          <w:color w:val="000000"/>
          <w:sz w:val="24"/>
          <w:szCs w:val="24"/>
          <w:lang w:eastAsia="ru-RU"/>
        </w:rPr>
        <w:t>Уровень убедительности рекомендаций B (уровень достоверности доказательств – 1b) [49].</w:t>
      </w:r>
    </w:p>
    <w:p w14:paraId="19AF5D30" w14:textId="77777777" w:rsidR="008277EA" w:rsidRPr="008277EA" w:rsidRDefault="008277EA" w:rsidP="008277EA">
      <w:pPr>
        <w:widowControl w:val="0"/>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t>Сроки снятия кожных швов и сроки пребывания в стационаре после операции колеблются в пределах 8 – 12 суток при гладком течении послеоперационного периода. Продление послеоперационного койко-дня связано с возрастом больного, характером основного заболевания и объема проведенного вмешательства.</w:t>
      </w:r>
    </w:p>
    <w:p w14:paraId="7796B255" w14:textId="77777777" w:rsidR="008277EA" w:rsidRDefault="008277EA" w:rsidP="008277EA">
      <w:pPr>
        <w:widowControl w:val="0"/>
        <w:autoSpaceDE w:val="0"/>
        <w:autoSpaceDN w:val="0"/>
        <w:adjustRightInd w:val="0"/>
        <w:spacing w:after="0" w:line="360" w:lineRule="auto"/>
        <w:ind w:firstLine="709"/>
        <w:jc w:val="both"/>
        <w:rPr>
          <w:rFonts w:eastAsia="Times New Roman"/>
          <w:bCs/>
          <w:iCs/>
          <w:color w:val="000000"/>
          <w:sz w:val="24"/>
          <w:szCs w:val="24"/>
          <w:lang w:eastAsia="ru-RU"/>
        </w:rPr>
      </w:pPr>
      <w:r w:rsidRPr="008277EA">
        <w:rPr>
          <w:rFonts w:eastAsia="Times New Roman"/>
          <w:bCs/>
          <w:iCs/>
          <w:color w:val="000000"/>
          <w:sz w:val="24"/>
          <w:szCs w:val="24"/>
          <w:lang w:eastAsia="ru-RU"/>
        </w:rPr>
        <w:t>Лабораторные исследования выполняются по показаниям и перед выпиской.</w:t>
      </w:r>
    </w:p>
    <w:p w14:paraId="6B44540C" w14:textId="77777777" w:rsidR="00101ECB" w:rsidRPr="005D53A3" w:rsidRDefault="00101ECB" w:rsidP="00101ECB">
      <w:pPr>
        <w:pStyle w:val="2"/>
        <w:spacing w:before="0" w:line="360" w:lineRule="auto"/>
        <w:ind w:firstLine="709"/>
        <w:jc w:val="both"/>
        <w:rPr>
          <w:rFonts w:eastAsia="Times New Roman"/>
          <w:b w:val="0"/>
          <w:bCs w:val="0"/>
          <w:i/>
          <w:iCs/>
          <w:szCs w:val="24"/>
          <w:u w:val="none"/>
          <w:lang w:eastAsia="ru-RU"/>
        </w:rPr>
      </w:pPr>
      <w:bookmarkStart w:id="25" w:name="_Toc114571123"/>
      <w:bookmarkStart w:id="26" w:name="_Toc146869326"/>
      <w:r w:rsidRPr="005D53A3">
        <w:rPr>
          <w:rFonts w:eastAsia="Times New Roman" w:cs="Times New Roman"/>
          <w:i/>
          <w:iCs/>
          <w:szCs w:val="24"/>
          <w:lang w:eastAsia="ru-RU"/>
        </w:rPr>
        <w:lastRenderedPageBreak/>
        <w:t>3.2.6</w:t>
      </w:r>
      <w:r w:rsidR="00BE4512" w:rsidRPr="005D53A3">
        <w:rPr>
          <w:rFonts w:eastAsia="Times New Roman" w:cs="Times New Roman"/>
          <w:i/>
          <w:iCs/>
          <w:szCs w:val="24"/>
          <w:lang w:eastAsia="ru-RU"/>
        </w:rPr>
        <w:t>.</w:t>
      </w:r>
      <w:r w:rsidRPr="005D53A3">
        <w:rPr>
          <w:rFonts w:eastAsia="Times New Roman" w:cs="Times New Roman"/>
          <w:i/>
          <w:iCs/>
          <w:szCs w:val="24"/>
          <w:lang w:eastAsia="ru-RU"/>
        </w:rPr>
        <w:t xml:space="preserve"> Послеоперационные осложнения и летальность</w:t>
      </w:r>
      <w:bookmarkEnd w:id="25"/>
      <w:bookmarkEnd w:id="26"/>
    </w:p>
    <w:p w14:paraId="3759433A" w14:textId="77777777" w:rsidR="00101ECB" w:rsidRPr="00F62DFF" w:rsidRDefault="00101ECB" w:rsidP="00101ECB">
      <w:pPr>
        <w:spacing w:after="0" w:line="360" w:lineRule="auto"/>
        <w:ind w:firstLine="709"/>
        <w:contextualSpacing/>
        <w:jc w:val="both"/>
        <w:textAlignment w:val="baseline"/>
        <w:rPr>
          <w:rFonts w:eastAsia="Times New Roman"/>
          <w:sz w:val="24"/>
          <w:szCs w:val="24"/>
          <w:lang w:eastAsia="ru-RU"/>
        </w:rPr>
      </w:pPr>
      <w:r w:rsidRPr="00F62DFF">
        <w:rPr>
          <w:rFonts w:eastAsia="Times New Roman"/>
          <w:sz w:val="24"/>
          <w:szCs w:val="24"/>
          <w:lang w:eastAsia="ru-RU"/>
        </w:rPr>
        <w:t>По некоторым данным процент послеоперационных осложнений сохраняется высоким и может достигать 50%</w:t>
      </w:r>
      <w:r>
        <w:rPr>
          <w:rFonts w:eastAsia="Times New Roman"/>
          <w:sz w:val="24"/>
          <w:szCs w:val="24"/>
          <w:lang w:eastAsia="ru-RU"/>
        </w:rPr>
        <w:t xml:space="preserve"> </w:t>
      </w:r>
      <w:r w:rsidRPr="00F62DFF">
        <w:rPr>
          <w:rFonts w:eastAsia="Times New Roman"/>
          <w:sz w:val="24"/>
          <w:szCs w:val="24"/>
          <w:lang w:eastAsia="ru-RU"/>
        </w:rPr>
        <w:t>[16].</w:t>
      </w:r>
      <w:r>
        <w:rPr>
          <w:rFonts w:eastAsia="Times New Roman"/>
          <w:sz w:val="24"/>
          <w:szCs w:val="24"/>
          <w:lang w:eastAsia="ru-RU"/>
        </w:rPr>
        <w:t xml:space="preserve"> </w:t>
      </w:r>
      <w:r w:rsidRPr="00F62DFF">
        <w:rPr>
          <w:rFonts w:eastAsia="Times New Roman"/>
          <w:sz w:val="24"/>
          <w:szCs w:val="24"/>
          <w:lang w:eastAsia="ru-RU"/>
        </w:rPr>
        <w:t xml:space="preserve">Преобладают раневые осложнения, несостоятельность </w:t>
      </w:r>
      <w:proofErr w:type="spellStart"/>
      <w:r w:rsidRPr="00F62DFF">
        <w:rPr>
          <w:rFonts w:eastAsia="Times New Roman"/>
          <w:sz w:val="24"/>
          <w:szCs w:val="24"/>
          <w:lang w:eastAsia="ru-RU"/>
        </w:rPr>
        <w:t>межкишечных</w:t>
      </w:r>
      <w:proofErr w:type="spellEnd"/>
      <w:r w:rsidRPr="00F62DFF">
        <w:rPr>
          <w:rFonts w:eastAsia="Times New Roman"/>
          <w:sz w:val="24"/>
          <w:szCs w:val="24"/>
          <w:lang w:eastAsia="ru-RU"/>
        </w:rPr>
        <w:t xml:space="preserve"> анастомозов.</w:t>
      </w:r>
    </w:p>
    <w:p w14:paraId="7674CD14" w14:textId="77777777" w:rsidR="00101ECB" w:rsidRPr="00F62DFF" w:rsidRDefault="00101ECB" w:rsidP="00101ECB">
      <w:pPr>
        <w:spacing w:after="0" w:line="360" w:lineRule="auto"/>
        <w:ind w:firstLine="709"/>
        <w:contextualSpacing/>
        <w:jc w:val="both"/>
        <w:textAlignment w:val="baseline"/>
        <w:rPr>
          <w:rFonts w:eastAsia="Times New Roman"/>
          <w:sz w:val="24"/>
          <w:szCs w:val="24"/>
          <w:lang w:eastAsia="ru-RU"/>
        </w:rPr>
      </w:pPr>
      <w:r w:rsidRPr="00F62DFF">
        <w:rPr>
          <w:rFonts w:eastAsia="Times New Roman"/>
          <w:sz w:val="24"/>
          <w:szCs w:val="24"/>
          <w:lang w:eastAsia="ru-RU"/>
        </w:rPr>
        <w:t xml:space="preserve">  Летальность после операции колеблется в пределах 2,6%-11,0%</w:t>
      </w:r>
      <w:r>
        <w:rPr>
          <w:rFonts w:eastAsia="Times New Roman"/>
          <w:sz w:val="24"/>
          <w:szCs w:val="24"/>
          <w:lang w:eastAsia="ru-RU"/>
        </w:rPr>
        <w:t xml:space="preserve"> </w:t>
      </w:r>
      <w:r w:rsidRPr="00F62DFF">
        <w:rPr>
          <w:rFonts w:eastAsia="Times New Roman"/>
          <w:sz w:val="24"/>
          <w:szCs w:val="24"/>
          <w:lang w:eastAsia="ru-RU"/>
        </w:rPr>
        <w:t xml:space="preserve">[50].  Среди причин летальности: продолжающаяся интоксикация – 25,1%, острая сердечно-сосудистая недостаточность – 22.3%, перитонит – 16,3%, </w:t>
      </w:r>
      <w:r>
        <w:rPr>
          <w:rFonts w:eastAsia="Times New Roman"/>
          <w:sz w:val="24"/>
          <w:szCs w:val="24"/>
          <w:lang w:eastAsia="ru-RU"/>
        </w:rPr>
        <w:t>тромбоэмболия легочной артерии (</w:t>
      </w:r>
      <w:r w:rsidRPr="00F62DFF">
        <w:rPr>
          <w:rFonts w:eastAsia="Times New Roman"/>
          <w:sz w:val="24"/>
          <w:szCs w:val="24"/>
          <w:lang w:eastAsia="ru-RU"/>
        </w:rPr>
        <w:t>ТЭЛА</w:t>
      </w:r>
      <w:r>
        <w:rPr>
          <w:rFonts w:eastAsia="Times New Roman"/>
          <w:sz w:val="24"/>
          <w:szCs w:val="24"/>
          <w:lang w:eastAsia="ru-RU"/>
        </w:rPr>
        <w:t>)</w:t>
      </w:r>
      <w:r w:rsidRPr="00F62DFF">
        <w:rPr>
          <w:rFonts w:eastAsia="Times New Roman"/>
          <w:sz w:val="24"/>
          <w:szCs w:val="24"/>
          <w:lang w:eastAsia="ru-RU"/>
        </w:rPr>
        <w:t xml:space="preserve"> – 14,1%, полиорганная недостаточность – 6,8%, инфаркт миокарда – 4,7% и другие – 10,9%.</w:t>
      </w:r>
    </w:p>
    <w:p w14:paraId="79EC5D44" w14:textId="77777777" w:rsidR="00101ECB" w:rsidRPr="00101ECB" w:rsidRDefault="00101ECB" w:rsidP="00101ECB">
      <w:pPr>
        <w:spacing w:after="0" w:line="360" w:lineRule="auto"/>
        <w:ind w:firstLine="709"/>
        <w:contextualSpacing/>
        <w:jc w:val="both"/>
        <w:rPr>
          <w:rFonts w:eastAsia="Times New Roman"/>
          <w:b/>
          <w:sz w:val="24"/>
          <w:szCs w:val="24"/>
          <w:lang w:eastAsia="ru-RU"/>
        </w:rPr>
      </w:pPr>
      <w:r w:rsidRPr="00F62DFF">
        <w:rPr>
          <w:rFonts w:eastAsia="Times New Roman"/>
          <w:sz w:val="24"/>
          <w:szCs w:val="24"/>
          <w:lang w:eastAsia="ru-RU"/>
        </w:rPr>
        <w:t>Одной из главных организационных причин неудовлетворительных исходов лечения УГЖ является поздняя госпитализация. Так, более трети больных с ущемленной грыжей госпитализируются позже 24 часов от начала заболевания</w:t>
      </w:r>
      <w:r>
        <w:rPr>
          <w:rFonts w:eastAsia="Times New Roman"/>
          <w:sz w:val="24"/>
          <w:szCs w:val="24"/>
          <w:lang w:eastAsia="ru-RU"/>
        </w:rPr>
        <w:t xml:space="preserve"> </w:t>
      </w:r>
      <w:r w:rsidRPr="00F62DFF">
        <w:rPr>
          <w:rFonts w:eastAsia="Times New Roman"/>
          <w:sz w:val="24"/>
          <w:szCs w:val="24"/>
          <w:lang w:eastAsia="ru-RU"/>
        </w:rPr>
        <w:t>[17].</w:t>
      </w:r>
    </w:p>
    <w:p w14:paraId="7BC2F435" w14:textId="77777777" w:rsidR="00DA68DE" w:rsidRPr="008277EA" w:rsidRDefault="00B20D0E" w:rsidP="00686CA8">
      <w:pPr>
        <w:pStyle w:val="3"/>
        <w:spacing w:before="0" w:line="360" w:lineRule="auto"/>
        <w:ind w:firstLine="709"/>
        <w:rPr>
          <w:rFonts w:eastAsia="Times New Roman" w:cs="Times New Roman"/>
          <w:b w:val="0"/>
          <w:bCs w:val="0"/>
          <w:szCs w:val="24"/>
          <w:lang w:eastAsia="ru-RU"/>
        </w:rPr>
      </w:pPr>
      <w:bookmarkStart w:id="27" w:name="_Toc146869327"/>
      <w:r w:rsidRPr="008277EA">
        <w:rPr>
          <w:rFonts w:eastAsia="Times New Roman" w:cs="Times New Roman"/>
          <w:szCs w:val="24"/>
          <w:u w:val="single"/>
          <w:lang w:eastAsia="ru-RU"/>
        </w:rPr>
        <w:t>3.</w:t>
      </w:r>
      <w:r w:rsidR="00101ECB">
        <w:rPr>
          <w:rFonts w:eastAsia="Times New Roman" w:cs="Times New Roman"/>
          <w:szCs w:val="24"/>
          <w:u w:val="single"/>
          <w:lang w:eastAsia="ru-RU"/>
        </w:rPr>
        <w:t>3</w:t>
      </w:r>
      <w:r w:rsidR="00DA68DE" w:rsidRPr="008277EA">
        <w:rPr>
          <w:rFonts w:eastAsia="Times New Roman" w:cs="Times New Roman"/>
          <w:szCs w:val="24"/>
          <w:u w:val="single"/>
          <w:lang w:eastAsia="ru-RU"/>
        </w:rPr>
        <w:t>. Иное лечение</w:t>
      </w:r>
      <w:bookmarkEnd w:id="27"/>
      <w:r w:rsidR="00BC0B45">
        <w:rPr>
          <w:rFonts w:eastAsia="Times New Roman" w:cs="Times New Roman"/>
          <w:szCs w:val="24"/>
          <w:u w:val="single"/>
          <w:lang w:eastAsia="ru-RU"/>
        </w:rPr>
        <w:t xml:space="preserve"> </w:t>
      </w:r>
    </w:p>
    <w:p w14:paraId="011F94DC" w14:textId="77777777" w:rsidR="00B20D0E" w:rsidRPr="00686CA8" w:rsidRDefault="00B20D0E" w:rsidP="00686CA8">
      <w:pPr>
        <w:ind w:firstLine="709"/>
        <w:rPr>
          <w:rFonts w:eastAsia="Times New Roman"/>
          <w:b/>
          <w:bCs/>
          <w:i/>
          <w:iCs/>
          <w:sz w:val="24"/>
          <w:szCs w:val="24"/>
          <w:u w:val="single"/>
          <w:lang w:eastAsia="ru-RU"/>
        </w:rPr>
      </w:pPr>
      <w:proofErr w:type="spellStart"/>
      <w:r w:rsidRPr="00686CA8">
        <w:rPr>
          <w:rFonts w:eastAsia="Times New Roman"/>
          <w:b/>
          <w:bCs/>
          <w:i/>
          <w:iCs/>
          <w:sz w:val="24"/>
          <w:szCs w:val="24"/>
          <w:u w:val="single"/>
          <w:lang w:eastAsia="ru-RU"/>
        </w:rPr>
        <w:t>Видеолапароскопическая</w:t>
      </w:r>
      <w:proofErr w:type="spellEnd"/>
      <w:r w:rsidRPr="00686CA8">
        <w:rPr>
          <w:rFonts w:eastAsia="Times New Roman"/>
          <w:b/>
          <w:bCs/>
          <w:i/>
          <w:iCs/>
          <w:sz w:val="24"/>
          <w:szCs w:val="24"/>
          <w:u w:val="single"/>
          <w:lang w:eastAsia="ru-RU"/>
        </w:rPr>
        <w:t xml:space="preserve"> технология</w:t>
      </w:r>
      <w:r w:rsidR="00406404" w:rsidRPr="00686CA8">
        <w:rPr>
          <w:rFonts w:eastAsia="Times New Roman"/>
          <w:b/>
          <w:bCs/>
          <w:i/>
          <w:iCs/>
          <w:sz w:val="24"/>
          <w:szCs w:val="24"/>
          <w:u w:val="single"/>
          <w:lang w:eastAsia="ru-RU"/>
        </w:rPr>
        <w:t>.</w:t>
      </w:r>
    </w:p>
    <w:p w14:paraId="339E7C49" w14:textId="77777777" w:rsidR="00B20D0E" w:rsidRPr="00F62DFF" w:rsidRDefault="00B20D0E" w:rsidP="00F62DFF">
      <w:pPr>
        <w:spacing w:after="0" w:line="360" w:lineRule="auto"/>
        <w:ind w:firstLine="709"/>
        <w:contextualSpacing/>
        <w:jc w:val="both"/>
        <w:rPr>
          <w:rFonts w:eastAsia="Times New Roman"/>
          <w:sz w:val="24"/>
          <w:szCs w:val="24"/>
          <w:lang w:eastAsia="ru-RU"/>
        </w:rPr>
      </w:pPr>
      <w:r w:rsidRPr="008277EA">
        <w:rPr>
          <w:rFonts w:eastAsia="Times New Roman"/>
          <w:sz w:val="24"/>
          <w:szCs w:val="24"/>
          <w:lang w:eastAsia="ru-RU"/>
        </w:rPr>
        <w:t>Частота выполнения лапароскопических операций</w:t>
      </w:r>
      <w:r w:rsidR="00DA68DE" w:rsidRPr="008277EA">
        <w:rPr>
          <w:rFonts w:eastAsia="Times New Roman"/>
          <w:sz w:val="24"/>
          <w:szCs w:val="24"/>
          <w:lang w:eastAsia="ru-RU"/>
        </w:rPr>
        <w:t xml:space="preserve"> </w:t>
      </w:r>
      <w:r w:rsidRPr="008277EA">
        <w:rPr>
          <w:rFonts w:eastAsia="Times New Roman"/>
          <w:sz w:val="24"/>
          <w:szCs w:val="24"/>
          <w:lang w:eastAsia="ru-RU"/>
        </w:rPr>
        <w:t>при УГЖ</w:t>
      </w:r>
      <w:r w:rsidRPr="00F62DFF">
        <w:rPr>
          <w:rFonts w:eastAsia="Times New Roman"/>
          <w:sz w:val="24"/>
          <w:szCs w:val="24"/>
          <w:lang w:eastAsia="ru-RU"/>
        </w:rPr>
        <w:t xml:space="preserve"> колеблется в пределах 4%-7%</w:t>
      </w:r>
      <w:r w:rsidR="008277EA">
        <w:rPr>
          <w:rFonts w:eastAsia="Times New Roman"/>
          <w:sz w:val="24"/>
          <w:szCs w:val="24"/>
          <w:lang w:eastAsia="ru-RU"/>
        </w:rPr>
        <w:t xml:space="preserve"> </w:t>
      </w:r>
      <w:r w:rsidR="002A4FCD" w:rsidRPr="00F62DFF">
        <w:rPr>
          <w:rFonts w:eastAsia="Times New Roman"/>
          <w:sz w:val="24"/>
          <w:szCs w:val="24"/>
          <w:lang w:eastAsia="ru-RU"/>
        </w:rPr>
        <w:t>[43]</w:t>
      </w:r>
      <w:r w:rsidRPr="00F62DFF">
        <w:rPr>
          <w:rFonts w:eastAsia="Times New Roman"/>
          <w:sz w:val="24"/>
          <w:szCs w:val="24"/>
          <w:lang w:eastAsia="ru-RU"/>
        </w:rPr>
        <w:t>.</w:t>
      </w:r>
    </w:p>
    <w:p w14:paraId="6212D77B" w14:textId="77777777" w:rsidR="00B20D0E" w:rsidRPr="00F62DFF" w:rsidRDefault="00B20D0E" w:rsidP="00F62DFF">
      <w:pPr>
        <w:spacing w:after="0" w:line="360" w:lineRule="auto"/>
        <w:ind w:firstLine="709"/>
        <w:contextualSpacing/>
        <w:jc w:val="both"/>
        <w:rPr>
          <w:rFonts w:eastAsia="Times New Roman"/>
          <w:sz w:val="24"/>
          <w:szCs w:val="24"/>
          <w:lang w:eastAsia="ru-RU"/>
        </w:rPr>
      </w:pPr>
      <w:r w:rsidRPr="00F62DFF">
        <w:rPr>
          <w:rFonts w:eastAsia="Times New Roman"/>
          <w:b/>
          <w:sz w:val="24"/>
          <w:szCs w:val="24"/>
          <w:lang w:eastAsia="ru-RU"/>
        </w:rPr>
        <w:t>Показания:</w:t>
      </w:r>
    </w:p>
    <w:p w14:paraId="07E182A9" w14:textId="77777777" w:rsidR="00B20D0E" w:rsidRPr="00F62DFF" w:rsidRDefault="00B20D0E" w:rsidP="00DA68DE">
      <w:pPr>
        <w:pStyle w:val="a3"/>
        <w:numPr>
          <w:ilvl w:val="0"/>
          <w:numId w:val="21"/>
        </w:numPr>
        <w:tabs>
          <w:tab w:val="left" w:pos="993"/>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ревизия органов брюшной полости после самопроизвольно вправившегося ущемлённого органа</w:t>
      </w:r>
      <w:r w:rsidR="00406404" w:rsidRPr="00F62DFF">
        <w:rPr>
          <w:rFonts w:eastAsia="Times New Roman"/>
          <w:sz w:val="24"/>
          <w:szCs w:val="24"/>
          <w:lang w:eastAsia="ru-RU"/>
        </w:rPr>
        <w:t>.</w:t>
      </w:r>
    </w:p>
    <w:p w14:paraId="715E37A7" w14:textId="77777777" w:rsidR="00B20D0E" w:rsidRPr="00F62DFF" w:rsidRDefault="00B20D0E" w:rsidP="00F62DFF">
      <w:pPr>
        <w:spacing w:after="0" w:line="360" w:lineRule="auto"/>
        <w:ind w:firstLine="709"/>
        <w:contextualSpacing/>
        <w:jc w:val="both"/>
        <w:rPr>
          <w:rFonts w:eastAsia="Times New Roman"/>
          <w:b/>
          <w:sz w:val="24"/>
          <w:szCs w:val="24"/>
          <w:lang w:eastAsia="ru-RU"/>
        </w:rPr>
      </w:pPr>
      <w:r w:rsidRPr="00F62DFF">
        <w:rPr>
          <w:rFonts w:eastAsia="Times New Roman"/>
          <w:b/>
          <w:sz w:val="24"/>
          <w:szCs w:val="24"/>
          <w:lang w:eastAsia="ru-RU"/>
        </w:rPr>
        <w:t>Противопоказания:</w:t>
      </w:r>
    </w:p>
    <w:p w14:paraId="4689EC97" w14:textId="77777777" w:rsidR="00B20D0E" w:rsidRPr="00F62DFF" w:rsidRDefault="00B20D0E" w:rsidP="00DA68DE">
      <w:pPr>
        <w:pStyle w:val="a3"/>
        <w:numPr>
          <w:ilvl w:val="0"/>
          <w:numId w:val="22"/>
        </w:numPr>
        <w:tabs>
          <w:tab w:val="left" w:pos="993"/>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УПОВГ с выраженным спаечным процессом брюшной полости;</w:t>
      </w:r>
    </w:p>
    <w:p w14:paraId="34463E7D" w14:textId="77777777" w:rsidR="00B20D0E" w:rsidRPr="00F62DFF" w:rsidRDefault="00B20D0E" w:rsidP="00DA68DE">
      <w:pPr>
        <w:numPr>
          <w:ilvl w:val="0"/>
          <w:numId w:val="22"/>
        </w:numPr>
        <w:tabs>
          <w:tab w:val="left" w:pos="993"/>
        </w:tabs>
        <w:spacing w:after="0" w:line="360" w:lineRule="auto"/>
        <w:ind w:left="0" w:firstLine="709"/>
        <w:contextualSpacing/>
        <w:jc w:val="both"/>
        <w:rPr>
          <w:sz w:val="24"/>
          <w:szCs w:val="24"/>
        </w:rPr>
      </w:pPr>
      <w:r w:rsidRPr="00F62DFF">
        <w:rPr>
          <w:sz w:val="24"/>
          <w:szCs w:val="24"/>
        </w:rPr>
        <w:t>высокий анестезиологический риск напряженного</w:t>
      </w:r>
      <w:r w:rsidR="00DA68DE">
        <w:rPr>
          <w:sz w:val="24"/>
          <w:szCs w:val="24"/>
        </w:rPr>
        <w:t xml:space="preserve"> </w:t>
      </w:r>
      <w:proofErr w:type="spellStart"/>
      <w:r w:rsidRPr="00F62DFF">
        <w:rPr>
          <w:sz w:val="24"/>
          <w:szCs w:val="24"/>
        </w:rPr>
        <w:t>пневмоперитонеума</w:t>
      </w:r>
      <w:proofErr w:type="spellEnd"/>
      <w:r w:rsidRPr="00F62DFF">
        <w:rPr>
          <w:sz w:val="24"/>
          <w:szCs w:val="24"/>
        </w:rPr>
        <w:t xml:space="preserve"> при флегмоне грыжевого мешка, клинических признаков перитонита и острой кишечной непроходимости.</w:t>
      </w:r>
    </w:p>
    <w:p w14:paraId="05D80EE4" w14:textId="77777777" w:rsidR="00B20D0E" w:rsidRPr="00F62DFF" w:rsidRDefault="00B20D0E" w:rsidP="00F62DFF">
      <w:pPr>
        <w:spacing w:after="0" w:line="360" w:lineRule="auto"/>
        <w:ind w:firstLine="709"/>
        <w:contextualSpacing/>
        <w:jc w:val="both"/>
        <w:rPr>
          <w:rFonts w:eastAsia="Times New Roman"/>
          <w:sz w:val="24"/>
          <w:szCs w:val="24"/>
          <w:lang w:eastAsia="ru-RU"/>
        </w:rPr>
      </w:pPr>
      <w:r w:rsidRPr="00F62DFF">
        <w:rPr>
          <w:rFonts w:eastAsia="Times New Roman"/>
          <w:b/>
          <w:sz w:val="24"/>
          <w:szCs w:val="24"/>
          <w:lang w:eastAsia="ru-RU"/>
        </w:rPr>
        <w:t xml:space="preserve">Преимущества: </w:t>
      </w:r>
      <w:r w:rsidRPr="00F62DFF">
        <w:rPr>
          <w:rFonts w:eastAsia="Times New Roman"/>
          <w:sz w:val="24"/>
          <w:szCs w:val="24"/>
          <w:lang w:eastAsia="ru-RU"/>
        </w:rPr>
        <w:t>уменьшение болевого синдрома, уменьшение послеоперационных осложнений, скорейшая реабилитация больного</w:t>
      </w:r>
      <w:r w:rsidR="00DA68DE">
        <w:rPr>
          <w:rFonts w:eastAsia="Times New Roman"/>
          <w:sz w:val="24"/>
          <w:szCs w:val="24"/>
          <w:lang w:eastAsia="ru-RU"/>
        </w:rPr>
        <w:t xml:space="preserve"> </w:t>
      </w:r>
      <w:r w:rsidR="002A4FCD" w:rsidRPr="00F62DFF">
        <w:rPr>
          <w:rFonts w:eastAsia="Times New Roman"/>
          <w:sz w:val="24"/>
          <w:szCs w:val="24"/>
          <w:lang w:eastAsia="ru-RU"/>
        </w:rPr>
        <w:t>[43]</w:t>
      </w:r>
      <w:r w:rsidRPr="00F62DFF">
        <w:rPr>
          <w:rFonts w:eastAsia="Times New Roman"/>
          <w:sz w:val="24"/>
          <w:szCs w:val="24"/>
          <w:lang w:eastAsia="ru-RU"/>
        </w:rPr>
        <w:t>.</w:t>
      </w:r>
    </w:p>
    <w:p w14:paraId="4CBFED43" w14:textId="77777777" w:rsidR="00B20D0E" w:rsidRPr="00F62DFF" w:rsidRDefault="00B20D0E" w:rsidP="00F62DFF">
      <w:pPr>
        <w:spacing w:after="0" w:line="360" w:lineRule="auto"/>
        <w:ind w:firstLine="709"/>
        <w:contextualSpacing/>
        <w:jc w:val="both"/>
        <w:rPr>
          <w:rFonts w:eastAsia="Times New Roman"/>
          <w:sz w:val="24"/>
          <w:szCs w:val="24"/>
          <w:lang w:eastAsia="ru-RU"/>
        </w:rPr>
      </w:pPr>
      <w:r w:rsidRPr="00F62DFF">
        <w:rPr>
          <w:rFonts w:eastAsia="Times New Roman"/>
          <w:b/>
          <w:sz w:val="24"/>
          <w:szCs w:val="24"/>
          <w:lang w:eastAsia="ru-RU"/>
        </w:rPr>
        <w:t>Недостатки:</w:t>
      </w:r>
      <w:r w:rsidR="00DA68DE">
        <w:rPr>
          <w:rFonts w:eastAsia="Times New Roman"/>
          <w:b/>
          <w:sz w:val="24"/>
          <w:szCs w:val="24"/>
          <w:lang w:eastAsia="ru-RU"/>
        </w:rPr>
        <w:t xml:space="preserve"> </w:t>
      </w:r>
      <w:r w:rsidRPr="00F62DFF">
        <w:rPr>
          <w:rFonts w:eastAsia="Times New Roman"/>
          <w:sz w:val="24"/>
          <w:szCs w:val="24"/>
          <w:lang w:eastAsia="ru-RU"/>
        </w:rPr>
        <w:t xml:space="preserve">напряжённый </w:t>
      </w:r>
      <w:proofErr w:type="spellStart"/>
      <w:r w:rsidRPr="00F62DFF">
        <w:rPr>
          <w:rFonts w:eastAsia="Times New Roman"/>
          <w:sz w:val="24"/>
          <w:szCs w:val="24"/>
          <w:lang w:eastAsia="ru-RU"/>
        </w:rPr>
        <w:t>карбоксиперитонеум</w:t>
      </w:r>
      <w:proofErr w:type="spellEnd"/>
      <w:r w:rsidRPr="00F62DFF">
        <w:rPr>
          <w:rFonts w:eastAsia="Times New Roman"/>
          <w:sz w:val="24"/>
          <w:szCs w:val="24"/>
          <w:lang w:eastAsia="ru-RU"/>
        </w:rPr>
        <w:t>.</w:t>
      </w:r>
    </w:p>
    <w:p w14:paraId="79FDF229" w14:textId="77777777" w:rsidR="00B20D0E" w:rsidRPr="00F62DFF" w:rsidRDefault="00B20D0E" w:rsidP="00F62DFF">
      <w:pPr>
        <w:spacing w:after="0" w:line="360" w:lineRule="auto"/>
        <w:ind w:firstLine="709"/>
        <w:contextualSpacing/>
        <w:jc w:val="both"/>
        <w:rPr>
          <w:rFonts w:eastAsia="Times New Roman"/>
          <w:b/>
          <w:sz w:val="24"/>
          <w:szCs w:val="24"/>
          <w:lang w:eastAsia="ru-RU"/>
        </w:rPr>
      </w:pPr>
      <w:r w:rsidRPr="00F62DFF">
        <w:rPr>
          <w:rFonts w:eastAsia="Times New Roman"/>
          <w:b/>
          <w:sz w:val="24"/>
          <w:szCs w:val="24"/>
          <w:lang w:eastAsia="ru-RU"/>
        </w:rPr>
        <w:t>Условия для лапароскопической операции:</w:t>
      </w:r>
    </w:p>
    <w:p w14:paraId="1E401265" w14:textId="77777777" w:rsidR="00B20D0E" w:rsidRPr="00F62DFF" w:rsidRDefault="00B20D0E" w:rsidP="00DA68DE">
      <w:pPr>
        <w:pStyle w:val="a3"/>
        <w:numPr>
          <w:ilvl w:val="0"/>
          <w:numId w:val="23"/>
        </w:numPr>
        <w:tabs>
          <w:tab w:val="left" w:pos="993"/>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наличие оборудования и инструментария;</w:t>
      </w:r>
    </w:p>
    <w:p w14:paraId="1B0E7E24" w14:textId="77777777" w:rsidR="00B20D0E" w:rsidRPr="00F62DFF" w:rsidRDefault="00B20D0E" w:rsidP="00DA68DE">
      <w:pPr>
        <w:pStyle w:val="a3"/>
        <w:numPr>
          <w:ilvl w:val="0"/>
          <w:numId w:val="23"/>
        </w:numPr>
        <w:tabs>
          <w:tab w:val="left" w:pos="993"/>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владение хирургом техникой выполнения лапароскопических операций.</w:t>
      </w:r>
    </w:p>
    <w:p w14:paraId="1609EF91" w14:textId="77777777" w:rsidR="008277EA" w:rsidRDefault="008277EA" w:rsidP="00F62DFF">
      <w:pPr>
        <w:pStyle w:val="2"/>
        <w:spacing w:before="0" w:line="360" w:lineRule="auto"/>
        <w:ind w:firstLine="709"/>
        <w:jc w:val="both"/>
        <w:rPr>
          <w:rFonts w:eastAsia="Times New Roman" w:cs="Times New Roman"/>
          <w:szCs w:val="24"/>
          <w:highlight w:val="red"/>
          <w:lang w:eastAsia="ru-RU"/>
        </w:rPr>
      </w:pPr>
      <w:bookmarkStart w:id="28" w:name="_Toc114571121"/>
    </w:p>
    <w:p w14:paraId="163841E7" w14:textId="77777777" w:rsidR="005A4ECE" w:rsidRPr="00DD1772" w:rsidRDefault="005A4ECE" w:rsidP="00686CA8">
      <w:pPr>
        <w:pStyle w:val="1"/>
        <w:spacing w:before="0" w:line="360" w:lineRule="auto"/>
        <w:ind w:firstLine="709"/>
        <w:jc w:val="center"/>
        <w:rPr>
          <w:rFonts w:eastAsia="Times New Roman" w:cs="Times New Roman"/>
          <w:lang w:eastAsia="ru-RU"/>
        </w:rPr>
      </w:pPr>
      <w:bookmarkStart w:id="29" w:name="_Toc114571124"/>
      <w:bookmarkStart w:id="30" w:name="_Toc146869328"/>
      <w:bookmarkEnd w:id="28"/>
      <w:r w:rsidRPr="00DD1772">
        <w:rPr>
          <w:rFonts w:eastAsia="Times New Roman" w:cs="Times New Roman"/>
          <w:lang w:eastAsia="ru-RU"/>
        </w:rPr>
        <w:t>4.</w:t>
      </w:r>
      <w:r w:rsidR="00DD1772" w:rsidRPr="00DD1772">
        <w:rPr>
          <w:rFonts w:eastAsia="Times New Roman" w:cs="Times New Roman"/>
          <w:lang w:eastAsia="ru-RU"/>
        </w:rPr>
        <w:t xml:space="preserve"> </w:t>
      </w:r>
      <w:r w:rsidRPr="00DD1772">
        <w:rPr>
          <w:rFonts w:eastAsia="Times New Roman" w:cs="Times New Roman"/>
          <w:lang w:eastAsia="ru-RU"/>
        </w:rPr>
        <w:t>Реабилитация</w:t>
      </w:r>
      <w:bookmarkEnd w:id="29"/>
      <w:bookmarkEnd w:id="30"/>
    </w:p>
    <w:p w14:paraId="0745058D" w14:textId="77777777" w:rsidR="005A4ECE" w:rsidRPr="00F62DFF" w:rsidRDefault="005A4ECE" w:rsidP="001B0AFA">
      <w:pPr>
        <w:pStyle w:val="a3"/>
        <w:numPr>
          <w:ilvl w:val="0"/>
          <w:numId w:val="19"/>
        </w:numPr>
        <w:tabs>
          <w:tab w:val="left" w:pos="993"/>
        </w:tabs>
        <w:spacing w:after="0" w:line="360" w:lineRule="auto"/>
        <w:ind w:left="0" w:firstLine="709"/>
        <w:jc w:val="both"/>
        <w:textAlignment w:val="baseline"/>
        <w:rPr>
          <w:rFonts w:eastAsia="Times New Roman"/>
          <w:sz w:val="24"/>
          <w:szCs w:val="24"/>
          <w:lang w:eastAsia="ru-RU"/>
        </w:rPr>
      </w:pPr>
      <w:r w:rsidRPr="00F62DFF">
        <w:rPr>
          <w:rFonts w:eastAsia="Times New Roman"/>
          <w:sz w:val="24"/>
          <w:szCs w:val="24"/>
          <w:lang w:eastAsia="ru-RU"/>
        </w:rPr>
        <w:t>Больным, перенесшим операцию по поводу УГЖ рекомендуется:</w:t>
      </w:r>
    </w:p>
    <w:p w14:paraId="7DF2A266" w14:textId="77777777" w:rsidR="005A4ECE" w:rsidRPr="00F62DFF" w:rsidRDefault="005A4ECE" w:rsidP="00DD1772">
      <w:pPr>
        <w:pStyle w:val="a3"/>
        <w:numPr>
          <w:ilvl w:val="0"/>
          <w:numId w:val="26"/>
        </w:numPr>
        <w:tabs>
          <w:tab w:val="left" w:pos="993"/>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наблюдение у хирурга поликлиники;</w:t>
      </w:r>
    </w:p>
    <w:p w14:paraId="604D1B63" w14:textId="77777777" w:rsidR="005A4ECE" w:rsidRPr="00F62DFF" w:rsidRDefault="005A4ECE" w:rsidP="00DD1772">
      <w:pPr>
        <w:pStyle w:val="a3"/>
        <w:numPr>
          <w:ilvl w:val="0"/>
          <w:numId w:val="26"/>
        </w:numPr>
        <w:tabs>
          <w:tab w:val="left" w:pos="993"/>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ношение бандажа в течение 2-4 мес</w:t>
      </w:r>
      <w:r w:rsidR="00DD1772">
        <w:rPr>
          <w:rFonts w:eastAsia="Times New Roman"/>
          <w:sz w:val="24"/>
          <w:szCs w:val="24"/>
          <w:lang w:eastAsia="ru-RU"/>
        </w:rPr>
        <w:t>яцев</w:t>
      </w:r>
      <w:r w:rsidRPr="00F62DFF">
        <w:rPr>
          <w:rFonts w:eastAsia="Times New Roman"/>
          <w:sz w:val="24"/>
          <w:szCs w:val="24"/>
          <w:lang w:eastAsia="ru-RU"/>
        </w:rPr>
        <w:t>;</w:t>
      </w:r>
    </w:p>
    <w:p w14:paraId="09209A62" w14:textId="77777777" w:rsidR="005A4ECE" w:rsidRPr="00F62DFF" w:rsidRDefault="005A4ECE" w:rsidP="00DD1772">
      <w:pPr>
        <w:pStyle w:val="a3"/>
        <w:numPr>
          <w:ilvl w:val="0"/>
          <w:numId w:val="26"/>
        </w:numPr>
        <w:tabs>
          <w:tab w:val="left" w:pos="993"/>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t>ограничение физических нагрузок на брюшную стенку в течение 6 мес</w:t>
      </w:r>
      <w:r w:rsidR="00DD1772">
        <w:rPr>
          <w:rFonts w:eastAsia="Times New Roman"/>
          <w:sz w:val="24"/>
          <w:szCs w:val="24"/>
          <w:lang w:eastAsia="ru-RU"/>
        </w:rPr>
        <w:t>яцев</w:t>
      </w:r>
      <w:r w:rsidRPr="00F62DFF">
        <w:rPr>
          <w:rFonts w:eastAsia="Times New Roman"/>
          <w:sz w:val="24"/>
          <w:szCs w:val="24"/>
          <w:lang w:eastAsia="ru-RU"/>
        </w:rPr>
        <w:t>;</w:t>
      </w:r>
    </w:p>
    <w:p w14:paraId="42CF46EA" w14:textId="77777777" w:rsidR="005A4ECE" w:rsidRPr="00F62DFF" w:rsidRDefault="005A4ECE" w:rsidP="00DD1772">
      <w:pPr>
        <w:pStyle w:val="a3"/>
        <w:numPr>
          <w:ilvl w:val="0"/>
          <w:numId w:val="26"/>
        </w:numPr>
        <w:tabs>
          <w:tab w:val="left" w:pos="993"/>
        </w:tabs>
        <w:spacing w:after="0" w:line="360" w:lineRule="auto"/>
        <w:ind w:left="0" w:firstLine="709"/>
        <w:jc w:val="both"/>
        <w:rPr>
          <w:rFonts w:eastAsia="Times New Roman"/>
          <w:sz w:val="24"/>
          <w:szCs w:val="24"/>
          <w:lang w:eastAsia="ru-RU"/>
        </w:rPr>
      </w:pPr>
      <w:r w:rsidRPr="00F62DFF">
        <w:rPr>
          <w:rFonts w:eastAsia="Times New Roman"/>
          <w:sz w:val="24"/>
          <w:szCs w:val="24"/>
          <w:lang w:eastAsia="ru-RU"/>
        </w:rPr>
        <w:lastRenderedPageBreak/>
        <w:t xml:space="preserve">в случае отстроченной пластики брюшной стенки </w:t>
      </w:r>
      <w:r w:rsidR="00EB70DB" w:rsidRPr="00F62DFF">
        <w:rPr>
          <w:rFonts w:eastAsia="Times New Roman"/>
          <w:sz w:val="24"/>
          <w:szCs w:val="24"/>
          <w:lang w:eastAsia="ru-RU"/>
        </w:rPr>
        <w:t>–</w:t>
      </w:r>
      <w:r w:rsidRPr="00F62DFF">
        <w:rPr>
          <w:rFonts w:eastAsia="Times New Roman"/>
          <w:sz w:val="24"/>
          <w:szCs w:val="24"/>
          <w:lang w:eastAsia="ru-RU"/>
        </w:rPr>
        <w:t xml:space="preserve"> госпитализация в плановом порядке для ликви</w:t>
      </w:r>
      <w:r w:rsidR="00EB70DB" w:rsidRPr="00F62DFF">
        <w:rPr>
          <w:rFonts w:eastAsia="Times New Roman"/>
          <w:sz w:val="24"/>
          <w:szCs w:val="24"/>
          <w:lang w:eastAsia="ru-RU"/>
        </w:rPr>
        <w:t>дации грыжи не раньше 3-6 мес</w:t>
      </w:r>
      <w:r w:rsidR="00DD1772">
        <w:rPr>
          <w:rFonts w:eastAsia="Times New Roman"/>
          <w:sz w:val="24"/>
          <w:szCs w:val="24"/>
          <w:lang w:eastAsia="ru-RU"/>
        </w:rPr>
        <w:t>яцев</w:t>
      </w:r>
      <w:r w:rsidRPr="00F62DFF">
        <w:rPr>
          <w:rFonts w:eastAsia="Times New Roman"/>
          <w:sz w:val="24"/>
          <w:szCs w:val="24"/>
          <w:lang w:eastAsia="ru-RU"/>
        </w:rPr>
        <w:t xml:space="preserve"> после операции и купировании инфекционных осложнений в ране. </w:t>
      </w:r>
    </w:p>
    <w:p w14:paraId="24E06A62" w14:textId="77777777" w:rsidR="007A17FF" w:rsidRDefault="005A4ECE" w:rsidP="00F62DFF">
      <w:pPr>
        <w:shd w:val="clear" w:color="auto" w:fill="FFFFFF"/>
        <w:tabs>
          <w:tab w:val="left" w:pos="10080"/>
        </w:tabs>
        <w:spacing w:after="0" w:line="360" w:lineRule="auto"/>
        <w:ind w:firstLine="709"/>
        <w:jc w:val="both"/>
        <w:rPr>
          <w:rFonts w:eastAsia="Times New Roman"/>
          <w:color w:val="000000"/>
          <w:sz w:val="24"/>
          <w:szCs w:val="24"/>
          <w:lang w:eastAsia="ru-RU"/>
        </w:rPr>
      </w:pPr>
      <w:r w:rsidRPr="00F62DFF">
        <w:rPr>
          <w:rFonts w:eastAsia="Times New Roman"/>
          <w:b/>
          <w:color w:val="000000"/>
          <w:sz w:val="24"/>
          <w:szCs w:val="24"/>
          <w:lang w:eastAsia="ru-RU"/>
        </w:rPr>
        <w:t xml:space="preserve">Уровень убедительности рекомендаций </w:t>
      </w:r>
      <w:r w:rsidRPr="00F62DFF">
        <w:rPr>
          <w:rFonts w:eastAsia="Times New Roman"/>
          <w:b/>
          <w:color w:val="000000"/>
          <w:sz w:val="24"/>
          <w:szCs w:val="24"/>
          <w:lang w:val="en-US" w:eastAsia="ru-RU"/>
        </w:rPr>
        <w:t>D</w:t>
      </w:r>
      <w:r w:rsidRPr="00F62DFF">
        <w:rPr>
          <w:rFonts w:eastAsia="Times New Roman"/>
          <w:b/>
          <w:color w:val="000000"/>
          <w:sz w:val="24"/>
          <w:szCs w:val="24"/>
          <w:lang w:eastAsia="ru-RU"/>
        </w:rPr>
        <w:t xml:space="preserve"> (уровень достоверности доказательств – 5)</w:t>
      </w:r>
      <w:r w:rsidR="00DD1772">
        <w:rPr>
          <w:rFonts w:eastAsia="Times New Roman"/>
          <w:b/>
          <w:color w:val="000000"/>
          <w:sz w:val="24"/>
          <w:szCs w:val="24"/>
          <w:lang w:eastAsia="ru-RU"/>
        </w:rPr>
        <w:t xml:space="preserve"> </w:t>
      </w:r>
      <w:r w:rsidR="00EC73FD" w:rsidRPr="00F62DFF">
        <w:rPr>
          <w:rFonts w:eastAsia="Times New Roman"/>
          <w:color w:val="000000"/>
          <w:sz w:val="24"/>
          <w:szCs w:val="24"/>
          <w:lang w:eastAsia="ru-RU"/>
        </w:rPr>
        <w:t>[2,3]</w:t>
      </w:r>
      <w:r w:rsidRPr="00F62DFF">
        <w:rPr>
          <w:rFonts w:eastAsia="Times New Roman"/>
          <w:color w:val="000000"/>
          <w:sz w:val="24"/>
          <w:szCs w:val="24"/>
          <w:lang w:eastAsia="ru-RU"/>
        </w:rPr>
        <w:t>.</w:t>
      </w:r>
    </w:p>
    <w:p w14:paraId="505DF03E" w14:textId="77777777" w:rsidR="007A17FF" w:rsidRPr="00DD1772" w:rsidRDefault="00101ECB" w:rsidP="00686CA8">
      <w:pPr>
        <w:pStyle w:val="aa"/>
        <w:spacing w:line="360" w:lineRule="auto"/>
        <w:ind w:firstLine="709"/>
        <w:jc w:val="center"/>
        <w:outlineLvl w:val="0"/>
        <w:rPr>
          <w:b/>
          <w:sz w:val="28"/>
          <w:szCs w:val="28"/>
        </w:rPr>
      </w:pPr>
      <w:bookmarkStart w:id="31" w:name="_Toc146869329"/>
      <w:r>
        <w:rPr>
          <w:rFonts w:eastAsia="Times New Roman"/>
          <w:b/>
          <w:sz w:val="28"/>
          <w:szCs w:val="28"/>
        </w:rPr>
        <w:t>5</w:t>
      </w:r>
      <w:r w:rsidR="007A17FF" w:rsidRPr="00DD1772">
        <w:rPr>
          <w:rFonts w:eastAsia="Times New Roman"/>
          <w:b/>
          <w:sz w:val="28"/>
          <w:szCs w:val="28"/>
        </w:rPr>
        <w:t>.</w:t>
      </w:r>
      <w:r w:rsidR="00DD1772" w:rsidRPr="00DD1772">
        <w:rPr>
          <w:rFonts w:eastAsia="Times New Roman"/>
          <w:b/>
          <w:sz w:val="28"/>
          <w:szCs w:val="28"/>
        </w:rPr>
        <w:t xml:space="preserve"> </w:t>
      </w:r>
      <w:r w:rsidR="007A17FF" w:rsidRPr="00DD1772">
        <w:rPr>
          <w:b/>
          <w:bCs/>
          <w:sz w:val="28"/>
          <w:szCs w:val="28"/>
        </w:rPr>
        <w:t>Организа</w:t>
      </w:r>
      <w:r w:rsidR="007A17FF" w:rsidRPr="00DD1772">
        <w:rPr>
          <w:b/>
          <w:sz w:val="28"/>
          <w:szCs w:val="28"/>
        </w:rPr>
        <w:t xml:space="preserve">ция </w:t>
      </w:r>
      <w:r w:rsidR="00DD1772" w:rsidRPr="00DD1772">
        <w:rPr>
          <w:b/>
          <w:sz w:val="28"/>
          <w:szCs w:val="28"/>
        </w:rPr>
        <w:t>м</w:t>
      </w:r>
      <w:r w:rsidR="007A17FF" w:rsidRPr="00DD1772">
        <w:rPr>
          <w:b/>
          <w:sz w:val="28"/>
          <w:szCs w:val="28"/>
        </w:rPr>
        <w:t>едицинской помощи</w:t>
      </w:r>
      <w:bookmarkEnd w:id="31"/>
    </w:p>
    <w:p w14:paraId="3ED64EAB" w14:textId="77777777" w:rsidR="007A17FF" w:rsidRDefault="007A17FF" w:rsidP="00F62DFF">
      <w:pPr>
        <w:pStyle w:val="aa"/>
        <w:spacing w:line="360" w:lineRule="auto"/>
        <w:ind w:firstLine="709"/>
        <w:jc w:val="both"/>
        <w:rPr>
          <w:sz w:val="24"/>
          <w:szCs w:val="24"/>
        </w:rPr>
      </w:pPr>
      <w:r w:rsidRPr="00F62DFF">
        <w:rPr>
          <w:sz w:val="24"/>
          <w:szCs w:val="24"/>
        </w:rPr>
        <w:t>Пациенты с установленным диагнозом «Ущемленная грыжа» подлежат экстренной госпитализации в хирургическое отделение, оказание помощи – стационарно.</w:t>
      </w:r>
    </w:p>
    <w:p w14:paraId="3E94CF49" w14:textId="77777777" w:rsidR="00686CA8" w:rsidRPr="00F62DFF" w:rsidRDefault="00686CA8" w:rsidP="00F62DFF">
      <w:pPr>
        <w:pStyle w:val="aa"/>
        <w:spacing w:line="360" w:lineRule="auto"/>
        <w:ind w:firstLine="709"/>
        <w:jc w:val="both"/>
        <w:rPr>
          <w:sz w:val="24"/>
          <w:szCs w:val="24"/>
        </w:rPr>
      </w:pPr>
    </w:p>
    <w:p w14:paraId="6DE10333" w14:textId="77777777" w:rsidR="005A4ECE" w:rsidRPr="00686CA8" w:rsidRDefault="005A4ECE" w:rsidP="00686CA8">
      <w:pPr>
        <w:pStyle w:val="1"/>
        <w:spacing w:before="0" w:line="360" w:lineRule="auto"/>
        <w:jc w:val="center"/>
        <w:rPr>
          <w:rFonts w:eastAsia="Times New Roman" w:cs="Times New Roman"/>
          <w:lang w:eastAsia="ru-RU"/>
        </w:rPr>
      </w:pPr>
      <w:bookmarkStart w:id="32" w:name="_Toc146869330"/>
      <w:r w:rsidRPr="00686CA8">
        <w:rPr>
          <w:rFonts w:eastAsia="Times New Roman" w:cs="Times New Roman"/>
          <w:lang w:eastAsia="ru-RU"/>
        </w:rPr>
        <w:t>Критерии оценки качества медицинской помощи</w:t>
      </w:r>
      <w:bookmarkEnd w:id="32"/>
    </w:p>
    <w:tbl>
      <w:tblPr>
        <w:tblW w:w="9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5462"/>
        <w:gridCol w:w="1793"/>
        <w:gridCol w:w="1930"/>
      </w:tblGrid>
      <w:tr w:rsidR="005A4ECE" w:rsidRPr="00F62DFF" w14:paraId="5EACDFC5" w14:textId="77777777" w:rsidTr="00DD1772">
        <w:tc>
          <w:tcPr>
            <w:tcW w:w="458" w:type="dxa"/>
            <w:shd w:val="clear" w:color="auto" w:fill="auto"/>
          </w:tcPr>
          <w:p w14:paraId="6C44BA01" w14:textId="77777777" w:rsidR="005A4ECE" w:rsidRPr="00F62DFF" w:rsidRDefault="005A4ECE" w:rsidP="00DD1772">
            <w:pPr>
              <w:spacing w:after="0" w:line="240" w:lineRule="auto"/>
              <w:contextualSpacing/>
              <w:jc w:val="both"/>
              <w:rPr>
                <w:rFonts w:eastAsia="Times New Roman"/>
                <w:b/>
                <w:sz w:val="24"/>
                <w:szCs w:val="24"/>
                <w:lang w:eastAsia="ru-RU"/>
              </w:rPr>
            </w:pPr>
            <w:r w:rsidRPr="00F62DFF">
              <w:rPr>
                <w:rFonts w:eastAsia="Times New Roman"/>
                <w:b/>
                <w:sz w:val="24"/>
                <w:szCs w:val="24"/>
                <w:lang w:eastAsia="ru-RU"/>
              </w:rPr>
              <w:t>№</w:t>
            </w:r>
          </w:p>
        </w:tc>
        <w:tc>
          <w:tcPr>
            <w:tcW w:w="5462" w:type="dxa"/>
            <w:shd w:val="clear" w:color="auto" w:fill="auto"/>
          </w:tcPr>
          <w:p w14:paraId="23A0A995" w14:textId="77777777" w:rsidR="005A4ECE" w:rsidRPr="00F62DFF" w:rsidRDefault="005A4ECE" w:rsidP="00DD1772">
            <w:pPr>
              <w:spacing w:after="0" w:line="240" w:lineRule="auto"/>
              <w:ind w:firstLine="709"/>
              <w:contextualSpacing/>
              <w:jc w:val="both"/>
              <w:rPr>
                <w:rFonts w:eastAsia="Times New Roman"/>
                <w:b/>
                <w:sz w:val="24"/>
                <w:szCs w:val="24"/>
                <w:lang w:eastAsia="ru-RU"/>
              </w:rPr>
            </w:pPr>
            <w:r w:rsidRPr="00F62DFF">
              <w:rPr>
                <w:rFonts w:eastAsia="Times New Roman"/>
                <w:b/>
                <w:sz w:val="24"/>
                <w:szCs w:val="24"/>
                <w:lang w:eastAsia="ru-RU"/>
              </w:rPr>
              <w:t>Критерии качества</w:t>
            </w:r>
          </w:p>
        </w:tc>
        <w:tc>
          <w:tcPr>
            <w:tcW w:w="1793" w:type="dxa"/>
            <w:shd w:val="clear" w:color="auto" w:fill="auto"/>
          </w:tcPr>
          <w:p w14:paraId="65967E49" w14:textId="77777777" w:rsidR="005A4ECE" w:rsidRPr="00F62DFF" w:rsidRDefault="005A4ECE" w:rsidP="00DD1772">
            <w:pPr>
              <w:spacing w:after="0" w:line="240" w:lineRule="auto"/>
              <w:ind w:firstLine="33"/>
              <w:contextualSpacing/>
              <w:jc w:val="both"/>
              <w:rPr>
                <w:rFonts w:eastAsia="Times New Roman"/>
                <w:b/>
                <w:sz w:val="24"/>
                <w:szCs w:val="24"/>
                <w:lang w:eastAsia="ru-RU"/>
              </w:rPr>
            </w:pPr>
            <w:r w:rsidRPr="00F62DFF">
              <w:rPr>
                <w:rFonts w:eastAsia="Times New Roman"/>
                <w:b/>
                <w:sz w:val="24"/>
                <w:szCs w:val="24"/>
                <w:lang w:eastAsia="ru-RU"/>
              </w:rPr>
              <w:t>Уровень достоверности доказательств</w:t>
            </w:r>
          </w:p>
        </w:tc>
        <w:tc>
          <w:tcPr>
            <w:tcW w:w="1930" w:type="dxa"/>
            <w:shd w:val="clear" w:color="auto" w:fill="auto"/>
          </w:tcPr>
          <w:p w14:paraId="5977A975" w14:textId="77777777" w:rsidR="005A4ECE" w:rsidRPr="00F62DFF" w:rsidRDefault="005A4ECE" w:rsidP="00DD1772">
            <w:pPr>
              <w:spacing w:after="0" w:line="240" w:lineRule="auto"/>
              <w:contextualSpacing/>
              <w:jc w:val="both"/>
              <w:rPr>
                <w:rFonts w:eastAsia="Times New Roman"/>
                <w:b/>
                <w:sz w:val="24"/>
                <w:szCs w:val="24"/>
                <w:lang w:eastAsia="ru-RU"/>
              </w:rPr>
            </w:pPr>
            <w:r w:rsidRPr="00F62DFF">
              <w:rPr>
                <w:rFonts w:eastAsia="Times New Roman"/>
                <w:b/>
                <w:sz w:val="24"/>
                <w:szCs w:val="24"/>
                <w:lang w:eastAsia="ru-RU"/>
              </w:rPr>
              <w:t>Уровень убедительности рекомендации</w:t>
            </w:r>
          </w:p>
        </w:tc>
      </w:tr>
      <w:tr w:rsidR="005A4ECE" w:rsidRPr="00F62DFF" w14:paraId="6DBE54F8" w14:textId="77777777" w:rsidTr="001B0AFA">
        <w:tc>
          <w:tcPr>
            <w:tcW w:w="458" w:type="dxa"/>
            <w:shd w:val="clear" w:color="auto" w:fill="auto"/>
          </w:tcPr>
          <w:p w14:paraId="2911627B" w14:textId="77777777" w:rsidR="005A4ECE" w:rsidRPr="00F62DFF" w:rsidRDefault="005A4ECE" w:rsidP="00DD1772">
            <w:pPr>
              <w:spacing w:after="0" w:line="240" w:lineRule="auto"/>
              <w:contextualSpacing/>
              <w:jc w:val="both"/>
              <w:rPr>
                <w:rFonts w:eastAsia="Times New Roman"/>
                <w:sz w:val="24"/>
                <w:szCs w:val="24"/>
                <w:lang w:eastAsia="ru-RU"/>
              </w:rPr>
            </w:pPr>
            <w:r w:rsidRPr="00F62DFF">
              <w:rPr>
                <w:rFonts w:eastAsia="Times New Roman"/>
                <w:sz w:val="24"/>
                <w:szCs w:val="24"/>
                <w:lang w:eastAsia="ru-RU"/>
              </w:rPr>
              <w:t>1</w:t>
            </w:r>
          </w:p>
        </w:tc>
        <w:tc>
          <w:tcPr>
            <w:tcW w:w="5462" w:type="dxa"/>
            <w:shd w:val="clear" w:color="auto" w:fill="auto"/>
          </w:tcPr>
          <w:p w14:paraId="1AFBE154" w14:textId="77777777" w:rsidR="005A4ECE" w:rsidRPr="00F62DFF" w:rsidRDefault="005A4ECE" w:rsidP="00DD1772">
            <w:pPr>
              <w:spacing w:after="0" w:line="240" w:lineRule="auto"/>
              <w:contextualSpacing/>
              <w:jc w:val="both"/>
              <w:rPr>
                <w:rFonts w:eastAsia="Times New Roman"/>
                <w:sz w:val="24"/>
                <w:szCs w:val="24"/>
                <w:lang w:eastAsia="ru-RU"/>
              </w:rPr>
            </w:pPr>
            <w:r w:rsidRPr="00F62DFF">
              <w:rPr>
                <w:rFonts w:eastAsia="Times New Roman"/>
                <w:sz w:val="24"/>
                <w:szCs w:val="24"/>
                <w:lang w:eastAsia="ru-RU"/>
              </w:rPr>
              <w:t>Выполнен осмотр врачом-хирургом не позднее 1 час от момента поступления в стационар</w:t>
            </w:r>
          </w:p>
        </w:tc>
        <w:tc>
          <w:tcPr>
            <w:tcW w:w="1793" w:type="dxa"/>
            <w:shd w:val="clear" w:color="auto" w:fill="auto"/>
            <w:vAlign w:val="center"/>
          </w:tcPr>
          <w:p w14:paraId="4C00026C" w14:textId="77777777" w:rsidR="005A4ECE" w:rsidRPr="00F62DFF" w:rsidRDefault="005A4ECE" w:rsidP="001B0AFA">
            <w:pPr>
              <w:spacing w:after="0" w:line="240" w:lineRule="auto"/>
              <w:ind w:firstLine="709"/>
              <w:contextualSpacing/>
              <w:rPr>
                <w:rFonts w:eastAsia="Times New Roman"/>
                <w:sz w:val="24"/>
                <w:szCs w:val="24"/>
                <w:lang w:val="en-US" w:eastAsia="ru-RU"/>
              </w:rPr>
            </w:pPr>
            <w:r w:rsidRPr="00F62DFF">
              <w:rPr>
                <w:rFonts w:eastAsia="Times New Roman"/>
                <w:sz w:val="24"/>
                <w:szCs w:val="24"/>
                <w:lang w:val="en-US" w:eastAsia="ru-RU"/>
              </w:rPr>
              <w:t>2a</w:t>
            </w:r>
          </w:p>
        </w:tc>
        <w:tc>
          <w:tcPr>
            <w:tcW w:w="1930" w:type="dxa"/>
            <w:shd w:val="clear" w:color="auto" w:fill="auto"/>
            <w:vAlign w:val="center"/>
          </w:tcPr>
          <w:p w14:paraId="3769B7D6" w14:textId="77777777" w:rsidR="005A4ECE" w:rsidRPr="00F62DFF" w:rsidRDefault="005A4ECE" w:rsidP="001B0AFA">
            <w:pPr>
              <w:spacing w:after="0" w:line="240" w:lineRule="auto"/>
              <w:ind w:firstLine="709"/>
              <w:contextualSpacing/>
              <w:rPr>
                <w:rFonts w:eastAsia="Times New Roman"/>
                <w:sz w:val="24"/>
                <w:szCs w:val="24"/>
                <w:lang w:val="en-US" w:eastAsia="ru-RU"/>
              </w:rPr>
            </w:pPr>
            <w:r w:rsidRPr="00F62DFF">
              <w:rPr>
                <w:rFonts w:eastAsia="Times New Roman"/>
                <w:sz w:val="24"/>
                <w:szCs w:val="24"/>
                <w:lang w:val="en-US" w:eastAsia="ru-RU"/>
              </w:rPr>
              <w:t>B</w:t>
            </w:r>
          </w:p>
        </w:tc>
      </w:tr>
      <w:tr w:rsidR="005A4ECE" w:rsidRPr="00F62DFF" w14:paraId="65A93E22" w14:textId="77777777" w:rsidTr="001B0AFA">
        <w:tc>
          <w:tcPr>
            <w:tcW w:w="458" w:type="dxa"/>
            <w:shd w:val="clear" w:color="auto" w:fill="auto"/>
          </w:tcPr>
          <w:p w14:paraId="39CEB231" w14:textId="77777777" w:rsidR="005A4ECE" w:rsidRPr="00F62DFF" w:rsidRDefault="005A4ECE" w:rsidP="00DD1772">
            <w:pPr>
              <w:spacing w:after="0" w:line="240" w:lineRule="auto"/>
              <w:contextualSpacing/>
              <w:rPr>
                <w:rFonts w:eastAsia="Times New Roman"/>
                <w:sz w:val="24"/>
                <w:szCs w:val="24"/>
                <w:lang w:eastAsia="ru-RU"/>
              </w:rPr>
            </w:pPr>
            <w:r w:rsidRPr="00F62DFF">
              <w:rPr>
                <w:rFonts w:eastAsia="Times New Roman"/>
                <w:sz w:val="24"/>
                <w:szCs w:val="24"/>
                <w:lang w:val="en-US" w:eastAsia="ru-RU"/>
              </w:rPr>
              <w:t>2</w:t>
            </w:r>
          </w:p>
        </w:tc>
        <w:tc>
          <w:tcPr>
            <w:tcW w:w="5462" w:type="dxa"/>
            <w:shd w:val="clear" w:color="auto" w:fill="auto"/>
          </w:tcPr>
          <w:p w14:paraId="4996E4A2" w14:textId="77777777" w:rsidR="005A4ECE" w:rsidRPr="00F62DFF" w:rsidRDefault="005A4ECE" w:rsidP="00DD1772">
            <w:pPr>
              <w:spacing w:after="0" w:line="240" w:lineRule="auto"/>
              <w:contextualSpacing/>
              <w:jc w:val="both"/>
              <w:rPr>
                <w:rFonts w:eastAsia="Times New Roman"/>
                <w:sz w:val="24"/>
                <w:szCs w:val="24"/>
                <w:lang w:eastAsia="ru-RU"/>
              </w:rPr>
            </w:pPr>
            <w:r w:rsidRPr="00F62DFF">
              <w:rPr>
                <w:rFonts w:eastAsia="Times New Roman"/>
                <w:sz w:val="24"/>
                <w:szCs w:val="24"/>
                <w:lang w:eastAsia="ru-RU"/>
              </w:rPr>
              <w:t xml:space="preserve">Выполнена обзорная рентгенография, УЗИ органов брюшной полости </w:t>
            </w:r>
            <w:r w:rsidR="00574CF8" w:rsidRPr="00F62DFF">
              <w:rPr>
                <w:rFonts w:eastAsia="Times New Roman"/>
                <w:sz w:val="24"/>
                <w:szCs w:val="24"/>
                <w:lang w:eastAsia="ru-RU"/>
              </w:rPr>
              <w:t>и области грыжевого выпячивания</w:t>
            </w:r>
            <w:r w:rsidRPr="00F62DFF">
              <w:rPr>
                <w:rFonts w:eastAsia="Times New Roman"/>
                <w:sz w:val="24"/>
                <w:szCs w:val="24"/>
                <w:lang w:eastAsia="ru-RU"/>
              </w:rPr>
              <w:t xml:space="preserve"> не позднее 1 час</w:t>
            </w:r>
            <w:r w:rsidR="00DD1772">
              <w:rPr>
                <w:rFonts w:eastAsia="Times New Roman"/>
                <w:sz w:val="24"/>
                <w:szCs w:val="24"/>
                <w:lang w:eastAsia="ru-RU"/>
              </w:rPr>
              <w:t>а</w:t>
            </w:r>
            <w:r w:rsidRPr="00F62DFF">
              <w:rPr>
                <w:rFonts w:eastAsia="Times New Roman"/>
                <w:sz w:val="24"/>
                <w:szCs w:val="24"/>
                <w:lang w:eastAsia="ru-RU"/>
              </w:rPr>
              <w:t xml:space="preserve"> после поступления в стационар</w:t>
            </w:r>
          </w:p>
        </w:tc>
        <w:tc>
          <w:tcPr>
            <w:tcW w:w="1793" w:type="dxa"/>
            <w:shd w:val="clear" w:color="auto" w:fill="auto"/>
            <w:vAlign w:val="center"/>
          </w:tcPr>
          <w:p w14:paraId="3CCDE4BB" w14:textId="77777777" w:rsidR="005A4ECE" w:rsidRPr="00F62DFF" w:rsidRDefault="005A4ECE" w:rsidP="001B0AFA">
            <w:pPr>
              <w:spacing w:after="0" w:line="240" w:lineRule="auto"/>
              <w:ind w:firstLine="709"/>
              <w:contextualSpacing/>
              <w:rPr>
                <w:rFonts w:eastAsia="Times New Roman"/>
                <w:sz w:val="24"/>
                <w:szCs w:val="24"/>
                <w:lang w:eastAsia="ru-RU"/>
              </w:rPr>
            </w:pPr>
            <w:r w:rsidRPr="00F62DFF">
              <w:rPr>
                <w:rFonts w:eastAsia="Times New Roman"/>
                <w:sz w:val="24"/>
                <w:szCs w:val="24"/>
                <w:lang w:val="en-US" w:eastAsia="ru-RU"/>
              </w:rPr>
              <w:t>2a</w:t>
            </w:r>
          </w:p>
        </w:tc>
        <w:tc>
          <w:tcPr>
            <w:tcW w:w="1930" w:type="dxa"/>
            <w:shd w:val="clear" w:color="auto" w:fill="auto"/>
            <w:vAlign w:val="center"/>
          </w:tcPr>
          <w:p w14:paraId="41CCB785" w14:textId="77777777" w:rsidR="005A4ECE" w:rsidRPr="00F62DFF" w:rsidRDefault="005A4ECE" w:rsidP="001B0AFA">
            <w:pPr>
              <w:spacing w:after="0" w:line="240" w:lineRule="auto"/>
              <w:ind w:firstLine="709"/>
              <w:contextualSpacing/>
              <w:rPr>
                <w:rFonts w:eastAsia="Times New Roman"/>
                <w:sz w:val="24"/>
                <w:szCs w:val="24"/>
                <w:lang w:eastAsia="ru-RU"/>
              </w:rPr>
            </w:pPr>
            <w:r w:rsidRPr="00F62DFF">
              <w:rPr>
                <w:rFonts w:eastAsia="Times New Roman"/>
                <w:sz w:val="24"/>
                <w:szCs w:val="24"/>
                <w:lang w:val="en-US" w:eastAsia="ru-RU"/>
              </w:rPr>
              <w:t>B</w:t>
            </w:r>
          </w:p>
        </w:tc>
      </w:tr>
      <w:tr w:rsidR="005A4ECE" w:rsidRPr="00F62DFF" w14:paraId="22CCFE4E" w14:textId="77777777" w:rsidTr="001B0AFA">
        <w:tc>
          <w:tcPr>
            <w:tcW w:w="458" w:type="dxa"/>
            <w:shd w:val="clear" w:color="auto" w:fill="auto"/>
          </w:tcPr>
          <w:p w14:paraId="28C18FDF" w14:textId="77777777" w:rsidR="005A4ECE" w:rsidRPr="00F62DFF" w:rsidRDefault="005A4ECE" w:rsidP="00DD1772">
            <w:pPr>
              <w:spacing w:after="0" w:line="240" w:lineRule="auto"/>
              <w:contextualSpacing/>
              <w:rPr>
                <w:rFonts w:eastAsia="Times New Roman"/>
                <w:sz w:val="24"/>
                <w:szCs w:val="24"/>
                <w:lang w:eastAsia="ru-RU"/>
              </w:rPr>
            </w:pPr>
            <w:r w:rsidRPr="00F62DFF">
              <w:rPr>
                <w:rFonts w:eastAsia="Times New Roman"/>
                <w:sz w:val="24"/>
                <w:szCs w:val="24"/>
                <w:lang w:eastAsia="ru-RU"/>
              </w:rPr>
              <w:t>3</w:t>
            </w:r>
          </w:p>
        </w:tc>
        <w:tc>
          <w:tcPr>
            <w:tcW w:w="5462" w:type="dxa"/>
            <w:shd w:val="clear" w:color="auto" w:fill="auto"/>
          </w:tcPr>
          <w:p w14:paraId="24B9189C" w14:textId="77777777" w:rsidR="005A4ECE" w:rsidRPr="00F62DFF" w:rsidRDefault="005A4ECE" w:rsidP="00DD1772">
            <w:pPr>
              <w:spacing w:after="0" w:line="240" w:lineRule="auto"/>
              <w:contextualSpacing/>
              <w:jc w:val="both"/>
              <w:rPr>
                <w:rFonts w:eastAsia="Times New Roman"/>
                <w:sz w:val="24"/>
                <w:szCs w:val="24"/>
                <w:lang w:eastAsia="ru-RU"/>
              </w:rPr>
            </w:pPr>
            <w:r w:rsidRPr="00F62DFF">
              <w:rPr>
                <w:rFonts w:eastAsia="Times New Roman"/>
                <w:sz w:val="24"/>
                <w:szCs w:val="24"/>
                <w:lang w:eastAsia="ru-RU"/>
              </w:rPr>
              <w:t>Проведена профилактика инфекционных осложнений антибактериальными лекарственными препаратами широкого спектра действия за 30 мин до хирургического вмешательства (при отсутствии медицинских противопоказаний)</w:t>
            </w:r>
          </w:p>
        </w:tc>
        <w:tc>
          <w:tcPr>
            <w:tcW w:w="1793" w:type="dxa"/>
            <w:shd w:val="clear" w:color="auto" w:fill="auto"/>
            <w:vAlign w:val="center"/>
          </w:tcPr>
          <w:p w14:paraId="6BF1CDCB" w14:textId="77777777" w:rsidR="005A4ECE" w:rsidRPr="00F62DFF" w:rsidRDefault="005A4ECE" w:rsidP="001B0AFA">
            <w:pPr>
              <w:spacing w:after="0" w:line="240" w:lineRule="auto"/>
              <w:ind w:firstLine="709"/>
              <w:contextualSpacing/>
              <w:rPr>
                <w:rFonts w:eastAsia="Times New Roman"/>
                <w:sz w:val="24"/>
                <w:szCs w:val="24"/>
                <w:lang w:eastAsia="ru-RU"/>
              </w:rPr>
            </w:pPr>
            <w:r w:rsidRPr="00F62DFF">
              <w:rPr>
                <w:rFonts w:eastAsia="Times New Roman"/>
                <w:sz w:val="24"/>
                <w:szCs w:val="24"/>
                <w:lang w:val="en-US" w:eastAsia="ru-RU"/>
              </w:rPr>
              <w:t>2a</w:t>
            </w:r>
          </w:p>
        </w:tc>
        <w:tc>
          <w:tcPr>
            <w:tcW w:w="1930" w:type="dxa"/>
            <w:shd w:val="clear" w:color="auto" w:fill="auto"/>
            <w:vAlign w:val="center"/>
          </w:tcPr>
          <w:p w14:paraId="3670DCA2" w14:textId="77777777" w:rsidR="005A4ECE" w:rsidRPr="00F62DFF" w:rsidRDefault="005A4ECE" w:rsidP="001B0AFA">
            <w:pPr>
              <w:spacing w:after="0" w:line="240" w:lineRule="auto"/>
              <w:ind w:firstLine="709"/>
              <w:contextualSpacing/>
              <w:rPr>
                <w:rFonts w:eastAsia="Times New Roman"/>
                <w:sz w:val="24"/>
                <w:szCs w:val="24"/>
                <w:lang w:eastAsia="ru-RU"/>
              </w:rPr>
            </w:pPr>
            <w:r w:rsidRPr="00F62DFF">
              <w:rPr>
                <w:rFonts w:eastAsia="Times New Roman"/>
                <w:sz w:val="24"/>
                <w:szCs w:val="24"/>
                <w:lang w:val="en-US" w:eastAsia="ru-RU"/>
              </w:rPr>
              <w:t>B</w:t>
            </w:r>
          </w:p>
        </w:tc>
      </w:tr>
      <w:tr w:rsidR="005A4ECE" w:rsidRPr="00F62DFF" w14:paraId="6F1E82E7" w14:textId="77777777" w:rsidTr="001B0AFA">
        <w:tc>
          <w:tcPr>
            <w:tcW w:w="458" w:type="dxa"/>
            <w:shd w:val="clear" w:color="auto" w:fill="auto"/>
          </w:tcPr>
          <w:p w14:paraId="2D44CCCE" w14:textId="77777777" w:rsidR="005A4ECE" w:rsidRPr="00F62DFF" w:rsidRDefault="005A4ECE" w:rsidP="00DD1772">
            <w:pPr>
              <w:spacing w:after="0" w:line="240" w:lineRule="auto"/>
              <w:contextualSpacing/>
              <w:rPr>
                <w:rFonts w:eastAsia="Times New Roman"/>
                <w:sz w:val="24"/>
                <w:szCs w:val="24"/>
                <w:lang w:eastAsia="ru-RU"/>
              </w:rPr>
            </w:pPr>
            <w:r w:rsidRPr="00F62DFF">
              <w:rPr>
                <w:rFonts w:eastAsia="Times New Roman"/>
                <w:sz w:val="24"/>
                <w:szCs w:val="24"/>
                <w:lang w:eastAsia="ru-RU"/>
              </w:rPr>
              <w:t>4</w:t>
            </w:r>
          </w:p>
        </w:tc>
        <w:tc>
          <w:tcPr>
            <w:tcW w:w="5462" w:type="dxa"/>
            <w:shd w:val="clear" w:color="auto" w:fill="auto"/>
          </w:tcPr>
          <w:p w14:paraId="4371C5D7" w14:textId="77777777" w:rsidR="005A4ECE" w:rsidRPr="00F62DFF" w:rsidRDefault="005A4ECE" w:rsidP="00DD1772">
            <w:pPr>
              <w:spacing w:after="0" w:line="240" w:lineRule="auto"/>
              <w:contextualSpacing/>
              <w:jc w:val="both"/>
              <w:rPr>
                <w:rFonts w:eastAsia="Times New Roman"/>
                <w:sz w:val="24"/>
                <w:szCs w:val="24"/>
                <w:lang w:eastAsia="ru-RU"/>
              </w:rPr>
            </w:pPr>
            <w:r w:rsidRPr="00F62DFF">
              <w:rPr>
                <w:rFonts w:eastAsia="Times New Roman"/>
                <w:sz w:val="24"/>
                <w:szCs w:val="24"/>
                <w:lang w:eastAsia="ru-RU"/>
              </w:rPr>
              <w:t>Выполнено хирургическое вмешательство не позднее 2 часов от момента поступления в стационар</w:t>
            </w:r>
          </w:p>
        </w:tc>
        <w:tc>
          <w:tcPr>
            <w:tcW w:w="1793" w:type="dxa"/>
            <w:shd w:val="clear" w:color="auto" w:fill="auto"/>
            <w:vAlign w:val="center"/>
          </w:tcPr>
          <w:p w14:paraId="7EBF9C1F" w14:textId="77777777" w:rsidR="005A4ECE" w:rsidRPr="00F62DFF" w:rsidRDefault="005A4ECE" w:rsidP="001B0AFA">
            <w:pPr>
              <w:spacing w:after="0" w:line="240" w:lineRule="auto"/>
              <w:ind w:firstLine="709"/>
              <w:contextualSpacing/>
              <w:rPr>
                <w:rFonts w:eastAsia="Times New Roman"/>
                <w:sz w:val="24"/>
                <w:szCs w:val="24"/>
                <w:lang w:val="en-US" w:eastAsia="ru-RU"/>
              </w:rPr>
            </w:pPr>
            <w:r w:rsidRPr="00F62DFF">
              <w:rPr>
                <w:rFonts w:eastAsia="Times New Roman"/>
                <w:sz w:val="24"/>
                <w:szCs w:val="24"/>
                <w:lang w:val="en-US" w:eastAsia="ru-RU"/>
              </w:rPr>
              <w:t>1a</w:t>
            </w:r>
          </w:p>
        </w:tc>
        <w:tc>
          <w:tcPr>
            <w:tcW w:w="1930" w:type="dxa"/>
            <w:shd w:val="clear" w:color="auto" w:fill="auto"/>
            <w:vAlign w:val="center"/>
          </w:tcPr>
          <w:p w14:paraId="17D55B5B" w14:textId="77777777" w:rsidR="005A4ECE" w:rsidRPr="00F62DFF" w:rsidRDefault="005A4ECE" w:rsidP="001B0AFA">
            <w:pPr>
              <w:spacing w:after="0" w:line="240" w:lineRule="auto"/>
              <w:ind w:firstLine="709"/>
              <w:contextualSpacing/>
              <w:rPr>
                <w:rFonts w:eastAsia="Times New Roman"/>
                <w:sz w:val="24"/>
                <w:szCs w:val="24"/>
                <w:lang w:val="en-US" w:eastAsia="ru-RU"/>
              </w:rPr>
            </w:pPr>
            <w:r w:rsidRPr="00F62DFF">
              <w:rPr>
                <w:rFonts w:eastAsia="Times New Roman"/>
                <w:sz w:val="24"/>
                <w:szCs w:val="24"/>
                <w:lang w:val="en-US" w:eastAsia="ru-RU"/>
              </w:rPr>
              <w:t>A</w:t>
            </w:r>
          </w:p>
        </w:tc>
      </w:tr>
      <w:tr w:rsidR="005A4ECE" w:rsidRPr="00F62DFF" w14:paraId="401570C8" w14:textId="77777777" w:rsidTr="004B5AF5">
        <w:tc>
          <w:tcPr>
            <w:tcW w:w="458" w:type="dxa"/>
            <w:shd w:val="clear" w:color="auto" w:fill="auto"/>
          </w:tcPr>
          <w:p w14:paraId="0090D7C0" w14:textId="77777777" w:rsidR="005A4ECE" w:rsidRPr="00F62DFF" w:rsidRDefault="005A4ECE" w:rsidP="00DD1772">
            <w:pPr>
              <w:spacing w:after="0" w:line="240" w:lineRule="auto"/>
              <w:contextualSpacing/>
              <w:jc w:val="both"/>
              <w:rPr>
                <w:rFonts w:eastAsia="Times New Roman"/>
                <w:sz w:val="24"/>
                <w:szCs w:val="24"/>
                <w:lang w:val="en-US" w:eastAsia="ru-RU"/>
              </w:rPr>
            </w:pPr>
            <w:r w:rsidRPr="00F62DFF">
              <w:rPr>
                <w:rFonts w:eastAsia="Times New Roman"/>
                <w:sz w:val="24"/>
                <w:szCs w:val="24"/>
                <w:lang w:val="en-US" w:eastAsia="ru-RU"/>
              </w:rPr>
              <w:t>5</w:t>
            </w:r>
          </w:p>
        </w:tc>
        <w:tc>
          <w:tcPr>
            <w:tcW w:w="5462" w:type="dxa"/>
            <w:shd w:val="clear" w:color="auto" w:fill="auto"/>
          </w:tcPr>
          <w:p w14:paraId="4FB18FBB" w14:textId="77777777" w:rsidR="005A4ECE" w:rsidRPr="00F62DFF" w:rsidRDefault="005A4ECE" w:rsidP="00DD1772">
            <w:pPr>
              <w:spacing w:after="0" w:line="240" w:lineRule="auto"/>
              <w:contextualSpacing/>
              <w:jc w:val="both"/>
              <w:rPr>
                <w:rFonts w:eastAsia="Times New Roman"/>
                <w:sz w:val="24"/>
                <w:szCs w:val="24"/>
                <w:lang w:eastAsia="ru-RU"/>
              </w:rPr>
            </w:pPr>
            <w:r w:rsidRPr="00F62DFF">
              <w:rPr>
                <w:rFonts w:eastAsia="Times New Roman"/>
                <w:sz w:val="24"/>
                <w:szCs w:val="24"/>
                <w:lang w:eastAsia="ru-RU"/>
              </w:rPr>
              <w:t>Отсутствие повторных хирургических вмешательств</w:t>
            </w:r>
          </w:p>
        </w:tc>
        <w:tc>
          <w:tcPr>
            <w:tcW w:w="1793" w:type="dxa"/>
            <w:shd w:val="clear" w:color="auto" w:fill="FFFFFF" w:themeFill="background1"/>
          </w:tcPr>
          <w:p w14:paraId="69E3CE80" w14:textId="77777777" w:rsidR="005A4ECE" w:rsidRPr="004B5AF5" w:rsidRDefault="004B5AF5" w:rsidP="00DD1772">
            <w:pPr>
              <w:spacing w:after="0" w:line="240" w:lineRule="auto"/>
              <w:ind w:firstLine="709"/>
              <w:contextualSpacing/>
              <w:jc w:val="both"/>
              <w:rPr>
                <w:rFonts w:eastAsia="Times New Roman"/>
                <w:sz w:val="24"/>
                <w:szCs w:val="24"/>
                <w:lang w:eastAsia="ru-RU"/>
              </w:rPr>
            </w:pPr>
            <w:r w:rsidRPr="004B5AF5">
              <w:rPr>
                <w:rFonts w:eastAsia="Times New Roman"/>
                <w:sz w:val="24"/>
                <w:szCs w:val="24"/>
                <w:lang w:eastAsia="ru-RU"/>
              </w:rPr>
              <w:t>1а</w:t>
            </w:r>
          </w:p>
        </w:tc>
        <w:tc>
          <w:tcPr>
            <w:tcW w:w="1930" w:type="dxa"/>
            <w:shd w:val="clear" w:color="auto" w:fill="FFFFFF" w:themeFill="background1"/>
          </w:tcPr>
          <w:p w14:paraId="6375FA6F" w14:textId="77777777" w:rsidR="005A4ECE" w:rsidRPr="004B5AF5" w:rsidRDefault="004B5AF5" w:rsidP="00DD1772">
            <w:pPr>
              <w:spacing w:after="0" w:line="240" w:lineRule="auto"/>
              <w:ind w:firstLine="709"/>
              <w:contextualSpacing/>
              <w:jc w:val="both"/>
              <w:rPr>
                <w:rFonts w:eastAsia="Times New Roman"/>
                <w:sz w:val="24"/>
                <w:szCs w:val="24"/>
                <w:lang w:eastAsia="ru-RU"/>
              </w:rPr>
            </w:pPr>
            <w:r w:rsidRPr="004B5AF5">
              <w:rPr>
                <w:rFonts w:eastAsia="Times New Roman"/>
                <w:sz w:val="24"/>
                <w:szCs w:val="24"/>
                <w:lang w:eastAsia="ru-RU"/>
              </w:rPr>
              <w:t>А</w:t>
            </w:r>
          </w:p>
        </w:tc>
      </w:tr>
      <w:tr w:rsidR="004B5AF5" w:rsidRPr="00F62DFF" w14:paraId="4994E8AA" w14:textId="77777777" w:rsidTr="004B5AF5">
        <w:tc>
          <w:tcPr>
            <w:tcW w:w="458" w:type="dxa"/>
            <w:shd w:val="clear" w:color="auto" w:fill="auto"/>
          </w:tcPr>
          <w:p w14:paraId="1194772F" w14:textId="77777777" w:rsidR="004B5AF5" w:rsidRPr="00F62DFF" w:rsidRDefault="004B5AF5" w:rsidP="004B5AF5">
            <w:pPr>
              <w:spacing w:after="0" w:line="240" w:lineRule="auto"/>
              <w:contextualSpacing/>
              <w:jc w:val="both"/>
              <w:rPr>
                <w:rFonts w:eastAsia="Times New Roman"/>
                <w:sz w:val="24"/>
                <w:szCs w:val="24"/>
                <w:lang w:eastAsia="ru-RU"/>
              </w:rPr>
            </w:pPr>
            <w:r w:rsidRPr="00F62DFF">
              <w:rPr>
                <w:rFonts w:eastAsia="Times New Roman"/>
                <w:sz w:val="24"/>
                <w:szCs w:val="24"/>
                <w:lang w:eastAsia="ru-RU"/>
              </w:rPr>
              <w:t>6</w:t>
            </w:r>
          </w:p>
        </w:tc>
        <w:tc>
          <w:tcPr>
            <w:tcW w:w="5462" w:type="dxa"/>
            <w:shd w:val="clear" w:color="auto" w:fill="auto"/>
          </w:tcPr>
          <w:p w14:paraId="07AD0757" w14:textId="77777777" w:rsidR="004B5AF5" w:rsidRPr="00F62DFF" w:rsidRDefault="004B5AF5" w:rsidP="004B5AF5">
            <w:pPr>
              <w:spacing w:after="0" w:line="240" w:lineRule="auto"/>
              <w:contextualSpacing/>
              <w:jc w:val="both"/>
              <w:rPr>
                <w:rFonts w:eastAsia="Times New Roman"/>
                <w:sz w:val="24"/>
                <w:szCs w:val="24"/>
                <w:lang w:eastAsia="ru-RU"/>
              </w:rPr>
            </w:pPr>
            <w:r w:rsidRPr="00F62DFF">
              <w:rPr>
                <w:rFonts w:eastAsia="Times New Roman"/>
                <w:sz w:val="24"/>
                <w:szCs w:val="24"/>
                <w:lang w:eastAsia="ru-RU"/>
              </w:rPr>
              <w:t>Отсутствие гнойно-септических осложнений</w:t>
            </w:r>
          </w:p>
        </w:tc>
        <w:tc>
          <w:tcPr>
            <w:tcW w:w="1793" w:type="dxa"/>
            <w:shd w:val="clear" w:color="auto" w:fill="FFFFFF" w:themeFill="background1"/>
          </w:tcPr>
          <w:p w14:paraId="13FF501A" w14:textId="77777777" w:rsidR="004B5AF5" w:rsidRPr="004B5AF5" w:rsidRDefault="004B5AF5" w:rsidP="004B5AF5">
            <w:pPr>
              <w:spacing w:after="0" w:line="240" w:lineRule="auto"/>
              <w:ind w:firstLine="709"/>
              <w:contextualSpacing/>
              <w:jc w:val="both"/>
              <w:rPr>
                <w:rFonts w:eastAsia="Times New Roman"/>
                <w:sz w:val="24"/>
                <w:szCs w:val="24"/>
                <w:lang w:eastAsia="ru-RU"/>
              </w:rPr>
            </w:pPr>
            <w:r w:rsidRPr="004B5AF5">
              <w:rPr>
                <w:rFonts w:eastAsia="Times New Roman"/>
                <w:sz w:val="24"/>
                <w:szCs w:val="24"/>
                <w:lang w:eastAsia="ru-RU"/>
              </w:rPr>
              <w:t>1а</w:t>
            </w:r>
          </w:p>
        </w:tc>
        <w:tc>
          <w:tcPr>
            <w:tcW w:w="1930" w:type="dxa"/>
            <w:shd w:val="clear" w:color="auto" w:fill="FFFFFF" w:themeFill="background1"/>
          </w:tcPr>
          <w:p w14:paraId="44B0B177" w14:textId="77777777" w:rsidR="004B5AF5" w:rsidRPr="004B5AF5" w:rsidRDefault="004B5AF5" w:rsidP="004B5AF5">
            <w:pPr>
              <w:spacing w:after="0" w:line="240" w:lineRule="auto"/>
              <w:ind w:firstLine="709"/>
              <w:contextualSpacing/>
              <w:jc w:val="both"/>
              <w:rPr>
                <w:rFonts w:eastAsia="Times New Roman"/>
                <w:sz w:val="24"/>
                <w:szCs w:val="24"/>
                <w:lang w:eastAsia="ru-RU"/>
              </w:rPr>
            </w:pPr>
            <w:r w:rsidRPr="004B5AF5">
              <w:rPr>
                <w:rFonts w:eastAsia="Times New Roman"/>
                <w:sz w:val="24"/>
                <w:szCs w:val="24"/>
                <w:lang w:eastAsia="ru-RU"/>
              </w:rPr>
              <w:t>А</w:t>
            </w:r>
          </w:p>
        </w:tc>
      </w:tr>
    </w:tbl>
    <w:p w14:paraId="70AE91B4" w14:textId="77777777" w:rsidR="00602185" w:rsidRPr="00F62DFF" w:rsidRDefault="00602185" w:rsidP="00F62DFF">
      <w:pPr>
        <w:spacing w:after="0" w:line="360" w:lineRule="auto"/>
        <w:jc w:val="both"/>
        <w:rPr>
          <w:sz w:val="24"/>
          <w:szCs w:val="24"/>
          <w:lang w:eastAsia="ru-RU"/>
        </w:rPr>
      </w:pPr>
    </w:p>
    <w:p w14:paraId="74189F52" w14:textId="77777777" w:rsidR="00B9446B" w:rsidRPr="00B9446B" w:rsidRDefault="00B9446B" w:rsidP="00B9446B">
      <w:bookmarkStart w:id="33" w:name="_Toc146869331"/>
    </w:p>
    <w:p w14:paraId="6FA51395" w14:textId="77777777" w:rsidR="00B9446B" w:rsidRPr="00B9446B" w:rsidRDefault="00B9446B" w:rsidP="00B9446B"/>
    <w:p w14:paraId="2AED32A4" w14:textId="77777777" w:rsidR="00B9446B" w:rsidRPr="00B9446B" w:rsidRDefault="00B9446B" w:rsidP="00B9446B"/>
    <w:p w14:paraId="68BC8CA0" w14:textId="77777777" w:rsidR="00B9446B" w:rsidRPr="00B9446B" w:rsidRDefault="00B9446B" w:rsidP="00B9446B"/>
    <w:p w14:paraId="246BC82B" w14:textId="77777777" w:rsidR="00B9446B" w:rsidRPr="00B9446B" w:rsidRDefault="00B9446B" w:rsidP="00B9446B"/>
    <w:p w14:paraId="55EADEA1" w14:textId="77777777" w:rsidR="00B9446B" w:rsidRPr="00B9446B" w:rsidRDefault="00B9446B" w:rsidP="00B9446B"/>
    <w:p w14:paraId="2E6BAB7E" w14:textId="77777777" w:rsidR="00B14E40" w:rsidRPr="00DD1772" w:rsidRDefault="00B14E40" w:rsidP="00686CA8">
      <w:pPr>
        <w:pStyle w:val="1"/>
        <w:spacing w:before="0" w:line="360" w:lineRule="auto"/>
        <w:ind w:firstLine="709"/>
        <w:jc w:val="center"/>
        <w:rPr>
          <w:rFonts w:eastAsia="Times New Roman" w:cs="Times New Roman"/>
          <w:lang w:eastAsia="ru-RU"/>
        </w:rPr>
      </w:pPr>
      <w:r w:rsidRPr="00DD1772">
        <w:rPr>
          <w:rFonts w:eastAsia="Times New Roman" w:cs="Times New Roman"/>
          <w:lang w:eastAsia="ru-RU"/>
        </w:rPr>
        <w:lastRenderedPageBreak/>
        <w:t>Список литературы</w:t>
      </w:r>
      <w:bookmarkEnd w:id="33"/>
    </w:p>
    <w:p w14:paraId="739ED4EA" w14:textId="77777777" w:rsidR="00B14E40" w:rsidRPr="00686CA8" w:rsidRDefault="00B14E40" w:rsidP="00686CA8">
      <w:pPr>
        <w:spacing w:after="0" w:line="360" w:lineRule="auto"/>
        <w:ind w:firstLine="709"/>
        <w:contextualSpacing/>
        <w:jc w:val="both"/>
        <w:rPr>
          <w:rFonts w:eastAsia="Times New Roman"/>
          <w:b/>
          <w:sz w:val="24"/>
          <w:szCs w:val="24"/>
          <w:lang w:eastAsia="ru-RU"/>
        </w:rPr>
      </w:pPr>
      <w:r w:rsidRPr="00686CA8">
        <w:rPr>
          <w:rFonts w:eastAsia="Times New Roman"/>
          <w:sz w:val="24"/>
          <w:szCs w:val="24"/>
          <w:lang w:eastAsia="ru-RU"/>
        </w:rPr>
        <w:t>1</w:t>
      </w:r>
      <w:r w:rsidRPr="00686CA8">
        <w:rPr>
          <w:rFonts w:eastAsia="Times New Roman"/>
          <w:b/>
          <w:sz w:val="24"/>
          <w:szCs w:val="24"/>
          <w:lang w:eastAsia="ru-RU"/>
        </w:rPr>
        <w:t xml:space="preserve">. </w:t>
      </w:r>
      <w:proofErr w:type="spellStart"/>
      <w:r w:rsidRPr="00686CA8">
        <w:rPr>
          <w:rFonts w:eastAsia="Times New Roman"/>
          <w:color w:val="000000"/>
          <w:sz w:val="24"/>
          <w:szCs w:val="24"/>
          <w:lang w:eastAsia="ru-RU"/>
        </w:rPr>
        <w:t>Ветшев</w:t>
      </w:r>
      <w:proofErr w:type="spellEnd"/>
      <w:r w:rsidRPr="00686CA8">
        <w:rPr>
          <w:rFonts w:eastAsia="Times New Roman"/>
          <w:color w:val="000000"/>
          <w:sz w:val="24"/>
          <w:szCs w:val="24"/>
          <w:lang w:eastAsia="ru-RU"/>
        </w:rPr>
        <w:t xml:space="preserve"> П.С., Крылов H.H. Анализ причин смерти больных с острой болью в животе. Российский журнал гастроэнтерологии, гепатологии, колопроктологии. 2005; № 4: с. 50-56. </w:t>
      </w:r>
    </w:p>
    <w:p w14:paraId="2F5B148A" w14:textId="77777777" w:rsidR="00B14E40" w:rsidRPr="00686CA8" w:rsidRDefault="00B14E40" w:rsidP="00686CA8">
      <w:pPr>
        <w:spacing w:after="0" w:line="360" w:lineRule="auto"/>
        <w:ind w:firstLine="709"/>
        <w:jc w:val="both"/>
        <w:rPr>
          <w:rFonts w:eastAsia="Times New Roman"/>
          <w:color w:val="000000"/>
          <w:sz w:val="24"/>
          <w:szCs w:val="24"/>
          <w:lang w:eastAsia="ru-RU"/>
        </w:rPr>
      </w:pPr>
      <w:r w:rsidRPr="00686CA8">
        <w:rPr>
          <w:color w:val="000000"/>
          <w:sz w:val="24"/>
          <w:szCs w:val="24"/>
        </w:rPr>
        <w:t xml:space="preserve">2. Ермолов А.С., Ярцев П.А., Лебедев А.Г., Гуляев А.А., Андреев В.Г., </w:t>
      </w:r>
      <w:proofErr w:type="spellStart"/>
      <w:r w:rsidRPr="00686CA8">
        <w:rPr>
          <w:color w:val="000000"/>
          <w:sz w:val="24"/>
          <w:szCs w:val="24"/>
        </w:rPr>
        <w:t>Благовестнов</w:t>
      </w:r>
      <w:proofErr w:type="spellEnd"/>
      <w:r w:rsidRPr="00686CA8">
        <w:rPr>
          <w:color w:val="000000"/>
          <w:sz w:val="24"/>
          <w:szCs w:val="24"/>
        </w:rPr>
        <w:t xml:space="preserve"> Д.А., Иванов П.А. Глава: Ущемлённая грыжа.  «В кн.: Диагностика и лечение острых хирургических заболеваний органов брюшной полости. Опыт московского здравоохранения 1992-2015 гг. Под редакцией А.С. Ермолова. – Москва: Издательский дом </w:t>
      </w:r>
      <w:proofErr w:type="spellStart"/>
      <w:r w:rsidRPr="00686CA8">
        <w:rPr>
          <w:color w:val="000000"/>
          <w:sz w:val="24"/>
          <w:szCs w:val="24"/>
        </w:rPr>
        <w:t>Видар</w:t>
      </w:r>
      <w:proofErr w:type="spellEnd"/>
      <w:r w:rsidRPr="00686CA8">
        <w:rPr>
          <w:color w:val="000000"/>
          <w:sz w:val="24"/>
          <w:szCs w:val="24"/>
        </w:rPr>
        <w:t xml:space="preserve">, М, 2015. 460 с., ил.   </w:t>
      </w:r>
    </w:p>
    <w:p w14:paraId="542FAB9A" w14:textId="77777777" w:rsidR="00B14E40" w:rsidRPr="00686CA8" w:rsidRDefault="00B14E40" w:rsidP="00686CA8">
      <w:pPr>
        <w:spacing w:after="0" w:line="360" w:lineRule="auto"/>
        <w:ind w:firstLine="709"/>
        <w:jc w:val="both"/>
        <w:rPr>
          <w:rFonts w:eastAsia="Times New Roman"/>
          <w:color w:val="FF0000"/>
          <w:sz w:val="24"/>
          <w:szCs w:val="24"/>
          <w:lang w:eastAsia="ru-RU"/>
        </w:rPr>
      </w:pPr>
      <w:r w:rsidRPr="00686CA8">
        <w:rPr>
          <w:rFonts w:eastAsia="Times New Roman"/>
          <w:color w:val="000000"/>
          <w:sz w:val="24"/>
          <w:szCs w:val="24"/>
          <w:lang w:eastAsia="ru-RU"/>
        </w:rPr>
        <w:t xml:space="preserve">3. Савельев В.С., Кириенко А.И., Матюшенко А.А. </w:t>
      </w:r>
      <w:r w:rsidRPr="00686CA8">
        <w:rPr>
          <w:color w:val="000000"/>
          <w:sz w:val="24"/>
          <w:szCs w:val="24"/>
        </w:rPr>
        <w:t xml:space="preserve">Глава: Ущемлённая грыжа. «В кн.: </w:t>
      </w:r>
      <w:r w:rsidRPr="00686CA8">
        <w:rPr>
          <w:rFonts w:eastAsia="Times New Roman"/>
          <w:color w:val="000000"/>
          <w:sz w:val="24"/>
          <w:szCs w:val="24"/>
          <w:lang w:eastAsia="ru-RU"/>
        </w:rPr>
        <w:t xml:space="preserve">  Руководство по неотложной хирургии органов брюшной полости. Под редакцией. </w:t>
      </w:r>
      <w:r w:rsidRPr="00686CA8">
        <w:rPr>
          <w:rFonts w:eastAsia="Times New Roman"/>
          <w:color w:val="000000"/>
          <w:sz w:val="24"/>
          <w:szCs w:val="24"/>
          <w:lang w:val="en-US" w:eastAsia="ru-RU"/>
        </w:rPr>
        <w:t>B</w:t>
      </w:r>
      <w:r w:rsidRPr="00686CA8">
        <w:rPr>
          <w:rFonts w:eastAsia="Times New Roman"/>
          <w:color w:val="000000"/>
          <w:sz w:val="24"/>
          <w:szCs w:val="24"/>
          <w:lang w:eastAsia="ru-RU"/>
        </w:rPr>
        <w:t>.</w:t>
      </w:r>
      <w:r w:rsidRPr="00686CA8">
        <w:rPr>
          <w:rFonts w:eastAsia="Times New Roman"/>
          <w:color w:val="000000"/>
          <w:sz w:val="24"/>
          <w:szCs w:val="24"/>
          <w:lang w:val="en-US" w:eastAsia="ru-RU"/>
        </w:rPr>
        <w:t>C</w:t>
      </w:r>
      <w:r w:rsidRPr="00686CA8">
        <w:rPr>
          <w:rFonts w:eastAsia="Times New Roman"/>
          <w:color w:val="000000"/>
          <w:sz w:val="24"/>
          <w:szCs w:val="24"/>
          <w:lang w:eastAsia="ru-RU"/>
        </w:rPr>
        <w:t>. Савельева. М.; Триада-Х, 2004. с. 209-240</w:t>
      </w:r>
      <w:r w:rsidRPr="00686CA8">
        <w:rPr>
          <w:rFonts w:eastAsia="Times New Roman"/>
          <w:color w:val="FF0000"/>
          <w:sz w:val="24"/>
          <w:szCs w:val="24"/>
          <w:lang w:eastAsia="ru-RU"/>
        </w:rPr>
        <w:t xml:space="preserve">. </w:t>
      </w:r>
    </w:p>
    <w:p w14:paraId="43D718FF" w14:textId="77777777" w:rsidR="00B14E40" w:rsidRPr="00686CA8" w:rsidRDefault="00B14E40" w:rsidP="00686CA8">
      <w:pPr>
        <w:widowControl w:val="0"/>
        <w:shd w:val="clear" w:color="auto" w:fill="FFFFFF"/>
        <w:tabs>
          <w:tab w:val="left" w:pos="403"/>
        </w:tabs>
        <w:autoSpaceDE w:val="0"/>
        <w:autoSpaceDN w:val="0"/>
        <w:adjustRightInd w:val="0"/>
        <w:spacing w:after="0" w:line="360" w:lineRule="auto"/>
        <w:ind w:firstLine="709"/>
        <w:jc w:val="both"/>
        <w:rPr>
          <w:rFonts w:eastAsia="Times New Roman"/>
          <w:spacing w:val="-7"/>
          <w:sz w:val="24"/>
          <w:szCs w:val="24"/>
          <w:lang w:eastAsia="ru-RU"/>
        </w:rPr>
      </w:pPr>
      <w:r w:rsidRPr="00686CA8">
        <w:rPr>
          <w:spacing w:val="-12"/>
          <w:sz w:val="24"/>
          <w:szCs w:val="24"/>
        </w:rPr>
        <w:t xml:space="preserve">4.  </w:t>
      </w:r>
      <w:proofErr w:type="spellStart"/>
      <w:r w:rsidRPr="00686CA8">
        <w:rPr>
          <w:rFonts w:eastAsia="Times New Roman"/>
          <w:iCs/>
          <w:sz w:val="24"/>
          <w:szCs w:val="24"/>
          <w:lang w:val="en-US" w:eastAsia="ru-RU"/>
        </w:rPr>
        <w:t>RivesJ</w:t>
      </w:r>
      <w:proofErr w:type="spellEnd"/>
      <w:r w:rsidRPr="00686CA8">
        <w:rPr>
          <w:rFonts w:eastAsia="Times New Roman"/>
          <w:iCs/>
          <w:sz w:val="24"/>
          <w:szCs w:val="24"/>
          <w:lang w:eastAsia="ru-RU"/>
        </w:rPr>
        <w:t xml:space="preserve">., </w:t>
      </w:r>
      <w:proofErr w:type="spellStart"/>
      <w:r w:rsidRPr="00686CA8">
        <w:rPr>
          <w:rFonts w:eastAsia="Times New Roman"/>
          <w:iCs/>
          <w:sz w:val="24"/>
          <w:szCs w:val="24"/>
          <w:lang w:val="en-US" w:eastAsia="ru-RU"/>
        </w:rPr>
        <w:t>PireJ</w:t>
      </w:r>
      <w:proofErr w:type="spellEnd"/>
      <w:r w:rsidRPr="00686CA8">
        <w:rPr>
          <w:rFonts w:eastAsia="Times New Roman"/>
          <w:iCs/>
          <w:sz w:val="24"/>
          <w:szCs w:val="24"/>
          <w:lang w:eastAsia="ru-RU"/>
        </w:rPr>
        <w:t xml:space="preserve">. </w:t>
      </w:r>
      <w:r w:rsidRPr="00686CA8">
        <w:rPr>
          <w:rFonts w:eastAsia="Times New Roman"/>
          <w:iCs/>
          <w:sz w:val="24"/>
          <w:szCs w:val="24"/>
          <w:lang w:val="en-US" w:eastAsia="ru-RU"/>
        </w:rPr>
        <w:t>C</w:t>
      </w:r>
      <w:r w:rsidRPr="00686CA8">
        <w:rPr>
          <w:rFonts w:eastAsia="Times New Roman"/>
          <w:iCs/>
          <w:sz w:val="24"/>
          <w:szCs w:val="24"/>
          <w:lang w:eastAsia="ru-RU"/>
        </w:rPr>
        <w:t xml:space="preserve">, </w:t>
      </w:r>
      <w:proofErr w:type="spellStart"/>
      <w:r w:rsidRPr="00686CA8">
        <w:rPr>
          <w:rFonts w:eastAsia="Times New Roman"/>
          <w:iCs/>
          <w:sz w:val="24"/>
          <w:szCs w:val="24"/>
          <w:lang w:val="en-US" w:eastAsia="ru-RU"/>
        </w:rPr>
        <w:t>FlamentJ</w:t>
      </w:r>
      <w:proofErr w:type="spellEnd"/>
      <w:r w:rsidRPr="00686CA8">
        <w:rPr>
          <w:rFonts w:eastAsia="Times New Roman"/>
          <w:iCs/>
          <w:sz w:val="24"/>
          <w:szCs w:val="24"/>
          <w:lang w:eastAsia="ru-RU"/>
        </w:rPr>
        <w:t>. В</w:t>
      </w:r>
      <w:r w:rsidRPr="00686CA8">
        <w:rPr>
          <w:rFonts w:eastAsia="Times New Roman"/>
          <w:iCs/>
          <w:sz w:val="24"/>
          <w:szCs w:val="24"/>
          <w:lang w:val="en-US" w:eastAsia="ru-RU"/>
        </w:rPr>
        <w:t xml:space="preserve">., </w:t>
      </w:r>
      <w:proofErr w:type="spellStart"/>
      <w:r w:rsidRPr="00686CA8">
        <w:rPr>
          <w:rFonts w:eastAsia="Times New Roman"/>
          <w:iCs/>
          <w:sz w:val="24"/>
          <w:szCs w:val="24"/>
          <w:lang w:val="en-US" w:eastAsia="ru-RU"/>
        </w:rPr>
        <w:t>ConversG</w:t>
      </w:r>
      <w:proofErr w:type="spellEnd"/>
      <w:r w:rsidRPr="00686CA8">
        <w:rPr>
          <w:rFonts w:eastAsia="Times New Roman"/>
          <w:i/>
          <w:iCs/>
          <w:sz w:val="24"/>
          <w:szCs w:val="24"/>
          <w:lang w:val="en-US" w:eastAsia="ru-RU"/>
        </w:rPr>
        <w:t xml:space="preserve">. </w:t>
      </w:r>
      <w:proofErr w:type="spellStart"/>
      <w:r w:rsidRPr="00686CA8">
        <w:rPr>
          <w:rFonts w:eastAsia="Times New Roman"/>
          <w:sz w:val="24"/>
          <w:szCs w:val="24"/>
          <w:lang w:val="en-US" w:eastAsia="ru-RU"/>
        </w:rPr>
        <w:t>Traitementdeseventrations</w:t>
      </w:r>
      <w:proofErr w:type="spellEnd"/>
      <w:r w:rsidRPr="00686CA8">
        <w:rPr>
          <w:rFonts w:eastAsia="Times New Roman"/>
          <w:sz w:val="24"/>
          <w:szCs w:val="24"/>
          <w:lang w:val="en-US" w:eastAsia="ru-RU"/>
        </w:rPr>
        <w:t xml:space="preserve">// Encycl. Med. </w:t>
      </w:r>
      <w:proofErr w:type="spellStart"/>
      <w:r w:rsidRPr="00686CA8">
        <w:rPr>
          <w:rFonts w:eastAsia="Times New Roman"/>
          <w:sz w:val="24"/>
          <w:szCs w:val="24"/>
          <w:lang w:val="en-US" w:eastAsia="ru-RU"/>
        </w:rPr>
        <w:t>Chir</w:t>
      </w:r>
      <w:proofErr w:type="spellEnd"/>
      <w:r w:rsidRPr="00686CA8">
        <w:rPr>
          <w:rFonts w:eastAsia="Times New Roman"/>
          <w:sz w:val="24"/>
          <w:szCs w:val="24"/>
          <w:lang w:val="en-US" w:eastAsia="ru-RU"/>
        </w:rPr>
        <w:t>. Paris</w:t>
      </w:r>
      <w:r w:rsidRPr="00686CA8">
        <w:rPr>
          <w:rFonts w:eastAsia="Times New Roman"/>
          <w:sz w:val="24"/>
          <w:szCs w:val="24"/>
          <w:lang w:eastAsia="ru-RU"/>
        </w:rPr>
        <w:t>, 1977.</w:t>
      </w:r>
    </w:p>
    <w:p w14:paraId="2DE6D79D" w14:textId="77777777" w:rsidR="00B14E40" w:rsidRPr="00686CA8" w:rsidRDefault="00B14E40" w:rsidP="00686CA8">
      <w:pPr>
        <w:spacing w:after="0" w:line="360" w:lineRule="auto"/>
        <w:ind w:firstLine="709"/>
        <w:jc w:val="both"/>
        <w:rPr>
          <w:rFonts w:eastAsia="Times New Roman"/>
          <w:color w:val="FF0000"/>
          <w:sz w:val="24"/>
          <w:szCs w:val="24"/>
          <w:lang w:eastAsia="ru-RU"/>
        </w:rPr>
      </w:pPr>
      <w:r w:rsidRPr="00686CA8">
        <w:rPr>
          <w:rFonts w:eastAsia="Times New Roman"/>
          <w:color w:val="000000"/>
          <w:sz w:val="24"/>
          <w:szCs w:val="24"/>
          <w:lang w:eastAsia="ru-RU"/>
        </w:rPr>
        <w:t xml:space="preserve">5. Белоконев В.И., Федорина Т.А., Ковалева З.В., Пушкин С.Ю., Нагапетян С.В., </w:t>
      </w:r>
      <w:proofErr w:type="spellStart"/>
      <w:r w:rsidRPr="00686CA8">
        <w:rPr>
          <w:rFonts w:eastAsia="Times New Roman"/>
          <w:color w:val="000000"/>
          <w:sz w:val="24"/>
          <w:szCs w:val="24"/>
          <w:lang w:eastAsia="ru-RU"/>
        </w:rPr>
        <w:t>Супильников</w:t>
      </w:r>
      <w:proofErr w:type="spellEnd"/>
      <w:r w:rsidRPr="00686CA8">
        <w:rPr>
          <w:rFonts w:eastAsia="Times New Roman"/>
          <w:color w:val="000000"/>
          <w:sz w:val="24"/>
          <w:szCs w:val="24"/>
          <w:lang w:eastAsia="ru-RU"/>
        </w:rPr>
        <w:t xml:space="preserve"> А.А. Патогенез и хирургическое лечение послеоперационных вентральных грыж. Монография. Самара: ГП «Перспектива»; 2005.</w:t>
      </w:r>
    </w:p>
    <w:p w14:paraId="0BEA67DF" w14:textId="77777777" w:rsidR="00B14E40" w:rsidRPr="00686CA8" w:rsidRDefault="00B14E40" w:rsidP="00686CA8">
      <w:pPr>
        <w:spacing w:after="0" w:line="360" w:lineRule="auto"/>
        <w:ind w:firstLine="709"/>
        <w:jc w:val="both"/>
        <w:rPr>
          <w:rFonts w:eastAsia="Times New Roman"/>
          <w:sz w:val="24"/>
          <w:szCs w:val="24"/>
          <w:lang w:eastAsia="ru-RU"/>
        </w:rPr>
      </w:pPr>
      <w:r w:rsidRPr="00686CA8">
        <w:rPr>
          <w:rFonts w:eastAsia="Times New Roman"/>
          <w:sz w:val="24"/>
          <w:szCs w:val="24"/>
          <w:lang w:eastAsia="ru-RU"/>
        </w:rPr>
        <w:t xml:space="preserve">6. Руководство по неотложной хирургии органов брюшной полости.  Под редакцией. B.C. Савельева.  М.: Медицина, 2004.    </w:t>
      </w:r>
    </w:p>
    <w:p w14:paraId="3A9F9494" w14:textId="77777777" w:rsidR="00B14E40" w:rsidRPr="00686CA8" w:rsidRDefault="00B14E40" w:rsidP="00686CA8">
      <w:pPr>
        <w:spacing w:after="0" w:line="360" w:lineRule="auto"/>
        <w:ind w:firstLine="709"/>
        <w:jc w:val="both"/>
        <w:rPr>
          <w:rFonts w:eastAsia="Times New Roman"/>
          <w:sz w:val="24"/>
          <w:szCs w:val="24"/>
          <w:lang w:eastAsia="ru-RU"/>
        </w:rPr>
      </w:pPr>
      <w:r w:rsidRPr="00686CA8">
        <w:rPr>
          <w:rFonts w:eastAsia="Times New Roman"/>
          <w:sz w:val="24"/>
          <w:szCs w:val="24"/>
          <w:lang w:eastAsia="ru-RU"/>
        </w:rPr>
        <w:t xml:space="preserve">7. Синдром кишечной недостаточности в неотложной абдоминальной хирургии (от теории к практике). А.С. Ермолов, Т.С. Попова, Г.В. Пахомова, Н.С. Утешев. М.: </w:t>
      </w:r>
      <w:proofErr w:type="spellStart"/>
      <w:r w:rsidRPr="00686CA8">
        <w:rPr>
          <w:rFonts w:eastAsia="Times New Roman"/>
          <w:sz w:val="24"/>
          <w:szCs w:val="24"/>
          <w:lang w:eastAsia="ru-RU"/>
        </w:rPr>
        <w:t>МедЭкспертПресс</w:t>
      </w:r>
      <w:proofErr w:type="spellEnd"/>
      <w:r w:rsidRPr="00686CA8">
        <w:rPr>
          <w:rFonts w:eastAsia="Times New Roman"/>
          <w:sz w:val="24"/>
          <w:szCs w:val="24"/>
          <w:lang w:eastAsia="ru-RU"/>
        </w:rPr>
        <w:t xml:space="preserve">, 2005. </w:t>
      </w:r>
    </w:p>
    <w:p w14:paraId="1713BEF2" w14:textId="77777777" w:rsidR="00B14E40" w:rsidRPr="00686CA8" w:rsidRDefault="00B14E40" w:rsidP="00686CA8">
      <w:pPr>
        <w:spacing w:after="0" w:line="360" w:lineRule="auto"/>
        <w:ind w:firstLine="709"/>
        <w:jc w:val="both"/>
        <w:rPr>
          <w:rFonts w:eastAsia="Times New Roman"/>
          <w:color w:val="000000"/>
          <w:sz w:val="24"/>
          <w:szCs w:val="24"/>
          <w:lang w:eastAsia="ru-RU"/>
        </w:rPr>
      </w:pPr>
      <w:r w:rsidRPr="00686CA8">
        <w:rPr>
          <w:rFonts w:eastAsia="Times New Roman"/>
          <w:color w:val="000000"/>
          <w:sz w:val="24"/>
          <w:szCs w:val="24"/>
          <w:lang w:eastAsia="ru-RU"/>
        </w:rPr>
        <w:t xml:space="preserve">8. Иванов С.В., Голиков А.В., Заикина И.Д., и др. Диагностический и лечебный алгоритм при острой механической кишечной непроходимости. Сборник научных трудов Пленума Проблемной комиссии «Неотложная хирургия» </w:t>
      </w:r>
      <w:proofErr w:type="spellStart"/>
      <w:r w:rsidRPr="00686CA8">
        <w:rPr>
          <w:rFonts w:eastAsia="Times New Roman"/>
          <w:color w:val="000000"/>
          <w:sz w:val="24"/>
          <w:szCs w:val="24"/>
          <w:lang w:eastAsia="ru-RU"/>
        </w:rPr>
        <w:t>Межвед</w:t>
      </w:r>
      <w:proofErr w:type="spellEnd"/>
      <w:r w:rsidRPr="00686CA8">
        <w:rPr>
          <w:rFonts w:eastAsia="Times New Roman"/>
          <w:color w:val="000000"/>
          <w:sz w:val="24"/>
          <w:szCs w:val="24"/>
          <w:lang w:eastAsia="ru-RU"/>
        </w:rPr>
        <w:t>. научного совета по хирургии РАМН и Рос. научно-</w:t>
      </w:r>
      <w:proofErr w:type="spellStart"/>
      <w:r w:rsidRPr="00686CA8">
        <w:rPr>
          <w:rFonts w:eastAsia="Times New Roman"/>
          <w:color w:val="000000"/>
          <w:sz w:val="24"/>
          <w:szCs w:val="24"/>
          <w:lang w:eastAsia="ru-RU"/>
        </w:rPr>
        <w:t>практ</w:t>
      </w:r>
      <w:proofErr w:type="spellEnd"/>
      <w:r w:rsidRPr="00686CA8">
        <w:rPr>
          <w:rFonts w:eastAsia="Times New Roman"/>
          <w:color w:val="000000"/>
          <w:sz w:val="24"/>
          <w:szCs w:val="24"/>
          <w:lang w:eastAsia="ru-RU"/>
        </w:rPr>
        <w:t xml:space="preserve">. </w:t>
      </w:r>
      <w:proofErr w:type="spellStart"/>
      <w:r w:rsidRPr="00686CA8">
        <w:rPr>
          <w:rFonts w:eastAsia="Times New Roman"/>
          <w:color w:val="000000"/>
          <w:sz w:val="24"/>
          <w:szCs w:val="24"/>
          <w:lang w:eastAsia="ru-RU"/>
        </w:rPr>
        <w:t>конф</w:t>
      </w:r>
      <w:proofErr w:type="spellEnd"/>
      <w:r w:rsidRPr="00686CA8">
        <w:rPr>
          <w:rFonts w:eastAsia="Times New Roman"/>
          <w:color w:val="000000"/>
          <w:sz w:val="24"/>
          <w:szCs w:val="24"/>
          <w:lang w:eastAsia="ru-RU"/>
        </w:rPr>
        <w:t xml:space="preserve">. Курск, 2007. – с. 37-38 </w:t>
      </w:r>
    </w:p>
    <w:p w14:paraId="6B9100D6" w14:textId="77777777" w:rsidR="00B14E40" w:rsidRPr="00686CA8" w:rsidRDefault="00B14E40" w:rsidP="00686CA8">
      <w:pPr>
        <w:spacing w:after="0" w:line="360" w:lineRule="auto"/>
        <w:ind w:firstLine="709"/>
        <w:jc w:val="both"/>
        <w:rPr>
          <w:rFonts w:eastAsia="Times New Roman"/>
          <w:color w:val="000000"/>
          <w:sz w:val="24"/>
          <w:szCs w:val="24"/>
          <w:lang w:eastAsia="ru-RU"/>
        </w:rPr>
      </w:pPr>
      <w:r w:rsidRPr="00686CA8">
        <w:rPr>
          <w:rFonts w:eastAsia="Times New Roman"/>
          <w:color w:val="000000"/>
          <w:sz w:val="24"/>
          <w:szCs w:val="24"/>
          <w:lang w:eastAsia="ru-RU"/>
        </w:rPr>
        <w:t xml:space="preserve">9. Платонова Г.А. </w:t>
      </w:r>
      <w:proofErr w:type="spellStart"/>
      <w:r w:rsidRPr="00686CA8">
        <w:rPr>
          <w:rFonts w:eastAsia="Times New Roman"/>
          <w:color w:val="000000"/>
          <w:sz w:val="24"/>
          <w:szCs w:val="24"/>
          <w:lang w:eastAsia="ru-RU"/>
        </w:rPr>
        <w:t>Неокклюзионные</w:t>
      </w:r>
      <w:proofErr w:type="spellEnd"/>
      <w:r w:rsidRPr="00686CA8">
        <w:rPr>
          <w:rFonts w:eastAsia="Times New Roman"/>
          <w:color w:val="000000"/>
          <w:sz w:val="24"/>
          <w:szCs w:val="24"/>
          <w:lang w:eastAsia="ru-RU"/>
        </w:rPr>
        <w:t xml:space="preserve"> инфаркты кишечника. </w:t>
      </w:r>
      <w:proofErr w:type="spellStart"/>
      <w:r w:rsidRPr="00686CA8">
        <w:rPr>
          <w:rFonts w:eastAsia="Times New Roman"/>
          <w:color w:val="000000"/>
          <w:sz w:val="24"/>
          <w:szCs w:val="24"/>
          <w:lang w:eastAsia="ru-RU"/>
        </w:rPr>
        <w:t>Дис</w:t>
      </w:r>
      <w:proofErr w:type="spellEnd"/>
      <w:r w:rsidRPr="00686CA8">
        <w:rPr>
          <w:rFonts w:eastAsia="Times New Roman"/>
          <w:color w:val="000000"/>
          <w:sz w:val="24"/>
          <w:szCs w:val="24"/>
          <w:lang w:eastAsia="ru-RU"/>
        </w:rPr>
        <w:t>. канд. мед. наук, СПб, 1994.</w:t>
      </w:r>
    </w:p>
    <w:p w14:paraId="34D9F10D" w14:textId="77777777" w:rsidR="00B14E40" w:rsidRPr="00686CA8" w:rsidRDefault="00B14E40" w:rsidP="00686CA8">
      <w:pPr>
        <w:spacing w:after="0" w:line="360" w:lineRule="auto"/>
        <w:ind w:firstLine="709"/>
        <w:jc w:val="both"/>
        <w:rPr>
          <w:rFonts w:eastAsia="Times New Roman"/>
          <w:color w:val="000000"/>
          <w:sz w:val="24"/>
          <w:szCs w:val="24"/>
          <w:lang w:val="en-US" w:eastAsia="ru-RU"/>
        </w:rPr>
      </w:pPr>
      <w:r w:rsidRPr="00686CA8">
        <w:rPr>
          <w:rFonts w:eastAsia="Times New Roman"/>
          <w:color w:val="000000"/>
          <w:sz w:val="24"/>
          <w:szCs w:val="24"/>
          <w:lang w:eastAsia="ru-RU"/>
        </w:rPr>
        <w:t xml:space="preserve">10. </w:t>
      </w:r>
      <w:proofErr w:type="spellStart"/>
      <w:r w:rsidRPr="00686CA8">
        <w:rPr>
          <w:rFonts w:eastAsia="Times New Roman"/>
          <w:color w:val="000000"/>
          <w:sz w:val="24"/>
          <w:szCs w:val="24"/>
          <w:lang w:eastAsia="ru-RU"/>
        </w:rPr>
        <w:t>Плечев</w:t>
      </w:r>
      <w:proofErr w:type="spellEnd"/>
      <w:r w:rsidRPr="00686CA8">
        <w:rPr>
          <w:rFonts w:eastAsia="Times New Roman"/>
          <w:color w:val="000000"/>
          <w:sz w:val="24"/>
          <w:szCs w:val="24"/>
          <w:lang w:eastAsia="ru-RU"/>
        </w:rPr>
        <w:t xml:space="preserve"> В.В., Пашков С.А., Латыпов Р.З. и др. Острая спаечная кишечная непроходимость (проблемы, решения). Уфа</w:t>
      </w:r>
      <w:r w:rsidRPr="00686CA8">
        <w:rPr>
          <w:rFonts w:eastAsia="Times New Roman"/>
          <w:color w:val="000000"/>
          <w:sz w:val="24"/>
          <w:szCs w:val="24"/>
          <w:lang w:val="en-US" w:eastAsia="ru-RU"/>
        </w:rPr>
        <w:t xml:space="preserve">.: </w:t>
      </w:r>
      <w:r w:rsidRPr="00686CA8">
        <w:rPr>
          <w:rFonts w:eastAsia="Times New Roman"/>
          <w:color w:val="000000"/>
          <w:sz w:val="24"/>
          <w:szCs w:val="24"/>
          <w:lang w:eastAsia="ru-RU"/>
        </w:rPr>
        <w:t>Башкортостан</w:t>
      </w:r>
      <w:r w:rsidRPr="00686CA8">
        <w:rPr>
          <w:rFonts w:eastAsia="Times New Roman"/>
          <w:color w:val="000000"/>
          <w:sz w:val="24"/>
          <w:szCs w:val="24"/>
          <w:lang w:val="en-US" w:eastAsia="ru-RU"/>
        </w:rPr>
        <w:t xml:space="preserve">, 2004; </w:t>
      </w:r>
      <w:r w:rsidRPr="00686CA8">
        <w:rPr>
          <w:rFonts w:eastAsia="Times New Roman"/>
          <w:color w:val="000000"/>
          <w:sz w:val="24"/>
          <w:szCs w:val="24"/>
          <w:lang w:eastAsia="ru-RU"/>
        </w:rPr>
        <w:t>с</w:t>
      </w:r>
      <w:r w:rsidRPr="00686CA8">
        <w:rPr>
          <w:rFonts w:eastAsia="Times New Roman"/>
          <w:color w:val="000000"/>
          <w:sz w:val="24"/>
          <w:szCs w:val="24"/>
          <w:lang w:val="en-US" w:eastAsia="ru-RU"/>
        </w:rPr>
        <w:t xml:space="preserve">. 280 </w:t>
      </w:r>
    </w:p>
    <w:p w14:paraId="28015B5D" w14:textId="77777777" w:rsidR="00B14E40" w:rsidRPr="00686CA8" w:rsidRDefault="00B14E40" w:rsidP="00686CA8">
      <w:pPr>
        <w:spacing w:after="0" w:line="360" w:lineRule="auto"/>
        <w:ind w:firstLine="709"/>
        <w:jc w:val="both"/>
        <w:rPr>
          <w:rFonts w:eastAsia="Times New Roman"/>
          <w:color w:val="000000"/>
          <w:sz w:val="24"/>
          <w:szCs w:val="24"/>
          <w:lang w:val="en-US" w:eastAsia="ru-RU"/>
        </w:rPr>
      </w:pPr>
      <w:r w:rsidRPr="00686CA8">
        <w:rPr>
          <w:rFonts w:eastAsia="Times New Roman"/>
          <w:color w:val="000000"/>
          <w:sz w:val="24"/>
          <w:szCs w:val="24"/>
          <w:lang w:val="en-US" w:eastAsia="ru-RU"/>
        </w:rPr>
        <w:t xml:space="preserve">11. Campanelli, G.   Prosthetic abdominal wall hernia repair in emergency surgery: from polypropylene [Text] / G. Campanelli, F. Catena, L. </w:t>
      </w:r>
      <w:proofErr w:type="spellStart"/>
      <w:r w:rsidRPr="00686CA8">
        <w:rPr>
          <w:rFonts w:eastAsia="Times New Roman"/>
          <w:color w:val="000000"/>
          <w:sz w:val="24"/>
          <w:szCs w:val="24"/>
          <w:lang w:val="en-US" w:eastAsia="ru-RU"/>
        </w:rPr>
        <w:t>Ansaloni</w:t>
      </w:r>
      <w:proofErr w:type="spellEnd"/>
      <w:r w:rsidRPr="00686CA8">
        <w:rPr>
          <w:rFonts w:eastAsia="Times New Roman"/>
          <w:color w:val="000000"/>
          <w:sz w:val="24"/>
          <w:szCs w:val="24"/>
          <w:lang w:val="en-US" w:eastAsia="ru-RU"/>
        </w:rPr>
        <w:t xml:space="preserve"> // World J. Emerg. Surg. 2008. Vol.3. P.33. </w:t>
      </w:r>
    </w:p>
    <w:p w14:paraId="571AB7E1" w14:textId="77777777" w:rsidR="00B14E40" w:rsidRPr="00686CA8" w:rsidRDefault="00B14E40" w:rsidP="00686CA8">
      <w:pPr>
        <w:spacing w:after="0" w:line="360" w:lineRule="auto"/>
        <w:ind w:firstLine="709"/>
        <w:jc w:val="both"/>
        <w:rPr>
          <w:rFonts w:eastAsia="Times New Roman"/>
          <w:sz w:val="24"/>
          <w:szCs w:val="24"/>
          <w:lang w:val="en-US" w:eastAsia="ru-RU"/>
        </w:rPr>
      </w:pPr>
      <w:r w:rsidRPr="00686CA8">
        <w:rPr>
          <w:rFonts w:eastAsia="Times New Roman"/>
          <w:sz w:val="24"/>
          <w:szCs w:val="24"/>
          <w:lang w:val="en-US" w:eastAsia="ru-RU"/>
        </w:rPr>
        <w:t xml:space="preserve">12. Kron, I.L.   The measurement of intra-abdominal pressure as a criterion for abdominal re-exploration [Text] / I.L. Kron, P.K. Harman, S.P. Nolan // Ann. Surg. 1984. Vol.199. P.28-30. </w:t>
      </w:r>
    </w:p>
    <w:p w14:paraId="370D1C50" w14:textId="77777777" w:rsidR="00B14E40" w:rsidRPr="00686CA8" w:rsidRDefault="00B14E40" w:rsidP="00686CA8">
      <w:pPr>
        <w:spacing w:after="0" w:line="360" w:lineRule="auto"/>
        <w:ind w:firstLine="709"/>
        <w:jc w:val="both"/>
        <w:rPr>
          <w:rFonts w:eastAsia="Times New Roman"/>
          <w:sz w:val="24"/>
          <w:szCs w:val="24"/>
          <w:lang w:val="en-US" w:eastAsia="ru-RU"/>
        </w:rPr>
      </w:pPr>
      <w:r w:rsidRPr="00686CA8">
        <w:rPr>
          <w:color w:val="000000"/>
          <w:sz w:val="24"/>
          <w:szCs w:val="24"/>
          <w:lang w:val="en-US"/>
        </w:rPr>
        <w:lastRenderedPageBreak/>
        <w:t xml:space="preserve">13. </w:t>
      </w:r>
      <w:r w:rsidRPr="00686CA8">
        <w:rPr>
          <w:rFonts w:eastAsia="Times New Roman"/>
          <w:sz w:val="24"/>
          <w:szCs w:val="24"/>
          <w:lang w:val="en-US" w:eastAsia="ru-RU"/>
        </w:rPr>
        <w:t xml:space="preserve">Options and challenges for the future [Text] / M.L. Cheatham, R.R. </w:t>
      </w:r>
      <w:proofErr w:type="spellStart"/>
      <w:r w:rsidRPr="00686CA8">
        <w:rPr>
          <w:rFonts w:eastAsia="Times New Roman"/>
          <w:sz w:val="24"/>
          <w:szCs w:val="24"/>
          <w:lang w:val="en-US" w:eastAsia="ru-RU"/>
        </w:rPr>
        <w:t>Ivatury</w:t>
      </w:r>
      <w:proofErr w:type="spellEnd"/>
      <w:r w:rsidRPr="00686CA8">
        <w:rPr>
          <w:rFonts w:eastAsia="Times New Roman"/>
          <w:sz w:val="24"/>
          <w:szCs w:val="24"/>
          <w:lang w:val="en-US" w:eastAsia="ru-RU"/>
        </w:rPr>
        <w:t xml:space="preserve">, M.L. </w:t>
      </w:r>
      <w:proofErr w:type="spellStart"/>
      <w:r w:rsidRPr="00686CA8">
        <w:rPr>
          <w:rFonts w:eastAsia="Times New Roman"/>
          <w:sz w:val="24"/>
          <w:szCs w:val="24"/>
          <w:lang w:val="en-US" w:eastAsia="ru-RU"/>
        </w:rPr>
        <w:t>Malbrain</w:t>
      </w:r>
      <w:proofErr w:type="spellEnd"/>
      <w:r w:rsidRPr="00686CA8">
        <w:rPr>
          <w:rFonts w:eastAsia="Times New Roman"/>
          <w:sz w:val="24"/>
          <w:szCs w:val="24"/>
          <w:lang w:val="en-US" w:eastAsia="ru-RU"/>
        </w:rPr>
        <w:t xml:space="preserve">, M. Sugrue // Abdominal Compartment Syndrome / eds. R. </w:t>
      </w:r>
      <w:proofErr w:type="spellStart"/>
      <w:r w:rsidRPr="00686CA8">
        <w:rPr>
          <w:rFonts w:eastAsia="Times New Roman"/>
          <w:sz w:val="24"/>
          <w:szCs w:val="24"/>
          <w:lang w:val="en-US" w:eastAsia="ru-RU"/>
        </w:rPr>
        <w:t>Ivatury</w:t>
      </w:r>
      <w:proofErr w:type="spellEnd"/>
      <w:r w:rsidRPr="00686CA8">
        <w:rPr>
          <w:rFonts w:eastAsia="Times New Roman"/>
          <w:sz w:val="24"/>
          <w:szCs w:val="24"/>
          <w:lang w:val="en-US" w:eastAsia="ru-RU"/>
        </w:rPr>
        <w:t>[et al.].- Georgetown: Landes Bioscience, 2006. P.295-300.</w:t>
      </w:r>
    </w:p>
    <w:p w14:paraId="0D040048" w14:textId="77777777" w:rsidR="00B14E40" w:rsidRPr="00686CA8" w:rsidRDefault="00B14E40" w:rsidP="00686CA8">
      <w:pPr>
        <w:spacing w:after="0" w:line="360" w:lineRule="auto"/>
        <w:ind w:firstLine="709"/>
        <w:jc w:val="both"/>
        <w:rPr>
          <w:sz w:val="24"/>
          <w:szCs w:val="24"/>
        </w:rPr>
      </w:pPr>
      <w:r w:rsidRPr="005D53A3">
        <w:rPr>
          <w:sz w:val="24"/>
          <w:szCs w:val="24"/>
          <w:lang w:val="en-US"/>
        </w:rPr>
        <w:t xml:space="preserve">14. </w:t>
      </w:r>
      <w:r w:rsidRPr="00686CA8">
        <w:rPr>
          <w:sz w:val="24"/>
          <w:szCs w:val="24"/>
          <w:lang w:val="en-US"/>
        </w:rPr>
        <w:t>C</w:t>
      </w:r>
      <w:proofErr w:type="spellStart"/>
      <w:r w:rsidRPr="00686CA8">
        <w:rPr>
          <w:sz w:val="24"/>
          <w:szCs w:val="24"/>
        </w:rPr>
        <w:t>лавинЛ</w:t>
      </w:r>
      <w:proofErr w:type="spellEnd"/>
      <w:r w:rsidRPr="005D53A3">
        <w:rPr>
          <w:sz w:val="24"/>
          <w:szCs w:val="24"/>
          <w:lang w:val="en-US"/>
        </w:rPr>
        <w:t>.</w:t>
      </w:r>
      <w:r w:rsidRPr="00686CA8">
        <w:rPr>
          <w:sz w:val="24"/>
          <w:szCs w:val="24"/>
        </w:rPr>
        <w:t>Е</w:t>
      </w:r>
      <w:r w:rsidRPr="005D53A3">
        <w:rPr>
          <w:sz w:val="24"/>
          <w:szCs w:val="24"/>
          <w:lang w:val="en-US"/>
        </w:rPr>
        <w:t xml:space="preserve">., </w:t>
      </w:r>
      <w:proofErr w:type="spellStart"/>
      <w:r w:rsidRPr="00686CA8">
        <w:rPr>
          <w:sz w:val="24"/>
          <w:szCs w:val="24"/>
        </w:rPr>
        <w:t>ФёдоровИ</w:t>
      </w:r>
      <w:proofErr w:type="spellEnd"/>
      <w:r w:rsidRPr="005D53A3">
        <w:rPr>
          <w:sz w:val="24"/>
          <w:szCs w:val="24"/>
          <w:lang w:val="en-US"/>
        </w:rPr>
        <w:t>.</w:t>
      </w:r>
      <w:r w:rsidRPr="00686CA8">
        <w:rPr>
          <w:sz w:val="24"/>
          <w:szCs w:val="24"/>
        </w:rPr>
        <w:t>В</w:t>
      </w:r>
      <w:r w:rsidRPr="005D53A3">
        <w:rPr>
          <w:sz w:val="24"/>
          <w:szCs w:val="24"/>
          <w:lang w:val="en-US"/>
        </w:rPr>
        <w:t xml:space="preserve">., </w:t>
      </w:r>
      <w:proofErr w:type="spellStart"/>
      <w:r w:rsidRPr="00686CA8">
        <w:rPr>
          <w:sz w:val="24"/>
          <w:szCs w:val="24"/>
        </w:rPr>
        <w:t>СигалЕ</w:t>
      </w:r>
      <w:proofErr w:type="spellEnd"/>
      <w:r w:rsidRPr="005D53A3">
        <w:rPr>
          <w:sz w:val="24"/>
          <w:szCs w:val="24"/>
          <w:lang w:val="en-US"/>
        </w:rPr>
        <w:t>.</w:t>
      </w:r>
      <w:r w:rsidRPr="00686CA8">
        <w:rPr>
          <w:sz w:val="24"/>
          <w:szCs w:val="24"/>
        </w:rPr>
        <w:t>И</w:t>
      </w:r>
      <w:r w:rsidRPr="005D53A3">
        <w:rPr>
          <w:sz w:val="24"/>
          <w:szCs w:val="24"/>
          <w:lang w:val="en-US"/>
        </w:rPr>
        <w:t xml:space="preserve">. </w:t>
      </w:r>
      <w:r w:rsidRPr="00686CA8">
        <w:rPr>
          <w:sz w:val="24"/>
          <w:szCs w:val="24"/>
        </w:rPr>
        <w:t>Осложнения</w:t>
      </w:r>
      <w:r w:rsidR="00686CA8" w:rsidRPr="005D53A3">
        <w:rPr>
          <w:sz w:val="24"/>
          <w:szCs w:val="24"/>
          <w:lang w:val="en-US"/>
        </w:rPr>
        <w:t xml:space="preserve"> </w:t>
      </w:r>
      <w:r w:rsidRPr="00686CA8">
        <w:rPr>
          <w:sz w:val="24"/>
          <w:szCs w:val="24"/>
        </w:rPr>
        <w:t>хирургии</w:t>
      </w:r>
      <w:r w:rsidR="00686CA8" w:rsidRPr="005D53A3">
        <w:rPr>
          <w:sz w:val="24"/>
          <w:szCs w:val="24"/>
          <w:lang w:val="en-US"/>
        </w:rPr>
        <w:t xml:space="preserve"> </w:t>
      </w:r>
      <w:r w:rsidRPr="00686CA8">
        <w:rPr>
          <w:sz w:val="24"/>
          <w:szCs w:val="24"/>
        </w:rPr>
        <w:t>грыж</w:t>
      </w:r>
      <w:r w:rsidR="00686CA8" w:rsidRPr="005D53A3">
        <w:rPr>
          <w:sz w:val="24"/>
          <w:szCs w:val="24"/>
          <w:lang w:val="en-US"/>
        </w:rPr>
        <w:t xml:space="preserve"> </w:t>
      </w:r>
      <w:r w:rsidRPr="00686CA8">
        <w:rPr>
          <w:sz w:val="24"/>
          <w:szCs w:val="24"/>
        </w:rPr>
        <w:t>живота</w:t>
      </w:r>
      <w:r w:rsidRPr="005D53A3">
        <w:rPr>
          <w:sz w:val="24"/>
          <w:szCs w:val="24"/>
          <w:lang w:val="en-US"/>
        </w:rPr>
        <w:t xml:space="preserve">. </w:t>
      </w:r>
      <w:r w:rsidRPr="00686CA8">
        <w:rPr>
          <w:sz w:val="24"/>
          <w:szCs w:val="24"/>
        </w:rPr>
        <w:t>М.: «Профиль», 2005.</w:t>
      </w:r>
    </w:p>
    <w:p w14:paraId="6D8B8E1D" w14:textId="77777777" w:rsidR="00B14E40" w:rsidRPr="00686CA8" w:rsidRDefault="00B14E40" w:rsidP="00686CA8">
      <w:pPr>
        <w:spacing w:after="0" w:line="360" w:lineRule="auto"/>
        <w:ind w:firstLine="709"/>
        <w:contextualSpacing/>
        <w:jc w:val="both"/>
        <w:rPr>
          <w:sz w:val="24"/>
          <w:szCs w:val="24"/>
          <w:lang w:val="en-US"/>
        </w:rPr>
      </w:pPr>
      <w:r w:rsidRPr="00686CA8">
        <w:rPr>
          <w:color w:val="000000"/>
          <w:sz w:val="24"/>
          <w:szCs w:val="24"/>
        </w:rPr>
        <w:t xml:space="preserve">15. Зорькин А. А. Лечение ущемленных грыж брюшной стенки. Хирург: ежемесячный научно-практический журнал. </w:t>
      </w:r>
      <w:r w:rsidRPr="00686CA8">
        <w:rPr>
          <w:color w:val="000000"/>
          <w:sz w:val="24"/>
          <w:szCs w:val="24"/>
          <w:lang w:val="en-US"/>
        </w:rPr>
        <w:t xml:space="preserve">2005: № 8: </w:t>
      </w:r>
      <w:r w:rsidRPr="00686CA8">
        <w:rPr>
          <w:color w:val="000000"/>
          <w:sz w:val="24"/>
          <w:szCs w:val="24"/>
        </w:rPr>
        <w:t>с</w:t>
      </w:r>
      <w:r w:rsidRPr="00686CA8">
        <w:rPr>
          <w:color w:val="000000"/>
          <w:sz w:val="24"/>
          <w:szCs w:val="24"/>
          <w:lang w:val="en-US"/>
        </w:rPr>
        <w:t>. 6–8.</w:t>
      </w:r>
    </w:p>
    <w:p w14:paraId="1DD7E513" w14:textId="77777777" w:rsidR="00B14E40" w:rsidRPr="00686CA8" w:rsidRDefault="00B14E40" w:rsidP="00686CA8">
      <w:pPr>
        <w:spacing w:after="0" w:line="360" w:lineRule="auto"/>
        <w:ind w:firstLine="709"/>
        <w:contextualSpacing/>
        <w:jc w:val="both"/>
        <w:rPr>
          <w:rFonts w:eastAsia="Times New Roman"/>
          <w:sz w:val="24"/>
          <w:szCs w:val="24"/>
          <w:lang w:eastAsia="ru-RU"/>
        </w:rPr>
      </w:pPr>
      <w:r w:rsidRPr="00686CA8">
        <w:rPr>
          <w:rFonts w:eastAsia="Times-Italic"/>
          <w:sz w:val="24"/>
          <w:szCs w:val="24"/>
          <w:lang w:val="en-US" w:eastAsia="ru-RU"/>
        </w:rPr>
        <w:t>16. Di Bello J.N.et all.,</w:t>
      </w:r>
      <w:r w:rsidRPr="00686CA8">
        <w:rPr>
          <w:rFonts w:eastAsia="Times-Italic"/>
          <w:sz w:val="24"/>
          <w:szCs w:val="24"/>
          <w:lang w:val="en-US"/>
        </w:rPr>
        <w:t xml:space="preserve"> Moore J.H. </w:t>
      </w:r>
      <w:r w:rsidRPr="00686CA8">
        <w:rPr>
          <w:rFonts w:eastAsia="Times-Roman"/>
          <w:sz w:val="24"/>
          <w:szCs w:val="24"/>
          <w:lang w:val="en-US"/>
        </w:rPr>
        <w:t xml:space="preserve">Sliding myofascial flap of the rectus abdominus muscles for the closure of recurrent ventral hernias. </w:t>
      </w:r>
      <w:proofErr w:type="spellStart"/>
      <w:r w:rsidRPr="00686CA8">
        <w:rPr>
          <w:rFonts w:eastAsia="Times-Roman"/>
          <w:sz w:val="24"/>
          <w:szCs w:val="24"/>
          <w:lang w:val="en-US"/>
        </w:rPr>
        <w:t>PlastReconstrSurg</w:t>
      </w:r>
      <w:proofErr w:type="spellEnd"/>
      <w:r w:rsidRPr="00686CA8">
        <w:rPr>
          <w:rFonts w:eastAsia="Times-Roman"/>
          <w:sz w:val="24"/>
          <w:szCs w:val="24"/>
        </w:rPr>
        <w:t xml:space="preserve"> 1996:98:3, с. 464-469.</w:t>
      </w:r>
    </w:p>
    <w:p w14:paraId="7E7BCB29" w14:textId="77777777" w:rsidR="00B14E40" w:rsidRPr="00686CA8" w:rsidRDefault="00B14E40" w:rsidP="00686CA8">
      <w:pPr>
        <w:widowControl w:val="0"/>
        <w:autoSpaceDE w:val="0"/>
        <w:autoSpaceDN w:val="0"/>
        <w:adjustRightInd w:val="0"/>
        <w:spacing w:after="0" w:line="360" w:lineRule="auto"/>
        <w:ind w:firstLine="709"/>
        <w:contextualSpacing/>
        <w:jc w:val="both"/>
        <w:rPr>
          <w:rFonts w:eastAsia="Times New Roman"/>
          <w:color w:val="0D0D0D" w:themeColor="text1" w:themeTint="F2"/>
          <w:sz w:val="24"/>
          <w:szCs w:val="24"/>
          <w:lang w:eastAsia="ru-RU"/>
        </w:rPr>
      </w:pPr>
      <w:r w:rsidRPr="00686CA8">
        <w:rPr>
          <w:rFonts w:eastAsia="Times New Roman"/>
          <w:sz w:val="24"/>
          <w:szCs w:val="24"/>
          <w:lang w:eastAsia="ru-RU"/>
        </w:rPr>
        <w:t xml:space="preserve">17.Борисов А.Е., Левин Л.А.  Об итогах работы хирургической службы города в 2003 </w:t>
      </w:r>
      <w:r w:rsidRPr="00686CA8">
        <w:rPr>
          <w:rFonts w:eastAsia="Times New Roman"/>
          <w:color w:val="0D0D0D" w:themeColor="text1" w:themeTint="F2"/>
          <w:sz w:val="24"/>
          <w:szCs w:val="24"/>
          <w:lang w:eastAsia="ru-RU"/>
        </w:rPr>
        <w:t xml:space="preserve">году </w:t>
      </w:r>
      <w:hyperlink r:id="rId8" w:history="1">
        <w:r w:rsidRPr="00686CA8">
          <w:rPr>
            <w:rStyle w:val="a4"/>
            <w:rFonts w:eastAsia="Times New Roman"/>
            <w:color w:val="0D0D0D" w:themeColor="text1" w:themeTint="F2"/>
            <w:sz w:val="24"/>
            <w:szCs w:val="24"/>
            <w:u w:val="none"/>
            <w:lang w:eastAsia="ru-RU"/>
          </w:rPr>
          <w:t>http://www.farosplus.ru/index.htm?/mtmi/mt_3_20/ob_itogah.htm</w:t>
        </w:r>
      </w:hyperlink>
      <w:r w:rsidRPr="00686CA8">
        <w:rPr>
          <w:rFonts w:eastAsia="Times New Roman"/>
          <w:color w:val="0D0D0D" w:themeColor="text1" w:themeTint="F2"/>
          <w:sz w:val="24"/>
          <w:szCs w:val="24"/>
          <w:lang w:eastAsia="ru-RU"/>
        </w:rPr>
        <w:t>.</w:t>
      </w:r>
    </w:p>
    <w:p w14:paraId="6E2DEC1D" w14:textId="77777777" w:rsidR="00B14E40" w:rsidRPr="00686CA8" w:rsidRDefault="00B14E40" w:rsidP="00686CA8">
      <w:pPr>
        <w:widowControl w:val="0"/>
        <w:autoSpaceDE w:val="0"/>
        <w:autoSpaceDN w:val="0"/>
        <w:adjustRightInd w:val="0"/>
        <w:spacing w:after="0" w:line="360" w:lineRule="auto"/>
        <w:ind w:firstLine="709"/>
        <w:contextualSpacing/>
        <w:jc w:val="both"/>
        <w:rPr>
          <w:color w:val="000000"/>
          <w:sz w:val="24"/>
          <w:szCs w:val="24"/>
        </w:rPr>
      </w:pPr>
      <w:r w:rsidRPr="00686CA8">
        <w:rPr>
          <w:rFonts w:eastAsia="Times New Roman"/>
          <w:sz w:val="24"/>
          <w:szCs w:val="24"/>
          <w:lang w:eastAsia="ru-RU"/>
        </w:rPr>
        <w:t xml:space="preserve">18. </w:t>
      </w:r>
      <w:r w:rsidRPr="00686CA8">
        <w:rPr>
          <w:color w:val="000000"/>
          <w:sz w:val="24"/>
          <w:szCs w:val="24"/>
        </w:rPr>
        <w:t xml:space="preserve">Белоконев В.И., Замятин В.В., Пушкин С.Ю., Ковалева З.В., </w:t>
      </w:r>
      <w:proofErr w:type="spellStart"/>
      <w:r w:rsidRPr="00686CA8">
        <w:rPr>
          <w:color w:val="000000"/>
          <w:sz w:val="24"/>
          <w:szCs w:val="24"/>
        </w:rPr>
        <w:t>Супильников</w:t>
      </w:r>
      <w:proofErr w:type="spellEnd"/>
      <w:r w:rsidRPr="00686CA8">
        <w:rPr>
          <w:color w:val="000000"/>
          <w:sz w:val="24"/>
          <w:szCs w:val="24"/>
        </w:rPr>
        <w:t xml:space="preserve"> А.А., Пономарева Ю.В., Заводчиков Д.А. Тенденции в оказании помощи больным с грыжами за период 1995-2005 годы в Самарской обла</w:t>
      </w:r>
      <w:r w:rsidRPr="00686CA8">
        <w:rPr>
          <w:color w:val="000000"/>
          <w:sz w:val="24"/>
          <w:szCs w:val="24"/>
        </w:rPr>
        <w:softHyphen/>
        <w:t xml:space="preserve">сти. Вестник </w:t>
      </w:r>
      <w:proofErr w:type="spellStart"/>
      <w:r w:rsidRPr="00686CA8">
        <w:rPr>
          <w:color w:val="000000"/>
          <w:sz w:val="24"/>
          <w:szCs w:val="24"/>
        </w:rPr>
        <w:t>герниологии</w:t>
      </w:r>
      <w:proofErr w:type="spellEnd"/>
      <w:r w:rsidRPr="00686CA8">
        <w:rPr>
          <w:color w:val="000000"/>
          <w:sz w:val="24"/>
          <w:szCs w:val="24"/>
        </w:rPr>
        <w:t xml:space="preserve"> (сборник научных статей). </w:t>
      </w:r>
      <w:proofErr w:type="spellStart"/>
      <w:r w:rsidRPr="00686CA8">
        <w:rPr>
          <w:color w:val="000000"/>
          <w:sz w:val="24"/>
          <w:szCs w:val="24"/>
        </w:rPr>
        <w:t>Вып</w:t>
      </w:r>
      <w:proofErr w:type="spellEnd"/>
      <w:r w:rsidRPr="00686CA8">
        <w:rPr>
          <w:color w:val="000000"/>
          <w:sz w:val="24"/>
          <w:szCs w:val="24"/>
        </w:rPr>
        <w:t>. 2. (Под ред. А.Д. Тимошина, А.Л. Шестакова). Москва: 2006. с. 37–42.</w:t>
      </w:r>
    </w:p>
    <w:p w14:paraId="72C7F710" w14:textId="77777777" w:rsidR="00B14E40" w:rsidRPr="00686CA8" w:rsidRDefault="00B14E40" w:rsidP="00686CA8">
      <w:pPr>
        <w:spacing w:after="0" w:line="360" w:lineRule="auto"/>
        <w:ind w:firstLine="709"/>
        <w:contextualSpacing/>
        <w:jc w:val="both"/>
        <w:rPr>
          <w:rFonts w:eastAsia="Times New Roman"/>
          <w:sz w:val="24"/>
          <w:szCs w:val="24"/>
          <w:lang w:eastAsia="ru-RU"/>
        </w:rPr>
      </w:pPr>
      <w:r w:rsidRPr="00686CA8">
        <w:rPr>
          <w:rFonts w:eastAsia="Times New Roman"/>
          <w:bCs/>
          <w:color w:val="000000"/>
          <w:kern w:val="24"/>
          <w:sz w:val="24"/>
          <w:szCs w:val="24"/>
          <w:lang w:eastAsia="ru-RU"/>
        </w:rPr>
        <w:t xml:space="preserve">19. Лобачёв С.В., Виноградова О.Н. Ущемлённые грыжи и их лечение. М.: </w:t>
      </w:r>
      <w:proofErr w:type="spellStart"/>
      <w:r w:rsidRPr="00686CA8">
        <w:rPr>
          <w:rFonts w:eastAsia="Times New Roman"/>
          <w:bCs/>
          <w:color w:val="000000"/>
          <w:kern w:val="24"/>
          <w:sz w:val="24"/>
          <w:szCs w:val="24"/>
          <w:lang w:eastAsia="ru-RU"/>
        </w:rPr>
        <w:t>Медгиз</w:t>
      </w:r>
      <w:proofErr w:type="spellEnd"/>
      <w:r w:rsidRPr="00686CA8">
        <w:rPr>
          <w:rFonts w:eastAsia="Times New Roman"/>
          <w:bCs/>
          <w:color w:val="000000"/>
          <w:kern w:val="24"/>
          <w:sz w:val="24"/>
          <w:szCs w:val="24"/>
          <w:lang w:eastAsia="ru-RU"/>
        </w:rPr>
        <w:t>, 1958.</w:t>
      </w:r>
    </w:p>
    <w:p w14:paraId="7C5E1B9E" w14:textId="77777777" w:rsidR="00B14E40" w:rsidRPr="00686CA8" w:rsidRDefault="00B14E40" w:rsidP="00686CA8">
      <w:pPr>
        <w:widowControl w:val="0"/>
        <w:autoSpaceDE w:val="0"/>
        <w:autoSpaceDN w:val="0"/>
        <w:adjustRightInd w:val="0"/>
        <w:spacing w:after="0" w:line="360" w:lineRule="auto"/>
        <w:ind w:firstLine="709"/>
        <w:contextualSpacing/>
        <w:jc w:val="both"/>
        <w:rPr>
          <w:sz w:val="24"/>
          <w:szCs w:val="24"/>
        </w:rPr>
      </w:pPr>
      <w:r w:rsidRPr="00686CA8">
        <w:rPr>
          <w:sz w:val="24"/>
          <w:szCs w:val="24"/>
        </w:rPr>
        <w:t>20. Нестеренко Ю.А., Гринберг А.А., Приказчиков А.В. Ущемленная грыжа: пути улучшения результатов хирургического лечения. Анализ летальности при ущемленных грыжах по материалам стациона</w:t>
      </w:r>
      <w:r w:rsidRPr="00686CA8">
        <w:rPr>
          <w:sz w:val="24"/>
          <w:szCs w:val="24"/>
        </w:rPr>
        <w:softHyphen/>
        <w:t>ров г.</w:t>
      </w:r>
      <w:r w:rsidR="00686CA8">
        <w:rPr>
          <w:sz w:val="24"/>
          <w:szCs w:val="24"/>
        </w:rPr>
        <w:t xml:space="preserve"> </w:t>
      </w:r>
      <w:r w:rsidRPr="00686CA8">
        <w:rPr>
          <w:sz w:val="24"/>
          <w:szCs w:val="24"/>
        </w:rPr>
        <w:t>Москвы: Материалы городской научно-практической конференции. Том 123. М.: НИИ скорой помощи им. Н.В. Склифосовского, 1998. с. 17-25.</w:t>
      </w:r>
    </w:p>
    <w:p w14:paraId="41567183" w14:textId="77777777" w:rsidR="00B14E40" w:rsidRPr="00686CA8" w:rsidRDefault="00B14E40" w:rsidP="00686CA8">
      <w:pPr>
        <w:widowControl w:val="0"/>
        <w:autoSpaceDE w:val="0"/>
        <w:autoSpaceDN w:val="0"/>
        <w:adjustRightInd w:val="0"/>
        <w:spacing w:after="0" w:line="360" w:lineRule="auto"/>
        <w:ind w:firstLine="709"/>
        <w:contextualSpacing/>
        <w:jc w:val="both"/>
        <w:rPr>
          <w:sz w:val="24"/>
          <w:szCs w:val="24"/>
          <w:lang w:val="en-US"/>
        </w:rPr>
      </w:pPr>
      <w:r w:rsidRPr="00686CA8">
        <w:rPr>
          <w:rFonts w:eastAsia="Times New Roman"/>
          <w:sz w:val="24"/>
          <w:szCs w:val="24"/>
          <w:lang w:eastAsia="ru-RU"/>
        </w:rPr>
        <w:t xml:space="preserve">21. </w:t>
      </w:r>
      <w:r w:rsidRPr="00686CA8">
        <w:rPr>
          <w:sz w:val="24"/>
          <w:szCs w:val="24"/>
        </w:rPr>
        <w:t>Швачко С.А.</w:t>
      </w:r>
      <w:r w:rsidR="00686CA8">
        <w:rPr>
          <w:sz w:val="24"/>
          <w:szCs w:val="24"/>
        </w:rPr>
        <w:t xml:space="preserve"> </w:t>
      </w:r>
      <w:r w:rsidRPr="00686CA8">
        <w:rPr>
          <w:sz w:val="24"/>
          <w:szCs w:val="24"/>
        </w:rPr>
        <w:t>Использование полипропиленовых эксплантатов в неотложной хирургии грыж брюшной стенки. Автореферат</w:t>
      </w:r>
      <w:r w:rsidR="00686CA8" w:rsidRPr="005D53A3">
        <w:rPr>
          <w:sz w:val="24"/>
          <w:szCs w:val="24"/>
          <w:lang w:val="en-US"/>
        </w:rPr>
        <w:t xml:space="preserve"> </w:t>
      </w:r>
      <w:proofErr w:type="spellStart"/>
      <w:r w:rsidRPr="00686CA8">
        <w:rPr>
          <w:sz w:val="24"/>
          <w:szCs w:val="24"/>
        </w:rPr>
        <w:t>дисс</w:t>
      </w:r>
      <w:proofErr w:type="spellEnd"/>
      <w:r w:rsidRPr="005D53A3">
        <w:rPr>
          <w:sz w:val="24"/>
          <w:szCs w:val="24"/>
          <w:lang w:val="en-US"/>
        </w:rPr>
        <w:t xml:space="preserve">. </w:t>
      </w:r>
      <w:proofErr w:type="spellStart"/>
      <w:r w:rsidRPr="00686CA8">
        <w:rPr>
          <w:sz w:val="24"/>
          <w:szCs w:val="24"/>
        </w:rPr>
        <w:t>канд</w:t>
      </w:r>
      <w:proofErr w:type="spellEnd"/>
      <w:r w:rsidRPr="005D53A3">
        <w:rPr>
          <w:sz w:val="24"/>
          <w:szCs w:val="24"/>
          <w:lang w:val="en-US"/>
        </w:rPr>
        <w:t xml:space="preserve">. </w:t>
      </w:r>
      <w:r w:rsidRPr="00686CA8">
        <w:rPr>
          <w:sz w:val="24"/>
          <w:szCs w:val="24"/>
        </w:rPr>
        <w:t>мед</w:t>
      </w:r>
      <w:r w:rsidRPr="005D53A3">
        <w:rPr>
          <w:sz w:val="24"/>
          <w:szCs w:val="24"/>
          <w:lang w:val="en-US"/>
        </w:rPr>
        <w:t xml:space="preserve">. </w:t>
      </w:r>
      <w:r w:rsidRPr="00686CA8">
        <w:rPr>
          <w:sz w:val="24"/>
          <w:szCs w:val="24"/>
        </w:rPr>
        <w:t>наук</w:t>
      </w:r>
      <w:r w:rsidRPr="005D53A3">
        <w:rPr>
          <w:sz w:val="24"/>
          <w:szCs w:val="24"/>
          <w:lang w:val="en-US"/>
        </w:rPr>
        <w:t xml:space="preserve">. </w:t>
      </w:r>
      <w:r w:rsidRPr="00686CA8">
        <w:rPr>
          <w:sz w:val="24"/>
          <w:szCs w:val="24"/>
        </w:rPr>
        <w:t>СПб</w:t>
      </w:r>
      <w:r w:rsidRPr="00686CA8">
        <w:rPr>
          <w:sz w:val="24"/>
          <w:szCs w:val="24"/>
          <w:lang w:val="en-US"/>
        </w:rPr>
        <w:t>. 2008.</w:t>
      </w:r>
    </w:p>
    <w:p w14:paraId="2C4D84D5" w14:textId="77777777" w:rsidR="00B14E40" w:rsidRPr="00686CA8" w:rsidRDefault="00B14E40" w:rsidP="00686CA8">
      <w:pPr>
        <w:widowControl w:val="0"/>
        <w:autoSpaceDE w:val="0"/>
        <w:autoSpaceDN w:val="0"/>
        <w:adjustRightInd w:val="0"/>
        <w:spacing w:after="0" w:line="360" w:lineRule="auto"/>
        <w:ind w:firstLine="709"/>
        <w:contextualSpacing/>
        <w:jc w:val="both"/>
        <w:rPr>
          <w:rFonts w:eastAsia="Times New Roman"/>
          <w:sz w:val="24"/>
          <w:szCs w:val="24"/>
          <w:lang w:val="en-US" w:eastAsia="ru-RU"/>
        </w:rPr>
      </w:pPr>
      <w:r w:rsidRPr="00686CA8">
        <w:rPr>
          <w:sz w:val="24"/>
          <w:szCs w:val="24"/>
          <w:lang w:val="en-US"/>
        </w:rPr>
        <w:t xml:space="preserve">22. Martínez-Serrano MA, Pereira JA, Sancho JJ, López-Cano M, </w:t>
      </w:r>
      <w:proofErr w:type="spellStart"/>
      <w:r w:rsidRPr="00686CA8">
        <w:rPr>
          <w:sz w:val="24"/>
          <w:szCs w:val="24"/>
          <w:lang w:val="en-US"/>
        </w:rPr>
        <w:t>Bombuy</w:t>
      </w:r>
      <w:proofErr w:type="spellEnd"/>
      <w:r w:rsidRPr="00686CA8">
        <w:rPr>
          <w:sz w:val="24"/>
          <w:szCs w:val="24"/>
          <w:lang w:val="en-US"/>
        </w:rPr>
        <w:t xml:space="preserve"> E, Hidalgo J Risk of death after emergency repair of abdominal wall hernias. Still waiting for improvement. </w:t>
      </w:r>
      <w:proofErr w:type="spellStart"/>
      <w:r w:rsidRPr="00686CA8">
        <w:rPr>
          <w:sz w:val="24"/>
          <w:szCs w:val="24"/>
          <w:lang w:val="en-US"/>
        </w:rPr>
        <w:t>Langenbecks</w:t>
      </w:r>
      <w:proofErr w:type="spellEnd"/>
      <w:r w:rsidRPr="00686CA8">
        <w:rPr>
          <w:sz w:val="24"/>
          <w:szCs w:val="24"/>
          <w:lang w:val="en-US"/>
        </w:rPr>
        <w:t xml:space="preserve"> Arch Surg. 2009, Jun 10. [</w:t>
      </w:r>
      <w:proofErr w:type="spellStart"/>
      <w:r w:rsidRPr="00686CA8">
        <w:rPr>
          <w:sz w:val="24"/>
          <w:szCs w:val="24"/>
          <w:lang w:val="en-US"/>
        </w:rPr>
        <w:t>Epub</w:t>
      </w:r>
      <w:proofErr w:type="spellEnd"/>
      <w:r w:rsidRPr="00686CA8">
        <w:rPr>
          <w:sz w:val="24"/>
          <w:szCs w:val="24"/>
          <w:lang w:val="en-US"/>
        </w:rPr>
        <w:t xml:space="preserve"> ahead of print]</w:t>
      </w:r>
      <w:r w:rsidRPr="00686CA8">
        <w:rPr>
          <w:rFonts w:eastAsia="Times New Roman"/>
          <w:sz w:val="24"/>
          <w:szCs w:val="24"/>
          <w:lang w:val="en-US" w:eastAsia="ru-RU"/>
        </w:rPr>
        <w:t xml:space="preserve"> http://www.farosplus.ru/index.htm?/mtmi/mt_3_20/ob_itogah.htm.</w:t>
      </w:r>
    </w:p>
    <w:p w14:paraId="34EDBBD7" w14:textId="77777777" w:rsidR="00B14E40" w:rsidRPr="00686CA8" w:rsidRDefault="00B14E40" w:rsidP="00686CA8">
      <w:pPr>
        <w:spacing w:after="0" w:line="360" w:lineRule="auto"/>
        <w:ind w:firstLine="709"/>
        <w:jc w:val="both"/>
        <w:rPr>
          <w:rFonts w:eastAsia="Times New Roman"/>
          <w:sz w:val="24"/>
          <w:szCs w:val="24"/>
          <w:lang w:eastAsia="ru-RU"/>
        </w:rPr>
      </w:pPr>
      <w:r w:rsidRPr="00686CA8">
        <w:rPr>
          <w:rFonts w:eastAsia="Times New Roman"/>
          <w:bCs/>
          <w:iCs/>
          <w:sz w:val="24"/>
          <w:szCs w:val="24"/>
          <w:lang w:eastAsia="ru-RU"/>
        </w:rPr>
        <w:t xml:space="preserve">23. Турко, А.П. Анализ летальности при ущемленных грыжах передней брюшной стенки. </w:t>
      </w:r>
      <w:r w:rsidRPr="00686CA8">
        <w:rPr>
          <w:rFonts w:eastAsia="Times New Roman"/>
          <w:sz w:val="24"/>
          <w:szCs w:val="24"/>
          <w:lang w:eastAsia="ru-RU"/>
        </w:rPr>
        <w:t xml:space="preserve">Здоровье столицы-2010: тез. </w:t>
      </w:r>
      <w:proofErr w:type="spellStart"/>
      <w:r w:rsidRPr="00686CA8">
        <w:rPr>
          <w:rFonts w:eastAsia="Times New Roman"/>
          <w:sz w:val="24"/>
          <w:szCs w:val="24"/>
          <w:lang w:eastAsia="ru-RU"/>
        </w:rPr>
        <w:t>докл</w:t>
      </w:r>
      <w:proofErr w:type="spellEnd"/>
      <w:r w:rsidRPr="00686CA8">
        <w:rPr>
          <w:rFonts w:eastAsia="Times New Roman"/>
          <w:sz w:val="24"/>
          <w:szCs w:val="24"/>
          <w:lang w:eastAsia="ru-RU"/>
        </w:rPr>
        <w:t xml:space="preserve">. IХ </w:t>
      </w:r>
      <w:proofErr w:type="spellStart"/>
      <w:r w:rsidRPr="00686CA8">
        <w:rPr>
          <w:rFonts w:eastAsia="Times New Roman"/>
          <w:sz w:val="24"/>
          <w:szCs w:val="24"/>
          <w:lang w:eastAsia="ru-RU"/>
        </w:rPr>
        <w:t>Моск</w:t>
      </w:r>
      <w:proofErr w:type="spellEnd"/>
      <w:r w:rsidRPr="00686CA8">
        <w:rPr>
          <w:rFonts w:eastAsia="Times New Roman"/>
          <w:sz w:val="24"/>
          <w:szCs w:val="24"/>
          <w:lang w:eastAsia="ru-RU"/>
        </w:rPr>
        <w:t xml:space="preserve">. ассамблеи, 16-17 дек. 2010 г.-М.: ГЕОС 2010. с. 75-76. </w:t>
      </w:r>
    </w:p>
    <w:p w14:paraId="1F4C067E" w14:textId="77777777" w:rsidR="00B14E40" w:rsidRPr="00686CA8" w:rsidRDefault="00B14E40" w:rsidP="00686CA8">
      <w:pPr>
        <w:spacing w:after="0" w:line="360" w:lineRule="auto"/>
        <w:ind w:firstLine="709"/>
        <w:jc w:val="both"/>
        <w:rPr>
          <w:rFonts w:eastAsia="Times New Roman"/>
          <w:sz w:val="24"/>
          <w:szCs w:val="24"/>
          <w:lang w:eastAsia="ru-RU"/>
        </w:rPr>
      </w:pPr>
      <w:r w:rsidRPr="00686CA8">
        <w:rPr>
          <w:rFonts w:eastAsia="Times New Roman"/>
          <w:sz w:val="24"/>
          <w:szCs w:val="24"/>
          <w:lang w:eastAsia="ru-RU"/>
        </w:rPr>
        <w:t xml:space="preserve">24. </w:t>
      </w:r>
      <w:r w:rsidRPr="00686CA8">
        <w:rPr>
          <w:rFonts w:eastAsia="Times New Roman"/>
          <w:bCs/>
          <w:color w:val="000000"/>
          <w:spacing w:val="-7"/>
          <w:sz w:val="24"/>
          <w:szCs w:val="24"/>
          <w:lang w:eastAsia="ru-RU"/>
        </w:rPr>
        <w:t>Блинов Н.И. Ошибки, опасности и осложнения в хирургии. Л.: Медицина, 1965. с. 496-498.</w:t>
      </w:r>
    </w:p>
    <w:p w14:paraId="42A1CC04" w14:textId="77777777" w:rsidR="00B14E40" w:rsidRPr="00686CA8" w:rsidRDefault="00B14E40" w:rsidP="00686CA8">
      <w:pPr>
        <w:spacing w:after="0" w:line="360" w:lineRule="auto"/>
        <w:ind w:firstLine="709"/>
        <w:contextualSpacing/>
        <w:jc w:val="both"/>
        <w:rPr>
          <w:rFonts w:eastAsia="Times New Roman"/>
          <w:sz w:val="24"/>
          <w:szCs w:val="24"/>
          <w:lang w:eastAsia="ru-RU"/>
        </w:rPr>
      </w:pPr>
      <w:r w:rsidRPr="00686CA8">
        <w:rPr>
          <w:rFonts w:eastAsia="Times New Roman"/>
          <w:sz w:val="24"/>
          <w:szCs w:val="24"/>
          <w:lang w:eastAsia="ru-RU"/>
        </w:rPr>
        <w:t>25. Крамаренко</w:t>
      </w:r>
      <w:r w:rsidR="005D53A3">
        <w:rPr>
          <w:rFonts w:eastAsia="Times New Roman"/>
          <w:sz w:val="24"/>
          <w:szCs w:val="24"/>
          <w:lang w:eastAsia="ru-RU"/>
        </w:rPr>
        <w:t xml:space="preserve"> </w:t>
      </w:r>
      <w:r w:rsidRPr="00686CA8">
        <w:rPr>
          <w:rFonts w:eastAsia="Times New Roman"/>
          <w:sz w:val="24"/>
          <w:szCs w:val="24"/>
          <w:lang w:eastAsia="ru-RU"/>
        </w:rPr>
        <w:t>Ю.Ю.  Внутренние брюшные грыжи и кишечная непроходимость. М., 1956.</w:t>
      </w:r>
    </w:p>
    <w:p w14:paraId="541C90CA" w14:textId="77777777" w:rsidR="00B14E40" w:rsidRPr="00686CA8" w:rsidRDefault="00B14E40" w:rsidP="00686CA8">
      <w:pPr>
        <w:widowControl w:val="0"/>
        <w:autoSpaceDE w:val="0"/>
        <w:autoSpaceDN w:val="0"/>
        <w:adjustRightInd w:val="0"/>
        <w:spacing w:after="0" w:line="360" w:lineRule="auto"/>
        <w:ind w:firstLine="709"/>
        <w:contextualSpacing/>
        <w:jc w:val="both"/>
        <w:rPr>
          <w:rFonts w:eastAsia="Times New Roman"/>
          <w:sz w:val="24"/>
          <w:szCs w:val="24"/>
          <w:lang w:eastAsia="ru-RU"/>
        </w:rPr>
      </w:pPr>
      <w:r w:rsidRPr="00686CA8">
        <w:rPr>
          <w:rFonts w:eastAsia="Times New Roman"/>
          <w:sz w:val="24"/>
          <w:szCs w:val="24"/>
          <w:lang w:eastAsia="ru-RU"/>
        </w:rPr>
        <w:t xml:space="preserve">26. </w:t>
      </w:r>
      <w:proofErr w:type="spellStart"/>
      <w:r w:rsidRPr="00686CA8">
        <w:rPr>
          <w:rFonts w:eastAsia="Times New Roman"/>
          <w:sz w:val="24"/>
          <w:szCs w:val="24"/>
          <w:lang w:eastAsia="ru-RU"/>
        </w:rPr>
        <w:t>Мондор</w:t>
      </w:r>
      <w:proofErr w:type="spellEnd"/>
      <w:r w:rsidRPr="00686CA8">
        <w:rPr>
          <w:rFonts w:eastAsia="Times New Roman"/>
          <w:sz w:val="24"/>
          <w:szCs w:val="24"/>
          <w:lang w:eastAsia="ru-RU"/>
        </w:rPr>
        <w:t xml:space="preserve"> Г. Неотложная диагностика.</w:t>
      </w:r>
      <w:r w:rsidR="00686CA8">
        <w:rPr>
          <w:rFonts w:eastAsia="Times New Roman"/>
          <w:sz w:val="24"/>
          <w:szCs w:val="24"/>
          <w:lang w:eastAsia="ru-RU"/>
        </w:rPr>
        <w:t xml:space="preserve"> </w:t>
      </w:r>
      <w:r w:rsidRPr="00686CA8">
        <w:rPr>
          <w:rFonts w:eastAsia="Times New Roman"/>
          <w:sz w:val="24"/>
          <w:szCs w:val="24"/>
          <w:lang w:eastAsia="ru-RU"/>
        </w:rPr>
        <w:t xml:space="preserve">Живот. </w:t>
      </w:r>
      <w:proofErr w:type="spellStart"/>
      <w:r w:rsidRPr="00686CA8">
        <w:rPr>
          <w:rFonts w:eastAsia="Times New Roman"/>
          <w:sz w:val="24"/>
          <w:szCs w:val="24"/>
          <w:lang w:eastAsia="ru-RU"/>
        </w:rPr>
        <w:t>Медгиз</w:t>
      </w:r>
      <w:proofErr w:type="spellEnd"/>
      <w:r w:rsidRPr="00686CA8">
        <w:rPr>
          <w:rFonts w:eastAsia="Times New Roman"/>
          <w:sz w:val="24"/>
          <w:szCs w:val="24"/>
          <w:lang w:eastAsia="ru-RU"/>
        </w:rPr>
        <w:t>, 1939, Том 1; 2-е издание.</w:t>
      </w:r>
    </w:p>
    <w:p w14:paraId="66EB7F54" w14:textId="77777777" w:rsidR="00B14E40" w:rsidRPr="00686CA8" w:rsidRDefault="00B14E40" w:rsidP="00686CA8">
      <w:pPr>
        <w:widowControl w:val="0"/>
        <w:autoSpaceDE w:val="0"/>
        <w:autoSpaceDN w:val="0"/>
        <w:adjustRightInd w:val="0"/>
        <w:spacing w:after="0" w:line="360" w:lineRule="auto"/>
        <w:ind w:firstLine="709"/>
        <w:contextualSpacing/>
        <w:jc w:val="both"/>
        <w:rPr>
          <w:rFonts w:eastAsia="Times New Roman"/>
          <w:sz w:val="24"/>
          <w:szCs w:val="24"/>
          <w:lang w:eastAsia="ru-RU"/>
        </w:rPr>
      </w:pPr>
      <w:r w:rsidRPr="00686CA8">
        <w:rPr>
          <w:rFonts w:eastAsia="Times New Roman"/>
          <w:sz w:val="24"/>
          <w:szCs w:val="24"/>
          <w:lang w:eastAsia="ru-RU"/>
        </w:rPr>
        <w:lastRenderedPageBreak/>
        <w:t xml:space="preserve">27. </w:t>
      </w:r>
      <w:proofErr w:type="spellStart"/>
      <w:r w:rsidRPr="00686CA8">
        <w:rPr>
          <w:rFonts w:eastAsia="Times New Roman"/>
          <w:sz w:val="24"/>
          <w:szCs w:val="24"/>
          <w:lang w:eastAsia="ru-RU"/>
        </w:rPr>
        <w:t>Королюк</w:t>
      </w:r>
      <w:proofErr w:type="spellEnd"/>
      <w:r w:rsidRPr="00686CA8">
        <w:rPr>
          <w:rFonts w:eastAsia="Times New Roman"/>
          <w:sz w:val="24"/>
          <w:szCs w:val="24"/>
          <w:lang w:eastAsia="ru-RU"/>
        </w:rPr>
        <w:t xml:space="preserve"> И.П., </w:t>
      </w:r>
      <w:proofErr w:type="spellStart"/>
      <w:r w:rsidRPr="00686CA8">
        <w:rPr>
          <w:rFonts w:eastAsia="Times New Roman"/>
          <w:sz w:val="24"/>
          <w:szCs w:val="24"/>
          <w:lang w:eastAsia="ru-RU"/>
        </w:rPr>
        <w:t>Поляруш</w:t>
      </w:r>
      <w:proofErr w:type="spellEnd"/>
      <w:r w:rsidR="00686CA8">
        <w:rPr>
          <w:rFonts w:eastAsia="Times New Roman"/>
          <w:sz w:val="24"/>
          <w:szCs w:val="24"/>
          <w:lang w:eastAsia="ru-RU"/>
        </w:rPr>
        <w:t xml:space="preserve"> </w:t>
      </w:r>
      <w:r w:rsidRPr="00686CA8">
        <w:rPr>
          <w:rFonts w:eastAsia="Times New Roman"/>
          <w:sz w:val="24"/>
          <w:szCs w:val="24"/>
          <w:lang w:eastAsia="ru-RU"/>
        </w:rPr>
        <w:t>Н.Ф. Рентгенодиагностика заболеваний тонкой кишки: 28. Монография. Самара.: «Содружество», ГОУВПО «</w:t>
      </w:r>
      <w:proofErr w:type="spellStart"/>
      <w:r w:rsidRPr="00686CA8">
        <w:rPr>
          <w:rFonts w:eastAsia="Times New Roman"/>
          <w:sz w:val="24"/>
          <w:szCs w:val="24"/>
          <w:lang w:eastAsia="ru-RU"/>
        </w:rPr>
        <w:t>СамГМУ</w:t>
      </w:r>
      <w:proofErr w:type="spellEnd"/>
      <w:r w:rsidRPr="00686CA8">
        <w:rPr>
          <w:rFonts w:eastAsia="Times New Roman"/>
          <w:sz w:val="24"/>
          <w:szCs w:val="24"/>
          <w:lang w:eastAsia="ru-RU"/>
        </w:rPr>
        <w:t>», 2005.</w:t>
      </w:r>
    </w:p>
    <w:p w14:paraId="7380B392" w14:textId="77777777" w:rsidR="00B14E40" w:rsidRPr="00686CA8" w:rsidRDefault="00B14E40" w:rsidP="00686CA8">
      <w:pPr>
        <w:spacing w:after="0" w:line="360" w:lineRule="auto"/>
        <w:ind w:firstLine="709"/>
        <w:jc w:val="both"/>
        <w:rPr>
          <w:rFonts w:eastAsia="Times New Roman"/>
          <w:sz w:val="24"/>
          <w:szCs w:val="24"/>
          <w:lang w:val="en-US" w:eastAsia="ru-RU"/>
        </w:rPr>
      </w:pPr>
      <w:r w:rsidRPr="00686CA8">
        <w:rPr>
          <w:rFonts w:eastAsia="Times New Roman"/>
          <w:sz w:val="24"/>
          <w:szCs w:val="24"/>
          <w:lang w:eastAsia="ru-RU"/>
        </w:rPr>
        <w:t xml:space="preserve">28.Лебедев, А.Г. Диагностика и лечение тонкокишечной непроходимости. </w:t>
      </w:r>
      <w:proofErr w:type="spellStart"/>
      <w:r w:rsidRPr="00686CA8">
        <w:rPr>
          <w:rFonts w:eastAsia="Times New Roman"/>
          <w:sz w:val="24"/>
          <w:szCs w:val="24"/>
          <w:lang w:eastAsia="ru-RU"/>
        </w:rPr>
        <w:t>Автореф</w:t>
      </w:r>
      <w:proofErr w:type="spellEnd"/>
      <w:r w:rsidRPr="00686CA8">
        <w:rPr>
          <w:rFonts w:eastAsia="Times New Roman"/>
          <w:sz w:val="24"/>
          <w:szCs w:val="24"/>
          <w:lang w:val="en-US" w:eastAsia="ru-RU"/>
        </w:rPr>
        <w:t xml:space="preserve">. </w:t>
      </w:r>
      <w:proofErr w:type="spellStart"/>
      <w:r w:rsidRPr="00686CA8">
        <w:rPr>
          <w:rFonts w:eastAsia="Times New Roman"/>
          <w:sz w:val="24"/>
          <w:szCs w:val="24"/>
          <w:lang w:eastAsia="ru-RU"/>
        </w:rPr>
        <w:t>Дис</w:t>
      </w:r>
      <w:proofErr w:type="spellEnd"/>
      <w:r w:rsidRPr="00686CA8">
        <w:rPr>
          <w:rFonts w:eastAsia="Times New Roman"/>
          <w:sz w:val="24"/>
          <w:szCs w:val="24"/>
          <w:lang w:val="en-US" w:eastAsia="ru-RU"/>
        </w:rPr>
        <w:t xml:space="preserve">с.  </w:t>
      </w:r>
      <w:r w:rsidRPr="00686CA8">
        <w:rPr>
          <w:rFonts w:eastAsia="Times New Roman"/>
          <w:sz w:val="24"/>
          <w:szCs w:val="24"/>
          <w:lang w:eastAsia="ru-RU"/>
        </w:rPr>
        <w:t>д</w:t>
      </w:r>
      <w:r w:rsidRPr="00686CA8">
        <w:rPr>
          <w:rFonts w:eastAsia="Times New Roman"/>
          <w:sz w:val="24"/>
          <w:szCs w:val="24"/>
          <w:lang w:val="en-US" w:eastAsia="ru-RU"/>
        </w:rPr>
        <w:t>-</w:t>
      </w:r>
      <w:proofErr w:type="spellStart"/>
      <w:r w:rsidRPr="00686CA8">
        <w:rPr>
          <w:rFonts w:eastAsia="Times New Roman"/>
          <w:sz w:val="24"/>
          <w:szCs w:val="24"/>
          <w:lang w:eastAsia="ru-RU"/>
        </w:rPr>
        <w:t>рамед</w:t>
      </w:r>
      <w:proofErr w:type="spellEnd"/>
      <w:r w:rsidRPr="00686CA8">
        <w:rPr>
          <w:rFonts w:eastAsia="Times New Roman"/>
          <w:sz w:val="24"/>
          <w:szCs w:val="24"/>
          <w:lang w:val="en-US" w:eastAsia="ru-RU"/>
        </w:rPr>
        <w:t xml:space="preserve">. </w:t>
      </w:r>
      <w:r w:rsidRPr="00686CA8">
        <w:rPr>
          <w:rFonts w:eastAsia="Times New Roman"/>
          <w:sz w:val="24"/>
          <w:szCs w:val="24"/>
          <w:lang w:eastAsia="ru-RU"/>
        </w:rPr>
        <w:t>наук</w:t>
      </w:r>
      <w:r w:rsidRPr="00686CA8">
        <w:rPr>
          <w:rFonts w:eastAsia="Times New Roman"/>
          <w:sz w:val="24"/>
          <w:szCs w:val="24"/>
          <w:lang w:val="en-US" w:eastAsia="ru-RU"/>
        </w:rPr>
        <w:t xml:space="preserve">. </w:t>
      </w:r>
      <w:r w:rsidRPr="00686CA8">
        <w:rPr>
          <w:rFonts w:eastAsia="Times New Roman"/>
          <w:sz w:val="24"/>
          <w:szCs w:val="24"/>
          <w:lang w:eastAsia="ru-RU"/>
        </w:rPr>
        <w:t>СПб</w:t>
      </w:r>
      <w:r w:rsidRPr="00686CA8">
        <w:rPr>
          <w:rFonts w:eastAsia="Times New Roman"/>
          <w:sz w:val="24"/>
          <w:szCs w:val="24"/>
          <w:lang w:val="en-US" w:eastAsia="ru-RU"/>
        </w:rPr>
        <w:t>, 2004.</w:t>
      </w:r>
    </w:p>
    <w:p w14:paraId="2B75E41F" w14:textId="77777777" w:rsidR="00B14E40" w:rsidRPr="00686CA8" w:rsidRDefault="00B14E40" w:rsidP="00686CA8">
      <w:pPr>
        <w:spacing w:after="0" w:line="360" w:lineRule="auto"/>
        <w:ind w:firstLine="709"/>
        <w:contextualSpacing/>
        <w:jc w:val="both"/>
        <w:rPr>
          <w:color w:val="000000"/>
          <w:sz w:val="24"/>
          <w:szCs w:val="24"/>
          <w:shd w:val="clear" w:color="auto" w:fill="FFFFFF"/>
          <w:lang w:val="en-US"/>
        </w:rPr>
      </w:pPr>
      <w:r w:rsidRPr="00686CA8">
        <w:rPr>
          <w:rFonts w:eastAsia="Times New Roman"/>
          <w:sz w:val="24"/>
          <w:szCs w:val="24"/>
          <w:lang w:val="en-US" w:eastAsia="ru-RU"/>
        </w:rPr>
        <w:t xml:space="preserve">29. </w:t>
      </w:r>
      <w:proofErr w:type="spellStart"/>
      <w:r w:rsidRPr="00686CA8">
        <w:rPr>
          <w:color w:val="000000"/>
          <w:sz w:val="24"/>
          <w:szCs w:val="24"/>
          <w:shd w:val="clear" w:color="auto" w:fill="FFFFFF"/>
          <w:lang w:val="en-US"/>
        </w:rPr>
        <w:t>Korenkov</w:t>
      </w:r>
      <w:proofErr w:type="spellEnd"/>
      <w:r w:rsidRPr="00686CA8">
        <w:rPr>
          <w:color w:val="000000"/>
          <w:sz w:val="24"/>
          <w:szCs w:val="24"/>
          <w:shd w:val="clear" w:color="auto" w:fill="FFFFFF"/>
          <w:lang w:val="en-US"/>
        </w:rPr>
        <w:t xml:space="preserve"> M., Paul A., Troidl H. Color duplex sonography: diagnostic tool in the differentiation of inguinal hernias Ultrasound Med 1999, 18: 565.</w:t>
      </w:r>
    </w:p>
    <w:p w14:paraId="64BD4B4E" w14:textId="77777777" w:rsidR="00B14E40" w:rsidRPr="00686CA8" w:rsidRDefault="00B14E40" w:rsidP="00686CA8">
      <w:pPr>
        <w:spacing w:after="0" w:line="360" w:lineRule="auto"/>
        <w:ind w:firstLine="709"/>
        <w:contextualSpacing/>
        <w:jc w:val="both"/>
        <w:rPr>
          <w:color w:val="000000"/>
          <w:sz w:val="24"/>
          <w:szCs w:val="24"/>
          <w:shd w:val="clear" w:color="auto" w:fill="FFFFFF"/>
        </w:rPr>
      </w:pPr>
      <w:r w:rsidRPr="00686CA8">
        <w:rPr>
          <w:color w:val="000000"/>
          <w:sz w:val="24"/>
          <w:szCs w:val="24"/>
        </w:rPr>
        <w:t xml:space="preserve">30. </w:t>
      </w:r>
      <w:proofErr w:type="spellStart"/>
      <w:r w:rsidRPr="00686CA8">
        <w:rPr>
          <w:color w:val="000000"/>
          <w:sz w:val="24"/>
          <w:szCs w:val="24"/>
        </w:rPr>
        <w:t>Кунцевич</w:t>
      </w:r>
      <w:proofErr w:type="spellEnd"/>
      <w:r w:rsidRPr="00686CA8">
        <w:rPr>
          <w:color w:val="000000"/>
          <w:sz w:val="24"/>
          <w:szCs w:val="24"/>
          <w:shd w:val="clear" w:color="auto" w:fill="FFFFFF"/>
        </w:rPr>
        <w:t xml:space="preserve"> Г.И., </w:t>
      </w:r>
      <w:proofErr w:type="spellStart"/>
      <w:r w:rsidRPr="00686CA8">
        <w:rPr>
          <w:color w:val="000000"/>
          <w:sz w:val="24"/>
          <w:szCs w:val="24"/>
          <w:shd w:val="clear" w:color="auto" w:fill="FFFFFF"/>
        </w:rPr>
        <w:t>Шиленок</w:t>
      </w:r>
      <w:proofErr w:type="spellEnd"/>
      <w:r w:rsidRPr="00686CA8">
        <w:rPr>
          <w:color w:val="000000"/>
          <w:sz w:val="24"/>
          <w:szCs w:val="24"/>
          <w:shd w:val="clear" w:color="auto" w:fill="FFFFFF"/>
        </w:rPr>
        <w:t xml:space="preserve"> Д.В. Ультразвуковое исследование </w:t>
      </w:r>
      <w:r w:rsidRPr="00686CA8">
        <w:rPr>
          <w:color w:val="000000"/>
          <w:sz w:val="24"/>
          <w:szCs w:val="24"/>
        </w:rPr>
        <w:t>сосудов</w:t>
      </w:r>
      <w:r w:rsidRPr="00686CA8">
        <w:rPr>
          <w:color w:val="000000"/>
          <w:sz w:val="24"/>
          <w:szCs w:val="24"/>
          <w:shd w:val="clear" w:color="auto" w:fill="FFFFFF"/>
        </w:rPr>
        <w:t> брюшной полости. Обзор литературы. Хирургия. 1993, №2: с.72-77.</w:t>
      </w:r>
    </w:p>
    <w:p w14:paraId="4CFEEB91" w14:textId="77777777" w:rsidR="00B14E40" w:rsidRPr="00686CA8" w:rsidRDefault="00B14E40" w:rsidP="00686CA8">
      <w:pPr>
        <w:spacing w:after="0" w:line="360" w:lineRule="auto"/>
        <w:ind w:firstLine="709"/>
        <w:contextualSpacing/>
        <w:jc w:val="both"/>
        <w:rPr>
          <w:color w:val="000000"/>
          <w:sz w:val="24"/>
          <w:szCs w:val="24"/>
          <w:shd w:val="clear" w:color="auto" w:fill="FFFFFF"/>
          <w:lang w:val="en-US"/>
        </w:rPr>
      </w:pPr>
      <w:r w:rsidRPr="00686CA8">
        <w:rPr>
          <w:color w:val="000000"/>
          <w:sz w:val="24"/>
          <w:szCs w:val="24"/>
        </w:rPr>
        <w:t>31.Матяшин</w:t>
      </w:r>
      <w:r w:rsidRPr="00686CA8">
        <w:rPr>
          <w:color w:val="000000"/>
          <w:sz w:val="24"/>
          <w:szCs w:val="24"/>
          <w:shd w:val="clear" w:color="auto" w:fill="FFFFFF"/>
          <w:lang w:val="en-US"/>
        </w:rPr>
        <w:t> </w:t>
      </w:r>
      <w:r w:rsidRPr="00686CA8">
        <w:rPr>
          <w:color w:val="000000"/>
          <w:sz w:val="24"/>
          <w:szCs w:val="24"/>
          <w:shd w:val="clear" w:color="auto" w:fill="FFFFFF"/>
        </w:rPr>
        <w:t>И.М., Яремчук А.Я.,</w:t>
      </w:r>
      <w:r w:rsidRPr="00686CA8">
        <w:rPr>
          <w:color w:val="000000"/>
          <w:sz w:val="24"/>
          <w:szCs w:val="24"/>
          <w:shd w:val="clear" w:color="auto" w:fill="FFFFFF"/>
          <w:lang w:val="en-US"/>
        </w:rPr>
        <w:t> </w:t>
      </w:r>
      <w:proofErr w:type="spellStart"/>
      <w:r w:rsidRPr="00686CA8">
        <w:rPr>
          <w:color w:val="000000"/>
          <w:sz w:val="24"/>
          <w:szCs w:val="24"/>
        </w:rPr>
        <w:t>Пойда</w:t>
      </w:r>
      <w:proofErr w:type="spellEnd"/>
      <w:r w:rsidRPr="00686CA8">
        <w:rPr>
          <w:color w:val="000000"/>
          <w:sz w:val="24"/>
          <w:szCs w:val="24"/>
          <w:shd w:val="clear" w:color="auto" w:fill="FFFFFF"/>
          <w:lang w:val="en-US"/>
        </w:rPr>
        <w:t> </w:t>
      </w:r>
      <w:r w:rsidRPr="00686CA8">
        <w:rPr>
          <w:color w:val="000000"/>
          <w:sz w:val="24"/>
          <w:szCs w:val="24"/>
          <w:shd w:val="clear" w:color="auto" w:fill="FFFFFF"/>
        </w:rPr>
        <w:t>А.И. Особенности диагностики и</w:t>
      </w:r>
      <w:r w:rsidRPr="00686CA8">
        <w:rPr>
          <w:color w:val="000000"/>
          <w:sz w:val="24"/>
          <w:szCs w:val="24"/>
          <w:shd w:val="clear" w:color="auto" w:fill="FFFFFF"/>
          <w:lang w:val="en-US"/>
        </w:rPr>
        <w:t> </w:t>
      </w:r>
      <w:r w:rsidRPr="00686CA8">
        <w:rPr>
          <w:color w:val="000000"/>
          <w:sz w:val="24"/>
          <w:szCs w:val="24"/>
        </w:rPr>
        <w:t>лечебной</w:t>
      </w:r>
      <w:r w:rsidRPr="00686CA8">
        <w:rPr>
          <w:color w:val="000000"/>
          <w:sz w:val="24"/>
          <w:szCs w:val="24"/>
          <w:shd w:val="clear" w:color="auto" w:fill="FFFFFF"/>
          <w:lang w:val="en-US"/>
        </w:rPr>
        <w:t> </w:t>
      </w:r>
      <w:r w:rsidRPr="00686CA8">
        <w:rPr>
          <w:color w:val="000000"/>
          <w:sz w:val="24"/>
          <w:szCs w:val="24"/>
          <w:shd w:val="clear" w:color="auto" w:fill="FFFFFF"/>
        </w:rPr>
        <w:t>тактики при ущемлённых грыжах живота. Клин</w:t>
      </w:r>
      <w:r w:rsidRPr="00686CA8">
        <w:rPr>
          <w:color w:val="000000"/>
          <w:sz w:val="24"/>
          <w:szCs w:val="24"/>
          <w:shd w:val="clear" w:color="auto" w:fill="FFFFFF"/>
          <w:lang w:val="en-US"/>
        </w:rPr>
        <w:t xml:space="preserve">. </w:t>
      </w:r>
      <w:proofErr w:type="spellStart"/>
      <w:r w:rsidRPr="00686CA8">
        <w:rPr>
          <w:color w:val="000000"/>
          <w:sz w:val="24"/>
          <w:szCs w:val="24"/>
          <w:shd w:val="clear" w:color="auto" w:fill="FFFFFF"/>
        </w:rPr>
        <w:t>хир</w:t>
      </w:r>
      <w:proofErr w:type="spellEnd"/>
      <w:r w:rsidRPr="00686CA8">
        <w:rPr>
          <w:color w:val="000000"/>
          <w:sz w:val="24"/>
          <w:szCs w:val="24"/>
          <w:shd w:val="clear" w:color="auto" w:fill="FFFFFF"/>
          <w:lang w:val="en-US"/>
        </w:rPr>
        <w:t xml:space="preserve">. 1979, №4: </w:t>
      </w:r>
      <w:r w:rsidRPr="00686CA8">
        <w:rPr>
          <w:color w:val="000000"/>
          <w:sz w:val="24"/>
          <w:szCs w:val="24"/>
          <w:shd w:val="clear" w:color="auto" w:fill="FFFFFF"/>
        </w:rPr>
        <w:t>с</w:t>
      </w:r>
      <w:r w:rsidRPr="00686CA8">
        <w:rPr>
          <w:color w:val="000000"/>
          <w:sz w:val="24"/>
          <w:szCs w:val="24"/>
          <w:shd w:val="clear" w:color="auto" w:fill="FFFFFF"/>
          <w:lang w:val="en-US"/>
        </w:rPr>
        <w:t>. 1-6.</w:t>
      </w:r>
    </w:p>
    <w:p w14:paraId="6A9FF9A8" w14:textId="77777777" w:rsidR="00B14E40" w:rsidRPr="00686CA8" w:rsidRDefault="00B14E40" w:rsidP="00686CA8">
      <w:pPr>
        <w:spacing w:after="0" w:line="360" w:lineRule="auto"/>
        <w:ind w:firstLine="709"/>
        <w:contextualSpacing/>
        <w:jc w:val="both"/>
        <w:rPr>
          <w:color w:val="000000"/>
          <w:sz w:val="24"/>
          <w:szCs w:val="24"/>
          <w:shd w:val="clear" w:color="auto" w:fill="FFFFFF"/>
        </w:rPr>
      </w:pPr>
      <w:r w:rsidRPr="00686CA8">
        <w:rPr>
          <w:color w:val="000000"/>
          <w:sz w:val="24"/>
          <w:szCs w:val="24"/>
          <w:shd w:val="clear" w:color="auto" w:fill="FFFFFF"/>
          <w:lang w:val="en-US"/>
        </w:rPr>
        <w:t xml:space="preserve">32. </w:t>
      </w:r>
      <w:proofErr w:type="spellStart"/>
      <w:r w:rsidRPr="00686CA8">
        <w:rPr>
          <w:color w:val="000000"/>
          <w:sz w:val="24"/>
          <w:szCs w:val="24"/>
          <w:shd w:val="clear" w:color="auto" w:fill="FFFFFF"/>
          <w:lang w:val="en-US"/>
        </w:rPr>
        <w:t>LiangR.J</w:t>
      </w:r>
      <w:proofErr w:type="spellEnd"/>
      <w:r w:rsidRPr="00686CA8">
        <w:rPr>
          <w:color w:val="000000"/>
          <w:sz w:val="24"/>
          <w:szCs w:val="24"/>
          <w:shd w:val="clear" w:color="auto" w:fill="FFFFFF"/>
          <w:lang w:val="en-US"/>
        </w:rPr>
        <w:t>., Wang</w:t>
      </w:r>
      <w:r w:rsidRPr="00686CA8">
        <w:rPr>
          <w:color w:val="000000"/>
          <w:sz w:val="24"/>
          <w:szCs w:val="24"/>
          <w:shd w:val="clear" w:color="auto" w:fill="FFFFFF"/>
        </w:rPr>
        <w:t>Н</w:t>
      </w:r>
      <w:r w:rsidRPr="00686CA8">
        <w:rPr>
          <w:color w:val="000000"/>
          <w:sz w:val="24"/>
          <w:szCs w:val="24"/>
          <w:shd w:val="clear" w:color="auto" w:fill="FFFFFF"/>
          <w:lang w:val="en-US"/>
        </w:rPr>
        <w:t>.</w:t>
      </w:r>
      <w:r w:rsidRPr="00686CA8">
        <w:rPr>
          <w:color w:val="000000"/>
          <w:sz w:val="24"/>
          <w:szCs w:val="24"/>
          <w:shd w:val="clear" w:color="auto" w:fill="FFFFFF"/>
        </w:rPr>
        <w:t>Р</w:t>
      </w:r>
      <w:r w:rsidRPr="00686CA8">
        <w:rPr>
          <w:color w:val="000000"/>
          <w:sz w:val="24"/>
          <w:szCs w:val="24"/>
          <w:shd w:val="clear" w:color="auto" w:fill="FFFFFF"/>
          <w:lang w:val="en-US"/>
        </w:rPr>
        <w:t xml:space="preserve">., </w:t>
      </w:r>
      <w:proofErr w:type="spellStart"/>
      <w:r w:rsidRPr="00686CA8">
        <w:rPr>
          <w:color w:val="000000"/>
          <w:sz w:val="24"/>
          <w:szCs w:val="24"/>
          <w:shd w:val="clear" w:color="auto" w:fill="FFFFFF"/>
          <w:lang w:val="en-US"/>
        </w:rPr>
        <w:t>HuangS.P</w:t>
      </w:r>
      <w:proofErr w:type="spellEnd"/>
      <w:r w:rsidRPr="00686CA8">
        <w:rPr>
          <w:color w:val="000000"/>
          <w:sz w:val="24"/>
          <w:szCs w:val="24"/>
          <w:shd w:val="clear" w:color="auto" w:fill="FFFFFF"/>
          <w:lang w:val="en-US"/>
        </w:rPr>
        <w:t xml:space="preserve">. Color </w:t>
      </w:r>
      <w:proofErr w:type="spellStart"/>
      <w:r w:rsidRPr="00686CA8">
        <w:rPr>
          <w:color w:val="000000"/>
          <w:sz w:val="24"/>
          <w:szCs w:val="24"/>
          <w:shd w:val="clear" w:color="auto" w:fill="FFFFFF"/>
          <w:lang w:val="en-US"/>
        </w:rPr>
        <w:t>Dopple</w:t>
      </w:r>
      <w:proofErr w:type="spellEnd"/>
      <w:r w:rsidRPr="00686CA8">
        <w:rPr>
          <w:color w:val="000000"/>
          <w:sz w:val="24"/>
          <w:szCs w:val="24"/>
          <w:shd w:val="clear" w:color="auto" w:fill="FFFFFF"/>
          <w:lang w:val="en-US"/>
        </w:rPr>
        <w:t xml:space="preserve"> </w:t>
      </w:r>
      <w:proofErr w:type="spellStart"/>
      <w:r w:rsidRPr="00686CA8">
        <w:rPr>
          <w:color w:val="000000"/>
          <w:sz w:val="24"/>
          <w:szCs w:val="24"/>
          <w:shd w:val="clear" w:color="auto" w:fill="FFFFFF"/>
          <w:lang w:val="en-US"/>
        </w:rPr>
        <w:t>rsonography</w:t>
      </w:r>
      <w:proofErr w:type="spellEnd"/>
      <w:r w:rsidRPr="00686CA8">
        <w:rPr>
          <w:color w:val="000000"/>
          <w:sz w:val="24"/>
          <w:szCs w:val="24"/>
          <w:shd w:val="clear" w:color="auto" w:fill="FFFFFF"/>
          <w:lang w:val="en-US"/>
        </w:rPr>
        <w:t xml:space="preserve"> for ventral hernia sin patients with acute abdomen: preliminary findings.  JCU</w:t>
      </w:r>
      <w:r w:rsidRPr="00686CA8">
        <w:rPr>
          <w:color w:val="000000"/>
          <w:sz w:val="24"/>
          <w:szCs w:val="24"/>
          <w:shd w:val="clear" w:color="auto" w:fill="FFFFFF"/>
        </w:rPr>
        <w:t xml:space="preserve"> 2001, 29: 435.</w:t>
      </w:r>
    </w:p>
    <w:p w14:paraId="16399606" w14:textId="77777777" w:rsidR="00B14E40" w:rsidRPr="00686CA8" w:rsidRDefault="00B14E40" w:rsidP="00686CA8">
      <w:pPr>
        <w:spacing w:after="0" w:line="360" w:lineRule="auto"/>
        <w:ind w:firstLine="709"/>
        <w:contextualSpacing/>
        <w:jc w:val="both"/>
        <w:rPr>
          <w:rFonts w:eastAsia="Times New Roman"/>
          <w:sz w:val="24"/>
          <w:szCs w:val="24"/>
          <w:lang w:val="en-US" w:eastAsia="ru-RU"/>
        </w:rPr>
      </w:pPr>
      <w:r w:rsidRPr="00686CA8">
        <w:rPr>
          <w:color w:val="000000"/>
          <w:sz w:val="24"/>
          <w:szCs w:val="24"/>
        </w:rPr>
        <w:t>33.Дорошев</w:t>
      </w:r>
      <w:r w:rsidRPr="00686CA8">
        <w:rPr>
          <w:color w:val="000000"/>
          <w:sz w:val="24"/>
          <w:szCs w:val="24"/>
          <w:shd w:val="clear" w:color="auto" w:fill="FFFFFF"/>
        </w:rPr>
        <w:t> И.А. Ультразвуковое исследование в </w:t>
      </w:r>
      <w:r w:rsidRPr="00686CA8">
        <w:rPr>
          <w:color w:val="000000"/>
          <w:sz w:val="24"/>
          <w:szCs w:val="24"/>
        </w:rPr>
        <w:t>диагностике</w:t>
      </w:r>
      <w:r w:rsidRPr="00686CA8">
        <w:rPr>
          <w:color w:val="000000"/>
          <w:sz w:val="24"/>
          <w:szCs w:val="24"/>
          <w:shd w:val="clear" w:color="auto" w:fill="FFFFFF"/>
        </w:rPr>
        <w:t xml:space="preserve"> острой механической кишечной непроходимости. </w:t>
      </w:r>
      <w:proofErr w:type="spellStart"/>
      <w:r w:rsidRPr="00686CA8">
        <w:rPr>
          <w:color w:val="000000"/>
          <w:sz w:val="24"/>
          <w:szCs w:val="24"/>
          <w:shd w:val="clear" w:color="auto" w:fill="FFFFFF"/>
        </w:rPr>
        <w:t>Дисс</w:t>
      </w:r>
      <w:proofErr w:type="spellEnd"/>
      <w:r w:rsidRPr="00686CA8">
        <w:rPr>
          <w:color w:val="000000"/>
          <w:sz w:val="24"/>
          <w:szCs w:val="24"/>
          <w:shd w:val="clear" w:color="auto" w:fill="FFFFFF"/>
          <w:lang w:val="en-US"/>
        </w:rPr>
        <w:t xml:space="preserve">. </w:t>
      </w:r>
      <w:proofErr w:type="spellStart"/>
      <w:r w:rsidRPr="00686CA8">
        <w:rPr>
          <w:color w:val="000000"/>
          <w:sz w:val="24"/>
          <w:szCs w:val="24"/>
          <w:shd w:val="clear" w:color="auto" w:fill="FFFFFF"/>
        </w:rPr>
        <w:t>канд</w:t>
      </w:r>
      <w:proofErr w:type="spellEnd"/>
      <w:r w:rsidRPr="00686CA8">
        <w:rPr>
          <w:color w:val="000000"/>
          <w:sz w:val="24"/>
          <w:szCs w:val="24"/>
          <w:shd w:val="clear" w:color="auto" w:fill="FFFFFF"/>
          <w:lang w:val="en-US"/>
        </w:rPr>
        <w:t xml:space="preserve">. </w:t>
      </w:r>
      <w:r w:rsidRPr="00686CA8">
        <w:rPr>
          <w:color w:val="000000"/>
          <w:sz w:val="24"/>
          <w:szCs w:val="24"/>
          <w:shd w:val="clear" w:color="auto" w:fill="FFFFFF"/>
        </w:rPr>
        <w:t>наук</w:t>
      </w:r>
      <w:r w:rsidRPr="00686CA8">
        <w:rPr>
          <w:color w:val="000000"/>
          <w:sz w:val="24"/>
          <w:szCs w:val="24"/>
          <w:shd w:val="clear" w:color="auto" w:fill="FFFFFF"/>
          <w:lang w:val="en-US"/>
        </w:rPr>
        <w:t xml:space="preserve">. </w:t>
      </w:r>
      <w:r w:rsidRPr="00686CA8">
        <w:rPr>
          <w:color w:val="000000"/>
          <w:sz w:val="24"/>
          <w:szCs w:val="24"/>
          <w:shd w:val="clear" w:color="auto" w:fill="FFFFFF"/>
        </w:rPr>
        <w:t>СПб</w:t>
      </w:r>
      <w:r w:rsidRPr="00686CA8">
        <w:rPr>
          <w:color w:val="000000"/>
          <w:sz w:val="24"/>
          <w:szCs w:val="24"/>
          <w:shd w:val="clear" w:color="auto" w:fill="FFFFFF"/>
          <w:lang w:val="en-US"/>
        </w:rPr>
        <w:t>,1994.</w:t>
      </w:r>
    </w:p>
    <w:p w14:paraId="3A3D1E8D" w14:textId="77777777" w:rsidR="00B14E40" w:rsidRPr="00686CA8" w:rsidRDefault="00B14E40" w:rsidP="00686CA8">
      <w:pPr>
        <w:spacing w:after="0" w:line="360" w:lineRule="auto"/>
        <w:ind w:firstLine="709"/>
        <w:contextualSpacing/>
        <w:jc w:val="both"/>
        <w:rPr>
          <w:color w:val="000000"/>
          <w:sz w:val="24"/>
          <w:szCs w:val="24"/>
          <w:shd w:val="clear" w:color="auto" w:fill="FFFFFF"/>
          <w:lang w:val="en-US"/>
        </w:rPr>
      </w:pPr>
      <w:r w:rsidRPr="00686CA8">
        <w:rPr>
          <w:color w:val="000000"/>
          <w:sz w:val="24"/>
          <w:szCs w:val="24"/>
          <w:lang w:val="en-US"/>
        </w:rPr>
        <w:t xml:space="preserve">34. </w:t>
      </w:r>
      <w:proofErr w:type="spellStart"/>
      <w:r w:rsidRPr="00686CA8">
        <w:rPr>
          <w:color w:val="000000"/>
          <w:sz w:val="24"/>
          <w:szCs w:val="24"/>
          <w:shd w:val="clear" w:color="auto" w:fill="FFFFFF"/>
          <w:lang w:val="en-US"/>
        </w:rPr>
        <w:t>Losanoff</w:t>
      </w:r>
      <w:proofErr w:type="spellEnd"/>
      <w:r w:rsidRPr="00686CA8">
        <w:rPr>
          <w:color w:val="000000"/>
          <w:sz w:val="24"/>
          <w:szCs w:val="24"/>
          <w:shd w:val="clear" w:color="auto" w:fill="FFFFFF"/>
          <w:lang w:val="en-US"/>
        </w:rPr>
        <w:t xml:space="preserve"> J., Richman </w:t>
      </w:r>
      <w:r w:rsidRPr="00686CA8">
        <w:rPr>
          <w:color w:val="000000"/>
          <w:sz w:val="24"/>
          <w:szCs w:val="24"/>
          <w:shd w:val="clear" w:color="auto" w:fill="FFFFFF"/>
        </w:rPr>
        <w:t>В</w:t>
      </w:r>
      <w:r w:rsidRPr="00686CA8">
        <w:rPr>
          <w:color w:val="000000"/>
          <w:sz w:val="24"/>
          <w:szCs w:val="24"/>
          <w:shd w:val="clear" w:color="auto" w:fill="FFFFFF"/>
          <w:lang w:val="en-US"/>
        </w:rPr>
        <w:t>., Jones J. Handlebar hernia: ultrasonography-aided diagnosis // Hernia Publisher: Springer-Verlag France Issue: Volume 6, Number 1 / April 2002.Pages: 36 38.</w:t>
      </w:r>
    </w:p>
    <w:p w14:paraId="55C9CDCE" w14:textId="77777777" w:rsidR="00B14E40" w:rsidRPr="00686CA8" w:rsidRDefault="00B14E40" w:rsidP="00686CA8">
      <w:pPr>
        <w:spacing w:after="0" w:line="360" w:lineRule="auto"/>
        <w:ind w:firstLine="709"/>
        <w:contextualSpacing/>
        <w:jc w:val="both"/>
        <w:rPr>
          <w:rFonts w:eastAsia="Times New Roman"/>
          <w:sz w:val="24"/>
          <w:szCs w:val="24"/>
          <w:lang w:eastAsia="ru-RU"/>
        </w:rPr>
      </w:pPr>
      <w:r w:rsidRPr="00686CA8">
        <w:rPr>
          <w:color w:val="000000"/>
          <w:sz w:val="24"/>
          <w:szCs w:val="24"/>
          <w:lang w:val="en-US"/>
        </w:rPr>
        <w:t xml:space="preserve">35. </w:t>
      </w:r>
      <w:proofErr w:type="spellStart"/>
      <w:r w:rsidRPr="00686CA8">
        <w:rPr>
          <w:color w:val="000000"/>
          <w:sz w:val="24"/>
          <w:szCs w:val="24"/>
          <w:shd w:val="clear" w:color="auto" w:fill="FFFFFF"/>
          <w:lang w:val="en-US"/>
        </w:rPr>
        <w:t>Rettenbacher</w:t>
      </w:r>
      <w:proofErr w:type="spellEnd"/>
      <w:r w:rsidRPr="00686CA8">
        <w:rPr>
          <w:color w:val="000000"/>
          <w:sz w:val="24"/>
          <w:szCs w:val="24"/>
          <w:shd w:val="clear" w:color="auto" w:fill="FFFFFF"/>
        </w:rPr>
        <w:t>Т</w:t>
      </w:r>
      <w:r w:rsidRPr="00686CA8">
        <w:rPr>
          <w:color w:val="000000"/>
          <w:sz w:val="24"/>
          <w:szCs w:val="24"/>
          <w:shd w:val="clear" w:color="auto" w:fill="FFFFFF"/>
          <w:lang w:val="en-US"/>
        </w:rPr>
        <w:t xml:space="preserve">., </w:t>
      </w:r>
      <w:proofErr w:type="spellStart"/>
      <w:r w:rsidRPr="00686CA8">
        <w:rPr>
          <w:color w:val="000000"/>
          <w:sz w:val="24"/>
          <w:szCs w:val="24"/>
          <w:shd w:val="clear" w:color="auto" w:fill="FFFFFF"/>
          <w:lang w:val="en-US"/>
        </w:rPr>
        <w:t>Hollerweger</w:t>
      </w:r>
      <w:proofErr w:type="spellEnd"/>
      <w:r w:rsidRPr="00686CA8">
        <w:rPr>
          <w:color w:val="000000"/>
          <w:sz w:val="24"/>
          <w:szCs w:val="24"/>
          <w:shd w:val="clear" w:color="auto" w:fill="FFFFFF"/>
          <w:lang w:val="en-US"/>
        </w:rPr>
        <w:t xml:space="preserve"> A., </w:t>
      </w:r>
      <w:proofErr w:type="spellStart"/>
      <w:r w:rsidRPr="00686CA8">
        <w:rPr>
          <w:color w:val="000000"/>
          <w:sz w:val="24"/>
          <w:szCs w:val="24"/>
          <w:shd w:val="clear" w:color="auto" w:fill="FFFFFF"/>
          <w:lang w:val="en-US"/>
        </w:rPr>
        <w:t>Macheiner</w:t>
      </w:r>
      <w:proofErr w:type="spellEnd"/>
      <w:r w:rsidRPr="00686CA8">
        <w:rPr>
          <w:color w:val="000000"/>
          <w:sz w:val="24"/>
          <w:szCs w:val="24"/>
          <w:shd w:val="clear" w:color="auto" w:fill="FFFFFF"/>
          <w:lang w:val="en-US"/>
        </w:rPr>
        <w:t xml:space="preserve"> P., </w:t>
      </w:r>
      <w:proofErr w:type="spellStart"/>
      <w:r w:rsidRPr="00686CA8">
        <w:rPr>
          <w:color w:val="000000"/>
          <w:sz w:val="24"/>
          <w:szCs w:val="24"/>
          <w:shd w:val="clear" w:color="auto" w:fill="FFFFFF"/>
          <w:lang w:val="en-US"/>
        </w:rPr>
        <w:t>Gritzmann</w:t>
      </w:r>
      <w:proofErr w:type="spellEnd"/>
      <w:r w:rsidRPr="00686CA8">
        <w:rPr>
          <w:color w:val="000000"/>
          <w:sz w:val="24"/>
          <w:szCs w:val="24"/>
          <w:shd w:val="clear" w:color="auto" w:fill="FFFFFF"/>
          <w:lang w:val="en-US"/>
        </w:rPr>
        <w:t xml:space="preserve"> N., Gotwald</w:t>
      </w:r>
      <w:r w:rsidRPr="00686CA8">
        <w:rPr>
          <w:color w:val="000000"/>
          <w:sz w:val="24"/>
          <w:szCs w:val="24"/>
          <w:shd w:val="clear" w:color="auto" w:fill="FFFFFF"/>
        </w:rPr>
        <w:t>Т</w:t>
      </w:r>
      <w:r w:rsidRPr="00686CA8">
        <w:rPr>
          <w:color w:val="000000"/>
          <w:sz w:val="24"/>
          <w:szCs w:val="24"/>
          <w:shd w:val="clear" w:color="auto" w:fill="FFFFFF"/>
          <w:lang w:val="en-US"/>
        </w:rPr>
        <w:t xml:space="preserve">., Frass R., Schneider B. Abdominal wall hernias: cross-sectional imaging signs of incarceration determined with sonography // AJR Am J </w:t>
      </w:r>
      <w:proofErr w:type="spellStart"/>
      <w:r w:rsidRPr="00686CA8">
        <w:rPr>
          <w:color w:val="000000"/>
          <w:sz w:val="24"/>
          <w:szCs w:val="24"/>
          <w:shd w:val="clear" w:color="auto" w:fill="FFFFFF"/>
          <w:lang w:val="en-US"/>
        </w:rPr>
        <w:t>Roentgenol</w:t>
      </w:r>
      <w:proofErr w:type="spellEnd"/>
      <w:r w:rsidRPr="00686CA8">
        <w:rPr>
          <w:color w:val="000000"/>
          <w:sz w:val="24"/>
          <w:szCs w:val="24"/>
          <w:shd w:val="clear" w:color="auto" w:fill="FFFFFF"/>
          <w:lang w:val="en-US"/>
        </w:rPr>
        <w:t xml:space="preserve">. </w:t>
      </w:r>
      <w:r w:rsidRPr="00686CA8">
        <w:rPr>
          <w:color w:val="000000"/>
          <w:sz w:val="24"/>
          <w:szCs w:val="24"/>
          <w:shd w:val="clear" w:color="auto" w:fill="FFFFFF"/>
        </w:rPr>
        <w:t xml:space="preserve">2001 </w:t>
      </w:r>
      <w:r w:rsidRPr="00686CA8">
        <w:rPr>
          <w:color w:val="000000"/>
          <w:sz w:val="24"/>
          <w:szCs w:val="24"/>
          <w:shd w:val="clear" w:color="auto" w:fill="FFFFFF"/>
          <w:lang w:val="en-US"/>
        </w:rPr>
        <w:t>Nov</w:t>
      </w:r>
      <w:r w:rsidRPr="00686CA8">
        <w:rPr>
          <w:color w:val="000000"/>
          <w:sz w:val="24"/>
          <w:szCs w:val="24"/>
          <w:shd w:val="clear" w:color="auto" w:fill="FFFFFF"/>
        </w:rPr>
        <w:t>; 177(5): 1061-6.</w:t>
      </w:r>
    </w:p>
    <w:p w14:paraId="39E935B9" w14:textId="77777777" w:rsidR="00B14E40" w:rsidRPr="00686CA8" w:rsidRDefault="00B14E40" w:rsidP="00686CA8">
      <w:pPr>
        <w:spacing w:after="0" w:line="360" w:lineRule="auto"/>
        <w:ind w:firstLine="709"/>
        <w:contextualSpacing/>
        <w:jc w:val="both"/>
        <w:rPr>
          <w:rFonts w:eastAsia="Times New Roman"/>
          <w:sz w:val="24"/>
          <w:szCs w:val="24"/>
          <w:lang w:eastAsia="ru-RU"/>
        </w:rPr>
      </w:pPr>
      <w:r w:rsidRPr="00686CA8">
        <w:rPr>
          <w:rFonts w:eastAsia="Times New Roman"/>
          <w:sz w:val="24"/>
          <w:szCs w:val="24"/>
          <w:lang w:eastAsia="ru-RU"/>
        </w:rPr>
        <w:t xml:space="preserve">36. Гон Ин Чан возможности ультразвуковых технологий в диагностике ущемления у больных с </w:t>
      </w:r>
      <w:proofErr w:type="spellStart"/>
      <w:r w:rsidRPr="00686CA8">
        <w:rPr>
          <w:rFonts w:eastAsia="Times New Roman"/>
          <w:sz w:val="24"/>
          <w:szCs w:val="24"/>
          <w:lang w:eastAsia="ru-RU"/>
        </w:rPr>
        <w:t>наружгными</w:t>
      </w:r>
      <w:proofErr w:type="spellEnd"/>
      <w:r w:rsidRPr="00686CA8">
        <w:rPr>
          <w:rFonts w:eastAsia="Times New Roman"/>
          <w:sz w:val="24"/>
          <w:szCs w:val="24"/>
          <w:lang w:eastAsia="ru-RU"/>
        </w:rPr>
        <w:t xml:space="preserve"> брюшными грыжами. </w:t>
      </w:r>
      <w:proofErr w:type="spellStart"/>
      <w:r w:rsidRPr="00686CA8">
        <w:rPr>
          <w:rFonts w:eastAsia="Times New Roman"/>
          <w:sz w:val="24"/>
          <w:szCs w:val="24"/>
          <w:lang w:eastAsia="ru-RU"/>
        </w:rPr>
        <w:t>Авторефератдис</w:t>
      </w:r>
      <w:proofErr w:type="spellEnd"/>
      <w:r w:rsidRPr="00686CA8">
        <w:rPr>
          <w:rFonts w:eastAsia="Times New Roman"/>
          <w:sz w:val="24"/>
          <w:szCs w:val="24"/>
          <w:lang w:eastAsia="ru-RU"/>
        </w:rPr>
        <w:t>…</w:t>
      </w:r>
      <w:proofErr w:type="spellStart"/>
      <w:r w:rsidRPr="00686CA8">
        <w:rPr>
          <w:rFonts w:eastAsia="Times New Roman"/>
          <w:sz w:val="24"/>
          <w:szCs w:val="24"/>
          <w:lang w:eastAsia="ru-RU"/>
        </w:rPr>
        <w:t>канд.мед</w:t>
      </w:r>
      <w:proofErr w:type="spellEnd"/>
      <w:r w:rsidRPr="00686CA8">
        <w:rPr>
          <w:rFonts w:eastAsia="Times New Roman"/>
          <w:sz w:val="24"/>
          <w:szCs w:val="24"/>
          <w:lang w:eastAsia="ru-RU"/>
        </w:rPr>
        <w:t>. наук. СПб, 2005.</w:t>
      </w:r>
    </w:p>
    <w:p w14:paraId="42BEC489" w14:textId="77777777" w:rsidR="00B14E40" w:rsidRPr="00686CA8" w:rsidRDefault="00B14E40" w:rsidP="00686CA8">
      <w:pPr>
        <w:spacing w:after="0" w:line="360" w:lineRule="auto"/>
        <w:ind w:firstLine="709"/>
        <w:contextualSpacing/>
        <w:jc w:val="both"/>
        <w:rPr>
          <w:color w:val="000000"/>
          <w:sz w:val="24"/>
          <w:szCs w:val="24"/>
        </w:rPr>
      </w:pPr>
      <w:r w:rsidRPr="00686CA8">
        <w:rPr>
          <w:bCs/>
          <w:sz w:val="24"/>
          <w:szCs w:val="24"/>
        </w:rPr>
        <w:t xml:space="preserve">37. Ермолов А.С., </w:t>
      </w:r>
      <w:proofErr w:type="spellStart"/>
      <w:r w:rsidRPr="00686CA8">
        <w:rPr>
          <w:sz w:val="24"/>
          <w:szCs w:val="24"/>
        </w:rPr>
        <w:t>Б</w:t>
      </w:r>
      <w:r w:rsidRPr="00686CA8">
        <w:rPr>
          <w:bCs/>
          <w:sz w:val="24"/>
          <w:szCs w:val="24"/>
        </w:rPr>
        <w:t>лаговестнов</w:t>
      </w:r>
      <w:proofErr w:type="spellEnd"/>
      <w:r w:rsidRPr="00686CA8">
        <w:rPr>
          <w:bCs/>
          <w:sz w:val="24"/>
          <w:szCs w:val="24"/>
        </w:rPr>
        <w:t xml:space="preserve"> Д.А., </w:t>
      </w:r>
      <w:proofErr w:type="spellStart"/>
      <w:r w:rsidRPr="00686CA8">
        <w:rPr>
          <w:sz w:val="24"/>
          <w:szCs w:val="24"/>
        </w:rPr>
        <w:t>У</w:t>
      </w:r>
      <w:r w:rsidRPr="00686CA8">
        <w:rPr>
          <w:bCs/>
          <w:sz w:val="24"/>
          <w:szCs w:val="24"/>
        </w:rPr>
        <w:t>пырев</w:t>
      </w:r>
      <w:proofErr w:type="spellEnd"/>
      <w:r w:rsidRPr="00686CA8">
        <w:rPr>
          <w:bCs/>
          <w:sz w:val="24"/>
          <w:szCs w:val="24"/>
        </w:rPr>
        <w:t xml:space="preserve"> А.В., Ильичев В.А.</w:t>
      </w:r>
      <w:r w:rsidR="005D53A3">
        <w:rPr>
          <w:bCs/>
          <w:sz w:val="24"/>
          <w:szCs w:val="24"/>
        </w:rPr>
        <w:t xml:space="preserve"> </w:t>
      </w:r>
      <w:r w:rsidRPr="00686CA8">
        <w:rPr>
          <w:bCs/>
          <w:color w:val="000000"/>
          <w:sz w:val="24"/>
          <w:szCs w:val="24"/>
        </w:rPr>
        <w:t>Общ</w:t>
      </w:r>
      <w:r w:rsidRPr="00686CA8">
        <w:rPr>
          <w:color w:val="000000"/>
          <w:sz w:val="24"/>
          <w:szCs w:val="24"/>
        </w:rPr>
        <w:t>ие</w:t>
      </w:r>
      <w:r w:rsidR="00A46A03">
        <w:rPr>
          <w:color w:val="000000"/>
          <w:sz w:val="24"/>
          <w:szCs w:val="24"/>
        </w:rPr>
        <w:t xml:space="preserve"> </w:t>
      </w:r>
      <w:r w:rsidRPr="00686CA8">
        <w:rPr>
          <w:bCs/>
          <w:color w:val="000000"/>
          <w:sz w:val="24"/>
          <w:szCs w:val="24"/>
        </w:rPr>
        <w:t>пр</w:t>
      </w:r>
      <w:r w:rsidRPr="00686CA8">
        <w:rPr>
          <w:color w:val="000000"/>
          <w:sz w:val="24"/>
          <w:szCs w:val="24"/>
        </w:rPr>
        <w:t>инци</w:t>
      </w:r>
      <w:r w:rsidRPr="00686CA8">
        <w:rPr>
          <w:bCs/>
          <w:color w:val="000000"/>
          <w:sz w:val="24"/>
          <w:szCs w:val="24"/>
        </w:rPr>
        <w:t>пы х</w:t>
      </w:r>
      <w:r w:rsidRPr="00686CA8">
        <w:rPr>
          <w:color w:val="000000"/>
          <w:sz w:val="24"/>
          <w:szCs w:val="24"/>
        </w:rPr>
        <w:t>и</w:t>
      </w:r>
      <w:r w:rsidRPr="00686CA8">
        <w:rPr>
          <w:bCs/>
          <w:color w:val="000000"/>
          <w:sz w:val="24"/>
          <w:szCs w:val="24"/>
        </w:rPr>
        <w:t>рург</w:t>
      </w:r>
      <w:r w:rsidRPr="00686CA8">
        <w:rPr>
          <w:color w:val="000000"/>
          <w:sz w:val="24"/>
          <w:szCs w:val="24"/>
        </w:rPr>
        <w:t>и</w:t>
      </w:r>
      <w:r w:rsidRPr="00686CA8">
        <w:rPr>
          <w:bCs/>
          <w:color w:val="000000"/>
          <w:sz w:val="24"/>
          <w:szCs w:val="24"/>
        </w:rPr>
        <w:t>ч</w:t>
      </w:r>
      <w:r w:rsidRPr="00686CA8">
        <w:rPr>
          <w:color w:val="000000"/>
          <w:sz w:val="24"/>
          <w:szCs w:val="24"/>
        </w:rPr>
        <w:t>еско</w:t>
      </w:r>
      <w:r w:rsidRPr="00686CA8">
        <w:rPr>
          <w:bCs/>
          <w:color w:val="000000"/>
          <w:sz w:val="24"/>
          <w:szCs w:val="24"/>
        </w:rPr>
        <w:t>г</w:t>
      </w:r>
      <w:r w:rsidRPr="00686CA8">
        <w:rPr>
          <w:color w:val="000000"/>
          <w:sz w:val="24"/>
          <w:szCs w:val="24"/>
        </w:rPr>
        <w:t>о</w:t>
      </w:r>
      <w:r w:rsidR="00A46A03">
        <w:rPr>
          <w:color w:val="000000"/>
          <w:sz w:val="24"/>
          <w:szCs w:val="24"/>
        </w:rPr>
        <w:t xml:space="preserve"> </w:t>
      </w:r>
      <w:r w:rsidRPr="00686CA8">
        <w:rPr>
          <w:bCs/>
          <w:color w:val="000000"/>
          <w:sz w:val="24"/>
          <w:szCs w:val="24"/>
        </w:rPr>
        <w:t>л</w:t>
      </w:r>
      <w:r w:rsidRPr="00686CA8">
        <w:rPr>
          <w:color w:val="000000"/>
          <w:sz w:val="24"/>
          <w:szCs w:val="24"/>
        </w:rPr>
        <w:t>е</w:t>
      </w:r>
      <w:r w:rsidRPr="00686CA8">
        <w:rPr>
          <w:bCs/>
          <w:color w:val="000000"/>
          <w:sz w:val="24"/>
          <w:szCs w:val="24"/>
        </w:rPr>
        <w:t>ч</w:t>
      </w:r>
      <w:r w:rsidRPr="00686CA8">
        <w:rPr>
          <w:color w:val="000000"/>
          <w:sz w:val="24"/>
          <w:szCs w:val="24"/>
        </w:rPr>
        <w:t>ени</w:t>
      </w:r>
      <w:r w:rsidRPr="00686CA8">
        <w:rPr>
          <w:bCs/>
          <w:color w:val="000000"/>
          <w:sz w:val="24"/>
          <w:szCs w:val="24"/>
        </w:rPr>
        <w:t>я</w:t>
      </w:r>
      <w:r w:rsidR="00A46A03">
        <w:rPr>
          <w:bCs/>
          <w:color w:val="000000"/>
          <w:sz w:val="24"/>
          <w:szCs w:val="24"/>
        </w:rPr>
        <w:t xml:space="preserve"> </w:t>
      </w:r>
      <w:r w:rsidRPr="00686CA8">
        <w:rPr>
          <w:bCs/>
          <w:color w:val="000000"/>
          <w:sz w:val="24"/>
          <w:szCs w:val="24"/>
        </w:rPr>
        <w:t>ущемленных грыж брюшной</w:t>
      </w:r>
      <w:r w:rsidR="00A46A03">
        <w:rPr>
          <w:bCs/>
          <w:color w:val="000000"/>
          <w:sz w:val="24"/>
          <w:szCs w:val="24"/>
        </w:rPr>
        <w:t xml:space="preserve"> </w:t>
      </w:r>
      <w:r w:rsidRPr="00686CA8">
        <w:rPr>
          <w:bCs/>
          <w:color w:val="000000"/>
          <w:sz w:val="24"/>
          <w:szCs w:val="24"/>
        </w:rPr>
        <w:t>стенки</w:t>
      </w:r>
      <w:r w:rsidRPr="00686CA8">
        <w:rPr>
          <w:bCs/>
          <w:sz w:val="24"/>
          <w:szCs w:val="24"/>
        </w:rPr>
        <w:t xml:space="preserve">. Медицинский альманах. 2009; № 3 </w:t>
      </w:r>
      <w:r w:rsidRPr="00686CA8">
        <w:rPr>
          <w:color w:val="000000"/>
          <w:sz w:val="24"/>
          <w:szCs w:val="24"/>
        </w:rPr>
        <w:t>(8)</w:t>
      </w:r>
      <w:r w:rsidR="00F05E10" w:rsidRPr="00686CA8">
        <w:rPr>
          <w:color w:val="000000"/>
          <w:sz w:val="24"/>
          <w:szCs w:val="24"/>
        </w:rPr>
        <w:t xml:space="preserve"> </w:t>
      </w:r>
      <w:r w:rsidRPr="00686CA8">
        <w:rPr>
          <w:color w:val="000000"/>
          <w:sz w:val="24"/>
          <w:szCs w:val="24"/>
        </w:rPr>
        <w:t>сентябрь2009</w:t>
      </w:r>
      <w:r w:rsidRPr="00686CA8">
        <w:rPr>
          <w:sz w:val="24"/>
          <w:szCs w:val="24"/>
        </w:rPr>
        <w:t>.</w:t>
      </w:r>
    </w:p>
    <w:p w14:paraId="2B869CCE" w14:textId="5334F5CA" w:rsidR="00B14E40" w:rsidRPr="005D53A3" w:rsidRDefault="00B14E40" w:rsidP="00686CA8">
      <w:pPr>
        <w:widowControl w:val="0"/>
        <w:autoSpaceDE w:val="0"/>
        <w:autoSpaceDN w:val="0"/>
        <w:adjustRightInd w:val="0"/>
        <w:spacing w:after="0" w:line="360" w:lineRule="auto"/>
        <w:ind w:firstLine="709"/>
        <w:jc w:val="both"/>
        <w:rPr>
          <w:rFonts w:eastAsia="Times New Roman"/>
          <w:bCs/>
          <w:color w:val="000000"/>
          <w:sz w:val="24"/>
          <w:szCs w:val="24"/>
          <w:lang w:val="en-US" w:eastAsia="ru-RU"/>
        </w:rPr>
      </w:pPr>
      <w:r w:rsidRPr="00686CA8">
        <w:rPr>
          <w:sz w:val="24"/>
          <w:szCs w:val="24"/>
        </w:rPr>
        <w:t>38.</w:t>
      </w:r>
      <w:r w:rsidRPr="00686CA8">
        <w:rPr>
          <w:rFonts w:eastAsia="Times New Roman"/>
          <w:bCs/>
          <w:sz w:val="24"/>
          <w:szCs w:val="24"/>
          <w:lang w:eastAsia="ru-RU"/>
        </w:rPr>
        <w:t xml:space="preserve">Драйер Мария. </w:t>
      </w:r>
      <w:proofErr w:type="spellStart"/>
      <w:r w:rsidRPr="00686CA8">
        <w:rPr>
          <w:rFonts w:eastAsia="Times New Roman"/>
          <w:bCs/>
          <w:sz w:val="24"/>
          <w:szCs w:val="24"/>
          <w:lang w:eastAsia="ru-RU"/>
        </w:rPr>
        <w:t>Видеолапароскопия</w:t>
      </w:r>
      <w:proofErr w:type="spellEnd"/>
      <w:r w:rsidRPr="00686CA8">
        <w:rPr>
          <w:rFonts w:eastAsia="Times New Roman"/>
          <w:bCs/>
          <w:sz w:val="24"/>
          <w:szCs w:val="24"/>
          <w:lang w:eastAsia="ru-RU"/>
        </w:rPr>
        <w:t xml:space="preserve"> при ущемлённых паховых грыжах. </w:t>
      </w:r>
      <w:proofErr w:type="spellStart"/>
      <w:r w:rsidRPr="00686CA8">
        <w:rPr>
          <w:rFonts w:eastAsia="Times New Roman"/>
          <w:bCs/>
          <w:sz w:val="24"/>
          <w:szCs w:val="24"/>
          <w:lang w:eastAsia="ru-RU"/>
        </w:rPr>
        <w:t>Дис</w:t>
      </w:r>
      <w:proofErr w:type="spellEnd"/>
      <w:r w:rsidRPr="005D53A3">
        <w:rPr>
          <w:rFonts w:eastAsia="Times New Roman"/>
          <w:bCs/>
          <w:sz w:val="24"/>
          <w:szCs w:val="24"/>
          <w:lang w:val="en-US" w:eastAsia="ru-RU"/>
        </w:rPr>
        <w:t>…</w:t>
      </w:r>
      <w:r w:rsidRPr="00686CA8">
        <w:rPr>
          <w:rFonts w:eastAsia="Times New Roman"/>
          <w:bCs/>
          <w:sz w:val="24"/>
          <w:szCs w:val="24"/>
          <w:lang w:eastAsia="ru-RU"/>
        </w:rPr>
        <w:t>кан</w:t>
      </w:r>
      <w:r w:rsidRPr="005D53A3">
        <w:rPr>
          <w:rFonts w:eastAsia="Times New Roman"/>
          <w:bCs/>
          <w:sz w:val="24"/>
          <w:szCs w:val="24"/>
          <w:lang w:val="en-US" w:eastAsia="ru-RU"/>
        </w:rPr>
        <w:t>.</w:t>
      </w:r>
      <w:r w:rsidR="00015943" w:rsidRPr="006F1BB6">
        <w:rPr>
          <w:rFonts w:eastAsia="Times New Roman"/>
          <w:bCs/>
          <w:sz w:val="24"/>
          <w:szCs w:val="24"/>
          <w:lang w:val="en-US" w:eastAsia="ru-RU"/>
        </w:rPr>
        <w:t xml:space="preserve"> </w:t>
      </w:r>
      <w:r w:rsidRPr="00686CA8">
        <w:rPr>
          <w:rFonts w:eastAsia="Times New Roman"/>
          <w:bCs/>
          <w:sz w:val="24"/>
          <w:szCs w:val="24"/>
          <w:lang w:eastAsia="ru-RU"/>
        </w:rPr>
        <w:t>мед</w:t>
      </w:r>
      <w:r w:rsidRPr="005D53A3">
        <w:rPr>
          <w:rFonts w:eastAsia="Times New Roman"/>
          <w:bCs/>
          <w:sz w:val="24"/>
          <w:szCs w:val="24"/>
          <w:lang w:val="en-US" w:eastAsia="ru-RU"/>
        </w:rPr>
        <w:t xml:space="preserve">. </w:t>
      </w:r>
      <w:proofErr w:type="spellStart"/>
      <w:r w:rsidRPr="00686CA8">
        <w:rPr>
          <w:rFonts w:eastAsia="Times New Roman"/>
          <w:bCs/>
          <w:sz w:val="24"/>
          <w:szCs w:val="24"/>
          <w:lang w:eastAsia="ru-RU"/>
        </w:rPr>
        <w:t>наукСПб</w:t>
      </w:r>
      <w:proofErr w:type="spellEnd"/>
      <w:r w:rsidRPr="005D53A3">
        <w:rPr>
          <w:rFonts w:eastAsia="Times New Roman"/>
          <w:bCs/>
          <w:sz w:val="24"/>
          <w:szCs w:val="24"/>
          <w:lang w:val="en-US" w:eastAsia="ru-RU"/>
        </w:rPr>
        <w:t>, 2013.</w:t>
      </w:r>
    </w:p>
    <w:p w14:paraId="663A46ED" w14:textId="77777777" w:rsidR="00B14E40" w:rsidRPr="00686CA8" w:rsidRDefault="00B14E40" w:rsidP="00686CA8">
      <w:pPr>
        <w:widowControl w:val="0"/>
        <w:autoSpaceDE w:val="0"/>
        <w:autoSpaceDN w:val="0"/>
        <w:adjustRightInd w:val="0"/>
        <w:spacing w:after="0" w:line="360" w:lineRule="auto"/>
        <w:ind w:firstLine="709"/>
        <w:jc w:val="both"/>
        <w:rPr>
          <w:rFonts w:eastAsia="Times New Roman"/>
          <w:bCs/>
          <w:sz w:val="24"/>
          <w:szCs w:val="24"/>
          <w:lang w:val="en-US" w:eastAsia="ru-RU"/>
        </w:rPr>
      </w:pPr>
      <w:r w:rsidRPr="00686CA8">
        <w:rPr>
          <w:rFonts w:eastAsia="Times New Roman"/>
          <w:bCs/>
          <w:sz w:val="24"/>
          <w:szCs w:val="24"/>
          <w:lang w:val="en-US" w:eastAsia="ru-RU"/>
        </w:rPr>
        <w:t xml:space="preserve">39. </w:t>
      </w:r>
      <w:proofErr w:type="spellStart"/>
      <w:r w:rsidRPr="00686CA8">
        <w:rPr>
          <w:sz w:val="24"/>
          <w:szCs w:val="24"/>
          <w:lang w:val="en-US"/>
        </w:rPr>
        <w:t>Rebuffat</w:t>
      </w:r>
      <w:proofErr w:type="spellEnd"/>
      <w:r w:rsidRPr="00686CA8">
        <w:rPr>
          <w:sz w:val="24"/>
          <w:szCs w:val="24"/>
          <w:lang w:val="en-US"/>
        </w:rPr>
        <w:t xml:space="preserve"> C, Galli A, </w:t>
      </w:r>
      <w:proofErr w:type="spellStart"/>
      <w:r w:rsidRPr="00686CA8">
        <w:rPr>
          <w:sz w:val="24"/>
          <w:szCs w:val="24"/>
          <w:lang w:val="en-US"/>
        </w:rPr>
        <w:t>Scalambra</w:t>
      </w:r>
      <w:proofErr w:type="spellEnd"/>
      <w:r w:rsidRPr="00686CA8">
        <w:rPr>
          <w:sz w:val="24"/>
          <w:szCs w:val="24"/>
          <w:lang w:val="en-US"/>
        </w:rPr>
        <w:t xml:space="preserve"> MS, Balsamo F (2006) Laparoscopic repair of strangulated hernias. Surg. </w:t>
      </w:r>
      <w:proofErr w:type="spellStart"/>
      <w:r w:rsidRPr="00686CA8">
        <w:rPr>
          <w:sz w:val="24"/>
          <w:szCs w:val="24"/>
          <w:lang w:val="en-US"/>
        </w:rPr>
        <w:t>Endosc</w:t>
      </w:r>
      <w:proofErr w:type="spellEnd"/>
      <w:r w:rsidRPr="00686CA8">
        <w:rPr>
          <w:sz w:val="24"/>
          <w:szCs w:val="24"/>
          <w:lang w:val="en-US"/>
        </w:rPr>
        <w:t>. 20:131</w:t>
      </w:r>
      <w:r w:rsidRPr="00686CA8">
        <w:rPr>
          <w:sz w:val="24"/>
          <w:szCs w:val="24"/>
          <w:lang w:val="en-US"/>
        </w:rPr>
        <w:softHyphen/>
        <w:t>134</w:t>
      </w:r>
      <w:r w:rsidRPr="00686CA8">
        <w:rPr>
          <w:rFonts w:eastAsia="Times New Roman"/>
          <w:bCs/>
          <w:sz w:val="24"/>
          <w:szCs w:val="24"/>
          <w:lang w:val="en-US" w:eastAsia="ru-RU"/>
        </w:rPr>
        <w:t xml:space="preserve">. </w:t>
      </w:r>
    </w:p>
    <w:p w14:paraId="64BFE5DC" w14:textId="77777777" w:rsidR="00B14E40" w:rsidRPr="00686CA8" w:rsidRDefault="00B14E40" w:rsidP="00686CA8">
      <w:pPr>
        <w:widowControl w:val="0"/>
        <w:autoSpaceDE w:val="0"/>
        <w:autoSpaceDN w:val="0"/>
        <w:adjustRightInd w:val="0"/>
        <w:spacing w:after="0" w:line="360" w:lineRule="auto"/>
        <w:ind w:firstLine="709"/>
        <w:contextualSpacing/>
        <w:jc w:val="both"/>
        <w:rPr>
          <w:rFonts w:eastAsia="Times New Roman"/>
          <w:bCs/>
          <w:color w:val="000000"/>
          <w:sz w:val="24"/>
          <w:szCs w:val="24"/>
          <w:lang w:val="en-US" w:eastAsia="ru-RU"/>
        </w:rPr>
      </w:pPr>
      <w:r w:rsidRPr="00686CA8">
        <w:rPr>
          <w:sz w:val="24"/>
          <w:szCs w:val="24"/>
          <w:lang w:val="en-US"/>
        </w:rPr>
        <w:t xml:space="preserve">40. Wysocki A, </w:t>
      </w:r>
      <w:proofErr w:type="spellStart"/>
      <w:r w:rsidRPr="00686CA8">
        <w:rPr>
          <w:sz w:val="24"/>
          <w:szCs w:val="24"/>
          <w:lang w:val="en-US"/>
        </w:rPr>
        <w:t>Pozniczek</w:t>
      </w:r>
      <w:proofErr w:type="spellEnd"/>
      <w:r w:rsidRPr="00686CA8">
        <w:rPr>
          <w:sz w:val="24"/>
          <w:szCs w:val="24"/>
          <w:lang w:val="en-US"/>
        </w:rPr>
        <w:t xml:space="preserve"> M, </w:t>
      </w:r>
      <w:proofErr w:type="spellStart"/>
      <w:r w:rsidRPr="00686CA8">
        <w:rPr>
          <w:sz w:val="24"/>
          <w:szCs w:val="24"/>
          <w:lang w:val="en-US"/>
        </w:rPr>
        <w:t>Krzywon</w:t>
      </w:r>
      <w:proofErr w:type="spellEnd"/>
      <w:r w:rsidRPr="00686CA8">
        <w:rPr>
          <w:sz w:val="24"/>
          <w:szCs w:val="24"/>
          <w:lang w:val="en-US"/>
        </w:rPr>
        <w:t xml:space="preserve"> J, Bolt L (2001) Use of polypropylene prosthesis for strangulated inguinal and </w:t>
      </w:r>
      <w:proofErr w:type="spellStart"/>
      <w:r w:rsidRPr="00686CA8">
        <w:rPr>
          <w:sz w:val="24"/>
          <w:szCs w:val="24"/>
          <w:lang w:val="en-US"/>
        </w:rPr>
        <w:t>inci-sional</w:t>
      </w:r>
      <w:proofErr w:type="spellEnd"/>
      <w:r w:rsidRPr="00686CA8">
        <w:rPr>
          <w:sz w:val="24"/>
          <w:szCs w:val="24"/>
          <w:lang w:val="en-US"/>
        </w:rPr>
        <w:t xml:space="preserve"> hernias. Hernia 5:105-106</w:t>
      </w:r>
      <w:r w:rsidRPr="00686CA8">
        <w:rPr>
          <w:rFonts w:eastAsia="Times New Roman"/>
          <w:bCs/>
          <w:sz w:val="24"/>
          <w:szCs w:val="24"/>
          <w:lang w:val="en-US" w:eastAsia="ru-RU"/>
        </w:rPr>
        <w:t>.</w:t>
      </w:r>
    </w:p>
    <w:p w14:paraId="30E21B1D" w14:textId="77777777" w:rsidR="00B14E40" w:rsidRPr="00686CA8" w:rsidRDefault="00B14E40" w:rsidP="00686CA8">
      <w:pPr>
        <w:spacing w:after="0" w:line="360" w:lineRule="auto"/>
        <w:ind w:firstLine="709"/>
        <w:contextualSpacing/>
        <w:jc w:val="both"/>
        <w:rPr>
          <w:sz w:val="24"/>
          <w:szCs w:val="24"/>
          <w:lang w:val="en-US"/>
        </w:rPr>
      </w:pPr>
      <w:r w:rsidRPr="00686CA8">
        <w:rPr>
          <w:sz w:val="24"/>
          <w:szCs w:val="24"/>
          <w:lang w:val="en-US"/>
        </w:rPr>
        <w:t>41. H. Derici1, H. R. Unalp2, A. D. Bozdag1, O. Nazli1, T. Tansug1 and E. Kamer2  Factors affecting morbidity and mortality in incarcerated abdominal wall hernias Hernia Volume 11, Number 4 / August, 2007 Pages 341-346</w:t>
      </w:r>
      <w:r w:rsidRPr="00686CA8">
        <w:rPr>
          <w:sz w:val="24"/>
          <w:szCs w:val="24"/>
          <w:lang w:val="en-US"/>
        </w:rPr>
        <w:tab/>
      </w:r>
      <w:r w:rsidRPr="00686CA8">
        <w:rPr>
          <w:sz w:val="24"/>
          <w:szCs w:val="24"/>
          <w:lang w:val="en-US"/>
        </w:rPr>
        <w:tab/>
      </w:r>
    </w:p>
    <w:p w14:paraId="6D36FA7A" w14:textId="77777777" w:rsidR="00B14E40" w:rsidRPr="00686CA8" w:rsidRDefault="00B14E40" w:rsidP="00686CA8">
      <w:pPr>
        <w:spacing w:after="0" w:line="360" w:lineRule="auto"/>
        <w:ind w:firstLine="709"/>
        <w:contextualSpacing/>
        <w:jc w:val="both"/>
        <w:rPr>
          <w:sz w:val="24"/>
          <w:szCs w:val="24"/>
          <w:lang w:val="en-US"/>
        </w:rPr>
      </w:pPr>
      <w:r w:rsidRPr="00686CA8">
        <w:rPr>
          <w:sz w:val="24"/>
          <w:szCs w:val="24"/>
          <w:lang w:val="en-US"/>
        </w:rPr>
        <w:lastRenderedPageBreak/>
        <w:t>42. H. Derici1, H. R. Unalp2, A. D. Bozdag1, O. Nazli1, T. Tansug1 and E. Kamer2 Factors affecting morbidity and mortality in incarcerated abdominal wall hernias Hernia Volume 11, Number 4 / August, 2007 Pages 341-346</w:t>
      </w:r>
    </w:p>
    <w:p w14:paraId="71341D71" w14:textId="77777777" w:rsidR="00B14E40" w:rsidRPr="00686CA8" w:rsidRDefault="00B14E40" w:rsidP="00686CA8">
      <w:pPr>
        <w:spacing w:after="0" w:line="360" w:lineRule="auto"/>
        <w:ind w:firstLine="709"/>
        <w:contextualSpacing/>
        <w:jc w:val="both"/>
        <w:rPr>
          <w:rFonts w:eastAsia="Times New Roman"/>
          <w:sz w:val="24"/>
          <w:szCs w:val="24"/>
          <w:lang w:eastAsia="ru-RU"/>
        </w:rPr>
      </w:pPr>
      <w:r w:rsidRPr="00686CA8">
        <w:rPr>
          <w:rFonts w:eastAsia="Times New Roman"/>
          <w:color w:val="000000"/>
          <w:sz w:val="24"/>
          <w:szCs w:val="24"/>
          <w:lang w:eastAsia="ru-RU"/>
        </w:rPr>
        <w:t xml:space="preserve">43. Сигал М.З. </w:t>
      </w:r>
      <w:proofErr w:type="spellStart"/>
      <w:r w:rsidRPr="00686CA8">
        <w:rPr>
          <w:rFonts w:eastAsia="Times New Roman"/>
          <w:color w:val="000000"/>
          <w:sz w:val="24"/>
          <w:szCs w:val="24"/>
          <w:lang w:eastAsia="ru-RU"/>
        </w:rPr>
        <w:t>Трансиллюминация</w:t>
      </w:r>
      <w:proofErr w:type="spellEnd"/>
      <w:r w:rsidRPr="00686CA8">
        <w:rPr>
          <w:rFonts w:eastAsia="Times New Roman"/>
          <w:color w:val="000000"/>
          <w:sz w:val="24"/>
          <w:szCs w:val="24"/>
          <w:lang w:eastAsia="ru-RU"/>
        </w:rPr>
        <w:t xml:space="preserve"> при операциях на полых органах. М.: Медицина, 1974.</w:t>
      </w:r>
    </w:p>
    <w:p w14:paraId="775A7374" w14:textId="77777777" w:rsidR="00B14E40" w:rsidRPr="00686CA8" w:rsidRDefault="00B14E40" w:rsidP="00686CA8">
      <w:pPr>
        <w:spacing w:after="0" w:line="360" w:lineRule="auto"/>
        <w:ind w:firstLine="709"/>
        <w:contextualSpacing/>
        <w:jc w:val="both"/>
        <w:rPr>
          <w:rFonts w:eastAsia="Times New Roman"/>
          <w:sz w:val="24"/>
          <w:szCs w:val="24"/>
          <w:lang w:val="en-US" w:eastAsia="ru-RU"/>
        </w:rPr>
      </w:pPr>
      <w:r w:rsidRPr="00686CA8">
        <w:rPr>
          <w:rFonts w:eastAsia="Times New Roman"/>
          <w:sz w:val="24"/>
          <w:szCs w:val="24"/>
          <w:lang w:eastAsia="ru-RU"/>
        </w:rPr>
        <w:t xml:space="preserve">44. </w:t>
      </w:r>
      <w:proofErr w:type="spellStart"/>
      <w:r w:rsidRPr="00686CA8">
        <w:rPr>
          <w:rFonts w:eastAsia="Times New Roman"/>
          <w:sz w:val="24"/>
          <w:szCs w:val="24"/>
          <w:lang w:eastAsia="ru-RU"/>
        </w:rPr>
        <w:t>Гайнанов</w:t>
      </w:r>
      <w:proofErr w:type="spellEnd"/>
      <w:r w:rsidRPr="00686CA8">
        <w:rPr>
          <w:rFonts w:eastAsia="Times New Roman"/>
          <w:sz w:val="24"/>
          <w:szCs w:val="24"/>
          <w:lang w:eastAsia="ru-RU"/>
        </w:rPr>
        <w:t xml:space="preserve">, М.А. </w:t>
      </w:r>
      <w:proofErr w:type="spellStart"/>
      <w:r w:rsidRPr="00686CA8">
        <w:rPr>
          <w:rFonts w:eastAsia="Times New Roman"/>
          <w:sz w:val="24"/>
          <w:szCs w:val="24"/>
          <w:lang w:eastAsia="ru-RU"/>
        </w:rPr>
        <w:t>Видеолапароскопическая</w:t>
      </w:r>
      <w:proofErr w:type="spellEnd"/>
      <w:r w:rsidR="00A46A03">
        <w:rPr>
          <w:rFonts w:eastAsia="Times New Roman"/>
          <w:sz w:val="24"/>
          <w:szCs w:val="24"/>
          <w:lang w:eastAsia="ru-RU"/>
        </w:rPr>
        <w:t xml:space="preserve"> </w:t>
      </w:r>
      <w:proofErr w:type="spellStart"/>
      <w:r w:rsidRPr="00686CA8">
        <w:rPr>
          <w:rFonts w:eastAsia="Times New Roman"/>
          <w:sz w:val="24"/>
          <w:szCs w:val="24"/>
          <w:lang w:eastAsia="ru-RU"/>
        </w:rPr>
        <w:t>герниопластика</w:t>
      </w:r>
      <w:proofErr w:type="spellEnd"/>
      <w:r w:rsidRPr="00686CA8">
        <w:rPr>
          <w:rFonts w:eastAsia="Times New Roman"/>
          <w:sz w:val="24"/>
          <w:szCs w:val="24"/>
          <w:lang w:eastAsia="ru-RU"/>
        </w:rPr>
        <w:t xml:space="preserve"> при больших и рецидивных паховых грыжах. </w:t>
      </w:r>
      <w:proofErr w:type="spellStart"/>
      <w:r w:rsidRPr="00686CA8">
        <w:rPr>
          <w:rFonts w:eastAsia="Times New Roman"/>
          <w:sz w:val="24"/>
          <w:szCs w:val="24"/>
          <w:lang w:eastAsia="ru-RU"/>
        </w:rPr>
        <w:t>Дис</w:t>
      </w:r>
      <w:proofErr w:type="spellEnd"/>
      <w:r w:rsidRPr="00686CA8">
        <w:rPr>
          <w:rFonts w:eastAsia="Times New Roman"/>
          <w:sz w:val="24"/>
          <w:szCs w:val="24"/>
          <w:lang w:val="en-US" w:eastAsia="ru-RU"/>
        </w:rPr>
        <w:t xml:space="preserve">… </w:t>
      </w:r>
      <w:proofErr w:type="spellStart"/>
      <w:r w:rsidRPr="00686CA8">
        <w:rPr>
          <w:rFonts w:eastAsia="Times New Roman"/>
          <w:sz w:val="24"/>
          <w:szCs w:val="24"/>
          <w:lang w:eastAsia="ru-RU"/>
        </w:rPr>
        <w:t>канд</w:t>
      </w:r>
      <w:proofErr w:type="spellEnd"/>
      <w:r w:rsidRPr="00686CA8">
        <w:rPr>
          <w:rFonts w:eastAsia="Times New Roman"/>
          <w:sz w:val="24"/>
          <w:szCs w:val="24"/>
          <w:lang w:val="en-US" w:eastAsia="ru-RU"/>
        </w:rPr>
        <w:t xml:space="preserve">. </w:t>
      </w:r>
      <w:r w:rsidRPr="00686CA8">
        <w:rPr>
          <w:rFonts w:eastAsia="Times New Roman"/>
          <w:sz w:val="24"/>
          <w:szCs w:val="24"/>
          <w:lang w:eastAsia="ru-RU"/>
        </w:rPr>
        <w:t>мед</w:t>
      </w:r>
      <w:r w:rsidRPr="00686CA8">
        <w:rPr>
          <w:rFonts w:eastAsia="Times New Roman"/>
          <w:sz w:val="24"/>
          <w:szCs w:val="24"/>
          <w:lang w:val="en-US" w:eastAsia="ru-RU"/>
        </w:rPr>
        <w:t xml:space="preserve">. </w:t>
      </w:r>
      <w:r w:rsidRPr="00686CA8">
        <w:rPr>
          <w:rFonts w:eastAsia="Times New Roman"/>
          <w:sz w:val="24"/>
          <w:szCs w:val="24"/>
          <w:lang w:eastAsia="ru-RU"/>
        </w:rPr>
        <w:t>Наук</w:t>
      </w:r>
      <w:r w:rsidRPr="00686CA8">
        <w:rPr>
          <w:rFonts w:eastAsia="Times New Roman"/>
          <w:sz w:val="24"/>
          <w:szCs w:val="24"/>
          <w:lang w:val="en-US" w:eastAsia="ru-RU"/>
        </w:rPr>
        <w:t xml:space="preserve">. </w:t>
      </w:r>
      <w:r w:rsidRPr="00686CA8">
        <w:rPr>
          <w:rFonts w:eastAsia="Times New Roman"/>
          <w:sz w:val="24"/>
          <w:szCs w:val="24"/>
          <w:lang w:eastAsia="ru-RU"/>
        </w:rPr>
        <w:t>СПб</w:t>
      </w:r>
      <w:r w:rsidRPr="00686CA8">
        <w:rPr>
          <w:rFonts w:eastAsia="Times New Roman"/>
          <w:sz w:val="24"/>
          <w:szCs w:val="24"/>
          <w:lang w:val="en-US" w:eastAsia="ru-RU"/>
        </w:rPr>
        <w:t>, 2003.</w:t>
      </w:r>
    </w:p>
    <w:p w14:paraId="640C2FA3" w14:textId="77777777" w:rsidR="00B14E40" w:rsidRPr="00686CA8" w:rsidRDefault="00B14E40" w:rsidP="00686CA8">
      <w:pPr>
        <w:pStyle w:val="Style15"/>
        <w:widowControl/>
        <w:tabs>
          <w:tab w:val="left" w:pos="235"/>
        </w:tabs>
        <w:spacing w:line="360" w:lineRule="auto"/>
        <w:ind w:firstLine="709"/>
        <w:contextualSpacing/>
        <w:rPr>
          <w:rStyle w:val="FontStyle30"/>
          <w:rFonts w:ascii="Times New Roman" w:hAnsi="Times New Roman" w:cs="Times New Roman"/>
          <w:sz w:val="24"/>
          <w:szCs w:val="24"/>
          <w:lang w:eastAsia="en-US"/>
        </w:rPr>
      </w:pPr>
      <w:r w:rsidRPr="00686CA8">
        <w:rPr>
          <w:rStyle w:val="FontStyle30"/>
          <w:rFonts w:ascii="Times New Roman" w:hAnsi="Times New Roman" w:cs="Times New Roman"/>
          <w:sz w:val="24"/>
          <w:szCs w:val="24"/>
          <w:lang w:val="en-US" w:eastAsia="en-US"/>
        </w:rPr>
        <w:t xml:space="preserve">45. </w:t>
      </w:r>
      <w:r w:rsidRPr="00686CA8">
        <w:rPr>
          <w:rStyle w:val="FontStyle30"/>
          <w:rFonts w:ascii="Times New Roman" w:hAnsi="Times New Roman" w:cs="Times New Roman"/>
          <w:sz w:val="24"/>
          <w:szCs w:val="24"/>
          <w:lang w:val="it-IT" w:eastAsia="en-US"/>
        </w:rPr>
        <w:t xml:space="preserve">Memon MA, Cooper NJ, Memon B, </w:t>
      </w:r>
      <w:r w:rsidRPr="00686CA8">
        <w:rPr>
          <w:rStyle w:val="FontStyle31"/>
          <w:rFonts w:ascii="Times New Roman" w:hAnsi="Times New Roman" w:cs="Times New Roman"/>
          <w:sz w:val="24"/>
          <w:szCs w:val="24"/>
          <w:lang w:val="it-IT" w:eastAsia="en-US"/>
        </w:rPr>
        <w:t xml:space="preserve">et al. </w:t>
      </w:r>
      <w:r w:rsidRPr="00686CA8">
        <w:rPr>
          <w:rStyle w:val="FontStyle30"/>
          <w:rFonts w:ascii="Times New Roman" w:hAnsi="Times New Roman" w:cs="Times New Roman"/>
          <w:sz w:val="24"/>
          <w:szCs w:val="24"/>
          <w:lang w:val="en-US" w:eastAsia="en-US"/>
        </w:rPr>
        <w:t xml:space="preserve">Meta-analysis of randomized clinical trials comparing open and laparoscopic inguinal hernia repair. </w:t>
      </w:r>
      <w:proofErr w:type="spellStart"/>
      <w:r w:rsidRPr="00686CA8">
        <w:rPr>
          <w:rStyle w:val="FontStyle30"/>
          <w:rFonts w:ascii="Times New Roman" w:hAnsi="Times New Roman" w:cs="Times New Roman"/>
          <w:sz w:val="24"/>
          <w:szCs w:val="24"/>
          <w:lang w:val="en-US" w:eastAsia="en-US"/>
        </w:rPr>
        <w:t>BrJ</w:t>
      </w:r>
      <w:proofErr w:type="spellEnd"/>
      <w:r w:rsidRPr="00686CA8">
        <w:rPr>
          <w:rStyle w:val="FontStyle30"/>
          <w:rFonts w:ascii="Times New Roman" w:hAnsi="Times New Roman" w:cs="Times New Roman"/>
          <w:sz w:val="24"/>
          <w:szCs w:val="24"/>
          <w:lang w:eastAsia="en-US"/>
        </w:rPr>
        <w:t xml:space="preserve">. </w:t>
      </w:r>
      <w:r w:rsidRPr="00686CA8">
        <w:rPr>
          <w:rStyle w:val="FontStyle30"/>
          <w:rFonts w:ascii="Times New Roman" w:hAnsi="Times New Roman" w:cs="Times New Roman"/>
          <w:sz w:val="24"/>
          <w:szCs w:val="24"/>
          <w:lang w:val="en-US" w:eastAsia="en-US"/>
        </w:rPr>
        <w:t>Surg</w:t>
      </w:r>
      <w:r w:rsidRPr="00686CA8">
        <w:rPr>
          <w:rStyle w:val="FontStyle30"/>
          <w:rFonts w:ascii="Times New Roman" w:hAnsi="Times New Roman" w:cs="Times New Roman"/>
          <w:sz w:val="24"/>
          <w:szCs w:val="24"/>
          <w:lang w:eastAsia="en-US"/>
        </w:rPr>
        <w:t xml:space="preserve"> 2003, 90:1479-1492.</w:t>
      </w:r>
    </w:p>
    <w:p w14:paraId="428C5BDA" w14:textId="77777777" w:rsidR="00B14E40" w:rsidRPr="00686CA8" w:rsidRDefault="00B14E40" w:rsidP="00686CA8">
      <w:pPr>
        <w:widowControl w:val="0"/>
        <w:shd w:val="clear" w:color="auto" w:fill="FFFFFF"/>
        <w:tabs>
          <w:tab w:val="left" w:pos="569"/>
        </w:tabs>
        <w:autoSpaceDE w:val="0"/>
        <w:autoSpaceDN w:val="0"/>
        <w:adjustRightInd w:val="0"/>
        <w:spacing w:after="0" w:line="360" w:lineRule="auto"/>
        <w:ind w:firstLine="709"/>
        <w:contextualSpacing/>
        <w:jc w:val="both"/>
        <w:rPr>
          <w:rFonts w:eastAsia="Times New Roman"/>
          <w:spacing w:val="-10"/>
          <w:sz w:val="24"/>
          <w:szCs w:val="24"/>
          <w:lang w:eastAsia="ru-RU"/>
        </w:rPr>
      </w:pPr>
      <w:r w:rsidRPr="00686CA8">
        <w:rPr>
          <w:rFonts w:eastAsia="Times New Roman"/>
          <w:iCs/>
          <w:sz w:val="24"/>
          <w:szCs w:val="24"/>
          <w:lang w:eastAsia="ru-RU"/>
        </w:rPr>
        <w:t xml:space="preserve">46. Ермолов А. С, </w:t>
      </w:r>
      <w:proofErr w:type="spellStart"/>
      <w:r w:rsidRPr="00686CA8">
        <w:rPr>
          <w:rFonts w:eastAsia="Times New Roman"/>
          <w:iCs/>
          <w:sz w:val="24"/>
          <w:szCs w:val="24"/>
          <w:lang w:eastAsia="ru-RU"/>
        </w:rPr>
        <w:t>Упырев</w:t>
      </w:r>
      <w:proofErr w:type="spellEnd"/>
      <w:r w:rsidRPr="00686CA8">
        <w:rPr>
          <w:rFonts w:eastAsia="Times New Roman"/>
          <w:iCs/>
          <w:sz w:val="24"/>
          <w:szCs w:val="24"/>
          <w:lang w:eastAsia="ru-RU"/>
        </w:rPr>
        <w:t xml:space="preserve"> А. В</w:t>
      </w:r>
      <w:r w:rsidRPr="00686CA8">
        <w:rPr>
          <w:rFonts w:eastAsia="Times New Roman"/>
          <w:i/>
          <w:iCs/>
          <w:sz w:val="24"/>
          <w:szCs w:val="24"/>
          <w:lang w:eastAsia="ru-RU"/>
        </w:rPr>
        <w:t xml:space="preserve">. </w:t>
      </w:r>
      <w:r w:rsidRPr="00686CA8">
        <w:rPr>
          <w:rFonts w:eastAsia="Times New Roman"/>
          <w:sz w:val="24"/>
          <w:szCs w:val="24"/>
          <w:lang w:eastAsia="ru-RU"/>
        </w:rPr>
        <w:t>и др. Особенности течения по</w:t>
      </w:r>
      <w:r w:rsidRPr="00686CA8">
        <w:rPr>
          <w:rFonts w:eastAsia="Times New Roman"/>
          <w:sz w:val="24"/>
          <w:szCs w:val="24"/>
          <w:lang w:eastAsia="ru-RU"/>
        </w:rPr>
        <w:softHyphen/>
        <w:t xml:space="preserve">слеоперационного периода при различной технологии пластики грыж брюшной стенки// Новые технологии в хирургии грыж. Тез. </w:t>
      </w:r>
      <w:proofErr w:type="spellStart"/>
      <w:r w:rsidRPr="00686CA8">
        <w:rPr>
          <w:rFonts w:eastAsia="Times New Roman"/>
          <w:sz w:val="24"/>
          <w:szCs w:val="24"/>
          <w:lang w:eastAsia="ru-RU"/>
        </w:rPr>
        <w:t>докл</w:t>
      </w:r>
      <w:proofErr w:type="spellEnd"/>
      <w:r w:rsidRPr="00686CA8">
        <w:rPr>
          <w:rFonts w:eastAsia="Times New Roman"/>
          <w:sz w:val="24"/>
          <w:szCs w:val="24"/>
          <w:lang w:eastAsia="ru-RU"/>
        </w:rPr>
        <w:t>. научно-</w:t>
      </w:r>
      <w:proofErr w:type="spellStart"/>
      <w:r w:rsidRPr="00686CA8">
        <w:rPr>
          <w:rFonts w:eastAsia="Times New Roman"/>
          <w:sz w:val="24"/>
          <w:szCs w:val="24"/>
          <w:lang w:eastAsia="ru-RU"/>
        </w:rPr>
        <w:t>практ</w:t>
      </w:r>
      <w:proofErr w:type="spellEnd"/>
      <w:r w:rsidRPr="00686CA8">
        <w:rPr>
          <w:rFonts w:eastAsia="Times New Roman"/>
          <w:sz w:val="24"/>
          <w:szCs w:val="24"/>
          <w:lang w:eastAsia="ru-RU"/>
        </w:rPr>
        <w:t>. конференции. Саратов, 2006. с. 6-9.</w:t>
      </w:r>
    </w:p>
    <w:p w14:paraId="1DAC99A8" w14:textId="77777777" w:rsidR="00B14E40" w:rsidRPr="00686CA8" w:rsidRDefault="00B14E40" w:rsidP="00686CA8">
      <w:pPr>
        <w:widowControl w:val="0"/>
        <w:shd w:val="clear" w:color="auto" w:fill="FFFFFF"/>
        <w:tabs>
          <w:tab w:val="left" w:pos="569"/>
        </w:tabs>
        <w:autoSpaceDE w:val="0"/>
        <w:autoSpaceDN w:val="0"/>
        <w:adjustRightInd w:val="0"/>
        <w:spacing w:after="0" w:line="360" w:lineRule="auto"/>
        <w:ind w:firstLine="709"/>
        <w:jc w:val="both"/>
        <w:rPr>
          <w:rFonts w:eastAsia="Times New Roman"/>
          <w:spacing w:val="-10"/>
          <w:sz w:val="24"/>
          <w:szCs w:val="24"/>
          <w:lang w:eastAsia="ru-RU"/>
        </w:rPr>
      </w:pPr>
      <w:r w:rsidRPr="00686CA8">
        <w:rPr>
          <w:rFonts w:eastAsia="Times New Roman"/>
          <w:iCs/>
          <w:sz w:val="24"/>
          <w:szCs w:val="24"/>
          <w:lang w:eastAsia="ru-RU"/>
        </w:rPr>
        <w:t>47. Жуков Б. Н., Быстрое С. А</w:t>
      </w:r>
      <w:r w:rsidRPr="00686CA8">
        <w:rPr>
          <w:rFonts w:eastAsia="Times New Roman"/>
          <w:i/>
          <w:iCs/>
          <w:sz w:val="24"/>
          <w:szCs w:val="24"/>
          <w:lang w:eastAsia="ru-RU"/>
        </w:rPr>
        <w:t xml:space="preserve">. </w:t>
      </w:r>
      <w:r w:rsidRPr="00686CA8">
        <w:rPr>
          <w:rFonts w:eastAsia="Times New Roman"/>
          <w:sz w:val="24"/>
          <w:szCs w:val="24"/>
          <w:lang w:eastAsia="ru-RU"/>
        </w:rPr>
        <w:t xml:space="preserve">и др. </w:t>
      </w:r>
      <w:proofErr w:type="spellStart"/>
      <w:r w:rsidRPr="00686CA8">
        <w:rPr>
          <w:rFonts w:eastAsia="Times New Roman"/>
          <w:sz w:val="24"/>
          <w:szCs w:val="24"/>
          <w:lang w:eastAsia="ru-RU"/>
        </w:rPr>
        <w:t>Ненатяжная</w:t>
      </w:r>
      <w:proofErr w:type="spellEnd"/>
      <w:r w:rsidRPr="00686CA8">
        <w:rPr>
          <w:rFonts w:eastAsia="Times New Roman"/>
          <w:sz w:val="24"/>
          <w:szCs w:val="24"/>
          <w:lang w:eastAsia="ru-RU"/>
        </w:rPr>
        <w:t xml:space="preserve"> </w:t>
      </w:r>
      <w:proofErr w:type="spellStart"/>
      <w:r w:rsidRPr="00686CA8">
        <w:rPr>
          <w:rFonts w:eastAsia="Times New Roman"/>
          <w:sz w:val="24"/>
          <w:szCs w:val="24"/>
          <w:lang w:eastAsia="ru-RU"/>
        </w:rPr>
        <w:t>аллогерниопластика</w:t>
      </w:r>
      <w:proofErr w:type="spellEnd"/>
      <w:r w:rsidRPr="00686CA8">
        <w:rPr>
          <w:rFonts w:eastAsia="Times New Roman"/>
          <w:sz w:val="24"/>
          <w:szCs w:val="24"/>
          <w:lang w:eastAsia="ru-RU"/>
        </w:rPr>
        <w:t xml:space="preserve"> как метод выбора в ургентной хирургии грыж передней брюшной стенки // Там же. — Саратов, 2006. с. 50.</w:t>
      </w:r>
    </w:p>
    <w:p w14:paraId="018F853F" w14:textId="77777777" w:rsidR="00B14E40" w:rsidRPr="00686CA8" w:rsidRDefault="00B14E40" w:rsidP="00686CA8">
      <w:pPr>
        <w:spacing w:after="0" w:line="360" w:lineRule="auto"/>
        <w:ind w:firstLine="709"/>
        <w:contextualSpacing/>
        <w:jc w:val="both"/>
        <w:rPr>
          <w:rFonts w:eastAsia="Times New Roman"/>
          <w:sz w:val="24"/>
          <w:szCs w:val="24"/>
          <w:lang w:eastAsia="ru-RU"/>
        </w:rPr>
      </w:pPr>
      <w:r w:rsidRPr="00686CA8">
        <w:rPr>
          <w:rFonts w:eastAsia="Times New Roman"/>
          <w:sz w:val="24"/>
          <w:szCs w:val="24"/>
          <w:lang w:eastAsia="ru-RU"/>
        </w:rPr>
        <w:t xml:space="preserve">48. Сажин В.П.   Применение </w:t>
      </w:r>
      <w:proofErr w:type="spellStart"/>
      <w:r w:rsidRPr="00686CA8">
        <w:rPr>
          <w:rFonts w:eastAsia="Times New Roman"/>
          <w:sz w:val="24"/>
          <w:szCs w:val="24"/>
          <w:lang w:eastAsia="ru-RU"/>
        </w:rPr>
        <w:t>ненатяжных</w:t>
      </w:r>
      <w:proofErr w:type="spellEnd"/>
      <w:r w:rsidRPr="00686CA8">
        <w:rPr>
          <w:rFonts w:eastAsia="Times New Roman"/>
          <w:sz w:val="24"/>
          <w:szCs w:val="24"/>
          <w:lang w:eastAsia="ru-RU"/>
        </w:rPr>
        <w:t xml:space="preserve"> методов </w:t>
      </w:r>
      <w:proofErr w:type="spellStart"/>
      <w:r w:rsidRPr="00686CA8">
        <w:rPr>
          <w:rFonts w:eastAsia="Times New Roman"/>
          <w:sz w:val="24"/>
          <w:szCs w:val="24"/>
          <w:lang w:eastAsia="ru-RU"/>
        </w:rPr>
        <w:t>герниопластики</w:t>
      </w:r>
      <w:proofErr w:type="spellEnd"/>
      <w:r w:rsidRPr="00686CA8">
        <w:rPr>
          <w:rFonts w:eastAsia="Times New Roman"/>
          <w:sz w:val="24"/>
          <w:szCs w:val="24"/>
          <w:lang w:eastAsia="ru-RU"/>
        </w:rPr>
        <w:t xml:space="preserve"> в экстренной хирургии </w:t>
      </w:r>
      <w:proofErr w:type="spellStart"/>
      <w:r w:rsidRPr="00686CA8">
        <w:rPr>
          <w:rFonts w:eastAsia="Times New Roman"/>
          <w:sz w:val="24"/>
          <w:szCs w:val="24"/>
          <w:lang w:eastAsia="ru-RU"/>
        </w:rPr>
        <w:t>хирургии</w:t>
      </w:r>
      <w:proofErr w:type="spellEnd"/>
      <w:r w:rsidRPr="00686CA8">
        <w:rPr>
          <w:rFonts w:eastAsia="Times New Roman"/>
          <w:sz w:val="24"/>
          <w:szCs w:val="24"/>
          <w:lang w:eastAsia="ru-RU"/>
        </w:rPr>
        <w:t xml:space="preserve">. </w:t>
      </w:r>
      <w:proofErr w:type="spellStart"/>
      <w:r w:rsidRPr="00686CA8">
        <w:rPr>
          <w:rFonts w:eastAsia="Times New Roman"/>
          <w:sz w:val="24"/>
          <w:szCs w:val="24"/>
          <w:lang w:eastAsia="ru-RU"/>
        </w:rPr>
        <w:t>Герниология</w:t>
      </w:r>
      <w:proofErr w:type="spellEnd"/>
      <w:r w:rsidRPr="00686CA8">
        <w:rPr>
          <w:rFonts w:eastAsia="Times New Roman"/>
          <w:sz w:val="24"/>
          <w:szCs w:val="24"/>
          <w:lang w:eastAsia="ru-RU"/>
        </w:rPr>
        <w:t xml:space="preserve">. 2007, № З, с. 5-7. </w:t>
      </w:r>
    </w:p>
    <w:p w14:paraId="79F772BD" w14:textId="77777777" w:rsidR="00B14E40" w:rsidRPr="00686CA8" w:rsidRDefault="00B14E40" w:rsidP="00686CA8">
      <w:pPr>
        <w:spacing w:after="0" w:line="360" w:lineRule="auto"/>
        <w:ind w:firstLine="709"/>
        <w:contextualSpacing/>
        <w:jc w:val="both"/>
        <w:rPr>
          <w:sz w:val="24"/>
          <w:szCs w:val="24"/>
        </w:rPr>
      </w:pPr>
      <w:r w:rsidRPr="00686CA8">
        <w:rPr>
          <w:rFonts w:eastAsia="Times New Roman"/>
          <w:sz w:val="24"/>
          <w:szCs w:val="24"/>
          <w:lang w:eastAsia="ru-RU"/>
        </w:rPr>
        <w:t xml:space="preserve">49. </w:t>
      </w:r>
      <w:r w:rsidRPr="00686CA8">
        <w:rPr>
          <w:sz w:val="24"/>
          <w:szCs w:val="24"/>
        </w:rPr>
        <w:t xml:space="preserve">Сажин В.П., Климов Д.Е., </w:t>
      </w:r>
      <w:proofErr w:type="spellStart"/>
      <w:r w:rsidRPr="00686CA8">
        <w:rPr>
          <w:sz w:val="24"/>
          <w:szCs w:val="24"/>
        </w:rPr>
        <w:t>Юрищев</w:t>
      </w:r>
      <w:proofErr w:type="spellEnd"/>
      <w:r w:rsidRPr="00686CA8">
        <w:rPr>
          <w:sz w:val="24"/>
          <w:szCs w:val="24"/>
        </w:rPr>
        <w:t xml:space="preserve"> В.А., Наумов И.А., Сажин И.В. </w:t>
      </w:r>
      <w:proofErr w:type="spellStart"/>
      <w:r w:rsidRPr="00686CA8">
        <w:rPr>
          <w:sz w:val="24"/>
          <w:szCs w:val="24"/>
        </w:rPr>
        <w:t>Ненатяжная</w:t>
      </w:r>
      <w:proofErr w:type="spellEnd"/>
      <w:r w:rsidRPr="00686CA8">
        <w:rPr>
          <w:sz w:val="24"/>
          <w:szCs w:val="24"/>
        </w:rPr>
        <w:t xml:space="preserve"> </w:t>
      </w:r>
      <w:proofErr w:type="spellStart"/>
      <w:r w:rsidRPr="00686CA8">
        <w:rPr>
          <w:sz w:val="24"/>
          <w:szCs w:val="24"/>
        </w:rPr>
        <w:t>герниопластика</w:t>
      </w:r>
      <w:proofErr w:type="spellEnd"/>
      <w:r w:rsidRPr="00686CA8">
        <w:rPr>
          <w:sz w:val="24"/>
          <w:szCs w:val="24"/>
        </w:rPr>
        <w:t xml:space="preserve"> при</w:t>
      </w:r>
      <w:r w:rsidR="00F05E10" w:rsidRPr="00686CA8">
        <w:rPr>
          <w:sz w:val="24"/>
          <w:szCs w:val="24"/>
        </w:rPr>
        <w:t xml:space="preserve"> </w:t>
      </w:r>
      <w:r w:rsidRPr="00686CA8">
        <w:rPr>
          <w:sz w:val="24"/>
          <w:szCs w:val="24"/>
        </w:rPr>
        <w:t>больших</w:t>
      </w:r>
      <w:r w:rsidR="00F05E10" w:rsidRPr="00686CA8">
        <w:rPr>
          <w:sz w:val="24"/>
          <w:szCs w:val="24"/>
        </w:rPr>
        <w:t xml:space="preserve"> </w:t>
      </w:r>
      <w:r w:rsidRPr="00686CA8">
        <w:rPr>
          <w:sz w:val="24"/>
          <w:szCs w:val="24"/>
        </w:rPr>
        <w:t>послеоперационных</w:t>
      </w:r>
      <w:r w:rsidR="00F05E10" w:rsidRPr="00686CA8">
        <w:rPr>
          <w:sz w:val="24"/>
          <w:szCs w:val="24"/>
        </w:rPr>
        <w:t xml:space="preserve"> </w:t>
      </w:r>
      <w:r w:rsidRPr="00686CA8">
        <w:rPr>
          <w:sz w:val="24"/>
          <w:szCs w:val="24"/>
        </w:rPr>
        <w:t>вентральных грыжах</w:t>
      </w:r>
      <w:r w:rsidR="00F05E10" w:rsidRPr="00686CA8">
        <w:rPr>
          <w:sz w:val="24"/>
          <w:szCs w:val="24"/>
        </w:rPr>
        <w:t>,</w:t>
      </w:r>
      <w:r w:rsidRPr="00686CA8">
        <w:rPr>
          <w:sz w:val="24"/>
          <w:szCs w:val="24"/>
        </w:rPr>
        <w:t xml:space="preserve"> осложнённых ущемлением и острой спаечной кишечной непроходимостью. </w:t>
      </w:r>
      <w:proofErr w:type="spellStart"/>
      <w:r w:rsidRPr="00686CA8">
        <w:rPr>
          <w:sz w:val="24"/>
          <w:szCs w:val="24"/>
        </w:rPr>
        <w:t>Герниология</w:t>
      </w:r>
      <w:proofErr w:type="spellEnd"/>
      <w:r w:rsidRPr="00686CA8">
        <w:rPr>
          <w:sz w:val="24"/>
          <w:szCs w:val="24"/>
        </w:rPr>
        <w:t xml:space="preserve">, 2006, 2(10) </w:t>
      </w:r>
      <w:r w:rsidRPr="00686CA8">
        <w:rPr>
          <w:sz w:val="24"/>
          <w:szCs w:val="24"/>
          <w:lang w:val="en-US"/>
        </w:rPr>
        <w:t>c</w:t>
      </w:r>
      <w:r w:rsidRPr="00686CA8">
        <w:rPr>
          <w:sz w:val="24"/>
          <w:szCs w:val="24"/>
        </w:rPr>
        <w:t>. 34-36.</w:t>
      </w:r>
    </w:p>
    <w:p w14:paraId="24F9A6FD" w14:textId="77777777" w:rsidR="00B14E40" w:rsidRPr="00686CA8" w:rsidRDefault="00B14E40" w:rsidP="00686CA8">
      <w:pPr>
        <w:spacing w:after="0" w:line="360" w:lineRule="auto"/>
        <w:ind w:firstLine="709"/>
        <w:contextualSpacing/>
        <w:jc w:val="both"/>
        <w:rPr>
          <w:rFonts w:eastAsia="Times New Roman"/>
          <w:sz w:val="24"/>
          <w:szCs w:val="24"/>
          <w:lang w:eastAsia="ru-RU"/>
        </w:rPr>
      </w:pPr>
      <w:r w:rsidRPr="00686CA8">
        <w:rPr>
          <w:rFonts w:eastAsia="Times New Roman"/>
          <w:sz w:val="24"/>
          <w:szCs w:val="24"/>
          <w:lang w:eastAsia="ru-RU"/>
        </w:rPr>
        <w:t xml:space="preserve">50. </w:t>
      </w:r>
      <w:r w:rsidRPr="00686CA8">
        <w:rPr>
          <w:sz w:val="24"/>
          <w:szCs w:val="24"/>
        </w:rPr>
        <w:t xml:space="preserve">Швачко С.А. Использование полипропиленовых эксплантатов в неотложной хирургии грыж брюшной стенки.   Автореферат </w:t>
      </w:r>
      <w:proofErr w:type="spellStart"/>
      <w:r w:rsidRPr="00686CA8">
        <w:rPr>
          <w:sz w:val="24"/>
          <w:szCs w:val="24"/>
        </w:rPr>
        <w:t>дисс</w:t>
      </w:r>
      <w:proofErr w:type="spellEnd"/>
      <w:r w:rsidRPr="00686CA8">
        <w:rPr>
          <w:sz w:val="24"/>
          <w:szCs w:val="24"/>
        </w:rPr>
        <w:t>. канд. мед. наук. СПб, 2008.</w:t>
      </w:r>
    </w:p>
    <w:p w14:paraId="1887ED56" w14:textId="77777777" w:rsidR="00B14E40" w:rsidRPr="00686CA8" w:rsidRDefault="00B14E40" w:rsidP="00686CA8">
      <w:pPr>
        <w:spacing w:after="0" w:line="360" w:lineRule="auto"/>
        <w:ind w:firstLine="709"/>
        <w:contextualSpacing/>
        <w:jc w:val="both"/>
        <w:rPr>
          <w:sz w:val="24"/>
          <w:szCs w:val="24"/>
        </w:rPr>
      </w:pPr>
      <w:r w:rsidRPr="00686CA8">
        <w:rPr>
          <w:sz w:val="24"/>
          <w:szCs w:val="24"/>
        </w:rPr>
        <w:t xml:space="preserve">51. Российские национальные рекомендации «Абдоминальная хирургическая инфекция» // [сайт], </w:t>
      </w:r>
      <w:r w:rsidRPr="00686CA8">
        <w:rPr>
          <w:sz w:val="24"/>
          <w:szCs w:val="24"/>
          <w:lang w:val="en-US"/>
        </w:rPr>
        <w:t>URL</w:t>
      </w:r>
      <w:r w:rsidRPr="00686CA8">
        <w:rPr>
          <w:sz w:val="24"/>
          <w:szCs w:val="24"/>
        </w:rPr>
        <w:t xml:space="preserve">: </w:t>
      </w:r>
      <w:proofErr w:type="spellStart"/>
      <w:r w:rsidRPr="00686CA8">
        <w:rPr>
          <w:sz w:val="24"/>
          <w:szCs w:val="24"/>
          <w:lang w:val="en-US"/>
        </w:rPr>
        <w:t>htt</w:t>
      </w:r>
      <w:proofErr w:type="spellEnd"/>
      <w:r w:rsidRPr="00686CA8">
        <w:rPr>
          <w:sz w:val="24"/>
          <w:szCs w:val="24"/>
        </w:rPr>
        <w:t>://</w:t>
      </w:r>
      <w:proofErr w:type="spellStart"/>
      <w:r w:rsidRPr="00686CA8">
        <w:rPr>
          <w:sz w:val="24"/>
          <w:szCs w:val="24"/>
          <w:lang w:val="en-US"/>
        </w:rPr>
        <w:t>sia</w:t>
      </w:r>
      <w:proofErr w:type="spellEnd"/>
      <w:r w:rsidRPr="00686CA8">
        <w:rPr>
          <w:sz w:val="24"/>
          <w:szCs w:val="24"/>
        </w:rPr>
        <w:t>-</w:t>
      </w:r>
      <w:r w:rsidRPr="00686CA8">
        <w:rPr>
          <w:sz w:val="24"/>
          <w:szCs w:val="24"/>
          <w:lang w:val="en-US"/>
        </w:rPr>
        <w:t>r</w:t>
      </w:r>
      <w:r w:rsidRPr="00686CA8">
        <w:rPr>
          <w:sz w:val="24"/>
          <w:szCs w:val="24"/>
        </w:rPr>
        <w:t>.</w:t>
      </w:r>
      <w:proofErr w:type="spellStart"/>
      <w:r w:rsidRPr="00686CA8">
        <w:rPr>
          <w:sz w:val="24"/>
          <w:szCs w:val="24"/>
          <w:lang w:val="en-US"/>
        </w:rPr>
        <w:t>ru</w:t>
      </w:r>
      <w:proofErr w:type="spellEnd"/>
      <w:r w:rsidRPr="00686CA8">
        <w:rPr>
          <w:sz w:val="24"/>
          <w:szCs w:val="24"/>
        </w:rPr>
        <w:t>/</w:t>
      </w:r>
      <w:r w:rsidRPr="00686CA8">
        <w:rPr>
          <w:sz w:val="24"/>
          <w:szCs w:val="24"/>
          <w:lang w:val="en-US"/>
        </w:rPr>
        <w:t>uploads</w:t>
      </w:r>
      <w:r w:rsidRPr="00686CA8">
        <w:rPr>
          <w:sz w:val="24"/>
          <w:szCs w:val="24"/>
        </w:rPr>
        <w:t>/</w:t>
      </w:r>
      <w:r w:rsidRPr="00686CA8">
        <w:rPr>
          <w:sz w:val="24"/>
          <w:szCs w:val="24"/>
          <w:lang w:val="en-US"/>
        </w:rPr>
        <w:t>library</w:t>
      </w:r>
      <w:r w:rsidRPr="00686CA8">
        <w:rPr>
          <w:sz w:val="24"/>
          <w:szCs w:val="24"/>
        </w:rPr>
        <w:t>/</w:t>
      </w:r>
      <w:r w:rsidRPr="00686CA8">
        <w:rPr>
          <w:sz w:val="24"/>
          <w:szCs w:val="24"/>
          <w:lang w:val="en-US"/>
        </w:rPr>
        <w:t>IAI</w:t>
      </w:r>
      <w:r w:rsidRPr="00686CA8">
        <w:rPr>
          <w:sz w:val="24"/>
          <w:szCs w:val="24"/>
        </w:rPr>
        <w:t>%20</w:t>
      </w:r>
      <w:r w:rsidR="00F05E10" w:rsidRPr="00686CA8">
        <w:rPr>
          <w:sz w:val="24"/>
          <w:szCs w:val="24"/>
        </w:rPr>
        <w:t xml:space="preserve"> </w:t>
      </w:r>
      <w:proofErr w:type="spellStart"/>
      <w:r w:rsidRPr="00686CA8">
        <w:rPr>
          <w:sz w:val="24"/>
          <w:szCs w:val="24"/>
          <w:lang w:val="en-US"/>
        </w:rPr>
        <w:t>metodichka</w:t>
      </w:r>
      <w:proofErr w:type="spellEnd"/>
      <w:r w:rsidRPr="00686CA8">
        <w:rPr>
          <w:sz w:val="24"/>
          <w:szCs w:val="24"/>
        </w:rPr>
        <w:t>-</w:t>
      </w:r>
      <w:proofErr w:type="spellStart"/>
      <w:r w:rsidRPr="00686CA8">
        <w:rPr>
          <w:sz w:val="24"/>
          <w:szCs w:val="24"/>
          <w:lang w:val="en-US"/>
        </w:rPr>
        <w:t>nev</w:t>
      </w:r>
      <w:proofErr w:type="spellEnd"/>
      <w:r w:rsidRPr="00686CA8">
        <w:rPr>
          <w:sz w:val="24"/>
          <w:szCs w:val="24"/>
        </w:rPr>
        <w:t>.</w:t>
      </w:r>
      <w:r w:rsidRPr="00686CA8">
        <w:rPr>
          <w:sz w:val="24"/>
          <w:szCs w:val="24"/>
          <w:lang w:val="en-US"/>
        </w:rPr>
        <w:t>pdf</w:t>
      </w:r>
    </w:p>
    <w:p w14:paraId="31A8C347" w14:textId="77777777" w:rsidR="00B14E40" w:rsidRPr="00686CA8" w:rsidRDefault="00B14E40" w:rsidP="00686CA8">
      <w:pPr>
        <w:spacing w:after="0" w:line="360" w:lineRule="auto"/>
        <w:ind w:firstLine="709"/>
        <w:contextualSpacing/>
        <w:jc w:val="both"/>
        <w:rPr>
          <w:color w:val="000000"/>
          <w:sz w:val="24"/>
          <w:szCs w:val="24"/>
        </w:rPr>
      </w:pPr>
      <w:r w:rsidRPr="00686CA8">
        <w:rPr>
          <w:color w:val="000000"/>
          <w:sz w:val="24"/>
          <w:szCs w:val="24"/>
        </w:rPr>
        <w:t>52. Ермолов А.С., Турко А.П., Ждановский В.И. Основные причины летальности при ущемлённых грыжах в стационарах г. Москвы. Анализ летальности при ущемлённых грыжах по материалам стационаров г. Москвы. М., 1998.</w:t>
      </w:r>
    </w:p>
    <w:p w14:paraId="325835C3" w14:textId="77777777" w:rsidR="00E71462" w:rsidRPr="00A46A03" w:rsidRDefault="00E71462" w:rsidP="00A46A03">
      <w:bookmarkStart w:id="34" w:name="_Toc532477378"/>
    </w:p>
    <w:p w14:paraId="7D1351CD" w14:textId="77777777" w:rsidR="00A46A03" w:rsidRPr="00A46A03" w:rsidRDefault="00A46A03" w:rsidP="00A46A03"/>
    <w:p w14:paraId="69362F1D" w14:textId="77777777" w:rsidR="00A46A03" w:rsidRPr="00A46A03" w:rsidRDefault="00A46A03" w:rsidP="00A46A03"/>
    <w:p w14:paraId="5EBA5F4C" w14:textId="77777777" w:rsidR="00A46A03" w:rsidRPr="00A46A03" w:rsidRDefault="00A46A03" w:rsidP="00A46A03"/>
    <w:p w14:paraId="2EE6D8CD" w14:textId="77777777" w:rsidR="00A46A03" w:rsidRDefault="00A46A03" w:rsidP="00A46A03"/>
    <w:p w14:paraId="6918036B" w14:textId="77777777" w:rsidR="00A46A03" w:rsidRPr="00A46A03" w:rsidRDefault="00A46A03" w:rsidP="00A46A03">
      <w:pPr>
        <w:keepNext/>
        <w:keepLines/>
        <w:spacing w:after="0" w:line="360" w:lineRule="auto"/>
        <w:jc w:val="right"/>
        <w:outlineLvl w:val="0"/>
        <w:rPr>
          <w:rFonts w:eastAsiaTheme="majorEastAsia"/>
          <w:b/>
          <w:bCs/>
          <w:lang w:eastAsia="ru-RU"/>
        </w:rPr>
      </w:pPr>
      <w:bookmarkStart w:id="35" w:name="_Toc99720741"/>
      <w:bookmarkStart w:id="36" w:name="_Toc146794787"/>
      <w:bookmarkStart w:id="37" w:name="_Toc146869332"/>
      <w:bookmarkStart w:id="38" w:name="_Toc532375636"/>
      <w:r w:rsidRPr="00A46A03">
        <w:rPr>
          <w:rFonts w:eastAsiaTheme="majorEastAsia"/>
          <w:b/>
          <w:bCs/>
          <w:lang w:eastAsia="ru-RU"/>
        </w:rPr>
        <w:lastRenderedPageBreak/>
        <w:t>Приложение А1</w:t>
      </w:r>
      <w:bookmarkEnd w:id="35"/>
      <w:bookmarkEnd w:id="36"/>
      <w:bookmarkEnd w:id="37"/>
    </w:p>
    <w:p w14:paraId="5947FCA2" w14:textId="77777777" w:rsidR="00A46A03" w:rsidRPr="00A46A03" w:rsidRDefault="00A46A03" w:rsidP="00A46A03">
      <w:pPr>
        <w:keepNext/>
        <w:keepLines/>
        <w:spacing w:after="0" w:line="360" w:lineRule="auto"/>
        <w:jc w:val="center"/>
        <w:outlineLvl w:val="0"/>
        <w:rPr>
          <w:rFonts w:eastAsiaTheme="majorEastAsia"/>
          <w:b/>
          <w:bCs/>
          <w:lang w:eastAsia="ru-RU"/>
        </w:rPr>
      </w:pPr>
      <w:bookmarkStart w:id="39" w:name="_Toc99720742"/>
      <w:bookmarkStart w:id="40" w:name="_Toc146794788"/>
      <w:bookmarkStart w:id="41" w:name="_Toc146869333"/>
      <w:r w:rsidRPr="00A46A03">
        <w:rPr>
          <w:rFonts w:eastAsiaTheme="majorEastAsia"/>
          <w:b/>
          <w:bCs/>
          <w:lang w:eastAsia="ru-RU"/>
        </w:rPr>
        <w:t>Состав рабочей группы</w:t>
      </w:r>
      <w:bookmarkEnd w:id="38"/>
      <w:bookmarkEnd w:id="39"/>
      <w:bookmarkEnd w:id="40"/>
      <w:bookmarkEnd w:id="41"/>
    </w:p>
    <w:p w14:paraId="39B3A7BF" w14:textId="77777777" w:rsidR="00A46A03" w:rsidRPr="00A46A03" w:rsidRDefault="00A46A03" w:rsidP="00A46A03">
      <w:pPr>
        <w:spacing w:after="0" w:line="360" w:lineRule="auto"/>
        <w:ind w:firstLine="709"/>
        <w:rPr>
          <w:rFonts w:eastAsiaTheme="minorEastAsia"/>
          <w:b/>
          <w:bCs/>
          <w:sz w:val="24"/>
          <w:szCs w:val="24"/>
          <w:lang w:eastAsia="x-none"/>
        </w:rPr>
      </w:pPr>
      <w:r w:rsidRPr="00A46A03">
        <w:rPr>
          <w:rFonts w:eastAsiaTheme="minorEastAsia"/>
          <w:b/>
          <w:bCs/>
          <w:sz w:val="24"/>
          <w:szCs w:val="24"/>
          <w:lang w:eastAsia="x-none"/>
        </w:rPr>
        <w:t>Председатель:</w:t>
      </w:r>
    </w:p>
    <w:p w14:paraId="3C371C82" w14:textId="654D44CF" w:rsidR="00A46A03" w:rsidRPr="00A46A03" w:rsidRDefault="00A46A03" w:rsidP="00B9446B">
      <w:pPr>
        <w:spacing w:after="0" w:line="360" w:lineRule="auto"/>
        <w:ind w:firstLine="709"/>
        <w:jc w:val="both"/>
        <w:rPr>
          <w:rFonts w:eastAsiaTheme="minorEastAsia"/>
          <w:bCs/>
          <w:sz w:val="24"/>
          <w:szCs w:val="24"/>
          <w:lang w:eastAsia="ru-RU"/>
        </w:rPr>
      </w:pPr>
      <w:proofErr w:type="spellStart"/>
      <w:r w:rsidRPr="00A46A03">
        <w:rPr>
          <w:rFonts w:eastAsiaTheme="minorEastAsia"/>
          <w:bCs/>
          <w:sz w:val="24"/>
          <w:szCs w:val="24"/>
          <w:lang w:eastAsia="ru-RU"/>
        </w:rPr>
        <w:t>Коцюруба</w:t>
      </w:r>
      <w:proofErr w:type="spellEnd"/>
      <w:r w:rsidRPr="00A46A03">
        <w:rPr>
          <w:rFonts w:eastAsiaTheme="minorEastAsia"/>
          <w:bCs/>
          <w:sz w:val="24"/>
          <w:szCs w:val="24"/>
          <w:lang w:eastAsia="ru-RU"/>
        </w:rPr>
        <w:t xml:space="preserve"> А.М.</w:t>
      </w:r>
      <w:r w:rsidRPr="00A46A03">
        <w:rPr>
          <w:rFonts w:eastAsiaTheme="minorEastAsia"/>
          <w:b/>
          <w:sz w:val="24"/>
          <w:szCs w:val="24"/>
          <w:lang w:eastAsia="ru-RU"/>
        </w:rPr>
        <w:t xml:space="preserve"> – </w:t>
      </w:r>
      <w:r w:rsidRPr="00A46A03">
        <w:rPr>
          <w:rFonts w:eastAsiaTheme="minorEastAsia"/>
          <w:bCs/>
          <w:sz w:val="24"/>
          <w:szCs w:val="24"/>
          <w:lang w:eastAsia="ru-RU"/>
        </w:rPr>
        <w:t>заместитель главного врача</w:t>
      </w:r>
      <w:r w:rsidR="00015943">
        <w:rPr>
          <w:rFonts w:eastAsiaTheme="minorEastAsia"/>
          <w:bCs/>
          <w:sz w:val="24"/>
          <w:szCs w:val="24"/>
          <w:lang w:eastAsia="ru-RU"/>
        </w:rPr>
        <w:t xml:space="preserve"> по хирургии</w:t>
      </w:r>
      <w:r w:rsidRPr="00A46A03">
        <w:rPr>
          <w:rFonts w:eastAsiaTheme="minorEastAsia"/>
          <w:bCs/>
          <w:sz w:val="24"/>
          <w:szCs w:val="24"/>
          <w:lang w:eastAsia="ru-RU"/>
        </w:rPr>
        <w:t>, заведующий хирургическим отделением государственного учреждения «Республиканская клиническая больница»; врач-хирург высшей категории.</w:t>
      </w:r>
    </w:p>
    <w:p w14:paraId="294D8410" w14:textId="77777777" w:rsidR="00A46A03" w:rsidRPr="00A46A03" w:rsidRDefault="00A46A03" w:rsidP="00B9446B">
      <w:pPr>
        <w:spacing w:after="0" w:line="360" w:lineRule="auto"/>
        <w:ind w:firstLine="709"/>
        <w:jc w:val="both"/>
        <w:rPr>
          <w:rFonts w:eastAsiaTheme="minorEastAsia"/>
          <w:b/>
          <w:bCs/>
          <w:sz w:val="24"/>
          <w:szCs w:val="24"/>
          <w:lang w:eastAsia="x-none"/>
        </w:rPr>
      </w:pPr>
      <w:r w:rsidRPr="00A46A03">
        <w:rPr>
          <w:rFonts w:eastAsiaTheme="minorEastAsia"/>
          <w:b/>
          <w:bCs/>
          <w:sz w:val="24"/>
          <w:szCs w:val="24"/>
          <w:lang w:eastAsia="x-none"/>
        </w:rPr>
        <w:t>Члены:</w:t>
      </w:r>
    </w:p>
    <w:p w14:paraId="1DD035AD" w14:textId="77777777" w:rsidR="00A46A03" w:rsidRPr="00A46A03" w:rsidRDefault="00A46A03" w:rsidP="00B9446B">
      <w:pPr>
        <w:spacing w:after="0" w:line="360" w:lineRule="auto"/>
        <w:ind w:firstLine="709"/>
        <w:jc w:val="both"/>
        <w:rPr>
          <w:rFonts w:eastAsiaTheme="minorEastAsia"/>
          <w:bCs/>
          <w:sz w:val="24"/>
          <w:szCs w:val="24"/>
          <w:lang w:eastAsia="ru-RU"/>
        </w:rPr>
      </w:pPr>
      <w:proofErr w:type="spellStart"/>
      <w:r w:rsidRPr="00A46A03">
        <w:rPr>
          <w:rFonts w:eastAsiaTheme="minorEastAsia"/>
          <w:sz w:val="24"/>
          <w:szCs w:val="24"/>
          <w:lang w:eastAsia="ru-RU"/>
        </w:rPr>
        <w:t>Бутеску</w:t>
      </w:r>
      <w:proofErr w:type="spellEnd"/>
      <w:r w:rsidRPr="00A46A03">
        <w:rPr>
          <w:rFonts w:eastAsiaTheme="minorEastAsia"/>
          <w:sz w:val="24"/>
          <w:szCs w:val="24"/>
          <w:lang w:eastAsia="ru-RU"/>
        </w:rPr>
        <w:t xml:space="preserve"> Д.А. – врач-хирург хирургического отделения государственного учреждения «Республиканская клиническая больница»; </w:t>
      </w:r>
      <w:r w:rsidRPr="00A46A03">
        <w:rPr>
          <w:rFonts w:eastAsiaTheme="minorEastAsia"/>
          <w:bCs/>
          <w:sz w:val="24"/>
          <w:szCs w:val="24"/>
          <w:lang w:eastAsia="ru-RU"/>
        </w:rPr>
        <w:t>врач-хирург высшей категории;</w:t>
      </w:r>
    </w:p>
    <w:p w14:paraId="57A7FBD9" w14:textId="77777777" w:rsidR="00A46A03" w:rsidRPr="00A46A03" w:rsidRDefault="00A46A03" w:rsidP="00B9446B">
      <w:pPr>
        <w:spacing w:after="0" w:line="360" w:lineRule="auto"/>
        <w:ind w:firstLine="709"/>
        <w:jc w:val="both"/>
        <w:rPr>
          <w:rFonts w:eastAsiaTheme="minorEastAsia"/>
          <w:sz w:val="24"/>
          <w:szCs w:val="24"/>
          <w:lang w:eastAsia="ru-RU"/>
        </w:rPr>
      </w:pPr>
      <w:proofErr w:type="spellStart"/>
      <w:r w:rsidRPr="00A46A03">
        <w:rPr>
          <w:rFonts w:eastAsiaTheme="minorEastAsia"/>
          <w:bCs/>
          <w:sz w:val="24"/>
          <w:szCs w:val="24"/>
          <w:lang w:eastAsia="ru-RU"/>
        </w:rPr>
        <w:t>Добровенко</w:t>
      </w:r>
      <w:proofErr w:type="spellEnd"/>
      <w:r w:rsidRPr="00A46A03">
        <w:rPr>
          <w:rFonts w:eastAsiaTheme="minorEastAsia"/>
          <w:bCs/>
          <w:sz w:val="24"/>
          <w:szCs w:val="24"/>
          <w:lang w:eastAsia="ru-RU"/>
        </w:rPr>
        <w:t xml:space="preserve"> Т.М. –</w:t>
      </w:r>
      <w:r w:rsidRPr="00A46A03">
        <w:rPr>
          <w:rFonts w:eastAsiaTheme="minorEastAsia"/>
          <w:b/>
          <w:sz w:val="24"/>
          <w:szCs w:val="24"/>
          <w:lang w:eastAsia="ru-RU"/>
        </w:rPr>
        <w:t xml:space="preserve"> </w:t>
      </w:r>
      <w:r w:rsidRPr="00A46A03">
        <w:rPr>
          <w:rFonts w:eastAsiaTheme="minorEastAsia"/>
          <w:sz w:val="24"/>
          <w:szCs w:val="24"/>
          <w:lang w:eastAsia="ru-RU"/>
        </w:rPr>
        <w:t xml:space="preserve">заведующий отделением гнойно-септической хирургии </w:t>
      </w:r>
      <w:r w:rsidRPr="00A46A03">
        <w:rPr>
          <w:rFonts w:eastAsiaTheme="minorEastAsia"/>
          <w:bCs/>
          <w:sz w:val="24"/>
          <w:szCs w:val="24"/>
          <w:lang w:eastAsia="ru-RU"/>
        </w:rPr>
        <w:t>государственного учреждения «Республиканская клиническая больница»; врач-хирург высшей категории;</w:t>
      </w:r>
      <w:r w:rsidRPr="00A46A03">
        <w:rPr>
          <w:rFonts w:eastAsiaTheme="minorEastAsia"/>
          <w:sz w:val="24"/>
          <w:szCs w:val="24"/>
          <w:lang w:eastAsia="ru-RU"/>
        </w:rPr>
        <w:t xml:space="preserve"> </w:t>
      </w:r>
    </w:p>
    <w:p w14:paraId="6275910B" w14:textId="77777777" w:rsidR="00A46A03" w:rsidRPr="00A46A03" w:rsidRDefault="00A46A03" w:rsidP="00B9446B">
      <w:pPr>
        <w:spacing w:after="0" w:line="360" w:lineRule="auto"/>
        <w:ind w:firstLine="709"/>
        <w:jc w:val="both"/>
        <w:rPr>
          <w:rFonts w:eastAsiaTheme="minorEastAsia"/>
          <w:b/>
          <w:sz w:val="24"/>
          <w:szCs w:val="24"/>
          <w:lang w:eastAsia="ru-RU"/>
        </w:rPr>
      </w:pPr>
      <w:proofErr w:type="spellStart"/>
      <w:r w:rsidRPr="00A46A03">
        <w:rPr>
          <w:rFonts w:eastAsiaTheme="minorEastAsia"/>
          <w:bCs/>
          <w:sz w:val="24"/>
          <w:szCs w:val="24"/>
          <w:lang w:eastAsia="ru-RU"/>
        </w:rPr>
        <w:t>Райляну</w:t>
      </w:r>
      <w:proofErr w:type="spellEnd"/>
      <w:r w:rsidRPr="00A46A03">
        <w:rPr>
          <w:rFonts w:eastAsiaTheme="minorEastAsia"/>
          <w:bCs/>
          <w:sz w:val="24"/>
          <w:szCs w:val="24"/>
          <w:lang w:eastAsia="ru-RU"/>
        </w:rPr>
        <w:t xml:space="preserve"> Р.И.</w:t>
      </w:r>
      <w:r w:rsidRPr="00A46A03">
        <w:rPr>
          <w:rFonts w:eastAsiaTheme="minorEastAsia"/>
          <w:b/>
          <w:sz w:val="24"/>
          <w:szCs w:val="24"/>
          <w:lang w:eastAsia="ru-RU"/>
        </w:rPr>
        <w:t xml:space="preserve"> - </w:t>
      </w:r>
      <w:r w:rsidRPr="00A46A03">
        <w:rPr>
          <w:rFonts w:eastAsiaTheme="minorEastAsia"/>
          <w:sz w:val="24"/>
          <w:szCs w:val="24"/>
          <w:lang w:eastAsia="ru-RU"/>
        </w:rPr>
        <w:t>к.м.н., доцент кафедры хирургических болезней медицинского факультета государственного образовательного учреждения «Приднестровский государственный университет им. Т.Г. Шевченко»;</w:t>
      </w:r>
    </w:p>
    <w:p w14:paraId="534A2B56" w14:textId="77777777" w:rsidR="00A46A03" w:rsidRPr="00A46A03" w:rsidRDefault="00A46A03" w:rsidP="00B9446B">
      <w:pPr>
        <w:spacing w:after="0" w:line="360" w:lineRule="auto"/>
        <w:ind w:firstLine="709"/>
        <w:jc w:val="both"/>
        <w:rPr>
          <w:rFonts w:eastAsiaTheme="minorEastAsia"/>
          <w:b/>
          <w:sz w:val="24"/>
          <w:szCs w:val="24"/>
          <w:lang w:eastAsia="ru-RU"/>
        </w:rPr>
      </w:pPr>
      <w:r w:rsidRPr="00A46A03">
        <w:rPr>
          <w:rFonts w:eastAsiaTheme="minorEastAsia"/>
          <w:bCs/>
          <w:sz w:val="24"/>
          <w:szCs w:val="24"/>
          <w:lang w:eastAsia="ru-RU"/>
        </w:rPr>
        <w:t>Фомов Г.В. –</w:t>
      </w:r>
      <w:r w:rsidRPr="00A46A03">
        <w:rPr>
          <w:rFonts w:eastAsiaTheme="minorEastAsia"/>
          <w:b/>
          <w:sz w:val="24"/>
          <w:szCs w:val="24"/>
          <w:lang w:eastAsia="ru-RU"/>
        </w:rPr>
        <w:t xml:space="preserve"> </w:t>
      </w:r>
      <w:r w:rsidRPr="00A46A03">
        <w:rPr>
          <w:rFonts w:eastAsiaTheme="minorEastAsia"/>
          <w:sz w:val="24"/>
          <w:szCs w:val="24"/>
          <w:lang w:eastAsia="ru-RU"/>
        </w:rPr>
        <w:t xml:space="preserve">к.м.н., доцент, заведующий кафедры хирургии с циклом онкологии медицинского факультета </w:t>
      </w:r>
      <w:bookmarkStart w:id="42" w:name="_Hlk114560745"/>
      <w:r w:rsidRPr="00A46A03">
        <w:rPr>
          <w:rFonts w:eastAsiaTheme="minorEastAsia"/>
          <w:sz w:val="24"/>
          <w:szCs w:val="24"/>
          <w:lang w:eastAsia="ru-RU"/>
        </w:rPr>
        <w:t>государственного образовательного учреждения «Приднестровский государственный университет им. Т.Г. Шевченко»;</w:t>
      </w:r>
    </w:p>
    <w:bookmarkEnd w:id="42"/>
    <w:p w14:paraId="5F6D6200" w14:textId="77777777" w:rsidR="00A46A03" w:rsidRPr="00A46A03" w:rsidRDefault="00A46A03" w:rsidP="00B9446B">
      <w:pPr>
        <w:spacing w:after="0" w:line="360" w:lineRule="auto"/>
        <w:ind w:firstLine="709"/>
        <w:jc w:val="both"/>
        <w:rPr>
          <w:rFonts w:eastAsiaTheme="minorEastAsia"/>
          <w:sz w:val="24"/>
          <w:szCs w:val="24"/>
          <w:lang w:eastAsia="ru-RU"/>
        </w:rPr>
      </w:pPr>
      <w:r w:rsidRPr="00A46A03">
        <w:rPr>
          <w:rFonts w:eastAsiaTheme="minorEastAsia"/>
          <w:sz w:val="24"/>
          <w:szCs w:val="24"/>
          <w:lang w:eastAsia="ru-RU"/>
        </w:rPr>
        <w:t xml:space="preserve">Эвальд А.М. – врач-хирург хирургического отделения государственного учреждения «Республиканская клиническая больница», </w:t>
      </w:r>
      <w:r w:rsidRPr="00A46A03">
        <w:rPr>
          <w:rFonts w:eastAsiaTheme="minorEastAsia"/>
          <w:bCs/>
          <w:sz w:val="24"/>
          <w:szCs w:val="24"/>
          <w:lang w:eastAsia="ru-RU"/>
        </w:rPr>
        <w:t>врач-хирург высшей категории.</w:t>
      </w:r>
    </w:p>
    <w:p w14:paraId="02557917" w14:textId="77777777" w:rsidR="00A46A03" w:rsidRPr="00A46A03" w:rsidRDefault="00A46A03" w:rsidP="00B9446B">
      <w:pPr>
        <w:tabs>
          <w:tab w:val="left" w:pos="284"/>
        </w:tabs>
        <w:spacing w:after="0" w:line="360" w:lineRule="auto"/>
        <w:ind w:firstLine="709"/>
        <w:jc w:val="both"/>
        <w:rPr>
          <w:rFonts w:eastAsia="Times New Roman"/>
          <w:sz w:val="24"/>
          <w:szCs w:val="24"/>
          <w:lang w:eastAsia="ru-RU"/>
        </w:rPr>
      </w:pPr>
      <w:r w:rsidRPr="00A46A03">
        <w:rPr>
          <w:rFonts w:eastAsia="Times New Roman"/>
          <w:b/>
          <w:bCs/>
          <w:sz w:val="24"/>
          <w:szCs w:val="24"/>
          <w:lang w:eastAsia="ru-RU"/>
        </w:rPr>
        <w:t>Конфликт интересов:</w:t>
      </w:r>
      <w:r w:rsidRPr="00A46A03">
        <w:rPr>
          <w:rFonts w:eastAsia="Times New Roman"/>
          <w:sz w:val="24"/>
          <w:szCs w:val="24"/>
          <w:lang w:eastAsia="ru-RU"/>
        </w:rPr>
        <w:t xml:space="preserve"> конфликт интересов отсутствует.</w:t>
      </w:r>
    </w:p>
    <w:p w14:paraId="241307BA" w14:textId="77777777" w:rsidR="00A46A03" w:rsidRPr="00A46A03" w:rsidRDefault="00A46A03" w:rsidP="00A46A03">
      <w:pPr>
        <w:tabs>
          <w:tab w:val="left" w:pos="284"/>
        </w:tabs>
        <w:spacing w:after="0" w:line="360" w:lineRule="auto"/>
        <w:jc w:val="both"/>
        <w:rPr>
          <w:rFonts w:eastAsia="Times New Roman"/>
          <w:sz w:val="24"/>
          <w:szCs w:val="24"/>
          <w:lang w:eastAsia="ru-RU"/>
        </w:rPr>
      </w:pPr>
    </w:p>
    <w:p w14:paraId="091C3009" w14:textId="77777777" w:rsidR="00A46A03" w:rsidRPr="00A46A03" w:rsidRDefault="00A46A03" w:rsidP="00A46A03">
      <w:pPr>
        <w:spacing w:after="0" w:line="360" w:lineRule="auto"/>
        <w:ind w:firstLine="709"/>
        <w:jc w:val="both"/>
        <w:rPr>
          <w:rFonts w:eastAsiaTheme="minorHAnsi"/>
          <w:sz w:val="24"/>
          <w:szCs w:val="24"/>
        </w:rPr>
      </w:pPr>
      <w:r w:rsidRPr="00A46A03">
        <w:rPr>
          <w:rFonts w:eastAsiaTheme="minorHAnsi"/>
          <w:sz w:val="24"/>
          <w:szCs w:val="24"/>
        </w:rPr>
        <w:t xml:space="preserve">Экспертизу проекта клинических рекомендаций провел </w:t>
      </w:r>
      <w:proofErr w:type="spellStart"/>
      <w:r w:rsidRPr="00A46A03">
        <w:rPr>
          <w:rFonts w:eastAsiaTheme="minorHAnsi"/>
          <w:b/>
          <w:bCs/>
          <w:sz w:val="24"/>
          <w:szCs w:val="24"/>
        </w:rPr>
        <w:t>Ботезату</w:t>
      </w:r>
      <w:proofErr w:type="spellEnd"/>
      <w:r w:rsidRPr="00A46A03">
        <w:rPr>
          <w:rFonts w:eastAsiaTheme="minorHAnsi"/>
          <w:b/>
          <w:bCs/>
          <w:sz w:val="24"/>
          <w:szCs w:val="24"/>
        </w:rPr>
        <w:t xml:space="preserve"> А.А.</w:t>
      </w:r>
      <w:r w:rsidRPr="00A46A03">
        <w:rPr>
          <w:rFonts w:eastAsiaTheme="minorHAnsi"/>
          <w:sz w:val="24"/>
          <w:szCs w:val="24"/>
        </w:rPr>
        <w:t xml:space="preserve"> - д.м.н., профессор, заведующий кафедрой хирургических болезней медицинского факультета государственного образовательного учреждения «Приднестровский государственный университет им. Т.Г. Шевченко».</w:t>
      </w:r>
    </w:p>
    <w:p w14:paraId="196B7C00" w14:textId="77777777" w:rsidR="00A46A03" w:rsidRPr="00A46A03" w:rsidRDefault="00A46A03" w:rsidP="00A46A03">
      <w:pPr>
        <w:tabs>
          <w:tab w:val="left" w:pos="284"/>
        </w:tabs>
        <w:spacing w:after="0" w:line="360" w:lineRule="auto"/>
        <w:ind w:firstLine="709"/>
        <w:jc w:val="center"/>
        <w:rPr>
          <w:rFonts w:eastAsia="Times New Roman"/>
          <w:sz w:val="24"/>
          <w:szCs w:val="24"/>
          <w:lang w:eastAsia="ru-RU"/>
        </w:rPr>
      </w:pPr>
      <w:r w:rsidRPr="00A46A03">
        <w:rPr>
          <w:rFonts w:eastAsia="Times New Roman"/>
          <w:b/>
          <w:bCs/>
          <w:sz w:val="24"/>
          <w:szCs w:val="24"/>
          <w:lang w:eastAsia="ru-RU"/>
        </w:rPr>
        <w:t>Конфликт интересов:</w:t>
      </w:r>
      <w:r w:rsidRPr="00A46A03">
        <w:rPr>
          <w:rFonts w:eastAsia="Times New Roman"/>
          <w:sz w:val="24"/>
          <w:szCs w:val="24"/>
          <w:lang w:eastAsia="ru-RU"/>
        </w:rPr>
        <w:t xml:space="preserve"> конфликт интересов отсутствует.</w:t>
      </w:r>
    </w:p>
    <w:p w14:paraId="4B80BE5A" w14:textId="77777777" w:rsidR="00A46A03" w:rsidRPr="00A46A03" w:rsidRDefault="00A46A03" w:rsidP="00A46A03">
      <w:pPr>
        <w:spacing w:after="0" w:line="360" w:lineRule="auto"/>
        <w:ind w:firstLine="709"/>
        <w:jc w:val="both"/>
        <w:rPr>
          <w:rFonts w:eastAsiaTheme="minorEastAsia"/>
          <w:b/>
          <w:bCs/>
          <w:sz w:val="24"/>
          <w:szCs w:val="24"/>
          <w:lang w:eastAsia="ru-RU"/>
        </w:rPr>
      </w:pPr>
    </w:p>
    <w:p w14:paraId="25135EEF" w14:textId="77777777" w:rsidR="00A46A03" w:rsidRPr="00A46A03" w:rsidRDefault="00A46A03" w:rsidP="00A46A03">
      <w:bookmarkStart w:id="43" w:name="_Toc99720743"/>
      <w:bookmarkStart w:id="44" w:name="_Toc146794789"/>
    </w:p>
    <w:p w14:paraId="732DC14D" w14:textId="77777777" w:rsidR="00A46A03" w:rsidRPr="00A46A03" w:rsidRDefault="00A46A03" w:rsidP="00A46A03"/>
    <w:p w14:paraId="3D5D95F1" w14:textId="77777777" w:rsidR="00A46A03" w:rsidRPr="00A46A03" w:rsidRDefault="00A46A03" w:rsidP="00A46A03"/>
    <w:p w14:paraId="4A4E18D7" w14:textId="77777777" w:rsidR="00A46A03" w:rsidRPr="00A46A03" w:rsidRDefault="00A46A03" w:rsidP="00A46A03">
      <w:pPr>
        <w:keepNext/>
        <w:keepLines/>
        <w:spacing w:after="0" w:line="360" w:lineRule="auto"/>
        <w:jc w:val="right"/>
        <w:outlineLvl w:val="0"/>
        <w:rPr>
          <w:rFonts w:eastAsiaTheme="majorEastAsia"/>
          <w:b/>
          <w:bCs/>
          <w:lang w:eastAsia="ru-RU"/>
        </w:rPr>
      </w:pPr>
      <w:bookmarkStart w:id="45" w:name="_Toc146869334"/>
      <w:r w:rsidRPr="00A46A03">
        <w:rPr>
          <w:rFonts w:eastAsiaTheme="majorEastAsia"/>
          <w:b/>
          <w:bCs/>
          <w:lang w:eastAsia="ru-RU"/>
        </w:rPr>
        <w:lastRenderedPageBreak/>
        <w:t>Приложение А2</w:t>
      </w:r>
      <w:bookmarkEnd w:id="43"/>
      <w:bookmarkEnd w:id="44"/>
      <w:bookmarkEnd w:id="45"/>
    </w:p>
    <w:p w14:paraId="311BC53A" w14:textId="77777777" w:rsidR="00A46A03" w:rsidRPr="00A46A03" w:rsidRDefault="00A46A03" w:rsidP="00A46A03">
      <w:pPr>
        <w:spacing w:after="0" w:line="360" w:lineRule="auto"/>
        <w:jc w:val="center"/>
        <w:outlineLvl w:val="2"/>
        <w:rPr>
          <w:rFonts w:eastAsiaTheme="minorEastAsia"/>
          <w:b/>
          <w:sz w:val="24"/>
          <w:szCs w:val="24"/>
          <w:lang w:eastAsia="ru-RU"/>
        </w:rPr>
      </w:pPr>
      <w:bookmarkStart w:id="46" w:name="_Toc99720744"/>
      <w:bookmarkStart w:id="47" w:name="_Toc146794790"/>
      <w:bookmarkStart w:id="48" w:name="_Toc146869335"/>
      <w:r w:rsidRPr="00A46A03">
        <w:rPr>
          <w:rFonts w:eastAsiaTheme="minorEastAsia"/>
          <w:b/>
          <w:sz w:val="24"/>
          <w:szCs w:val="24"/>
          <w:lang w:eastAsia="ru-RU"/>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инструкций по применению лекарственного препарата</w:t>
      </w:r>
      <w:bookmarkEnd w:id="46"/>
      <w:bookmarkEnd w:id="47"/>
      <w:bookmarkEnd w:id="48"/>
    </w:p>
    <w:p w14:paraId="116A02BD" w14:textId="77777777" w:rsidR="00A46A03" w:rsidRPr="00A46A03" w:rsidRDefault="00A46A03" w:rsidP="00A46A03">
      <w:pPr>
        <w:spacing w:after="0" w:line="360" w:lineRule="auto"/>
        <w:ind w:firstLine="709"/>
        <w:jc w:val="both"/>
        <w:rPr>
          <w:rFonts w:eastAsiaTheme="minorEastAsia"/>
          <w:sz w:val="24"/>
          <w:szCs w:val="24"/>
          <w:lang w:eastAsia="ru-RU"/>
        </w:rPr>
      </w:pPr>
      <w:r w:rsidRPr="00A46A03">
        <w:rPr>
          <w:rFonts w:eastAsiaTheme="minorEastAsia"/>
          <w:sz w:val="24"/>
          <w:szCs w:val="24"/>
          <w:lang w:eastAsia="ru-RU"/>
        </w:rPr>
        <w:t>В основу настоящих клинических рекомендаций положены клинические рекомендации Российского общества хирургов; адаптированные рабочей группой ведущих специалистов хирургов Приднестровской Молдавской Республики.</w:t>
      </w:r>
    </w:p>
    <w:p w14:paraId="2AF7B6C5" w14:textId="77777777" w:rsidR="00A46A03" w:rsidRPr="00A46A03" w:rsidRDefault="00A46A03" w:rsidP="00A46A03">
      <w:pPr>
        <w:spacing w:after="0" w:line="360" w:lineRule="auto"/>
        <w:ind w:firstLine="708"/>
        <w:jc w:val="both"/>
        <w:rPr>
          <w:rFonts w:eastAsiaTheme="minorEastAsia"/>
          <w:sz w:val="24"/>
          <w:szCs w:val="24"/>
          <w:lang w:eastAsia="ru-RU"/>
        </w:rPr>
      </w:pPr>
      <w:r w:rsidRPr="00A46A03">
        <w:rPr>
          <w:rFonts w:eastAsiaTheme="minorEastAsia"/>
          <w:sz w:val="24"/>
          <w:szCs w:val="24"/>
          <w:lang w:eastAsia="ru-RU"/>
        </w:rPr>
        <w:t>Настоящие клинические рекомендации носят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законом о республиканском бюджете,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p w14:paraId="7C2B808D" w14:textId="77777777" w:rsidR="00A46A03" w:rsidRPr="00A46A03" w:rsidRDefault="00A46A03" w:rsidP="00A46A03">
      <w:pPr>
        <w:spacing w:after="0" w:line="360" w:lineRule="auto"/>
        <w:ind w:firstLine="709"/>
        <w:contextualSpacing/>
        <w:jc w:val="both"/>
        <w:rPr>
          <w:rFonts w:eastAsiaTheme="minorEastAsia"/>
          <w:sz w:val="24"/>
          <w:szCs w:val="24"/>
          <w:lang w:eastAsia="ru-RU"/>
        </w:rPr>
      </w:pPr>
      <w:r w:rsidRPr="00A46A03">
        <w:rPr>
          <w:rFonts w:eastAsiaTheme="minorEastAsia"/>
          <w:sz w:val="24"/>
          <w:szCs w:val="24"/>
          <w:lang w:eastAsia="ru-RU"/>
        </w:rPr>
        <w:t xml:space="preserve">Механизм обновления клинических рекомендаций предусматривает их систематическую актуализацию – не реже чем один раз в пять лет или при появлении новой информации о тактике ведения пациентов с данным заболеванием, но не чаще 1 раза в 6 месяцев. Решение об обновлении принимает Министерство здравоохранения Приднестровской Молдавской Республики 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апробаций. </w:t>
      </w:r>
    </w:p>
    <w:p w14:paraId="2BEF8B06" w14:textId="77777777" w:rsidR="00A46A03" w:rsidRPr="00A46A03" w:rsidRDefault="00A46A03" w:rsidP="00A46A03">
      <w:pPr>
        <w:spacing w:after="0" w:line="360" w:lineRule="auto"/>
        <w:ind w:firstLine="709"/>
        <w:contextualSpacing/>
        <w:jc w:val="both"/>
        <w:rPr>
          <w:rFonts w:eastAsiaTheme="minorEastAsia"/>
          <w:sz w:val="24"/>
          <w:szCs w:val="24"/>
          <w:lang w:eastAsia="ru-RU"/>
        </w:rPr>
      </w:pPr>
      <w:r w:rsidRPr="00A46A03">
        <w:rPr>
          <w:rFonts w:eastAsiaTheme="minorEastAsia"/>
          <w:sz w:val="24"/>
          <w:szCs w:val="24"/>
          <w:lang w:eastAsia="ru-RU"/>
        </w:rPr>
        <w:t xml:space="preserve">Данные клинические рекомендации разработаны с учетом следующих нормативно-правовых документов: </w:t>
      </w:r>
    </w:p>
    <w:p w14:paraId="1FB52AF1" w14:textId="77777777" w:rsidR="00A46A03" w:rsidRPr="00A46A03" w:rsidRDefault="00A46A03" w:rsidP="00A46A03">
      <w:pPr>
        <w:numPr>
          <w:ilvl w:val="0"/>
          <w:numId w:val="45"/>
        </w:numPr>
        <w:tabs>
          <w:tab w:val="left" w:pos="993"/>
        </w:tabs>
        <w:spacing w:after="0" w:line="360" w:lineRule="auto"/>
        <w:ind w:left="0" w:firstLine="567"/>
        <w:contextualSpacing/>
        <w:jc w:val="both"/>
        <w:rPr>
          <w:sz w:val="24"/>
          <w:szCs w:val="24"/>
        </w:rPr>
      </w:pPr>
      <w:r w:rsidRPr="00A46A03">
        <w:rPr>
          <w:sz w:val="24"/>
          <w:szCs w:val="24"/>
        </w:rPr>
        <w:t>Закон Приднестровской Молдавской Республики от 16.01.1997 года № 29-З «Об основах охраны здоровья граждан» (СЗМР 97-1);</w:t>
      </w:r>
    </w:p>
    <w:p w14:paraId="043D1727" w14:textId="77777777" w:rsidR="00A46A03" w:rsidRPr="00A46A03" w:rsidRDefault="00A46A03" w:rsidP="00A46A03">
      <w:pPr>
        <w:numPr>
          <w:ilvl w:val="0"/>
          <w:numId w:val="45"/>
        </w:numPr>
        <w:tabs>
          <w:tab w:val="left" w:pos="993"/>
        </w:tabs>
        <w:spacing w:after="0" w:line="360" w:lineRule="auto"/>
        <w:ind w:left="0" w:firstLine="567"/>
        <w:contextualSpacing/>
        <w:jc w:val="both"/>
        <w:rPr>
          <w:sz w:val="24"/>
          <w:szCs w:val="24"/>
        </w:rPr>
      </w:pPr>
      <w:r w:rsidRPr="00A46A03">
        <w:rPr>
          <w:sz w:val="24"/>
          <w:szCs w:val="24"/>
        </w:rPr>
        <w:t>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w:t>
      </w:r>
    </w:p>
    <w:p w14:paraId="36ADDE1A" w14:textId="77777777" w:rsidR="00551D80" w:rsidRDefault="000E3CBB" w:rsidP="00551D80">
      <w:pPr>
        <w:pStyle w:val="a3"/>
        <w:spacing w:after="0" w:line="360" w:lineRule="auto"/>
        <w:ind w:left="0" w:firstLine="709"/>
        <w:jc w:val="right"/>
        <w:outlineLvl w:val="0"/>
        <w:rPr>
          <w:b/>
        </w:rPr>
      </w:pPr>
      <w:bookmarkStart w:id="49" w:name="_Toc146869336"/>
      <w:bookmarkEnd w:id="34"/>
      <w:r w:rsidRPr="00551D80">
        <w:rPr>
          <w:b/>
        </w:rPr>
        <w:lastRenderedPageBreak/>
        <w:t>Приложение Б</w:t>
      </w:r>
      <w:bookmarkEnd w:id="49"/>
    </w:p>
    <w:p w14:paraId="472E685B" w14:textId="77777777" w:rsidR="001B0AFA" w:rsidRDefault="001B0AFA" w:rsidP="00551D80">
      <w:pPr>
        <w:pStyle w:val="a3"/>
        <w:spacing w:after="0" w:line="360" w:lineRule="auto"/>
        <w:ind w:left="0" w:firstLine="709"/>
        <w:jc w:val="right"/>
        <w:outlineLvl w:val="0"/>
        <w:rPr>
          <w:b/>
        </w:rPr>
      </w:pPr>
    </w:p>
    <w:p w14:paraId="5A664DE3" w14:textId="77777777" w:rsidR="00B14E40" w:rsidRPr="00551D80" w:rsidRDefault="000E3CBB" w:rsidP="00551D80">
      <w:pPr>
        <w:pStyle w:val="a3"/>
        <w:spacing w:after="0" w:line="360" w:lineRule="auto"/>
        <w:ind w:left="0" w:firstLine="709"/>
        <w:jc w:val="center"/>
        <w:outlineLvl w:val="0"/>
        <w:rPr>
          <w:b/>
        </w:rPr>
      </w:pPr>
      <w:bookmarkStart w:id="50" w:name="_Toc146869337"/>
      <w:r w:rsidRPr="00551D80">
        <w:rPr>
          <w:b/>
        </w:rPr>
        <w:t>Алгоритмы действий врача</w:t>
      </w:r>
      <w:bookmarkEnd w:id="50"/>
    </w:p>
    <w:p w14:paraId="21C6EDB6" w14:textId="77777777" w:rsidR="005C5AB2" w:rsidRPr="00F62DFF" w:rsidRDefault="00295303" w:rsidP="00F62DFF">
      <w:pPr>
        <w:spacing w:after="0" w:line="360" w:lineRule="auto"/>
        <w:jc w:val="both"/>
        <w:rPr>
          <w:sz w:val="24"/>
          <w:szCs w:val="24"/>
        </w:rPr>
      </w:pPr>
      <w:r>
        <w:rPr>
          <w:noProof/>
          <w:sz w:val="24"/>
          <w:szCs w:val="24"/>
        </w:rPr>
        <mc:AlternateContent>
          <mc:Choice Requires="wps">
            <w:drawing>
              <wp:anchor distT="0" distB="0" distL="114300" distR="114300" simplePos="0" relativeHeight="251671552" behindDoc="0" locked="0" layoutInCell="1" allowOverlap="1" wp14:anchorId="2A2FBCF4" wp14:editId="0470B5A9">
                <wp:simplePos x="0" y="0"/>
                <wp:positionH relativeFrom="column">
                  <wp:posOffset>2280285</wp:posOffset>
                </wp:positionH>
                <wp:positionV relativeFrom="paragraph">
                  <wp:posOffset>6350</wp:posOffset>
                </wp:positionV>
                <wp:extent cx="118745" cy="570230"/>
                <wp:effectExtent l="0" t="0" r="33655" b="39370"/>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8745" cy="5702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0B9CE3B7" id="_x0000_t32" coordsize="21600,21600" o:spt="32" o:oned="t" path="m,l21600,21600e" filled="f">
                <v:path arrowok="t" fillok="f" o:connecttype="none"/>
                <o:lock v:ext="edit" shapetype="t"/>
              </v:shapetype>
              <v:shape id="Прямая со стрелкой 38" o:spid="_x0000_s1026" type="#_x0000_t32" style="position:absolute;margin-left:179.55pt;margin-top:.5pt;width:9.35pt;height:44.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" strokecolor="#5b9bd5 [3204]" strokeweight=".5pt">
                <v:stroke endarrow="block" joinstyle="miter"/>
                <o:lock v:ext="edit" shapetype="f"/>
              </v:shape>
            </w:pict>
          </mc:Fallback>
        </mc:AlternateContent>
      </w:r>
    </w:p>
    <w:p w14:paraId="679A1656" w14:textId="77777777" w:rsidR="005C5AB2" w:rsidRPr="00F62DFF" w:rsidRDefault="005C5AB2" w:rsidP="00F62DFF">
      <w:pPr>
        <w:spacing w:after="0" w:line="360" w:lineRule="auto"/>
        <w:jc w:val="both"/>
        <w:rPr>
          <w:sz w:val="24"/>
          <w:szCs w:val="24"/>
        </w:rPr>
      </w:pPr>
    </w:p>
    <w:p w14:paraId="1D57DC6D" w14:textId="095171CF" w:rsidR="005C5AB2" w:rsidRPr="00F62DFF" w:rsidRDefault="00295303" w:rsidP="00F62DFF">
      <w:pPr>
        <w:tabs>
          <w:tab w:val="left" w:pos="2356"/>
          <w:tab w:val="left" w:pos="2899"/>
        </w:tabs>
        <w:spacing w:after="0" w:line="360" w:lineRule="auto"/>
        <w:jc w:val="both"/>
        <w:rPr>
          <w:sz w:val="24"/>
          <w:szCs w:val="24"/>
        </w:rPr>
      </w:pPr>
      <w:r>
        <w:rPr>
          <w:noProof/>
          <w:sz w:val="24"/>
          <w:szCs w:val="24"/>
        </w:rPr>
        <mc:AlternateContent>
          <mc:Choice Requires="wps">
            <w:drawing>
              <wp:anchor distT="0" distB="0" distL="114300" distR="114300" simplePos="0" relativeHeight="251672576" behindDoc="0" locked="0" layoutInCell="1" allowOverlap="1" wp14:anchorId="72F5BFC6" wp14:editId="58CB15A6">
                <wp:simplePos x="0" y="0"/>
                <wp:positionH relativeFrom="column">
                  <wp:posOffset>2517775</wp:posOffset>
                </wp:positionH>
                <wp:positionV relativeFrom="paragraph">
                  <wp:posOffset>291465</wp:posOffset>
                </wp:positionV>
                <wp:extent cx="260985" cy="487045"/>
                <wp:effectExtent l="0" t="0" r="43815" b="27305"/>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985" cy="4870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D369AEF" id="Прямая со стрелкой 39" o:spid="_x0000_s1026" type="#_x0000_t32" style="position:absolute;margin-left:198.25pt;margin-top:22.95pt;width:20.55pt;height:38.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" strokecolor="#5b9bd5 [3204]" strokeweight=".5pt">
                <v:stroke endarrow="block" joinstyle="miter"/>
                <o:lock v:ext="edit" shapetype="f"/>
              </v:shape>
            </w:pict>
          </mc:Fallback>
        </mc:AlternateContent>
      </w:r>
      <w:r>
        <w:rPr>
          <w:noProof/>
          <w:sz w:val="24"/>
          <w:szCs w:val="24"/>
        </w:rPr>
        <mc:AlternateContent>
          <mc:Choice Requires="wps">
            <w:drawing>
              <wp:anchor distT="0" distB="0" distL="114300" distR="114300" simplePos="0" relativeHeight="251662336" behindDoc="1" locked="0" layoutInCell="1" allowOverlap="1" wp14:anchorId="020A71ED" wp14:editId="65C144CC">
                <wp:simplePos x="0" y="0"/>
                <wp:positionH relativeFrom="column">
                  <wp:posOffset>1805305</wp:posOffset>
                </wp:positionH>
                <wp:positionV relativeFrom="paragraph">
                  <wp:posOffset>8255</wp:posOffset>
                </wp:positionV>
                <wp:extent cx="1460500" cy="225425"/>
                <wp:effectExtent l="0" t="0" r="6350" b="3175"/>
                <wp:wrapNone/>
                <wp:docPr id="27" name="Скругленный 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00" cy="22542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oundrect w14:anchorId="3705FA9D" id="Скругленный прямоугольник 27" o:spid="_x0000_s1026" style="position:absolute;margin-left:142.15pt;margin-top:.65pt;width:115pt;height:17.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" fillcolor="white [3201]" strokecolor="#70ad47 [3209]" strokeweight="1pt">
                <v:stroke joinstyle="miter"/>
                <v:path arrowok="t"/>
              </v:roundrect>
            </w:pict>
          </mc:Fallback>
        </mc:AlternateContent>
      </w:r>
      <w:r w:rsidR="005C5AB2" w:rsidRPr="00F62DFF">
        <w:rPr>
          <w:sz w:val="24"/>
          <w:szCs w:val="24"/>
        </w:rPr>
        <w:tab/>
      </w:r>
      <w:r w:rsidR="005C5AB2" w:rsidRPr="00F62DFF">
        <w:rPr>
          <w:sz w:val="24"/>
          <w:szCs w:val="24"/>
        </w:rPr>
        <w:tab/>
        <w:t xml:space="preserve">Диагностика </w:t>
      </w:r>
      <w:bookmarkStart w:id="51" w:name="_GoBack"/>
      <w:bookmarkEnd w:id="51"/>
    </w:p>
    <w:p w14:paraId="4EB00CC0" w14:textId="77777777" w:rsidR="005C5AB2" w:rsidRPr="00F62DFF" w:rsidRDefault="005C5AB2" w:rsidP="00F62DFF">
      <w:pPr>
        <w:tabs>
          <w:tab w:val="left" w:pos="2899"/>
        </w:tabs>
        <w:spacing w:after="0" w:line="360" w:lineRule="auto"/>
        <w:jc w:val="both"/>
        <w:rPr>
          <w:sz w:val="24"/>
          <w:szCs w:val="24"/>
        </w:rPr>
      </w:pPr>
    </w:p>
    <w:p w14:paraId="52E602B5" w14:textId="77777777" w:rsidR="005C5AB2" w:rsidRPr="00F62DFF" w:rsidRDefault="00295303" w:rsidP="00F62DFF">
      <w:pPr>
        <w:spacing w:after="0" w:line="360" w:lineRule="auto"/>
        <w:jc w:val="both"/>
        <w:rPr>
          <w:sz w:val="24"/>
          <w:szCs w:val="24"/>
        </w:rPr>
      </w:pPr>
      <w:r>
        <w:rPr>
          <w:noProof/>
          <w:sz w:val="24"/>
          <w:szCs w:val="24"/>
        </w:rPr>
        <mc:AlternateContent>
          <mc:Choice Requires="wps">
            <w:drawing>
              <wp:anchor distT="0" distB="0" distL="114300" distR="114300" simplePos="0" relativeHeight="251664384" behindDoc="1" locked="0" layoutInCell="1" allowOverlap="1" wp14:anchorId="42792CB0" wp14:editId="3DB43FF8">
                <wp:simplePos x="0" y="0"/>
                <wp:positionH relativeFrom="column">
                  <wp:posOffset>-94615</wp:posOffset>
                </wp:positionH>
                <wp:positionV relativeFrom="paragraph">
                  <wp:posOffset>209550</wp:posOffset>
                </wp:positionV>
                <wp:extent cx="1864360" cy="605790"/>
                <wp:effectExtent l="0" t="0" r="2540" b="3810"/>
                <wp:wrapNone/>
                <wp:docPr id="29" name="Прямоугольник с одним вырезанным углом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64360" cy="605790"/>
                        </a:xfrm>
                        <a:prstGeom prst="snip1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5315EE7" id="Прямоугольник с одним вырезанным углом 29" o:spid="_x0000_s1026" style="position:absolute;margin-left:-7.45pt;margin-top:16.5pt;width:146.8pt;height:47.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864360,605790"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" path="m,l1763393,r100967,100967l1864360,605790,,605790,,xe" fillcolor="white [3201]" strokecolor="#70ad47 [3209]" strokeweight="1pt">
                <v:stroke joinstyle="miter"/>
                <v:path arrowok="t" o:connecttype="custom" o:connectlocs="0,0;1763393,0;1864360,100967;1864360,605790;0,605790;0,0" o:connectangles="0,0,0,0,0,0"/>
              </v:shape>
            </w:pict>
          </mc:Fallback>
        </mc:AlternateContent>
      </w:r>
      <w:r>
        <w:rPr>
          <w:noProof/>
          <w:sz w:val="24"/>
          <w:szCs w:val="24"/>
        </w:rPr>
        <mc:AlternateContent>
          <mc:Choice Requires="wps">
            <w:drawing>
              <wp:anchor distT="0" distB="0" distL="114300" distR="114300" simplePos="0" relativeHeight="251663360" behindDoc="1" locked="0" layoutInCell="1" allowOverlap="1" wp14:anchorId="4706D360" wp14:editId="6BE7F23F">
                <wp:simplePos x="0" y="0"/>
                <wp:positionH relativeFrom="column">
                  <wp:posOffset>2280285</wp:posOffset>
                </wp:positionH>
                <wp:positionV relativeFrom="paragraph">
                  <wp:posOffset>220980</wp:posOffset>
                </wp:positionV>
                <wp:extent cx="1603375" cy="320675"/>
                <wp:effectExtent l="0" t="0" r="0" b="3175"/>
                <wp:wrapNone/>
                <wp:docPr id="28" name="Скругленный 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3375" cy="3206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oundrect w14:anchorId="43DBE25E" id="Скругленный прямоугольник 28" o:spid="_x0000_s1026" style="position:absolute;margin-left:179.55pt;margin-top:17.4pt;width:126.25pt;height:25.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" fillcolor="#5b9bd5 [3204]" strokecolor="#1f4d78 [1604]" strokeweight="1pt">
                <v:stroke joinstyle="miter"/>
                <v:path arrowok="t"/>
              </v:roundrect>
            </w:pict>
          </mc:Fallback>
        </mc:AlternateContent>
      </w:r>
    </w:p>
    <w:p w14:paraId="5D02B53D" w14:textId="77777777" w:rsidR="005C5AB2" w:rsidRPr="00F62DFF" w:rsidRDefault="00295303" w:rsidP="00F62DFF">
      <w:pPr>
        <w:spacing w:after="0" w:line="360" w:lineRule="auto"/>
        <w:jc w:val="both"/>
        <w:rPr>
          <w:sz w:val="24"/>
          <w:szCs w:val="24"/>
        </w:rPr>
      </w:pPr>
      <w:r>
        <w:rPr>
          <w:noProof/>
          <w:sz w:val="24"/>
          <w:szCs w:val="24"/>
        </w:rPr>
        <mc:AlternateContent>
          <mc:Choice Requires="wps">
            <w:drawing>
              <wp:anchor distT="4294967295" distB="4294967295" distL="114300" distR="114300" simplePos="0" relativeHeight="251665408" behindDoc="0" locked="0" layoutInCell="1" allowOverlap="1" wp14:anchorId="3C455C10" wp14:editId="4BE9B158">
                <wp:simplePos x="0" y="0"/>
                <wp:positionH relativeFrom="column">
                  <wp:posOffset>1781810</wp:posOffset>
                </wp:positionH>
                <wp:positionV relativeFrom="paragraph">
                  <wp:posOffset>227329</wp:posOffset>
                </wp:positionV>
                <wp:extent cx="462915" cy="0"/>
                <wp:effectExtent l="0" t="57150" r="0" b="76200"/>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6291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C1FE9EE" id="Прямая со стрелкой 31" o:spid="_x0000_s1026" type="#_x0000_t32" style="position:absolute;margin-left:140.3pt;margin-top:17.9pt;width:36.45pt;height:0;flip:x;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" strokecolor="#5b9bd5 [3204]" strokeweight=".5pt">
                <v:stroke endarrow="block" joinstyle="miter"/>
                <o:lock v:ext="edit" shapetype="f"/>
              </v:shape>
            </w:pict>
          </mc:Fallback>
        </mc:AlternateContent>
      </w:r>
      <w:r w:rsidR="005C5AB2" w:rsidRPr="00F62DFF">
        <w:rPr>
          <w:sz w:val="24"/>
          <w:szCs w:val="24"/>
        </w:rPr>
        <w:t>Консультация                         нет       Диагноз подтвержден?</w:t>
      </w:r>
    </w:p>
    <w:p w14:paraId="4BEFDD0C" w14:textId="77777777" w:rsidR="005C5AB2" w:rsidRPr="00F62DFF" w:rsidRDefault="00295303" w:rsidP="00F62DFF">
      <w:pPr>
        <w:spacing w:after="0" w:line="360" w:lineRule="auto"/>
        <w:jc w:val="both"/>
        <w:rPr>
          <w:sz w:val="24"/>
          <w:szCs w:val="24"/>
        </w:rPr>
      </w:pPr>
      <w:r>
        <w:rPr>
          <w:noProof/>
          <w:sz w:val="24"/>
          <w:szCs w:val="24"/>
        </w:rPr>
        <mc:AlternateContent>
          <mc:Choice Requires="wps">
            <w:drawing>
              <wp:anchor distT="0" distB="0" distL="114300" distR="114300" simplePos="0" relativeHeight="251673600" behindDoc="0" locked="0" layoutInCell="1" allowOverlap="1" wp14:anchorId="5F456D82" wp14:editId="05870DB0">
                <wp:simplePos x="0" y="0"/>
                <wp:positionH relativeFrom="column">
                  <wp:posOffset>3052445</wp:posOffset>
                </wp:positionH>
                <wp:positionV relativeFrom="paragraph">
                  <wp:posOffset>55245</wp:posOffset>
                </wp:positionV>
                <wp:extent cx="83185" cy="772160"/>
                <wp:effectExtent l="0" t="0" r="50165" b="2794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3185" cy="7721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32D2F9B" id="Прямая со стрелкой 40" o:spid="_x0000_s1026" type="#_x0000_t32" style="position:absolute;margin-left:240.35pt;margin-top:4.35pt;width:6.55pt;height:60.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" strokecolor="#5b9bd5 [3204]" strokeweight=".5pt">
                <v:stroke endarrow="block" joinstyle="miter"/>
                <o:lock v:ext="edit" shapetype="f"/>
              </v:shape>
            </w:pict>
          </mc:Fallback>
        </mc:AlternateContent>
      </w:r>
      <w:r w:rsidR="005C5AB2" w:rsidRPr="00F62DFF">
        <w:rPr>
          <w:sz w:val="24"/>
          <w:szCs w:val="24"/>
        </w:rPr>
        <w:t>профильного специалиста</w:t>
      </w:r>
    </w:p>
    <w:p w14:paraId="4BFFE0D0" w14:textId="77777777" w:rsidR="005C5AB2" w:rsidRPr="00F62DFF" w:rsidRDefault="005C5AB2" w:rsidP="00F62DFF">
      <w:pPr>
        <w:tabs>
          <w:tab w:val="left" w:pos="2835"/>
          <w:tab w:val="center" w:pos="4677"/>
          <w:tab w:val="left" w:pos="5068"/>
        </w:tabs>
        <w:spacing w:after="0" w:line="360" w:lineRule="auto"/>
        <w:jc w:val="both"/>
        <w:rPr>
          <w:sz w:val="24"/>
          <w:szCs w:val="24"/>
        </w:rPr>
      </w:pPr>
      <w:r w:rsidRPr="00F62DFF">
        <w:rPr>
          <w:sz w:val="24"/>
          <w:szCs w:val="24"/>
        </w:rPr>
        <w:tab/>
      </w:r>
      <w:r w:rsidRPr="00F62DFF">
        <w:rPr>
          <w:sz w:val="24"/>
          <w:szCs w:val="24"/>
        </w:rPr>
        <w:tab/>
      </w:r>
      <w:r w:rsidRPr="00F62DFF">
        <w:rPr>
          <w:sz w:val="24"/>
          <w:szCs w:val="24"/>
        </w:rPr>
        <w:tab/>
        <w:t>да</w:t>
      </w:r>
    </w:p>
    <w:p w14:paraId="32606208" w14:textId="77777777" w:rsidR="005C5AB2" w:rsidRPr="00F62DFF" w:rsidRDefault="00295303" w:rsidP="00F62DFF">
      <w:pPr>
        <w:spacing w:after="0" w:line="360" w:lineRule="auto"/>
        <w:jc w:val="both"/>
        <w:rPr>
          <w:sz w:val="24"/>
          <w:szCs w:val="24"/>
        </w:rPr>
      </w:pPr>
      <w:r>
        <w:rPr>
          <w:noProof/>
          <w:sz w:val="24"/>
          <w:szCs w:val="24"/>
        </w:rPr>
        <mc:AlternateContent>
          <mc:Choice Requires="wps">
            <w:drawing>
              <wp:anchor distT="0" distB="0" distL="114300" distR="114300" simplePos="0" relativeHeight="251666432" behindDoc="1" locked="0" layoutInCell="1" allowOverlap="1" wp14:anchorId="2924DD46" wp14:editId="61747B12">
                <wp:simplePos x="0" y="0"/>
                <wp:positionH relativeFrom="column">
                  <wp:posOffset>2173605</wp:posOffset>
                </wp:positionH>
                <wp:positionV relativeFrom="paragraph">
                  <wp:posOffset>281305</wp:posOffset>
                </wp:positionV>
                <wp:extent cx="2078355" cy="1235075"/>
                <wp:effectExtent l="0" t="0" r="17145" b="22225"/>
                <wp:wrapNone/>
                <wp:docPr id="33" name="Овал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8355" cy="1235075"/>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4CA24498" w14:textId="77777777" w:rsidR="006F1BB6" w:rsidRPr="00F62DFF" w:rsidRDefault="006F1BB6" w:rsidP="006F1BB6">
                            <w:pPr>
                              <w:pStyle w:val="aa"/>
                              <w:tabs>
                                <w:tab w:val="left" w:pos="2977"/>
                              </w:tabs>
                              <w:spacing w:line="360" w:lineRule="auto"/>
                              <w:jc w:val="both"/>
                              <w:rPr>
                                <w:sz w:val="24"/>
                                <w:szCs w:val="24"/>
                              </w:rPr>
                            </w:pPr>
                            <w:r w:rsidRPr="00F62DFF">
                              <w:rPr>
                                <w:sz w:val="24"/>
                                <w:szCs w:val="24"/>
                              </w:rPr>
                              <w:t>Имеются абсолютные</w:t>
                            </w:r>
                          </w:p>
                          <w:p w14:paraId="082E5A02" w14:textId="77777777" w:rsidR="006F1BB6" w:rsidRPr="00F62DFF" w:rsidRDefault="006F1BB6" w:rsidP="006F1BB6">
                            <w:pPr>
                              <w:pStyle w:val="aa"/>
                              <w:tabs>
                                <w:tab w:val="left" w:pos="2977"/>
                              </w:tabs>
                              <w:spacing w:line="360" w:lineRule="auto"/>
                              <w:jc w:val="both"/>
                              <w:rPr>
                                <w:sz w:val="24"/>
                                <w:szCs w:val="24"/>
                              </w:rPr>
                            </w:pPr>
                            <w:r w:rsidRPr="00F62DFF">
                              <w:rPr>
                                <w:sz w:val="24"/>
                                <w:szCs w:val="24"/>
                              </w:rPr>
                              <w:t>противопоказания</w:t>
                            </w:r>
                            <w:r>
                              <w:rPr>
                                <w:sz w:val="24"/>
                                <w:szCs w:val="24"/>
                              </w:rPr>
                              <w:t xml:space="preserve"> </w:t>
                            </w:r>
                            <w:r w:rsidRPr="00F62DFF">
                              <w:rPr>
                                <w:sz w:val="24"/>
                                <w:szCs w:val="24"/>
                              </w:rPr>
                              <w:t xml:space="preserve">к </w:t>
                            </w:r>
                          </w:p>
                          <w:p w14:paraId="753FA995" w14:textId="77777777" w:rsidR="006F1BB6" w:rsidRPr="00F62DFF" w:rsidRDefault="006F1BB6" w:rsidP="006F1BB6">
                            <w:pPr>
                              <w:pStyle w:val="aa"/>
                              <w:tabs>
                                <w:tab w:val="left" w:pos="2977"/>
                              </w:tabs>
                              <w:spacing w:line="360" w:lineRule="auto"/>
                              <w:jc w:val="both"/>
                              <w:rPr>
                                <w:sz w:val="24"/>
                                <w:szCs w:val="24"/>
                              </w:rPr>
                            </w:pPr>
                            <w:r w:rsidRPr="00F62DFF">
                              <w:rPr>
                                <w:sz w:val="24"/>
                                <w:szCs w:val="24"/>
                              </w:rPr>
                              <w:t>оперативному лечению?</w:t>
                            </w:r>
                          </w:p>
                          <w:p w14:paraId="795D4C07" w14:textId="77777777" w:rsidR="006F1BB6" w:rsidRDefault="006F1BB6" w:rsidP="006F1BB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924DD46" id="Овал 33" o:spid="_x0000_s1026" style="position:absolute;left:0;text-align:left;margin-left:171.15pt;margin-top:22.15pt;width:163.65pt;height:97.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" fillcolor="white [3201]" strokecolor="#70ad47 [3209]" strokeweight="1pt">
                <v:stroke joinstyle="miter"/>
                <v:path arrowok="t"/>
                <v:textbox>
                  <w:txbxContent>
                    <w:p w14:paraId="4CA24498" w14:textId="77777777" w:rsidR="006F1BB6" w:rsidRPr="00F62DFF" w:rsidRDefault="006F1BB6" w:rsidP="006F1BB6">
                      <w:pPr>
                        <w:pStyle w:val="aa"/>
                        <w:tabs>
                          <w:tab w:val="left" w:pos="2977"/>
                        </w:tabs>
                        <w:spacing w:line="360" w:lineRule="auto"/>
                        <w:jc w:val="both"/>
                        <w:rPr>
                          <w:sz w:val="24"/>
                          <w:szCs w:val="24"/>
                        </w:rPr>
                      </w:pPr>
                      <w:r w:rsidRPr="00F62DFF">
                        <w:rPr>
                          <w:sz w:val="24"/>
                          <w:szCs w:val="24"/>
                        </w:rPr>
                        <w:t>Имеются абсолютные</w:t>
                      </w:r>
                    </w:p>
                    <w:p w14:paraId="082E5A02" w14:textId="77777777" w:rsidR="006F1BB6" w:rsidRPr="00F62DFF" w:rsidRDefault="006F1BB6" w:rsidP="006F1BB6">
                      <w:pPr>
                        <w:pStyle w:val="aa"/>
                        <w:tabs>
                          <w:tab w:val="left" w:pos="2977"/>
                        </w:tabs>
                        <w:spacing w:line="360" w:lineRule="auto"/>
                        <w:jc w:val="both"/>
                        <w:rPr>
                          <w:sz w:val="24"/>
                          <w:szCs w:val="24"/>
                        </w:rPr>
                      </w:pPr>
                      <w:r w:rsidRPr="00F62DFF">
                        <w:rPr>
                          <w:sz w:val="24"/>
                          <w:szCs w:val="24"/>
                        </w:rPr>
                        <w:t>противопоказания</w:t>
                      </w:r>
                      <w:r>
                        <w:rPr>
                          <w:sz w:val="24"/>
                          <w:szCs w:val="24"/>
                        </w:rPr>
                        <w:t xml:space="preserve"> </w:t>
                      </w:r>
                      <w:r w:rsidRPr="00F62DFF">
                        <w:rPr>
                          <w:sz w:val="24"/>
                          <w:szCs w:val="24"/>
                        </w:rPr>
                        <w:t xml:space="preserve">к </w:t>
                      </w:r>
                    </w:p>
                    <w:p w14:paraId="753FA995" w14:textId="77777777" w:rsidR="006F1BB6" w:rsidRPr="00F62DFF" w:rsidRDefault="006F1BB6" w:rsidP="006F1BB6">
                      <w:pPr>
                        <w:pStyle w:val="aa"/>
                        <w:tabs>
                          <w:tab w:val="left" w:pos="2977"/>
                        </w:tabs>
                        <w:spacing w:line="360" w:lineRule="auto"/>
                        <w:jc w:val="both"/>
                        <w:rPr>
                          <w:sz w:val="24"/>
                          <w:szCs w:val="24"/>
                        </w:rPr>
                      </w:pPr>
                      <w:r w:rsidRPr="00F62DFF">
                        <w:rPr>
                          <w:sz w:val="24"/>
                          <w:szCs w:val="24"/>
                        </w:rPr>
                        <w:t>оперативному лечению?</w:t>
                      </w:r>
                    </w:p>
                    <w:p w14:paraId="795D4C07" w14:textId="77777777" w:rsidR="006F1BB6" w:rsidRDefault="006F1BB6" w:rsidP="006F1BB6">
                      <w:pPr>
                        <w:jc w:val="center"/>
                      </w:pPr>
                    </w:p>
                  </w:txbxContent>
                </v:textbox>
              </v:oval>
            </w:pict>
          </mc:Fallback>
        </mc:AlternateContent>
      </w:r>
    </w:p>
    <w:p w14:paraId="369D97E9" w14:textId="77777777" w:rsidR="005C5AB2" w:rsidRPr="00F62DFF" w:rsidRDefault="005C5AB2" w:rsidP="00F62DFF">
      <w:pPr>
        <w:spacing w:after="0" w:line="360" w:lineRule="auto"/>
        <w:jc w:val="both"/>
        <w:rPr>
          <w:sz w:val="24"/>
          <w:szCs w:val="24"/>
        </w:rPr>
      </w:pPr>
    </w:p>
    <w:p w14:paraId="5A924A59" w14:textId="77777777" w:rsidR="006F1BB6" w:rsidRDefault="006F1BB6" w:rsidP="00F62DFF">
      <w:pPr>
        <w:tabs>
          <w:tab w:val="left" w:pos="3946"/>
        </w:tabs>
        <w:spacing w:after="0" w:line="360" w:lineRule="auto"/>
        <w:jc w:val="both"/>
        <w:rPr>
          <w:sz w:val="24"/>
          <w:szCs w:val="24"/>
        </w:rPr>
      </w:pPr>
    </w:p>
    <w:p w14:paraId="2E8D619C" w14:textId="77777777" w:rsidR="006F1BB6" w:rsidRDefault="006F1BB6" w:rsidP="00F62DFF">
      <w:pPr>
        <w:tabs>
          <w:tab w:val="left" w:pos="3946"/>
        </w:tabs>
        <w:spacing w:after="0" w:line="360" w:lineRule="auto"/>
        <w:jc w:val="both"/>
        <w:rPr>
          <w:sz w:val="24"/>
          <w:szCs w:val="24"/>
        </w:rPr>
      </w:pPr>
    </w:p>
    <w:p w14:paraId="2419B6B9" w14:textId="393B2F2B" w:rsidR="005C5AB2" w:rsidRPr="00F62DFF" w:rsidRDefault="00295303" w:rsidP="00F62DFF">
      <w:pPr>
        <w:tabs>
          <w:tab w:val="left" w:pos="3946"/>
        </w:tabs>
        <w:spacing w:after="0" w:line="360" w:lineRule="auto"/>
        <w:jc w:val="both"/>
        <w:rPr>
          <w:sz w:val="24"/>
          <w:szCs w:val="24"/>
        </w:rPr>
      </w:pPr>
      <w:r>
        <w:rPr>
          <w:noProof/>
          <w:sz w:val="24"/>
          <w:szCs w:val="24"/>
        </w:rPr>
        <mc:AlternateContent>
          <mc:Choice Requires="wps">
            <w:drawing>
              <wp:anchor distT="0" distB="0" distL="114300" distR="114300" simplePos="0" relativeHeight="251674624" behindDoc="0" locked="0" layoutInCell="1" allowOverlap="1" wp14:anchorId="4F9C5F80" wp14:editId="3D08874B">
                <wp:simplePos x="0" y="0"/>
                <wp:positionH relativeFrom="column">
                  <wp:posOffset>3978910</wp:posOffset>
                </wp:positionH>
                <wp:positionV relativeFrom="paragraph">
                  <wp:posOffset>266700</wp:posOffset>
                </wp:positionV>
                <wp:extent cx="700405" cy="474980"/>
                <wp:effectExtent l="0" t="0" r="42545" b="3937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00405" cy="4749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4A933A1" id="Прямая со стрелкой 41" o:spid="_x0000_s1026" type="#_x0000_t32" style="position:absolute;margin-left:313.3pt;margin-top:21pt;width:55.15pt;height:37.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" strokecolor="#5b9bd5 [3204]" strokeweight=".5pt">
                <v:stroke endarrow="block" joinstyle="miter"/>
                <o:lock v:ext="edit" shapetype="f"/>
              </v:shape>
            </w:pict>
          </mc:Fallback>
        </mc:AlternateContent>
      </w:r>
    </w:p>
    <w:p w14:paraId="09839819" w14:textId="77777777" w:rsidR="005C5AB2" w:rsidRPr="00F62DFF" w:rsidRDefault="00295303" w:rsidP="00F62DFF">
      <w:pPr>
        <w:tabs>
          <w:tab w:val="left" w:pos="7088"/>
        </w:tabs>
        <w:spacing w:after="0" w:line="360" w:lineRule="auto"/>
        <w:jc w:val="both"/>
        <w:rPr>
          <w:sz w:val="24"/>
          <w:szCs w:val="24"/>
        </w:rPr>
      </w:pPr>
      <w:r>
        <w:rPr>
          <w:noProof/>
          <w:sz w:val="24"/>
          <w:szCs w:val="24"/>
        </w:rPr>
        <mc:AlternateContent>
          <mc:Choice Requires="wps">
            <w:drawing>
              <wp:anchor distT="0" distB="0" distL="114300" distR="114300" simplePos="0" relativeHeight="251676672" behindDoc="0" locked="0" layoutInCell="1" allowOverlap="1" wp14:anchorId="0B3B2144" wp14:editId="7677D915">
                <wp:simplePos x="0" y="0"/>
                <wp:positionH relativeFrom="column">
                  <wp:posOffset>1484630</wp:posOffset>
                </wp:positionH>
                <wp:positionV relativeFrom="paragraph">
                  <wp:posOffset>11430</wp:posOffset>
                </wp:positionV>
                <wp:extent cx="962025" cy="807720"/>
                <wp:effectExtent l="38100" t="0" r="9525" b="3048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62025" cy="807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E06F919" id="Прямая со стрелкой 43" o:spid="_x0000_s1026" type="#_x0000_t32" style="position:absolute;margin-left:116.9pt;margin-top:.9pt;width:75.75pt;height:63.6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" strokecolor="#5b9bd5 [3204]" strokeweight=".5pt">
                <v:stroke endarrow="block" joinstyle="miter"/>
                <o:lock v:ext="edit" shapetype="f"/>
              </v:shape>
            </w:pict>
          </mc:Fallback>
        </mc:AlternateContent>
      </w:r>
      <w:r w:rsidR="005C5AB2" w:rsidRPr="00F62DFF">
        <w:rPr>
          <w:sz w:val="24"/>
          <w:szCs w:val="24"/>
        </w:rPr>
        <w:tab/>
        <w:t>да</w:t>
      </w:r>
    </w:p>
    <w:p w14:paraId="186EB619" w14:textId="77777777" w:rsidR="005C5AB2" w:rsidRPr="00F62DFF" w:rsidRDefault="00295303" w:rsidP="00F62DFF">
      <w:pPr>
        <w:tabs>
          <w:tab w:val="left" w:pos="2525"/>
        </w:tabs>
        <w:spacing w:after="0" w:line="360" w:lineRule="auto"/>
        <w:jc w:val="both"/>
        <w:rPr>
          <w:sz w:val="24"/>
          <w:szCs w:val="24"/>
        </w:rPr>
      </w:pPr>
      <w:r>
        <w:rPr>
          <w:noProof/>
          <w:sz w:val="24"/>
          <w:szCs w:val="24"/>
        </w:rPr>
        <mc:AlternateContent>
          <mc:Choice Requires="wps">
            <w:drawing>
              <wp:anchor distT="0" distB="0" distL="114300" distR="114300" simplePos="0" relativeHeight="251667456" behindDoc="1" locked="0" layoutInCell="1" allowOverlap="1" wp14:anchorId="6ED00159" wp14:editId="3CD0A3F3">
                <wp:simplePos x="0" y="0"/>
                <wp:positionH relativeFrom="column">
                  <wp:posOffset>3919220</wp:posOffset>
                </wp:positionH>
                <wp:positionV relativeFrom="paragraph">
                  <wp:posOffset>195580</wp:posOffset>
                </wp:positionV>
                <wp:extent cx="1769110" cy="415925"/>
                <wp:effectExtent l="0" t="0" r="2540" b="3175"/>
                <wp:wrapNone/>
                <wp:docPr id="34" name="Скругленный 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69110" cy="41592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oundrect w14:anchorId="12D05751" id="Скругленный прямоугольник 34" o:spid="_x0000_s1026" style="position:absolute;margin-left:308.6pt;margin-top:15.4pt;width:139.3pt;height:32.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" fillcolor="white [3201]" strokecolor="#70ad47 [3209]" strokeweight="1pt">
                <v:stroke joinstyle="miter"/>
                <v:path arrowok="t"/>
              </v:roundrect>
            </w:pict>
          </mc:Fallback>
        </mc:AlternateContent>
      </w:r>
      <w:r w:rsidR="005C5AB2" w:rsidRPr="00F62DFF">
        <w:rPr>
          <w:sz w:val="24"/>
          <w:szCs w:val="24"/>
        </w:rPr>
        <w:tab/>
        <w:t>нет</w:t>
      </w:r>
    </w:p>
    <w:p w14:paraId="6A4CADB4" w14:textId="77777777" w:rsidR="005C5AB2" w:rsidRPr="00F62DFF" w:rsidRDefault="00295303" w:rsidP="00F62DFF">
      <w:pPr>
        <w:tabs>
          <w:tab w:val="left" w:pos="617"/>
          <w:tab w:val="left" w:pos="6396"/>
        </w:tabs>
        <w:spacing w:after="0" w:line="360" w:lineRule="auto"/>
        <w:jc w:val="both"/>
        <w:rPr>
          <w:sz w:val="24"/>
          <w:szCs w:val="24"/>
        </w:rPr>
      </w:pPr>
      <w:r>
        <w:rPr>
          <w:noProof/>
          <w:sz w:val="24"/>
          <w:szCs w:val="24"/>
        </w:rPr>
        <mc:AlternateContent>
          <mc:Choice Requires="wps">
            <w:drawing>
              <wp:anchor distT="0" distB="0" distL="114300" distR="114300" simplePos="0" relativeHeight="251669504" behindDoc="1" locked="0" layoutInCell="1" allowOverlap="1" wp14:anchorId="2B2E7B6B" wp14:editId="31417F0E">
                <wp:simplePos x="0" y="0"/>
                <wp:positionH relativeFrom="column">
                  <wp:posOffset>178435</wp:posOffset>
                </wp:positionH>
                <wp:positionV relativeFrom="paragraph">
                  <wp:posOffset>249555</wp:posOffset>
                </wp:positionV>
                <wp:extent cx="1876425" cy="878840"/>
                <wp:effectExtent l="0" t="0" r="9525" b="0"/>
                <wp:wrapNone/>
                <wp:docPr id="36" name="Овал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6425" cy="87884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297ADD46" id="Овал 36" o:spid="_x0000_s1026" style="position:absolute;margin-left:14.05pt;margin-top:19.65pt;width:147.75pt;height:69.2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" fillcolor="#5b9bd5 [3204]" strokecolor="#1f4d78 [1604]" strokeweight="1pt">
                <v:stroke joinstyle="miter"/>
                <v:path arrowok="t"/>
              </v:oval>
            </w:pict>
          </mc:Fallback>
        </mc:AlternateContent>
      </w:r>
      <w:r w:rsidR="005C5AB2" w:rsidRPr="00F62DFF">
        <w:rPr>
          <w:sz w:val="24"/>
          <w:szCs w:val="24"/>
        </w:rPr>
        <w:tab/>
      </w:r>
      <w:r w:rsidR="005C5AB2" w:rsidRPr="00F62DFF">
        <w:rPr>
          <w:sz w:val="24"/>
          <w:szCs w:val="24"/>
        </w:rPr>
        <w:tab/>
        <w:t>Интенсивная терапия</w:t>
      </w:r>
    </w:p>
    <w:p w14:paraId="1AB0BD51" w14:textId="77777777" w:rsidR="005C5AB2" w:rsidRPr="00F62DFF" w:rsidRDefault="00295303" w:rsidP="00F62DFF">
      <w:pPr>
        <w:tabs>
          <w:tab w:val="left" w:pos="617"/>
          <w:tab w:val="left" w:pos="6396"/>
        </w:tabs>
        <w:spacing w:after="0" w:line="360" w:lineRule="auto"/>
        <w:jc w:val="both"/>
        <w:rPr>
          <w:sz w:val="24"/>
          <w:szCs w:val="24"/>
        </w:rPr>
      </w:pPr>
      <w:r>
        <w:rPr>
          <w:noProof/>
          <w:sz w:val="24"/>
          <w:szCs w:val="24"/>
        </w:rPr>
        <mc:AlternateContent>
          <mc:Choice Requires="wps">
            <w:drawing>
              <wp:anchor distT="0" distB="0" distL="114300" distR="114300" simplePos="0" relativeHeight="251675648" behindDoc="0" locked="0" layoutInCell="1" allowOverlap="1" wp14:anchorId="38B404FE" wp14:editId="6D3053FF">
                <wp:simplePos x="0" y="0"/>
                <wp:positionH relativeFrom="column">
                  <wp:posOffset>4287520</wp:posOffset>
                </wp:positionH>
                <wp:positionV relativeFrom="paragraph">
                  <wp:posOffset>101600</wp:posOffset>
                </wp:positionV>
                <wp:extent cx="391795" cy="843280"/>
                <wp:effectExtent l="38100" t="0" r="8255" b="33020"/>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91795" cy="8432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D949802" id="Прямая со стрелкой 42" o:spid="_x0000_s1026" type="#_x0000_t32" style="position:absolute;margin-left:337.6pt;margin-top:8pt;width:30.85pt;height:66.4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" strokecolor="#5b9bd5 [3204]" strokeweight=".5pt">
                <v:stroke endarrow="block" joinstyle="miter"/>
                <o:lock v:ext="edit" shapetype="f"/>
              </v:shape>
            </w:pict>
          </mc:Fallback>
        </mc:AlternateContent>
      </w:r>
    </w:p>
    <w:p w14:paraId="095B879F" w14:textId="77777777" w:rsidR="005C5AB2" w:rsidRPr="00F62DFF" w:rsidRDefault="005C5AB2" w:rsidP="00F62DFF">
      <w:pPr>
        <w:tabs>
          <w:tab w:val="left" w:pos="617"/>
          <w:tab w:val="left" w:pos="6396"/>
        </w:tabs>
        <w:spacing w:after="0" w:line="360" w:lineRule="auto"/>
        <w:jc w:val="both"/>
        <w:rPr>
          <w:sz w:val="24"/>
          <w:szCs w:val="24"/>
        </w:rPr>
      </w:pPr>
      <w:r w:rsidRPr="00F62DFF">
        <w:rPr>
          <w:sz w:val="24"/>
          <w:szCs w:val="24"/>
        </w:rPr>
        <w:tab/>
        <w:t>Оперативное лечение</w:t>
      </w:r>
      <w:r w:rsidRPr="00F62DFF">
        <w:rPr>
          <w:sz w:val="24"/>
          <w:szCs w:val="24"/>
        </w:rPr>
        <w:tab/>
      </w:r>
    </w:p>
    <w:p w14:paraId="176EA546" w14:textId="77777777" w:rsidR="005C5AB2" w:rsidRPr="00F62DFF" w:rsidRDefault="00295303" w:rsidP="00F62DFF">
      <w:pPr>
        <w:spacing w:after="0" w:line="360" w:lineRule="auto"/>
        <w:jc w:val="both"/>
        <w:rPr>
          <w:sz w:val="24"/>
          <w:szCs w:val="24"/>
        </w:rPr>
      </w:pPr>
      <w:r>
        <w:rPr>
          <w:noProof/>
          <w:sz w:val="24"/>
          <w:szCs w:val="24"/>
        </w:rPr>
        <mc:AlternateContent>
          <mc:Choice Requires="wps">
            <w:drawing>
              <wp:anchor distT="0" distB="0" distL="114300" distR="114300" simplePos="0" relativeHeight="251677696" behindDoc="0" locked="0" layoutInCell="1" allowOverlap="1" wp14:anchorId="721341AA" wp14:editId="67CB037A">
                <wp:simplePos x="0" y="0"/>
                <wp:positionH relativeFrom="column">
                  <wp:posOffset>1912620</wp:posOffset>
                </wp:positionH>
                <wp:positionV relativeFrom="paragraph">
                  <wp:posOffset>90170</wp:posOffset>
                </wp:positionV>
                <wp:extent cx="1330325" cy="581660"/>
                <wp:effectExtent l="19050" t="38100" r="3175" b="8890"/>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330325" cy="5816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0765244" id="Прямая со стрелкой 44" o:spid="_x0000_s1026" type="#_x0000_t32" style="position:absolute;margin-left:150.6pt;margin-top:7.1pt;width:104.75pt;height:45.8pt;flip:x 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" strokecolor="#5b9bd5 [3204]" strokeweight=".5pt">
                <v:stroke endarrow="block" joinstyle="miter"/>
                <o:lock v:ext="edit" shapetype="f"/>
              </v:shape>
            </w:pict>
          </mc:Fallback>
        </mc:AlternateContent>
      </w:r>
    </w:p>
    <w:p w14:paraId="0AC71EFD" w14:textId="77777777" w:rsidR="005C5AB2" w:rsidRPr="00F62DFF" w:rsidRDefault="00295303" w:rsidP="00F62DFF">
      <w:pPr>
        <w:spacing w:after="0" w:line="360" w:lineRule="auto"/>
        <w:jc w:val="both"/>
        <w:rPr>
          <w:sz w:val="24"/>
          <w:szCs w:val="24"/>
        </w:rPr>
      </w:pPr>
      <w:r>
        <w:rPr>
          <w:noProof/>
          <w:sz w:val="24"/>
          <w:szCs w:val="24"/>
        </w:rPr>
        <mc:AlternateContent>
          <mc:Choice Requires="wps">
            <w:drawing>
              <wp:anchor distT="0" distB="0" distL="114300" distR="114300" simplePos="0" relativeHeight="251678720" behindDoc="0" locked="0" layoutInCell="1" allowOverlap="1" wp14:anchorId="72514EBC" wp14:editId="34468652">
                <wp:simplePos x="0" y="0"/>
                <wp:positionH relativeFrom="column">
                  <wp:posOffset>1069340</wp:posOffset>
                </wp:positionH>
                <wp:positionV relativeFrom="paragraph">
                  <wp:posOffset>83820</wp:posOffset>
                </wp:positionV>
                <wp:extent cx="95250" cy="1424940"/>
                <wp:effectExtent l="0" t="0" r="57150" b="22860"/>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 cy="14249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996CB37" id="Прямая со стрелкой 45" o:spid="_x0000_s1026" type="#_x0000_t32" style="position:absolute;margin-left:84.2pt;margin-top:6.6pt;width:7.5pt;height:112.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" strokecolor="#5b9bd5 [3204]" strokeweight=".5pt">
                <v:stroke endarrow="block" joinstyle="miter"/>
                <o:lock v:ext="edit" shapetype="f"/>
              </v:shape>
            </w:pict>
          </mc:Fallback>
        </mc:AlternateContent>
      </w:r>
      <w:r>
        <w:rPr>
          <w:noProof/>
          <w:sz w:val="24"/>
          <w:szCs w:val="24"/>
        </w:rPr>
        <mc:AlternateContent>
          <mc:Choice Requires="wps">
            <w:drawing>
              <wp:anchor distT="0" distB="0" distL="114300" distR="114300" simplePos="0" relativeHeight="251668480" behindDoc="1" locked="0" layoutInCell="1" allowOverlap="1" wp14:anchorId="109BD3BB" wp14:editId="7B6188DF">
                <wp:simplePos x="0" y="0"/>
                <wp:positionH relativeFrom="column">
                  <wp:posOffset>3289935</wp:posOffset>
                </wp:positionH>
                <wp:positionV relativeFrom="paragraph">
                  <wp:posOffset>107950</wp:posOffset>
                </wp:positionV>
                <wp:extent cx="1983105" cy="878840"/>
                <wp:effectExtent l="0" t="0" r="17145" b="16510"/>
                <wp:wrapNone/>
                <wp:docPr id="35" name="Скругленный 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3105" cy="87884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7CCBE15" w14:textId="77777777" w:rsidR="006F1BB6" w:rsidRPr="00F62DFF" w:rsidRDefault="006F1BB6" w:rsidP="006F1BB6">
                            <w:pPr>
                              <w:spacing w:after="0" w:line="360" w:lineRule="auto"/>
                              <w:jc w:val="both"/>
                              <w:rPr>
                                <w:sz w:val="24"/>
                                <w:szCs w:val="24"/>
                              </w:rPr>
                            </w:pPr>
                            <w:r w:rsidRPr="00F62DFF">
                              <w:rPr>
                                <w:sz w:val="24"/>
                                <w:szCs w:val="24"/>
                              </w:rPr>
                              <w:t xml:space="preserve">Состояние пациента </w:t>
                            </w:r>
                          </w:p>
                          <w:p w14:paraId="34A51B33" w14:textId="77777777" w:rsidR="006F1BB6" w:rsidRPr="00F62DFF" w:rsidRDefault="006F1BB6" w:rsidP="006F1BB6">
                            <w:pPr>
                              <w:spacing w:after="0" w:line="360" w:lineRule="auto"/>
                              <w:jc w:val="both"/>
                              <w:rPr>
                                <w:sz w:val="24"/>
                                <w:szCs w:val="24"/>
                              </w:rPr>
                            </w:pPr>
                            <w:r w:rsidRPr="00F62DFF">
                              <w:rPr>
                                <w:sz w:val="24"/>
                                <w:szCs w:val="24"/>
                              </w:rPr>
                              <w:t>стабилизировалось</w:t>
                            </w:r>
                          </w:p>
                          <w:p w14:paraId="368FEE58" w14:textId="77777777" w:rsidR="006F1BB6" w:rsidRDefault="006F1BB6" w:rsidP="006F1BB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109BD3BB" id="Скругленный прямоугольник 35" o:spid="_x0000_s1027" style="position:absolute;left:0;text-align:left;margin-left:259.05pt;margin-top:8.5pt;width:156.15pt;height:69.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" fillcolor="white [3201]" strokecolor="#70ad47 [3209]" strokeweight="1pt">
                <v:stroke joinstyle="miter"/>
                <v:path arrowok="t"/>
                <v:textbox>
                  <w:txbxContent>
                    <w:p w14:paraId="67CCBE15" w14:textId="77777777" w:rsidR="006F1BB6" w:rsidRPr="00F62DFF" w:rsidRDefault="006F1BB6" w:rsidP="006F1BB6">
                      <w:pPr>
                        <w:spacing w:after="0" w:line="360" w:lineRule="auto"/>
                        <w:jc w:val="both"/>
                        <w:rPr>
                          <w:sz w:val="24"/>
                          <w:szCs w:val="24"/>
                        </w:rPr>
                      </w:pPr>
                      <w:r w:rsidRPr="00F62DFF">
                        <w:rPr>
                          <w:sz w:val="24"/>
                          <w:szCs w:val="24"/>
                        </w:rPr>
                        <w:t xml:space="preserve">Состояние пациента </w:t>
                      </w:r>
                    </w:p>
                    <w:p w14:paraId="34A51B33" w14:textId="77777777" w:rsidR="006F1BB6" w:rsidRPr="00F62DFF" w:rsidRDefault="006F1BB6" w:rsidP="006F1BB6">
                      <w:pPr>
                        <w:spacing w:after="0" w:line="360" w:lineRule="auto"/>
                        <w:jc w:val="both"/>
                        <w:rPr>
                          <w:sz w:val="24"/>
                          <w:szCs w:val="24"/>
                        </w:rPr>
                      </w:pPr>
                      <w:r w:rsidRPr="00F62DFF">
                        <w:rPr>
                          <w:sz w:val="24"/>
                          <w:szCs w:val="24"/>
                        </w:rPr>
                        <w:t>стабилизировалось</w:t>
                      </w:r>
                    </w:p>
                    <w:p w14:paraId="368FEE58" w14:textId="77777777" w:rsidR="006F1BB6" w:rsidRDefault="006F1BB6" w:rsidP="006F1BB6">
                      <w:pPr>
                        <w:jc w:val="center"/>
                      </w:pPr>
                    </w:p>
                  </w:txbxContent>
                </v:textbox>
              </v:roundrect>
            </w:pict>
          </mc:Fallback>
        </mc:AlternateContent>
      </w:r>
    </w:p>
    <w:p w14:paraId="7025ED39" w14:textId="77777777" w:rsidR="005C5AB2" w:rsidRPr="00F62DFF" w:rsidRDefault="005C5AB2" w:rsidP="00F62DFF">
      <w:pPr>
        <w:tabs>
          <w:tab w:val="left" w:pos="5835"/>
        </w:tabs>
        <w:spacing w:after="0" w:line="360" w:lineRule="auto"/>
        <w:jc w:val="both"/>
        <w:rPr>
          <w:sz w:val="24"/>
          <w:szCs w:val="24"/>
        </w:rPr>
      </w:pPr>
    </w:p>
    <w:p w14:paraId="7A0A85B6" w14:textId="3D1138C3" w:rsidR="005C5AB2" w:rsidRDefault="005C5AB2" w:rsidP="00F62DFF">
      <w:pPr>
        <w:spacing w:after="0" w:line="360" w:lineRule="auto"/>
        <w:jc w:val="both"/>
        <w:rPr>
          <w:sz w:val="24"/>
          <w:szCs w:val="24"/>
        </w:rPr>
      </w:pPr>
    </w:p>
    <w:p w14:paraId="58BB6462" w14:textId="2806F1BF" w:rsidR="006F1BB6" w:rsidRDefault="006F1BB6" w:rsidP="00F62DFF">
      <w:pPr>
        <w:spacing w:after="0" w:line="360" w:lineRule="auto"/>
        <w:jc w:val="both"/>
        <w:rPr>
          <w:sz w:val="24"/>
          <w:szCs w:val="24"/>
        </w:rPr>
      </w:pPr>
    </w:p>
    <w:p w14:paraId="2D7506AD" w14:textId="77777777" w:rsidR="006F1BB6" w:rsidRPr="00F62DFF" w:rsidRDefault="006F1BB6" w:rsidP="00F62DFF">
      <w:pPr>
        <w:spacing w:after="0" w:line="360" w:lineRule="auto"/>
        <w:jc w:val="both"/>
        <w:rPr>
          <w:sz w:val="24"/>
          <w:szCs w:val="24"/>
        </w:rPr>
      </w:pPr>
    </w:p>
    <w:p w14:paraId="00B88770" w14:textId="77777777" w:rsidR="005C5AB2" w:rsidRPr="00F62DFF" w:rsidRDefault="00295303" w:rsidP="00F62DFF">
      <w:pPr>
        <w:spacing w:after="0" w:line="360" w:lineRule="auto"/>
        <w:jc w:val="both"/>
        <w:rPr>
          <w:sz w:val="24"/>
          <w:szCs w:val="24"/>
        </w:rPr>
      </w:pPr>
      <w:r>
        <w:rPr>
          <w:noProof/>
          <w:sz w:val="24"/>
          <w:szCs w:val="24"/>
        </w:rPr>
        <mc:AlternateContent>
          <mc:Choice Requires="wps">
            <w:drawing>
              <wp:anchor distT="0" distB="0" distL="114300" distR="114300" simplePos="0" relativeHeight="251670528" behindDoc="1" locked="0" layoutInCell="1" allowOverlap="1" wp14:anchorId="05C2963A" wp14:editId="1509E16D">
                <wp:simplePos x="0" y="0"/>
                <wp:positionH relativeFrom="column">
                  <wp:posOffset>356870</wp:posOffset>
                </wp:positionH>
                <wp:positionV relativeFrom="paragraph">
                  <wp:posOffset>127000</wp:posOffset>
                </wp:positionV>
                <wp:extent cx="1971040" cy="795655"/>
                <wp:effectExtent l="0" t="0" r="0" b="4445"/>
                <wp:wrapNone/>
                <wp:docPr id="37" name="Скругленный 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1040" cy="79565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oundrect w14:anchorId="7F19CE48" id="Скругленный прямоугольник 37" o:spid="_x0000_s1026" style="position:absolute;margin-left:28.1pt;margin-top:10pt;width:155.2pt;height:62.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" fillcolor="white [3201]" strokecolor="#70ad47 [3209]" strokeweight="1pt">
                <v:stroke joinstyle="miter"/>
                <v:path arrowok="t"/>
              </v:roundrect>
            </w:pict>
          </mc:Fallback>
        </mc:AlternateContent>
      </w:r>
    </w:p>
    <w:p w14:paraId="423091F4" w14:textId="77777777" w:rsidR="005C5AB2" w:rsidRPr="00F62DFF" w:rsidRDefault="005C5AB2" w:rsidP="00F62DFF">
      <w:pPr>
        <w:spacing w:after="0" w:line="360" w:lineRule="auto"/>
        <w:ind w:firstLine="708"/>
        <w:jc w:val="both"/>
        <w:rPr>
          <w:sz w:val="24"/>
          <w:szCs w:val="24"/>
        </w:rPr>
      </w:pPr>
      <w:r w:rsidRPr="00F62DFF">
        <w:rPr>
          <w:sz w:val="24"/>
          <w:szCs w:val="24"/>
        </w:rPr>
        <w:t xml:space="preserve">Диспансерное наблюдение, </w:t>
      </w:r>
    </w:p>
    <w:p w14:paraId="5C5C154E" w14:textId="77777777" w:rsidR="00E71462" w:rsidRDefault="005C5AB2" w:rsidP="00184C34">
      <w:pPr>
        <w:spacing w:after="0" w:line="360" w:lineRule="auto"/>
        <w:ind w:firstLine="708"/>
        <w:jc w:val="both"/>
        <w:rPr>
          <w:sz w:val="24"/>
          <w:szCs w:val="24"/>
        </w:rPr>
      </w:pPr>
      <w:r w:rsidRPr="00F62DFF">
        <w:rPr>
          <w:sz w:val="24"/>
          <w:szCs w:val="24"/>
        </w:rPr>
        <w:t>реабилитация</w:t>
      </w:r>
    </w:p>
    <w:p w14:paraId="53AA4A92" w14:textId="77777777" w:rsidR="00184C34" w:rsidRPr="00184C34" w:rsidRDefault="00184C34" w:rsidP="00184C34">
      <w:pPr>
        <w:spacing w:after="0" w:line="360" w:lineRule="auto"/>
        <w:ind w:firstLine="708"/>
        <w:jc w:val="both"/>
        <w:rPr>
          <w:sz w:val="24"/>
          <w:szCs w:val="24"/>
        </w:rPr>
      </w:pPr>
    </w:p>
    <w:p w14:paraId="46FB98D5" w14:textId="77777777" w:rsidR="00A46A03" w:rsidRPr="00A46A03" w:rsidRDefault="00A46A03" w:rsidP="00A46A03"/>
    <w:p w14:paraId="3D22FC65" w14:textId="77777777" w:rsidR="00551D80" w:rsidRDefault="00AC0B42" w:rsidP="00CE5C2D">
      <w:pPr>
        <w:pStyle w:val="1"/>
        <w:spacing w:before="0" w:line="360" w:lineRule="auto"/>
        <w:jc w:val="right"/>
        <w:rPr>
          <w:rFonts w:cs="Times New Roman"/>
        </w:rPr>
      </w:pPr>
      <w:bookmarkStart w:id="52" w:name="_Toc146869338"/>
      <w:r w:rsidRPr="00CE5C2D">
        <w:rPr>
          <w:rFonts w:cs="Times New Roman"/>
        </w:rPr>
        <w:lastRenderedPageBreak/>
        <w:t xml:space="preserve">Приложение </w:t>
      </w:r>
      <w:r w:rsidR="000E3CBB" w:rsidRPr="00CE5C2D">
        <w:rPr>
          <w:rFonts w:cs="Times New Roman"/>
        </w:rPr>
        <w:t>В</w:t>
      </w:r>
      <w:bookmarkEnd w:id="52"/>
    </w:p>
    <w:p w14:paraId="02398071" w14:textId="77777777" w:rsidR="00AC0B42" w:rsidRPr="00CE5C2D" w:rsidRDefault="00AC0B42" w:rsidP="00CE5C2D">
      <w:pPr>
        <w:pStyle w:val="1"/>
        <w:spacing w:before="0" w:line="360" w:lineRule="auto"/>
        <w:jc w:val="center"/>
        <w:rPr>
          <w:rFonts w:cs="Times New Roman"/>
        </w:rPr>
      </w:pPr>
      <w:bookmarkStart w:id="53" w:name="_Toc146869339"/>
      <w:r w:rsidRPr="00CE5C2D">
        <w:rPr>
          <w:rFonts w:cs="Times New Roman"/>
        </w:rPr>
        <w:t>Информация для пациента</w:t>
      </w:r>
      <w:bookmarkEnd w:id="53"/>
    </w:p>
    <w:p w14:paraId="7301290B" w14:textId="77777777" w:rsidR="00AC0B42" w:rsidRPr="00F62DFF" w:rsidRDefault="00AC0B42" w:rsidP="00F62DFF">
      <w:pPr>
        <w:spacing w:after="0" w:line="360" w:lineRule="auto"/>
        <w:ind w:firstLine="709"/>
        <w:jc w:val="both"/>
        <w:rPr>
          <w:rFonts w:eastAsia="Times New Roman"/>
          <w:sz w:val="24"/>
          <w:szCs w:val="24"/>
          <w:lang w:eastAsia="ru-RU"/>
        </w:rPr>
      </w:pPr>
      <w:r w:rsidRPr="00F62DFF">
        <w:rPr>
          <w:sz w:val="24"/>
          <w:szCs w:val="24"/>
        </w:rPr>
        <w:t>Ущемленная грыжа живота – тяжелое осложнение грыжевой болезни. Чаще всего это осложнение развивается у пациентов с ранее диагностированной грыжей. Но ущемление возможно и у людей, у которых ущемление и само наличие грыжи выявляется</w:t>
      </w:r>
      <w:r w:rsidR="00CE5C2D">
        <w:rPr>
          <w:sz w:val="24"/>
          <w:szCs w:val="24"/>
        </w:rPr>
        <w:t xml:space="preserve"> </w:t>
      </w:r>
      <w:r w:rsidRPr="00F62DFF">
        <w:rPr>
          <w:sz w:val="24"/>
          <w:szCs w:val="24"/>
        </w:rPr>
        <w:t>впервые – в момент ущемления. Это так называемая «п</w:t>
      </w:r>
      <w:r w:rsidRPr="00F62DFF">
        <w:rPr>
          <w:rFonts w:eastAsia="Times New Roman"/>
          <w:sz w:val="24"/>
          <w:szCs w:val="24"/>
          <w:lang w:eastAsia="ru-RU"/>
        </w:rPr>
        <w:t>ервично ущемлённая грыжа живота».</w:t>
      </w:r>
      <w:r w:rsidRPr="00F62DFF">
        <w:rPr>
          <w:rFonts w:eastAsia="Times New Roman"/>
          <w:sz w:val="24"/>
          <w:szCs w:val="24"/>
          <w:lang w:eastAsia="ru-RU"/>
        </w:rPr>
        <w:tab/>
      </w:r>
    </w:p>
    <w:p w14:paraId="0E907B78" w14:textId="77777777" w:rsidR="00AC0B42" w:rsidRPr="00F62DFF" w:rsidRDefault="00AC0B42"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 xml:space="preserve">Болезнь, как правило, начинается остро, внезапно с сильной боли в области грыжевого выпячивания. Ранее вправляемое грыжевое выпячивание перестаёт вправляться, напряжено и сильно болит при </w:t>
      </w:r>
      <w:proofErr w:type="spellStart"/>
      <w:r w:rsidRPr="00F62DFF">
        <w:rPr>
          <w:rFonts w:eastAsia="Times New Roman"/>
          <w:sz w:val="24"/>
          <w:szCs w:val="24"/>
          <w:lang w:eastAsia="ru-RU"/>
        </w:rPr>
        <w:t>дотрагивании</w:t>
      </w:r>
      <w:proofErr w:type="spellEnd"/>
      <w:r w:rsidR="00C238FC" w:rsidRPr="00F62DFF">
        <w:rPr>
          <w:rFonts w:eastAsia="Times New Roman"/>
          <w:sz w:val="24"/>
          <w:szCs w:val="24"/>
          <w:lang w:eastAsia="ru-RU"/>
        </w:rPr>
        <w:t>.</w:t>
      </w:r>
      <w:r w:rsidRPr="00F62DFF">
        <w:rPr>
          <w:rFonts w:eastAsia="Times New Roman"/>
          <w:sz w:val="24"/>
          <w:szCs w:val="24"/>
          <w:lang w:eastAsia="ru-RU"/>
        </w:rPr>
        <w:t xml:space="preserve"> Если до этого приступа в типичных местах наружных грыж живота (паховой, пупочной, бедренной) не было выпячивания, а оно появилось и налицо описанные выше признаки, то так же следует думать об ущемленной грыже.</w:t>
      </w:r>
    </w:p>
    <w:p w14:paraId="57DD675C" w14:textId="77777777" w:rsidR="00AC0B42" w:rsidRPr="00F62DFF" w:rsidRDefault="00AC0B42"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Не следует пытаться вправить грыжу самостоятельно, это опасно тяжелыми последствиями. Необходимо немедленно вызвать скорую помощь. Пациенту следует прилечь в удобном положении и дождаться приезда врача.</w:t>
      </w:r>
    </w:p>
    <w:p w14:paraId="63D31A2C" w14:textId="77777777" w:rsidR="00AC0B42" w:rsidRPr="00F62DFF" w:rsidRDefault="00AC0B42"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Ущемленная грыжа живота – заболевание хирургическое и требует неотложной операции. Как правило, исход лечения благоприятный. Но его успех во многом зависит от времени, прошедшего после ущемления. Чем раньше этот срок, тем радикальней операция, тем лучше результат. В запущенных случаях болезни ради спасения жизни больного приходится отказываться от операции по ликвидации самой грыжи (пластики брюшной стенки) и переносить её на следующий этап. Пластику брюшной стенки необходимо выполнить уже в плановом порядке и обязательно, чтобы избежать повторного ущемления грыжи. Такую операцию можно выполнить через 3-6 месяцев.</w:t>
      </w:r>
    </w:p>
    <w:p w14:paraId="349FFD73" w14:textId="77777777" w:rsidR="00AC0B42" w:rsidRPr="00F62DFF" w:rsidRDefault="00AC0B42" w:rsidP="00F62DFF">
      <w:pPr>
        <w:spacing w:after="0" w:line="360" w:lineRule="auto"/>
        <w:ind w:firstLine="709"/>
        <w:jc w:val="both"/>
        <w:rPr>
          <w:rFonts w:eastAsia="Times New Roman"/>
          <w:sz w:val="24"/>
          <w:szCs w:val="24"/>
          <w:lang w:eastAsia="ru-RU"/>
        </w:rPr>
      </w:pPr>
      <w:r w:rsidRPr="00F62DFF">
        <w:rPr>
          <w:rFonts w:eastAsia="Times New Roman"/>
          <w:sz w:val="24"/>
          <w:szCs w:val="24"/>
          <w:lang w:eastAsia="ru-RU"/>
        </w:rPr>
        <w:t>Пациенту, перенесшему пластику брюшной стенки, в течение 2-4 месяцев после операции рекомендуется ношение бандажа, избегать большой физической нагрузки. Для оценки результатов пластики рекомендуется диспансерное наблюдение – контрольная явка к хирургу поликлиники 1 раз в год в течение первых 3-х лет.</w:t>
      </w:r>
    </w:p>
    <w:p w14:paraId="78CAFB17" w14:textId="77777777" w:rsidR="00AC0B42" w:rsidRPr="00F62DFF" w:rsidRDefault="00AC0B42" w:rsidP="00F62DFF">
      <w:pPr>
        <w:spacing w:after="0" w:line="360" w:lineRule="auto"/>
        <w:ind w:firstLine="709"/>
        <w:jc w:val="both"/>
        <w:rPr>
          <w:rFonts w:eastAsia="Times New Roman"/>
          <w:sz w:val="24"/>
          <w:szCs w:val="24"/>
          <w:lang w:eastAsia="ru-RU"/>
        </w:rPr>
      </w:pPr>
    </w:p>
    <w:p w14:paraId="1E0FAB27" w14:textId="77777777" w:rsidR="00693545" w:rsidRPr="00F62DFF" w:rsidRDefault="00693545" w:rsidP="00F62DFF">
      <w:pPr>
        <w:spacing w:after="0" w:line="360" w:lineRule="auto"/>
        <w:ind w:firstLine="709"/>
        <w:contextualSpacing/>
        <w:jc w:val="both"/>
        <w:rPr>
          <w:rFonts w:eastAsia="Times New Roman"/>
          <w:b/>
          <w:sz w:val="24"/>
          <w:szCs w:val="24"/>
          <w:lang w:eastAsia="ru-RU"/>
        </w:rPr>
      </w:pPr>
    </w:p>
    <w:p w14:paraId="5A25AC24" w14:textId="77777777" w:rsidR="00693545" w:rsidRPr="00F62DFF" w:rsidRDefault="00693545" w:rsidP="00F62DFF">
      <w:pPr>
        <w:spacing w:after="0" w:line="360" w:lineRule="auto"/>
        <w:ind w:firstLine="709"/>
        <w:contextualSpacing/>
        <w:jc w:val="both"/>
        <w:rPr>
          <w:rFonts w:eastAsia="Times New Roman"/>
          <w:b/>
          <w:sz w:val="24"/>
          <w:szCs w:val="24"/>
          <w:lang w:eastAsia="ru-RU"/>
        </w:rPr>
      </w:pPr>
    </w:p>
    <w:p w14:paraId="7249CB06" w14:textId="77777777" w:rsidR="00693545" w:rsidRPr="00F62DFF" w:rsidRDefault="00693545" w:rsidP="00F62DFF">
      <w:pPr>
        <w:spacing w:after="0" w:line="360" w:lineRule="auto"/>
        <w:ind w:firstLine="709"/>
        <w:contextualSpacing/>
        <w:jc w:val="both"/>
        <w:rPr>
          <w:rFonts w:eastAsia="Times New Roman"/>
          <w:b/>
          <w:sz w:val="24"/>
          <w:szCs w:val="24"/>
          <w:lang w:eastAsia="ru-RU"/>
        </w:rPr>
      </w:pPr>
    </w:p>
    <w:p w14:paraId="13FE9F3E" w14:textId="77777777" w:rsidR="00693545" w:rsidRPr="00F62DFF" w:rsidRDefault="00693545" w:rsidP="00F62DFF">
      <w:pPr>
        <w:spacing w:after="0" w:line="360" w:lineRule="auto"/>
        <w:ind w:firstLine="709"/>
        <w:contextualSpacing/>
        <w:jc w:val="both"/>
        <w:rPr>
          <w:rFonts w:eastAsia="Times New Roman"/>
          <w:b/>
          <w:sz w:val="24"/>
          <w:szCs w:val="24"/>
          <w:lang w:eastAsia="ru-RU"/>
        </w:rPr>
      </w:pPr>
    </w:p>
    <w:sectPr w:rsidR="00693545" w:rsidRPr="00F62DFF" w:rsidSect="00C011FB">
      <w:footerReference w:type="default" r:id="rId9"/>
      <w:footerReference w:type="first" r:id="rId10"/>
      <w:pgSz w:w="11906" w:h="16838"/>
      <w:pgMar w:top="1134" w:right="851" w:bottom="1134" w:left="1701" w:header="567" w:footer="454"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888757" w14:textId="77777777" w:rsidR="00C0085C" w:rsidRDefault="00C0085C" w:rsidP="00707ED7">
      <w:pPr>
        <w:spacing w:after="0" w:line="240" w:lineRule="auto"/>
      </w:pPr>
      <w:r>
        <w:separator/>
      </w:r>
    </w:p>
  </w:endnote>
  <w:endnote w:type="continuationSeparator" w:id="0">
    <w:p w14:paraId="668D17A7" w14:textId="77777777" w:rsidR="00C0085C" w:rsidRDefault="00C0085C" w:rsidP="00707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alatino Linotype">
    <w:panose1 w:val="02040502050505030304"/>
    <w:charset w:val="CC"/>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6FF" w:usb1="420024FF" w:usb2="02000000" w:usb3="00000000" w:csb0="0000019F" w:csb1="00000000"/>
  </w:font>
  <w:font w:name="+mn-ea">
    <w:panose1 w:val="00000000000000000000"/>
    <w:charset w:val="00"/>
    <w:family w:val="roman"/>
    <w:notTrueType/>
    <w:pitch w:val="default"/>
  </w:font>
  <w:font w:name="Times-Italic">
    <w:altName w:val="Arial Unicode MS"/>
    <w:panose1 w:val="00000000000000000000"/>
    <w:charset w:val="80"/>
    <w:family w:val="roman"/>
    <w:notTrueType/>
    <w:pitch w:val="default"/>
    <w:sig w:usb0="00000001" w:usb1="08070000" w:usb2="00000010" w:usb3="00000000" w:csb0="00020000" w:csb1="00000000"/>
  </w:font>
  <w:font w:name="Times-Roman">
    <w:altName w:val="MS Mincho"/>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570639"/>
      <w:docPartObj>
        <w:docPartGallery w:val="Page Numbers (Bottom of Page)"/>
        <w:docPartUnique/>
      </w:docPartObj>
    </w:sdtPr>
    <w:sdtEndPr>
      <w:rPr>
        <w:sz w:val="24"/>
        <w:szCs w:val="24"/>
      </w:rPr>
    </w:sdtEndPr>
    <w:sdtContent>
      <w:p w14:paraId="51FE5AE2" w14:textId="77777777" w:rsidR="0053639D" w:rsidRPr="002637E7" w:rsidRDefault="0053639D">
        <w:pPr>
          <w:pStyle w:val="a7"/>
          <w:jc w:val="center"/>
          <w:rPr>
            <w:sz w:val="24"/>
            <w:szCs w:val="24"/>
          </w:rPr>
        </w:pPr>
        <w:r w:rsidRPr="002637E7">
          <w:rPr>
            <w:sz w:val="24"/>
            <w:szCs w:val="24"/>
          </w:rPr>
          <w:fldChar w:fldCharType="begin"/>
        </w:r>
        <w:r w:rsidRPr="002637E7">
          <w:rPr>
            <w:sz w:val="24"/>
            <w:szCs w:val="24"/>
          </w:rPr>
          <w:instrText xml:space="preserve"> PAGE   \* MERGEFORMAT </w:instrText>
        </w:r>
        <w:r w:rsidRPr="002637E7">
          <w:rPr>
            <w:sz w:val="24"/>
            <w:szCs w:val="24"/>
          </w:rPr>
          <w:fldChar w:fldCharType="separate"/>
        </w:r>
        <w:r w:rsidRPr="002637E7">
          <w:rPr>
            <w:noProof/>
            <w:sz w:val="24"/>
            <w:szCs w:val="24"/>
          </w:rPr>
          <w:t>48</w:t>
        </w:r>
        <w:r w:rsidRPr="002637E7">
          <w:rPr>
            <w:noProof/>
            <w:sz w:val="24"/>
            <w:szCs w:val="24"/>
          </w:rPr>
          <w:fldChar w:fldCharType="end"/>
        </w:r>
      </w:p>
    </w:sdtContent>
  </w:sdt>
  <w:p w14:paraId="25F18331" w14:textId="77777777" w:rsidR="0053639D" w:rsidRDefault="0053639D">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180D40" w14:textId="77777777" w:rsidR="0053639D" w:rsidRDefault="0053639D">
    <w:pPr>
      <w:pStyle w:val="a7"/>
      <w:jc w:val="center"/>
    </w:pPr>
  </w:p>
  <w:p w14:paraId="23C129A4" w14:textId="77777777" w:rsidR="0053639D" w:rsidRDefault="0053639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C9B3E3" w14:textId="77777777" w:rsidR="00C0085C" w:rsidRDefault="00C0085C" w:rsidP="00707ED7">
      <w:pPr>
        <w:spacing w:after="0" w:line="240" w:lineRule="auto"/>
      </w:pPr>
      <w:r>
        <w:separator/>
      </w:r>
    </w:p>
  </w:footnote>
  <w:footnote w:type="continuationSeparator" w:id="0">
    <w:p w14:paraId="0AA8F23C" w14:textId="77777777" w:rsidR="00C0085C" w:rsidRDefault="00C0085C" w:rsidP="00707E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B196F"/>
    <w:multiLevelType w:val="hybridMultilevel"/>
    <w:tmpl w:val="F258B4C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7F6178D"/>
    <w:multiLevelType w:val="multilevel"/>
    <w:tmpl w:val="FC784E4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1A0D64"/>
    <w:multiLevelType w:val="hybridMultilevel"/>
    <w:tmpl w:val="D30AAFA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125045"/>
    <w:multiLevelType w:val="hybridMultilevel"/>
    <w:tmpl w:val="40FA185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0FAA1B18"/>
    <w:multiLevelType w:val="multilevel"/>
    <w:tmpl w:val="FC784E4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6C3AAC"/>
    <w:multiLevelType w:val="hybridMultilevel"/>
    <w:tmpl w:val="4642D9E4"/>
    <w:lvl w:ilvl="0" w:tplc="FC224CF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1256189A"/>
    <w:multiLevelType w:val="multilevel"/>
    <w:tmpl w:val="1E74C3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B36BAA"/>
    <w:multiLevelType w:val="hybridMultilevel"/>
    <w:tmpl w:val="D736C21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352"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160FBE"/>
    <w:multiLevelType w:val="hybridMultilevel"/>
    <w:tmpl w:val="6688F98C"/>
    <w:lvl w:ilvl="0" w:tplc="13D2AC2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1D766185"/>
    <w:multiLevelType w:val="multilevel"/>
    <w:tmpl w:val="FB684F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091E24"/>
    <w:multiLevelType w:val="hybridMultilevel"/>
    <w:tmpl w:val="0554AB2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02904AD"/>
    <w:multiLevelType w:val="hybridMultilevel"/>
    <w:tmpl w:val="1CA2EC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576607D"/>
    <w:multiLevelType w:val="hybridMultilevel"/>
    <w:tmpl w:val="BF80026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7757B44"/>
    <w:multiLevelType w:val="multilevel"/>
    <w:tmpl w:val="7834D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6810F6"/>
    <w:multiLevelType w:val="hybridMultilevel"/>
    <w:tmpl w:val="DE88A6DE"/>
    <w:lvl w:ilvl="0" w:tplc="18EC7470">
      <w:start w:val="1"/>
      <w:numFmt w:val="bullet"/>
      <w:lvlText w:val=""/>
      <w:lvlJc w:val="left"/>
      <w:pPr>
        <w:ind w:left="360" w:hanging="360"/>
      </w:pPr>
      <w:rPr>
        <w:rFonts w:ascii="Symbol" w:hAnsi="Symbol" w:hint="default"/>
        <w:color w:val="00000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2D903349"/>
    <w:multiLevelType w:val="hybridMultilevel"/>
    <w:tmpl w:val="B1F0DBE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321457FD"/>
    <w:multiLevelType w:val="multilevel"/>
    <w:tmpl w:val="9FC4B5D8"/>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379C0AA5"/>
    <w:multiLevelType w:val="multilevel"/>
    <w:tmpl w:val="2384D8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DA77D8"/>
    <w:multiLevelType w:val="multilevel"/>
    <w:tmpl w:val="E06C3D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D83A4A"/>
    <w:multiLevelType w:val="multilevel"/>
    <w:tmpl w:val="FC784E4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903CE9"/>
    <w:multiLevelType w:val="hybridMultilevel"/>
    <w:tmpl w:val="0B5E7C0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47EA0F6F"/>
    <w:multiLevelType w:val="multilevel"/>
    <w:tmpl w:val="FC784E4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26617F"/>
    <w:multiLevelType w:val="hybridMultilevel"/>
    <w:tmpl w:val="466641DC"/>
    <w:lvl w:ilvl="0" w:tplc="253CE2EA">
      <w:start w:val="1"/>
      <w:numFmt w:val="bullet"/>
      <w:lvlText w:val=""/>
      <w:lvlJc w:val="left"/>
      <w:pPr>
        <w:ind w:left="360" w:hanging="360"/>
      </w:pPr>
      <w:rPr>
        <w:rFonts w:ascii="Symbol" w:hAnsi="Symbol" w:hint="default"/>
        <w:color w:val="000000"/>
      </w:rPr>
    </w:lvl>
    <w:lvl w:ilvl="1" w:tplc="04190003">
      <w:start w:val="1"/>
      <w:numFmt w:val="bullet"/>
      <w:lvlText w:val="o"/>
      <w:lvlJc w:val="left"/>
      <w:pPr>
        <w:ind w:left="1925" w:hanging="360"/>
      </w:pPr>
      <w:rPr>
        <w:rFonts w:ascii="Courier New" w:hAnsi="Courier New" w:cs="Courier New" w:hint="default"/>
      </w:rPr>
    </w:lvl>
    <w:lvl w:ilvl="2" w:tplc="04190005" w:tentative="1">
      <w:start w:val="1"/>
      <w:numFmt w:val="bullet"/>
      <w:lvlText w:val=""/>
      <w:lvlJc w:val="left"/>
      <w:pPr>
        <w:ind w:left="2645" w:hanging="360"/>
      </w:pPr>
      <w:rPr>
        <w:rFonts w:ascii="Wingdings" w:hAnsi="Wingdings" w:hint="default"/>
      </w:rPr>
    </w:lvl>
    <w:lvl w:ilvl="3" w:tplc="04190001" w:tentative="1">
      <w:start w:val="1"/>
      <w:numFmt w:val="bullet"/>
      <w:lvlText w:val=""/>
      <w:lvlJc w:val="left"/>
      <w:pPr>
        <w:ind w:left="3365" w:hanging="360"/>
      </w:pPr>
      <w:rPr>
        <w:rFonts w:ascii="Symbol" w:hAnsi="Symbol" w:hint="default"/>
      </w:rPr>
    </w:lvl>
    <w:lvl w:ilvl="4" w:tplc="04190003" w:tentative="1">
      <w:start w:val="1"/>
      <w:numFmt w:val="bullet"/>
      <w:lvlText w:val="o"/>
      <w:lvlJc w:val="left"/>
      <w:pPr>
        <w:ind w:left="4085" w:hanging="360"/>
      </w:pPr>
      <w:rPr>
        <w:rFonts w:ascii="Courier New" w:hAnsi="Courier New" w:cs="Courier New" w:hint="default"/>
      </w:rPr>
    </w:lvl>
    <w:lvl w:ilvl="5" w:tplc="04190005" w:tentative="1">
      <w:start w:val="1"/>
      <w:numFmt w:val="bullet"/>
      <w:lvlText w:val=""/>
      <w:lvlJc w:val="left"/>
      <w:pPr>
        <w:ind w:left="4805" w:hanging="360"/>
      </w:pPr>
      <w:rPr>
        <w:rFonts w:ascii="Wingdings" w:hAnsi="Wingdings" w:hint="default"/>
      </w:rPr>
    </w:lvl>
    <w:lvl w:ilvl="6" w:tplc="04190001" w:tentative="1">
      <w:start w:val="1"/>
      <w:numFmt w:val="bullet"/>
      <w:lvlText w:val=""/>
      <w:lvlJc w:val="left"/>
      <w:pPr>
        <w:ind w:left="5525" w:hanging="360"/>
      </w:pPr>
      <w:rPr>
        <w:rFonts w:ascii="Symbol" w:hAnsi="Symbol" w:hint="default"/>
      </w:rPr>
    </w:lvl>
    <w:lvl w:ilvl="7" w:tplc="04190003" w:tentative="1">
      <w:start w:val="1"/>
      <w:numFmt w:val="bullet"/>
      <w:lvlText w:val="o"/>
      <w:lvlJc w:val="left"/>
      <w:pPr>
        <w:ind w:left="6245" w:hanging="360"/>
      </w:pPr>
      <w:rPr>
        <w:rFonts w:ascii="Courier New" w:hAnsi="Courier New" w:cs="Courier New" w:hint="default"/>
      </w:rPr>
    </w:lvl>
    <w:lvl w:ilvl="8" w:tplc="04190005" w:tentative="1">
      <w:start w:val="1"/>
      <w:numFmt w:val="bullet"/>
      <w:lvlText w:val=""/>
      <w:lvlJc w:val="left"/>
      <w:pPr>
        <w:ind w:left="6965" w:hanging="360"/>
      </w:pPr>
      <w:rPr>
        <w:rFonts w:ascii="Wingdings" w:hAnsi="Wingdings" w:hint="default"/>
      </w:rPr>
    </w:lvl>
  </w:abstractNum>
  <w:abstractNum w:abstractNumId="23" w15:restartNumberingAfterBreak="0">
    <w:nsid w:val="4A2F3F0C"/>
    <w:multiLevelType w:val="hybridMultilevel"/>
    <w:tmpl w:val="F01E61A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15:restartNumberingAfterBreak="0">
    <w:nsid w:val="4B2508BC"/>
    <w:multiLevelType w:val="multilevel"/>
    <w:tmpl w:val="6A8279B2"/>
    <w:lvl w:ilvl="0">
      <w:start w:val="1"/>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B9C6EEA"/>
    <w:multiLevelType w:val="hybridMultilevel"/>
    <w:tmpl w:val="05EEF5EA"/>
    <w:lvl w:ilvl="0" w:tplc="AD34552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F966743"/>
    <w:multiLevelType w:val="hybridMultilevel"/>
    <w:tmpl w:val="5E5A1D5C"/>
    <w:lvl w:ilvl="0" w:tplc="18EC7470">
      <w:start w:val="1"/>
      <w:numFmt w:val="bullet"/>
      <w:lvlText w:val=""/>
      <w:lvlJc w:val="left"/>
      <w:pPr>
        <w:ind w:left="360" w:hanging="360"/>
      </w:pPr>
      <w:rPr>
        <w:rFonts w:ascii="Symbol" w:hAnsi="Symbol"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309371B"/>
    <w:multiLevelType w:val="hybridMultilevel"/>
    <w:tmpl w:val="75141616"/>
    <w:lvl w:ilvl="0" w:tplc="253CE2EA">
      <w:start w:val="1"/>
      <w:numFmt w:val="bullet"/>
      <w:lvlText w:val=""/>
      <w:lvlJc w:val="left"/>
      <w:pPr>
        <w:ind w:left="360" w:hanging="360"/>
      </w:pPr>
      <w:rPr>
        <w:rFonts w:ascii="Symbol" w:hAnsi="Symbol"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85C02CA"/>
    <w:multiLevelType w:val="multilevel"/>
    <w:tmpl w:val="6A140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037B6A"/>
    <w:multiLevelType w:val="hybridMultilevel"/>
    <w:tmpl w:val="50F2E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D0E2C14"/>
    <w:multiLevelType w:val="hybridMultilevel"/>
    <w:tmpl w:val="50A2C288"/>
    <w:lvl w:ilvl="0" w:tplc="04190005">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1" w15:restartNumberingAfterBreak="0">
    <w:nsid w:val="62291883"/>
    <w:multiLevelType w:val="hybridMultilevel"/>
    <w:tmpl w:val="0B8C3F4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4765B4C"/>
    <w:multiLevelType w:val="hybridMultilevel"/>
    <w:tmpl w:val="87BE2D8C"/>
    <w:lvl w:ilvl="0" w:tplc="DB6E91A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8165C3F"/>
    <w:multiLevelType w:val="multilevel"/>
    <w:tmpl w:val="6884171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231B5C"/>
    <w:multiLevelType w:val="hybridMultilevel"/>
    <w:tmpl w:val="537410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B2F3495"/>
    <w:multiLevelType w:val="hybridMultilevel"/>
    <w:tmpl w:val="E5687F8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15:restartNumberingAfterBreak="0">
    <w:nsid w:val="6D4E0C3A"/>
    <w:multiLevelType w:val="hybridMultilevel"/>
    <w:tmpl w:val="3926E72A"/>
    <w:lvl w:ilvl="0" w:tplc="C394B2F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57B4FEF"/>
    <w:multiLevelType w:val="hybridMultilevel"/>
    <w:tmpl w:val="9F10921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A8D5946"/>
    <w:multiLevelType w:val="hybridMultilevel"/>
    <w:tmpl w:val="D85CEB38"/>
    <w:lvl w:ilvl="0" w:tplc="B8A651A6">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9" w15:restartNumberingAfterBreak="0">
    <w:nsid w:val="7B374F1C"/>
    <w:multiLevelType w:val="multilevel"/>
    <w:tmpl w:val="67103E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5B0509"/>
    <w:multiLevelType w:val="hybridMultilevel"/>
    <w:tmpl w:val="E788CED8"/>
    <w:lvl w:ilvl="0" w:tplc="18EC7470">
      <w:start w:val="1"/>
      <w:numFmt w:val="bullet"/>
      <w:lvlText w:val=""/>
      <w:lvlJc w:val="left"/>
      <w:pPr>
        <w:ind w:left="360" w:hanging="360"/>
      </w:pPr>
      <w:rPr>
        <w:rFonts w:ascii="Symbol" w:hAnsi="Symbol" w:hint="default"/>
        <w:color w:val="00000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CD96BD9"/>
    <w:multiLevelType w:val="hybridMultilevel"/>
    <w:tmpl w:val="16FACF26"/>
    <w:lvl w:ilvl="0" w:tplc="67FE1A4C">
      <w:start w:val="1"/>
      <w:numFmt w:val="decimal"/>
      <w:lvlText w:val="%1."/>
      <w:lvlJc w:val="left"/>
      <w:pPr>
        <w:ind w:left="36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15:restartNumberingAfterBreak="0">
    <w:nsid w:val="7D092010"/>
    <w:multiLevelType w:val="hybridMultilevel"/>
    <w:tmpl w:val="321820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EF84C7C"/>
    <w:multiLevelType w:val="hybridMultilevel"/>
    <w:tmpl w:val="31C49196"/>
    <w:lvl w:ilvl="0" w:tplc="5C3ABA94">
      <w:start w:val="1"/>
      <w:numFmt w:val="decimal"/>
      <w:lvlText w:val="%1)"/>
      <w:lvlJc w:val="left"/>
      <w:pPr>
        <w:ind w:left="1069" w:hanging="360"/>
      </w:pPr>
      <w:rPr>
        <w:rFonts w:hint="default"/>
        <w:b w:val="0"/>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4" w15:restartNumberingAfterBreak="0">
    <w:nsid w:val="7F3E4D1C"/>
    <w:multiLevelType w:val="hybridMultilevel"/>
    <w:tmpl w:val="EAB276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6"/>
  </w:num>
  <w:num w:numId="3">
    <w:abstractNumId w:val="17"/>
  </w:num>
  <w:num w:numId="4">
    <w:abstractNumId w:val="28"/>
  </w:num>
  <w:num w:numId="5">
    <w:abstractNumId w:val="39"/>
  </w:num>
  <w:num w:numId="6">
    <w:abstractNumId w:val="13"/>
  </w:num>
  <w:num w:numId="7">
    <w:abstractNumId w:val="22"/>
  </w:num>
  <w:num w:numId="8">
    <w:abstractNumId w:val="38"/>
  </w:num>
  <w:num w:numId="9">
    <w:abstractNumId w:val="44"/>
  </w:num>
  <w:num w:numId="10">
    <w:abstractNumId w:val="14"/>
  </w:num>
  <w:num w:numId="11">
    <w:abstractNumId w:val="9"/>
  </w:num>
  <w:num w:numId="12">
    <w:abstractNumId w:val="3"/>
  </w:num>
  <w:num w:numId="13">
    <w:abstractNumId w:val="41"/>
  </w:num>
  <w:num w:numId="14">
    <w:abstractNumId w:val="40"/>
  </w:num>
  <w:num w:numId="15">
    <w:abstractNumId w:val="20"/>
  </w:num>
  <w:num w:numId="16">
    <w:abstractNumId w:val="35"/>
  </w:num>
  <w:num w:numId="17">
    <w:abstractNumId w:val="23"/>
  </w:num>
  <w:num w:numId="18">
    <w:abstractNumId w:val="15"/>
  </w:num>
  <w:num w:numId="19">
    <w:abstractNumId w:val="12"/>
  </w:num>
  <w:num w:numId="20">
    <w:abstractNumId w:val="0"/>
  </w:num>
  <w:num w:numId="21">
    <w:abstractNumId w:val="43"/>
  </w:num>
  <w:num w:numId="22">
    <w:abstractNumId w:val="8"/>
  </w:num>
  <w:num w:numId="23">
    <w:abstractNumId w:val="5"/>
  </w:num>
  <w:num w:numId="24">
    <w:abstractNumId w:val="26"/>
  </w:num>
  <w:num w:numId="25">
    <w:abstractNumId w:val="27"/>
  </w:num>
  <w:num w:numId="26">
    <w:abstractNumId w:val="34"/>
  </w:num>
  <w:num w:numId="27">
    <w:abstractNumId w:val="42"/>
  </w:num>
  <w:num w:numId="28">
    <w:abstractNumId w:val="7"/>
  </w:num>
  <w:num w:numId="29">
    <w:abstractNumId w:val="16"/>
  </w:num>
  <w:num w:numId="30">
    <w:abstractNumId w:val="11"/>
  </w:num>
  <w:num w:numId="31">
    <w:abstractNumId w:val="33"/>
  </w:num>
  <w:num w:numId="32">
    <w:abstractNumId w:val="30"/>
  </w:num>
  <w:num w:numId="33">
    <w:abstractNumId w:val="31"/>
  </w:num>
  <w:num w:numId="34">
    <w:abstractNumId w:val="36"/>
  </w:num>
  <w:num w:numId="35">
    <w:abstractNumId w:val="29"/>
  </w:num>
  <w:num w:numId="36">
    <w:abstractNumId w:val="37"/>
  </w:num>
  <w:num w:numId="37">
    <w:abstractNumId w:val="2"/>
  </w:num>
  <w:num w:numId="38">
    <w:abstractNumId w:val="32"/>
  </w:num>
  <w:num w:numId="39">
    <w:abstractNumId w:val="18"/>
  </w:num>
  <w:num w:numId="40">
    <w:abstractNumId w:val="4"/>
  </w:num>
  <w:num w:numId="41">
    <w:abstractNumId w:val="21"/>
  </w:num>
  <w:num w:numId="42">
    <w:abstractNumId w:val="1"/>
  </w:num>
  <w:num w:numId="43">
    <w:abstractNumId w:val="19"/>
  </w:num>
  <w:num w:numId="44">
    <w:abstractNumId w:val="10"/>
  </w:num>
  <w:num w:numId="4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700"/>
    <w:rsid w:val="00015943"/>
    <w:rsid w:val="00032EFF"/>
    <w:rsid w:val="00051E8B"/>
    <w:rsid w:val="000670E8"/>
    <w:rsid w:val="00083328"/>
    <w:rsid w:val="00093DB8"/>
    <w:rsid w:val="000A1283"/>
    <w:rsid w:val="000A4DCE"/>
    <w:rsid w:val="000A4F17"/>
    <w:rsid w:val="000A4F49"/>
    <w:rsid w:val="000B3622"/>
    <w:rsid w:val="000B4849"/>
    <w:rsid w:val="000E3CBB"/>
    <w:rsid w:val="00101ECB"/>
    <w:rsid w:val="00127039"/>
    <w:rsid w:val="00156726"/>
    <w:rsid w:val="00164176"/>
    <w:rsid w:val="00170015"/>
    <w:rsid w:val="00184C34"/>
    <w:rsid w:val="001A72EE"/>
    <w:rsid w:val="001B0AFA"/>
    <w:rsid w:val="001B49E4"/>
    <w:rsid w:val="001C0565"/>
    <w:rsid w:val="001D4E67"/>
    <w:rsid w:val="001E1DBD"/>
    <w:rsid w:val="001F0578"/>
    <w:rsid w:val="001F28B7"/>
    <w:rsid w:val="0020089E"/>
    <w:rsid w:val="0024563D"/>
    <w:rsid w:val="002510E0"/>
    <w:rsid w:val="002637E7"/>
    <w:rsid w:val="002751B5"/>
    <w:rsid w:val="00277365"/>
    <w:rsid w:val="00294B93"/>
    <w:rsid w:val="00295303"/>
    <w:rsid w:val="002A4FCD"/>
    <w:rsid w:val="002A59F7"/>
    <w:rsid w:val="002B4E9E"/>
    <w:rsid w:val="002B56CA"/>
    <w:rsid w:val="002C200A"/>
    <w:rsid w:val="002D63F4"/>
    <w:rsid w:val="002E76FB"/>
    <w:rsid w:val="00303E0B"/>
    <w:rsid w:val="0031770E"/>
    <w:rsid w:val="00327147"/>
    <w:rsid w:val="00351A6F"/>
    <w:rsid w:val="0036349A"/>
    <w:rsid w:val="00366DE1"/>
    <w:rsid w:val="003A45E7"/>
    <w:rsid w:val="003C0343"/>
    <w:rsid w:val="003C4311"/>
    <w:rsid w:val="003D287D"/>
    <w:rsid w:val="003F7735"/>
    <w:rsid w:val="004026A8"/>
    <w:rsid w:val="00406404"/>
    <w:rsid w:val="00431554"/>
    <w:rsid w:val="00470295"/>
    <w:rsid w:val="00484E0E"/>
    <w:rsid w:val="004B5AF5"/>
    <w:rsid w:val="004C1F5A"/>
    <w:rsid w:val="004C3BDB"/>
    <w:rsid w:val="004E7152"/>
    <w:rsid w:val="00507E20"/>
    <w:rsid w:val="00510A25"/>
    <w:rsid w:val="00520084"/>
    <w:rsid w:val="0053639D"/>
    <w:rsid w:val="00551D80"/>
    <w:rsid w:val="00554D86"/>
    <w:rsid w:val="00557475"/>
    <w:rsid w:val="00574CF8"/>
    <w:rsid w:val="005A2834"/>
    <w:rsid w:val="005A4ECE"/>
    <w:rsid w:val="005C420F"/>
    <w:rsid w:val="005C5AB2"/>
    <w:rsid w:val="005D53A3"/>
    <w:rsid w:val="00602185"/>
    <w:rsid w:val="006139F9"/>
    <w:rsid w:val="00616108"/>
    <w:rsid w:val="00626FAC"/>
    <w:rsid w:val="00633F92"/>
    <w:rsid w:val="00644737"/>
    <w:rsid w:val="00652E6F"/>
    <w:rsid w:val="00684063"/>
    <w:rsid w:val="00686CA8"/>
    <w:rsid w:val="00693545"/>
    <w:rsid w:val="006B4875"/>
    <w:rsid w:val="006C7BF1"/>
    <w:rsid w:val="006D03AF"/>
    <w:rsid w:val="006F1BB6"/>
    <w:rsid w:val="00707ED7"/>
    <w:rsid w:val="0071297B"/>
    <w:rsid w:val="007176C6"/>
    <w:rsid w:val="00735320"/>
    <w:rsid w:val="00751334"/>
    <w:rsid w:val="007816FC"/>
    <w:rsid w:val="00791CCD"/>
    <w:rsid w:val="007A17D2"/>
    <w:rsid w:val="007A17FF"/>
    <w:rsid w:val="007C61A9"/>
    <w:rsid w:val="007D6E09"/>
    <w:rsid w:val="007E5BE0"/>
    <w:rsid w:val="007F6572"/>
    <w:rsid w:val="00800675"/>
    <w:rsid w:val="00801A15"/>
    <w:rsid w:val="00806246"/>
    <w:rsid w:val="008277EA"/>
    <w:rsid w:val="008732C9"/>
    <w:rsid w:val="008750E1"/>
    <w:rsid w:val="008A7B14"/>
    <w:rsid w:val="008C1850"/>
    <w:rsid w:val="008F72D3"/>
    <w:rsid w:val="008F7B2C"/>
    <w:rsid w:val="00924BDB"/>
    <w:rsid w:val="009774E9"/>
    <w:rsid w:val="009800E7"/>
    <w:rsid w:val="009C2121"/>
    <w:rsid w:val="009C5358"/>
    <w:rsid w:val="009F0190"/>
    <w:rsid w:val="009F468B"/>
    <w:rsid w:val="009F487C"/>
    <w:rsid w:val="00A166D6"/>
    <w:rsid w:val="00A46A03"/>
    <w:rsid w:val="00A54490"/>
    <w:rsid w:val="00A57341"/>
    <w:rsid w:val="00AB0700"/>
    <w:rsid w:val="00AC0B42"/>
    <w:rsid w:val="00B1031A"/>
    <w:rsid w:val="00B11357"/>
    <w:rsid w:val="00B12F95"/>
    <w:rsid w:val="00B14E40"/>
    <w:rsid w:val="00B20D0E"/>
    <w:rsid w:val="00B224B3"/>
    <w:rsid w:val="00B3416E"/>
    <w:rsid w:val="00B446DB"/>
    <w:rsid w:val="00B6699C"/>
    <w:rsid w:val="00B72049"/>
    <w:rsid w:val="00B800D6"/>
    <w:rsid w:val="00B928C6"/>
    <w:rsid w:val="00B9446B"/>
    <w:rsid w:val="00BA50B3"/>
    <w:rsid w:val="00BB5426"/>
    <w:rsid w:val="00BC0B45"/>
    <w:rsid w:val="00BE0F82"/>
    <w:rsid w:val="00BE2D04"/>
    <w:rsid w:val="00BE4512"/>
    <w:rsid w:val="00BF4EEC"/>
    <w:rsid w:val="00C0080A"/>
    <w:rsid w:val="00C0085C"/>
    <w:rsid w:val="00C00E73"/>
    <w:rsid w:val="00C011FB"/>
    <w:rsid w:val="00C21B69"/>
    <w:rsid w:val="00C238FC"/>
    <w:rsid w:val="00C45A57"/>
    <w:rsid w:val="00C71131"/>
    <w:rsid w:val="00C9088E"/>
    <w:rsid w:val="00C941FB"/>
    <w:rsid w:val="00CA62B4"/>
    <w:rsid w:val="00CB2E2E"/>
    <w:rsid w:val="00CB5195"/>
    <w:rsid w:val="00CC48E2"/>
    <w:rsid w:val="00CE32CB"/>
    <w:rsid w:val="00CE5C2D"/>
    <w:rsid w:val="00CE7499"/>
    <w:rsid w:val="00D17BF5"/>
    <w:rsid w:val="00D77AB5"/>
    <w:rsid w:val="00DA68DE"/>
    <w:rsid w:val="00DD1772"/>
    <w:rsid w:val="00DD3499"/>
    <w:rsid w:val="00DE44F9"/>
    <w:rsid w:val="00DE7F14"/>
    <w:rsid w:val="00E13AF0"/>
    <w:rsid w:val="00E2556C"/>
    <w:rsid w:val="00E71462"/>
    <w:rsid w:val="00E75A06"/>
    <w:rsid w:val="00E77497"/>
    <w:rsid w:val="00EB70DB"/>
    <w:rsid w:val="00EC014A"/>
    <w:rsid w:val="00EC7097"/>
    <w:rsid w:val="00EC73FD"/>
    <w:rsid w:val="00EE655B"/>
    <w:rsid w:val="00F05E10"/>
    <w:rsid w:val="00F34555"/>
    <w:rsid w:val="00F62DFF"/>
    <w:rsid w:val="00F769C5"/>
    <w:rsid w:val="00FA0D09"/>
    <w:rsid w:val="00FC4B6D"/>
    <w:rsid w:val="00FF15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1E043"/>
  <w15:docId w15:val="{82E7E26A-8DB0-4062-9DFF-4DC34A854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74E9"/>
    <w:pPr>
      <w:spacing w:after="200" w:line="276" w:lineRule="auto"/>
    </w:pPr>
    <w:rPr>
      <w:rFonts w:ascii="Times New Roman" w:eastAsia="Calibri" w:hAnsi="Times New Roman" w:cs="Times New Roman"/>
      <w:sz w:val="28"/>
      <w:szCs w:val="28"/>
    </w:rPr>
  </w:style>
  <w:style w:type="paragraph" w:styleId="1">
    <w:name w:val="heading 1"/>
    <w:basedOn w:val="a"/>
    <w:next w:val="a"/>
    <w:link w:val="10"/>
    <w:uiPriority w:val="9"/>
    <w:qFormat/>
    <w:rsid w:val="00170015"/>
    <w:pPr>
      <w:keepNext/>
      <w:keepLines/>
      <w:spacing w:before="480" w:after="0"/>
      <w:outlineLvl w:val="0"/>
    </w:pPr>
    <w:rPr>
      <w:rFonts w:eastAsiaTheme="majorEastAsia" w:cstheme="majorBidi"/>
      <w:b/>
      <w:bCs/>
    </w:rPr>
  </w:style>
  <w:style w:type="paragraph" w:styleId="2">
    <w:name w:val="heading 2"/>
    <w:basedOn w:val="a"/>
    <w:next w:val="a"/>
    <w:link w:val="20"/>
    <w:uiPriority w:val="9"/>
    <w:unhideWhenUsed/>
    <w:qFormat/>
    <w:rsid w:val="00170015"/>
    <w:pPr>
      <w:keepNext/>
      <w:keepLines/>
      <w:spacing w:before="200" w:after="0"/>
      <w:outlineLvl w:val="1"/>
    </w:pPr>
    <w:rPr>
      <w:rFonts w:eastAsiaTheme="majorEastAsia" w:cstheme="majorBidi"/>
      <w:b/>
      <w:bCs/>
      <w:sz w:val="24"/>
      <w:szCs w:val="26"/>
      <w:u w:val="single"/>
    </w:rPr>
  </w:style>
  <w:style w:type="paragraph" w:styleId="3">
    <w:name w:val="heading 3"/>
    <w:basedOn w:val="a"/>
    <w:next w:val="a"/>
    <w:link w:val="30"/>
    <w:uiPriority w:val="9"/>
    <w:unhideWhenUsed/>
    <w:qFormat/>
    <w:rsid w:val="00B928C6"/>
    <w:pPr>
      <w:keepNext/>
      <w:keepLines/>
      <w:spacing w:before="200" w:after="0"/>
      <w:outlineLvl w:val="2"/>
    </w:pPr>
    <w:rPr>
      <w:rFonts w:eastAsiaTheme="majorEastAsia" w:cstheme="majorBidi"/>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74E9"/>
    <w:pPr>
      <w:ind w:left="720"/>
      <w:contextualSpacing/>
    </w:pPr>
  </w:style>
  <w:style w:type="paragraph" w:customStyle="1" w:styleId="Default">
    <w:name w:val="Default"/>
    <w:rsid w:val="007F657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4">
    <w:name w:val="Hyperlink"/>
    <w:uiPriority w:val="99"/>
    <w:unhideWhenUsed/>
    <w:rsid w:val="00AC0B42"/>
    <w:rPr>
      <w:color w:val="0000FF"/>
      <w:u w:val="single"/>
    </w:rPr>
  </w:style>
  <w:style w:type="paragraph" w:customStyle="1" w:styleId="Style15">
    <w:name w:val="Style15"/>
    <w:basedOn w:val="a"/>
    <w:rsid w:val="00AC0B42"/>
    <w:pPr>
      <w:widowControl w:val="0"/>
      <w:autoSpaceDE w:val="0"/>
      <w:autoSpaceDN w:val="0"/>
      <w:adjustRightInd w:val="0"/>
      <w:spacing w:after="0" w:line="240" w:lineRule="exact"/>
      <w:ind w:hanging="235"/>
      <w:jc w:val="both"/>
    </w:pPr>
    <w:rPr>
      <w:rFonts w:ascii="Palatino Linotype" w:eastAsia="MS Mincho" w:hAnsi="Palatino Linotype" w:cs="Palatino Linotype"/>
      <w:sz w:val="24"/>
      <w:szCs w:val="24"/>
      <w:lang w:eastAsia="ja-JP"/>
    </w:rPr>
  </w:style>
  <w:style w:type="character" w:customStyle="1" w:styleId="FontStyle30">
    <w:name w:val="Font Style30"/>
    <w:rsid w:val="00AC0B42"/>
    <w:rPr>
      <w:rFonts w:ascii="Arial Unicode MS" w:eastAsia="Arial Unicode MS" w:cs="Arial Unicode MS"/>
      <w:sz w:val="14"/>
      <w:szCs w:val="14"/>
    </w:rPr>
  </w:style>
  <w:style w:type="character" w:customStyle="1" w:styleId="FontStyle31">
    <w:name w:val="Font Style31"/>
    <w:rsid w:val="00AC0B42"/>
    <w:rPr>
      <w:rFonts w:ascii="Arial Unicode MS" w:eastAsia="Arial Unicode MS" w:cs="Arial Unicode MS"/>
      <w:i/>
      <w:iCs/>
      <w:spacing w:val="10"/>
      <w:sz w:val="14"/>
      <w:szCs w:val="14"/>
    </w:rPr>
  </w:style>
  <w:style w:type="paragraph" w:styleId="a5">
    <w:name w:val="header"/>
    <w:basedOn w:val="a"/>
    <w:link w:val="a6"/>
    <w:uiPriority w:val="99"/>
    <w:unhideWhenUsed/>
    <w:rsid w:val="00707ED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07ED7"/>
    <w:rPr>
      <w:rFonts w:ascii="Times New Roman" w:eastAsia="Calibri" w:hAnsi="Times New Roman" w:cs="Times New Roman"/>
      <w:sz w:val="28"/>
      <w:szCs w:val="28"/>
    </w:rPr>
  </w:style>
  <w:style w:type="paragraph" w:styleId="a7">
    <w:name w:val="footer"/>
    <w:basedOn w:val="a"/>
    <w:link w:val="a8"/>
    <w:uiPriority w:val="99"/>
    <w:unhideWhenUsed/>
    <w:rsid w:val="00707ED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07ED7"/>
    <w:rPr>
      <w:rFonts w:ascii="Times New Roman" w:eastAsia="Calibri" w:hAnsi="Times New Roman" w:cs="Times New Roman"/>
      <w:sz w:val="28"/>
      <w:szCs w:val="28"/>
    </w:rPr>
  </w:style>
  <w:style w:type="character" w:customStyle="1" w:styleId="a9">
    <w:name w:val="Без интервала Знак"/>
    <w:basedOn w:val="a0"/>
    <w:link w:val="aa"/>
    <w:uiPriority w:val="1"/>
    <w:locked/>
    <w:rsid w:val="003D287D"/>
    <w:rPr>
      <w:rFonts w:ascii="Times New Roman" w:eastAsiaTheme="minorEastAsia" w:hAnsi="Times New Roman" w:cs="Times New Roman"/>
      <w:lang w:eastAsia="ru-RU"/>
    </w:rPr>
  </w:style>
  <w:style w:type="paragraph" w:styleId="aa">
    <w:name w:val="No Spacing"/>
    <w:link w:val="a9"/>
    <w:uiPriority w:val="1"/>
    <w:qFormat/>
    <w:rsid w:val="003D287D"/>
    <w:pPr>
      <w:spacing w:after="0" w:line="240" w:lineRule="auto"/>
    </w:pPr>
    <w:rPr>
      <w:rFonts w:ascii="Times New Roman" w:eastAsiaTheme="minorEastAsia" w:hAnsi="Times New Roman" w:cs="Times New Roman"/>
      <w:lang w:eastAsia="ru-RU"/>
    </w:rPr>
  </w:style>
  <w:style w:type="character" w:customStyle="1" w:styleId="13">
    <w:name w:val="Основной текст + 13"/>
    <w:aliases w:val="5 pt1,Полужирный"/>
    <w:basedOn w:val="a0"/>
    <w:uiPriority w:val="99"/>
    <w:rsid w:val="003D287D"/>
    <w:rPr>
      <w:b/>
      <w:bCs/>
      <w:color w:val="000000"/>
      <w:spacing w:val="0"/>
      <w:w w:val="100"/>
      <w:position w:val="0"/>
      <w:sz w:val="27"/>
      <w:szCs w:val="27"/>
      <w:shd w:val="clear" w:color="auto" w:fill="FFFFFF"/>
      <w:lang w:val="ru-RU"/>
    </w:rPr>
  </w:style>
  <w:style w:type="paragraph" w:styleId="ab">
    <w:name w:val="Balloon Text"/>
    <w:basedOn w:val="a"/>
    <w:link w:val="ac"/>
    <w:uiPriority w:val="99"/>
    <w:semiHidden/>
    <w:unhideWhenUsed/>
    <w:rsid w:val="00170015"/>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70015"/>
    <w:rPr>
      <w:rFonts w:ascii="Tahoma" w:eastAsia="Calibri" w:hAnsi="Tahoma" w:cs="Tahoma"/>
      <w:sz w:val="16"/>
      <w:szCs w:val="16"/>
    </w:rPr>
  </w:style>
  <w:style w:type="character" w:customStyle="1" w:styleId="10">
    <w:name w:val="Заголовок 1 Знак"/>
    <w:basedOn w:val="a0"/>
    <w:link w:val="1"/>
    <w:uiPriority w:val="9"/>
    <w:qFormat/>
    <w:rsid w:val="00170015"/>
    <w:rPr>
      <w:rFonts w:ascii="Times New Roman" w:eastAsiaTheme="majorEastAsia" w:hAnsi="Times New Roman" w:cstheme="majorBidi"/>
      <w:b/>
      <w:bCs/>
      <w:sz w:val="28"/>
      <w:szCs w:val="28"/>
    </w:rPr>
  </w:style>
  <w:style w:type="character" w:customStyle="1" w:styleId="20">
    <w:name w:val="Заголовок 2 Знак"/>
    <w:basedOn w:val="a0"/>
    <w:link w:val="2"/>
    <w:uiPriority w:val="9"/>
    <w:rsid w:val="00170015"/>
    <w:rPr>
      <w:rFonts w:ascii="Times New Roman" w:eastAsiaTheme="majorEastAsia" w:hAnsi="Times New Roman" w:cstheme="majorBidi"/>
      <w:b/>
      <w:bCs/>
      <w:sz w:val="24"/>
      <w:szCs w:val="26"/>
      <w:u w:val="single"/>
    </w:rPr>
  </w:style>
  <w:style w:type="character" w:customStyle="1" w:styleId="30">
    <w:name w:val="Заголовок 3 Знак"/>
    <w:basedOn w:val="a0"/>
    <w:link w:val="3"/>
    <w:uiPriority w:val="9"/>
    <w:rsid w:val="00B928C6"/>
    <w:rPr>
      <w:rFonts w:ascii="Times New Roman" w:eastAsiaTheme="majorEastAsia" w:hAnsi="Times New Roman" w:cstheme="majorBidi"/>
      <w:b/>
      <w:bCs/>
      <w:sz w:val="24"/>
      <w:szCs w:val="28"/>
    </w:rPr>
  </w:style>
  <w:style w:type="paragraph" w:styleId="ad">
    <w:name w:val="Normal (Web)"/>
    <w:basedOn w:val="a"/>
    <w:uiPriority w:val="99"/>
    <w:unhideWhenUsed/>
    <w:qFormat/>
    <w:rsid w:val="00B14E40"/>
    <w:pPr>
      <w:spacing w:beforeAutospacing="1" w:after="0" w:afterAutospacing="1" w:line="288" w:lineRule="auto"/>
    </w:pPr>
    <w:rPr>
      <w:rFonts w:eastAsia="Times New Roman"/>
      <w:sz w:val="24"/>
      <w:szCs w:val="24"/>
    </w:rPr>
  </w:style>
  <w:style w:type="paragraph" w:styleId="ae">
    <w:name w:val="TOC Heading"/>
    <w:basedOn w:val="1"/>
    <w:next w:val="a"/>
    <w:uiPriority w:val="39"/>
    <w:unhideWhenUsed/>
    <w:qFormat/>
    <w:rsid w:val="00B14E40"/>
    <w:pPr>
      <w:outlineLvl w:val="9"/>
    </w:pPr>
    <w:rPr>
      <w:rFonts w:asciiTheme="majorHAnsi" w:hAnsiTheme="majorHAnsi"/>
      <w:color w:val="2E74B5" w:themeColor="accent1" w:themeShade="BF"/>
    </w:rPr>
  </w:style>
  <w:style w:type="paragraph" w:styleId="11">
    <w:name w:val="toc 1"/>
    <w:basedOn w:val="a"/>
    <w:next w:val="a"/>
    <w:autoRedefine/>
    <w:uiPriority w:val="39"/>
    <w:unhideWhenUsed/>
    <w:rsid w:val="00BC0B45"/>
    <w:pPr>
      <w:tabs>
        <w:tab w:val="right" w:leader="dot" w:pos="9344"/>
      </w:tabs>
      <w:spacing w:after="100"/>
    </w:pPr>
    <w:rPr>
      <w:rFonts w:eastAsia="Times New Roman"/>
      <w:b/>
      <w:bCs/>
      <w:noProof/>
      <w:lang w:eastAsia="ru-RU"/>
    </w:rPr>
  </w:style>
  <w:style w:type="paragraph" w:styleId="21">
    <w:name w:val="toc 2"/>
    <w:basedOn w:val="a"/>
    <w:next w:val="a"/>
    <w:autoRedefine/>
    <w:uiPriority w:val="39"/>
    <w:unhideWhenUsed/>
    <w:rsid w:val="00B14E40"/>
    <w:pPr>
      <w:spacing w:after="100"/>
      <w:ind w:left="280"/>
    </w:pPr>
  </w:style>
  <w:style w:type="paragraph" w:styleId="31">
    <w:name w:val="toc 3"/>
    <w:basedOn w:val="a"/>
    <w:next w:val="a"/>
    <w:autoRedefine/>
    <w:uiPriority w:val="39"/>
    <w:unhideWhenUsed/>
    <w:rsid w:val="00B14E40"/>
    <w:pPr>
      <w:spacing w:after="100"/>
      <w:ind w:left="5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rosplus.ru/index.htm?/mtmi/mt_3_20/ob_itogah.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028193-F492-4A93-9EEA-E93013772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42</Pages>
  <Words>13121</Words>
  <Characters>74790</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стас</dc:creator>
  <cp:keywords/>
  <dc:description/>
  <cp:lastModifiedBy>Фурс Роман Владимирович</cp:lastModifiedBy>
  <cp:revision>13</cp:revision>
  <cp:lastPrinted>2023-09-28T09:49:00Z</cp:lastPrinted>
  <dcterms:created xsi:type="dcterms:W3CDTF">2023-09-27T12:12:00Z</dcterms:created>
  <dcterms:modified xsi:type="dcterms:W3CDTF">2023-10-18T10:35:00Z</dcterms:modified>
</cp:coreProperties>
</file>