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A22D9" w14:textId="77777777" w:rsidR="002D435E" w:rsidRPr="002D435E" w:rsidRDefault="002D435E" w:rsidP="002D435E">
      <w:pPr>
        <w:widowControl w:val="0"/>
        <w:spacing w:after="0" w:line="240" w:lineRule="auto"/>
        <w:jc w:val="right"/>
        <w:rPr>
          <w:rFonts w:ascii="Times New Roman" w:eastAsia="Cambria" w:hAnsi="Times New Roman"/>
          <w:spacing w:val="-4"/>
          <w:sz w:val="24"/>
          <w:szCs w:val="24"/>
        </w:rPr>
      </w:pPr>
      <w:bookmarkStart w:id="0" w:name="_Hlk116899365"/>
      <w:r w:rsidRPr="002D435E">
        <w:rPr>
          <w:rFonts w:ascii="Times New Roman" w:eastAsia="Cambria" w:hAnsi="Times New Roman"/>
          <w:spacing w:val="-4"/>
          <w:sz w:val="24"/>
          <w:szCs w:val="24"/>
        </w:rPr>
        <w:t>Приложение к Приказу</w:t>
      </w:r>
    </w:p>
    <w:p w14:paraId="0527B8E6" w14:textId="77777777" w:rsidR="002D435E" w:rsidRPr="002D435E" w:rsidRDefault="002D435E" w:rsidP="002D435E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</w:rPr>
      </w:pPr>
      <w:r w:rsidRPr="002D435E">
        <w:rPr>
          <w:rFonts w:ascii="Times New Roman" w:hAnsi="Times New Roman"/>
          <w:spacing w:val="-4"/>
          <w:sz w:val="24"/>
          <w:szCs w:val="24"/>
        </w:rPr>
        <w:t xml:space="preserve">Министерства здравоохранения </w:t>
      </w:r>
    </w:p>
    <w:p w14:paraId="5FED0FC4" w14:textId="77777777" w:rsidR="002D435E" w:rsidRPr="002D435E" w:rsidRDefault="002D435E" w:rsidP="002D435E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</w:rPr>
      </w:pPr>
      <w:r w:rsidRPr="002D435E">
        <w:rPr>
          <w:rFonts w:ascii="Times New Roman" w:hAnsi="Times New Roman"/>
          <w:spacing w:val="-4"/>
          <w:sz w:val="24"/>
          <w:szCs w:val="24"/>
        </w:rPr>
        <w:t xml:space="preserve">Приднестровской Молдавской Республики </w:t>
      </w:r>
    </w:p>
    <w:p w14:paraId="2482C598" w14:textId="77777777" w:rsidR="002D435E" w:rsidRPr="002D435E" w:rsidRDefault="00603DCB" w:rsidP="002D435E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от «____» ___________ 2023</w:t>
      </w:r>
      <w:r w:rsidR="002D435E" w:rsidRPr="002D435E">
        <w:rPr>
          <w:rFonts w:ascii="Times New Roman" w:hAnsi="Times New Roman"/>
          <w:spacing w:val="-4"/>
          <w:sz w:val="24"/>
          <w:szCs w:val="24"/>
        </w:rPr>
        <w:t xml:space="preserve"> года № _____</w:t>
      </w:r>
    </w:p>
    <w:p w14:paraId="47E32791" w14:textId="77777777" w:rsidR="002D435E" w:rsidRPr="002D435E" w:rsidRDefault="002D435E" w:rsidP="002D435E">
      <w:pPr>
        <w:shd w:val="clear" w:color="auto" w:fill="FFFFFF"/>
        <w:spacing w:line="360" w:lineRule="auto"/>
        <w:textAlignment w:val="baseline"/>
        <w:rPr>
          <w:rFonts w:ascii="Times New Roman" w:hAnsi="Times New Roman"/>
          <w:color w:val="808080"/>
          <w:sz w:val="24"/>
          <w:szCs w:val="24"/>
        </w:rPr>
      </w:pPr>
    </w:p>
    <w:p w14:paraId="7071CD39" w14:textId="77777777" w:rsidR="002D435E" w:rsidRPr="002D435E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8DB04F5" w14:textId="77777777" w:rsidR="002D435E" w:rsidRPr="002D435E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55A1194" w14:textId="77777777" w:rsidR="002D435E" w:rsidRPr="002D435E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B614E28" w14:textId="77777777" w:rsidR="002D435E" w:rsidRPr="002D435E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F0023E1" w14:textId="77777777" w:rsidR="002D435E" w:rsidRPr="002D435E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36D5649" w14:textId="77777777" w:rsidR="002D435E" w:rsidRPr="002D435E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4942FEC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3FF3EE3" w14:textId="77777777" w:rsidR="002D435E" w:rsidRPr="00420FE7" w:rsidRDefault="002D435E" w:rsidP="002D435E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420FE7">
        <w:rPr>
          <w:rFonts w:ascii="Times New Roman" w:hAnsi="Times New Roman"/>
          <w:sz w:val="32"/>
          <w:szCs w:val="32"/>
        </w:rPr>
        <w:t>Клинические рекомендации</w:t>
      </w:r>
    </w:p>
    <w:p w14:paraId="721C4F3F" w14:textId="77777777" w:rsidR="002D435E" w:rsidRPr="00420FE7" w:rsidRDefault="002D435E" w:rsidP="002D435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20FE7">
        <w:rPr>
          <w:rFonts w:ascii="Times New Roman" w:hAnsi="Times New Roman"/>
          <w:b/>
          <w:bCs/>
          <w:sz w:val="32"/>
          <w:szCs w:val="32"/>
        </w:rPr>
        <w:t>«Рак тела матки</w:t>
      </w:r>
      <w:r w:rsidR="00AF5499" w:rsidRPr="00420FE7">
        <w:rPr>
          <w:rFonts w:ascii="Times New Roman" w:hAnsi="Times New Roman"/>
          <w:b/>
          <w:bCs/>
          <w:sz w:val="32"/>
          <w:szCs w:val="32"/>
        </w:rPr>
        <w:t xml:space="preserve"> и саркома матки</w:t>
      </w:r>
      <w:r w:rsidRPr="00420FE7">
        <w:rPr>
          <w:rFonts w:ascii="Times New Roman" w:hAnsi="Times New Roman"/>
          <w:b/>
          <w:bCs/>
          <w:sz w:val="32"/>
          <w:szCs w:val="32"/>
        </w:rPr>
        <w:t>»</w:t>
      </w:r>
    </w:p>
    <w:p w14:paraId="43191A59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</w:p>
    <w:p w14:paraId="3514A8EA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A0F804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E579794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15EF8C8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37AFFB4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0B05735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734EECF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4BA471A" w14:textId="77777777" w:rsidR="005B212C" w:rsidRPr="00420FE7" w:rsidRDefault="005B212C" w:rsidP="002D435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09468A5D" w14:textId="77777777" w:rsidR="005B212C" w:rsidRPr="00420FE7" w:rsidRDefault="005B212C" w:rsidP="002D435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7236C40F" w14:textId="77777777" w:rsidR="005B212C" w:rsidRPr="00420FE7" w:rsidRDefault="005B212C" w:rsidP="002D435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3A0C6F15" w14:textId="77777777" w:rsidR="002D435E" w:rsidRPr="00420FE7" w:rsidRDefault="002D435E" w:rsidP="00BA0CFB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20FE7">
        <w:rPr>
          <w:rFonts w:ascii="Times New Roman" w:hAnsi="Times New Roman"/>
          <w:b/>
          <w:bCs/>
          <w:sz w:val="28"/>
          <w:szCs w:val="28"/>
        </w:rPr>
        <w:t>Коды по Международной статистической классификации болезней и</w:t>
      </w:r>
    </w:p>
    <w:p w14:paraId="0A0E4762" w14:textId="77777777" w:rsidR="002D435E" w:rsidRPr="00420FE7" w:rsidRDefault="002D435E" w:rsidP="002D435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20FE7">
        <w:rPr>
          <w:rFonts w:ascii="Times New Roman" w:hAnsi="Times New Roman"/>
          <w:b/>
          <w:bCs/>
          <w:sz w:val="28"/>
          <w:szCs w:val="28"/>
        </w:rPr>
        <w:t>проблем, связанных со здоровьем (МКБ 10):</w:t>
      </w:r>
      <w:r w:rsidRPr="00420FE7">
        <w:rPr>
          <w:rFonts w:ascii="Times New Roman" w:eastAsia="Calibri" w:hAnsi="Times New Roman"/>
          <w:sz w:val="28"/>
          <w:szCs w:val="28"/>
          <w:lang w:eastAsia="en-US"/>
        </w:rPr>
        <w:t>C54</w:t>
      </w:r>
    </w:p>
    <w:p w14:paraId="60D52A67" w14:textId="77777777" w:rsidR="002D435E" w:rsidRPr="00420FE7" w:rsidRDefault="002D435E" w:rsidP="002D435E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CC8AD46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20FE7">
        <w:rPr>
          <w:rFonts w:ascii="Times New Roman" w:hAnsi="Times New Roman"/>
          <w:b/>
          <w:bCs/>
          <w:sz w:val="28"/>
          <w:szCs w:val="28"/>
        </w:rPr>
        <w:t>Возрастная категория:</w:t>
      </w:r>
      <w:r w:rsidR="00603DCB" w:rsidRPr="00420FE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0FE7">
        <w:rPr>
          <w:rFonts w:ascii="Times New Roman" w:hAnsi="Times New Roman"/>
          <w:bCs/>
          <w:sz w:val="28"/>
          <w:szCs w:val="28"/>
        </w:rPr>
        <w:t>взрослые</w:t>
      </w:r>
    </w:p>
    <w:p w14:paraId="69AC39EF" w14:textId="77777777" w:rsidR="002D435E" w:rsidRPr="00420FE7" w:rsidRDefault="002D435E" w:rsidP="002D435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F37680F" w14:textId="2DFF78D8" w:rsidR="002D435E" w:rsidRPr="00420FE7" w:rsidRDefault="002D435E" w:rsidP="005B212C">
      <w:pPr>
        <w:spacing w:line="360" w:lineRule="auto"/>
        <w:rPr>
          <w:rFonts w:ascii="Times New Roman" w:hAnsi="Times New Roman"/>
          <w:sz w:val="28"/>
          <w:szCs w:val="28"/>
        </w:rPr>
      </w:pPr>
      <w:r w:rsidRPr="00420FE7">
        <w:rPr>
          <w:rFonts w:ascii="Times New Roman" w:hAnsi="Times New Roman"/>
          <w:b/>
          <w:bCs/>
          <w:sz w:val="28"/>
          <w:szCs w:val="28"/>
        </w:rPr>
        <w:t>Год утверждения (частота пересмотра):</w:t>
      </w:r>
      <w:r w:rsidR="00603DCB" w:rsidRPr="00420FE7">
        <w:rPr>
          <w:rFonts w:ascii="Times New Roman" w:hAnsi="Times New Roman"/>
          <w:sz w:val="28"/>
          <w:szCs w:val="28"/>
        </w:rPr>
        <w:t> 2023</w:t>
      </w:r>
      <w:r w:rsidR="007E01FA">
        <w:rPr>
          <w:rFonts w:ascii="Times New Roman" w:hAnsi="Times New Roman"/>
          <w:sz w:val="28"/>
          <w:szCs w:val="28"/>
        </w:rPr>
        <w:t xml:space="preserve"> год (пересмотр 1 раз в 3</w:t>
      </w:r>
      <w:r w:rsidR="003B5CC8">
        <w:rPr>
          <w:rFonts w:ascii="Times New Roman" w:hAnsi="Times New Roman"/>
          <w:sz w:val="28"/>
          <w:szCs w:val="28"/>
        </w:rPr>
        <w:t xml:space="preserve"> </w:t>
      </w:r>
      <w:r w:rsidR="007E01FA">
        <w:rPr>
          <w:rFonts w:ascii="Times New Roman" w:hAnsi="Times New Roman"/>
          <w:sz w:val="28"/>
          <w:szCs w:val="28"/>
        </w:rPr>
        <w:t>года</w:t>
      </w:r>
      <w:r w:rsidR="005B212C" w:rsidRPr="00420FE7">
        <w:rPr>
          <w:rFonts w:ascii="Times New Roman" w:hAnsi="Times New Roman"/>
          <w:sz w:val="28"/>
          <w:szCs w:val="28"/>
        </w:rPr>
        <w:t xml:space="preserve">) </w:t>
      </w:r>
    </w:p>
    <w:bookmarkEnd w:id="0" w:displacedByCustomXml="next"/>
    <w:sdt>
      <w:sdtP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id w:val="-1168248330"/>
        <w:docPartObj>
          <w:docPartGallery w:val="Table of Contents"/>
          <w:docPartUnique/>
        </w:docPartObj>
      </w:sdtPr>
      <w:sdtEndPr/>
      <w:sdtContent>
        <w:p w14:paraId="511B4CB3" w14:textId="77777777" w:rsidR="003B5CC8" w:rsidRDefault="003B5CC8" w:rsidP="005763D9">
          <w:pPr>
            <w:pStyle w:val="ae"/>
            <w:spacing w:before="0"/>
            <w:jc w:val="center"/>
            <w:rPr>
              <w:rFonts w:ascii="Times New Roman" w:hAnsi="Times New Roman"/>
              <w:b w:val="0"/>
              <w:bCs w:val="0"/>
              <w:color w:val="auto"/>
              <w:sz w:val="22"/>
              <w:szCs w:val="22"/>
              <w:lang w:eastAsia="ru-RU"/>
            </w:rPr>
          </w:pPr>
        </w:p>
        <w:p w14:paraId="5B9FBFF2" w14:textId="43A94DD2" w:rsidR="001F4030" w:rsidRPr="005763D9" w:rsidRDefault="001F4030" w:rsidP="005763D9">
          <w:pPr>
            <w:pStyle w:val="ae"/>
            <w:spacing w:before="0"/>
            <w:jc w:val="center"/>
            <w:rPr>
              <w:rFonts w:ascii="Times New Roman" w:hAnsi="Times New Roman"/>
              <w:color w:val="auto"/>
              <w:sz w:val="24"/>
              <w:szCs w:val="24"/>
            </w:rPr>
          </w:pPr>
          <w:r w:rsidRPr="005763D9">
            <w:rPr>
              <w:rFonts w:ascii="Times New Roman" w:hAnsi="Times New Roman"/>
              <w:color w:val="auto"/>
              <w:sz w:val="24"/>
              <w:szCs w:val="24"/>
            </w:rPr>
            <w:t>Оглавление</w:t>
          </w:r>
        </w:p>
        <w:p w14:paraId="1A937F1B" w14:textId="77777777" w:rsidR="005763D9" w:rsidRPr="005763D9" w:rsidRDefault="00F75254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r w:rsidRPr="005763D9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="001F4030" w:rsidRPr="005763D9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5763D9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hyperlink w:anchor="_Toc150419828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Список сокращений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_Toc150419828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8000A2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29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Термины и определения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_Toc150419829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A507D0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0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1. Краткая информация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_Toc150419830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29A2E8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1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1.1 Определение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_Toc150419831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5B914C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2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1.2 Этиология и патогенез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_Toc150419832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E1E38F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3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1.3 Эпидемиология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_Toc150419833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E39B5A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4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1.4 Кодирование по МКБ 10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_Toc150419834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CB7A3A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5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1.5 Классификация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_Toc150419835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1CD531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6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1.6 Клиническая картина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_Toc150419836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2B95A3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7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2. Диагностика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_Toc150419837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186A15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8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2.1 Жалобы и анамнез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_Toc150419838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AA4F45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39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2.2 Физикальное обследование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_Toc150419839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AFC0EB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0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2.3 Лабораторная диагностика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_Toc150419840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88A958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1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2.4 Инструментальная диагностика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_Toc150419841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D59B18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2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2.5 Иная диагностика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_Toc150419842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ABA098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3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3. Лечение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_Toc150419843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3C9586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4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3.1 Хирургическое лечение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_Toc150419844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411942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5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3.2 Адъювантное лечение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_Toc150419845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72E22E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6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3.3 Лучевое лечение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_Toc150419846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21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5BB315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7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3.4 Лекарственная терапия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_Toc150419847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23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F22B8F" w14:textId="77777777" w:rsidR="005763D9" w:rsidRPr="005763D9" w:rsidRDefault="00E50B26" w:rsidP="005763D9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8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3.5 Лечение прогрессирования РТМ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_Toc150419848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28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7DDB66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49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4. Реабилитация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_Toc150419849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29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56B8B7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0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5. Профилактика и диспансерное наблюдение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_Toc150419850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29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F90418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1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6. Организация медицинской помощи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_Toc150419851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29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1EEEB9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2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7. Дополнительная информация, влияющая на исход заболевания/синдрома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_Toc150419852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33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B91F87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3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Критерии оценки качества медицинской помощи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_Toc150419853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34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FB3C3B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4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Список литературы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_Toc150419854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35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429A7F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5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kern w:val="36"/>
                <w:sz w:val="24"/>
                <w:szCs w:val="24"/>
              </w:rPr>
              <w:t>Приложение А1</w:t>
            </w:r>
            <w:r w:rsidR="005763D9">
              <w:rPr>
                <w:rStyle w:val="a7"/>
                <w:rFonts w:ascii="Times New Roman" w:hAnsi="Times New Roman"/>
                <w:b/>
                <w:bCs/>
                <w:noProof/>
                <w:kern w:val="36"/>
                <w:sz w:val="24"/>
                <w:szCs w:val="24"/>
              </w:rPr>
              <w:t xml:space="preserve">. </w:t>
            </w:r>
          </w:hyperlink>
          <w:hyperlink w:anchor="_Toc150419856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kern w:val="36"/>
                <w:sz w:val="24"/>
                <w:szCs w:val="24"/>
              </w:rPr>
              <w:t>Состав Рабочей группы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_Toc150419856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42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2DC5AB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7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Приложение А2</w:t>
            </w:r>
            <w:r w:rsid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50419858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_Toc150419858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43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04E831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59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Приложение Б</w:t>
            </w:r>
            <w:r w:rsid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50419860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Алгоритмы действий врача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_Toc150419860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44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4C8D0B" w14:textId="77777777" w:rsidR="005763D9" w:rsidRPr="005763D9" w:rsidRDefault="00E50B26" w:rsidP="005763D9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</w:rPr>
          </w:pPr>
          <w:hyperlink w:anchor="_Toc150419861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Приложение В</w:t>
            </w:r>
            <w:r w:rsid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50419862" w:history="1">
            <w:r w:rsidR="005763D9" w:rsidRPr="005763D9">
              <w:rPr>
                <w:rStyle w:val="a7"/>
                <w:rFonts w:ascii="Times New Roman" w:hAnsi="Times New Roman"/>
                <w:b/>
                <w:bCs/>
                <w:noProof/>
                <w:sz w:val="24"/>
                <w:szCs w:val="24"/>
              </w:rPr>
              <w:t>Информация для пациента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_Toc150419862 \h </w:instrTex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45</w:t>
            </w:r>
            <w:r w:rsidR="005763D9" w:rsidRPr="005763D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CBD8C0" w14:textId="77777777" w:rsidR="001F4030" w:rsidRPr="00420FE7" w:rsidRDefault="00F75254" w:rsidP="005763D9">
          <w:pPr>
            <w:spacing w:after="0"/>
            <w:rPr>
              <w:rFonts w:ascii="Times New Roman" w:hAnsi="Times New Roman"/>
            </w:rPr>
          </w:pPr>
          <w:r w:rsidRPr="005763D9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3474466" w14:textId="77777777" w:rsidR="008277BB" w:rsidRPr="008277BB" w:rsidRDefault="008277BB" w:rsidP="008277BB">
      <w:bookmarkStart w:id="1" w:name="_Toc532988893"/>
    </w:p>
    <w:p w14:paraId="5017C044" w14:textId="77777777" w:rsidR="008277BB" w:rsidRDefault="008277BB" w:rsidP="008277BB"/>
    <w:p w14:paraId="3A37C7EC" w14:textId="77777777" w:rsidR="008277BB" w:rsidRDefault="008277BB" w:rsidP="008277BB"/>
    <w:p w14:paraId="08FD6CB3" w14:textId="77777777" w:rsidR="008277BB" w:rsidRDefault="008277BB" w:rsidP="008277BB"/>
    <w:p w14:paraId="7D3FB8D5" w14:textId="77777777" w:rsidR="005763D9" w:rsidRPr="008277BB" w:rsidRDefault="005763D9" w:rsidP="008277BB"/>
    <w:p w14:paraId="10A2D139" w14:textId="77777777" w:rsidR="00E70F82" w:rsidRPr="00420FE7" w:rsidRDefault="00E70F82" w:rsidP="00AF5499">
      <w:pPr>
        <w:pStyle w:val="1"/>
        <w:jc w:val="center"/>
        <w:rPr>
          <w:rFonts w:ascii="Times New Roman" w:hAnsi="Times New Roman"/>
          <w:color w:val="auto"/>
        </w:rPr>
      </w:pPr>
      <w:bookmarkStart w:id="2" w:name="_Toc150419828"/>
      <w:r w:rsidRPr="00420FE7">
        <w:rPr>
          <w:rFonts w:ascii="Times New Roman" w:hAnsi="Times New Roman"/>
          <w:color w:val="auto"/>
        </w:rPr>
        <w:lastRenderedPageBreak/>
        <w:t>Список сокращений</w:t>
      </w:r>
      <w:bookmarkEnd w:id="1"/>
      <w:bookmarkEnd w:id="2"/>
    </w:p>
    <w:p w14:paraId="51412556" w14:textId="77777777" w:rsidR="004F6FE5" w:rsidRDefault="004F6FE5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в/в – внутривенно</w:t>
      </w:r>
    </w:p>
    <w:p w14:paraId="4B4245D5" w14:textId="77777777" w:rsidR="004F6FE5" w:rsidRDefault="004F6FE5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ГТ – гормональная терапия</w:t>
      </w:r>
    </w:p>
    <w:p w14:paraId="487DE44E" w14:textId="77777777" w:rsidR="004F6FE5" w:rsidRDefault="004F6FE5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ЗНО – злокачественное новообразование</w:t>
      </w:r>
    </w:p>
    <w:p w14:paraId="20AC5BB4" w14:textId="77777777" w:rsidR="004F6FE5" w:rsidRDefault="004F6FE5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КТ – компьютерная томография</w:t>
      </w:r>
    </w:p>
    <w:p w14:paraId="0F46DA4A" w14:textId="77777777" w:rsidR="004F6FE5" w:rsidRPr="00420FE7" w:rsidRDefault="004F6FE5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ЛТ – лучевая терапия</w:t>
      </w:r>
    </w:p>
    <w:p w14:paraId="2C3110D1" w14:textId="77777777" w:rsidR="00E70F82" w:rsidRPr="00420FE7" w:rsidRDefault="00E70F82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МКБ 10 – Международная классификация болезней 10 пересмотра.</w:t>
      </w:r>
    </w:p>
    <w:p w14:paraId="715EE3C9" w14:textId="77777777" w:rsidR="00E70F82" w:rsidRDefault="00E70F82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МРТ – магниторезонансная томография</w:t>
      </w:r>
    </w:p>
    <w:p w14:paraId="60558942" w14:textId="77777777" w:rsidR="004F6FE5" w:rsidRPr="00420FE7" w:rsidRDefault="004F6FE5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ПЭТ-КТ – позитронно- эмиссионная томография, совмещенная с КТ</w:t>
      </w:r>
    </w:p>
    <w:p w14:paraId="4C7F90E7" w14:textId="77777777" w:rsidR="004F6FE5" w:rsidRPr="00420FE7" w:rsidRDefault="004F6FE5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РТМ – рак тела матки.</w:t>
      </w:r>
    </w:p>
    <w:p w14:paraId="54E6C549" w14:textId="77777777" w:rsidR="004F6FE5" w:rsidRPr="00420FE7" w:rsidRDefault="004F6FE5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УЗДГ – ультразвуковая допплерография</w:t>
      </w:r>
    </w:p>
    <w:p w14:paraId="342B536B" w14:textId="77777777" w:rsidR="00E70F82" w:rsidRPr="00420FE7" w:rsidRDefault="00E70F82" w:rsidP="008277B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УЗИ – ультразвуковое исследование</w:t>
      </w:r>
    </w:p>
    <w:p w14:paraId="7D2BF7CD" w14:textId="77777777" w:rsidR="004F6FE5" w:rsidRPr="00222352" w:rsidRDefault="004F6FE5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2352">
        <w:rPr>
          <w:rFonts w:ascii="Times New Roman" w:hAnsi="Times New Roman"/>
          <w:sz w:val="24"/>
          <w:szCs w:val="24"/>
        </w:rPr>
        <w:t>ХТ – химиотерапия</w:t>
      </w:r>
    </w:p>
    <w:p w14:paraId="1ACE5BB3" w14:textId="77777777" w:rsidR="00E70F82" w:rsidRPr="00420FE7" w:rsidRDefault="00E70F82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ЭКГ – электрокардиография.</w:t>
      </w:r>
    </w:p>
    <w:p w14:paraId="79A0AEFA" w14:textId="77777777" w:rsidR="00E70F82" w:rsidRPr="00934EE2" w:rsidRDefault="007E01FA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22352">
        <w:rPr>
          <w:rFonts w:ascii="Times New Roman" w:hAnsi="Times New Roman"/>
          <w:sz w:val="24"/>
          <w:szCs w:val="24"/>
          <w:lang w:val="en-US"/>
        </w:rPr>
        <w:t>ECOG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– </w:t>
      </w:r>
      <w:r w:rsidRPr="00222352">
        <w:rPr>
          <w:rFonts w:ascii="Times New Roman" w:hAnsi="Times New Roman"/>
          <w:sz w:val="24"/>
          <w:szCs w:val="24"/>
          <w:lang w:val="en-US"/>
        </w:rPr>
        <w:t>The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Eastern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Cooperative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Oncology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Group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222352">
        <w:rPr>
          <w:rFonts w:ascii="Times New Roman" w:hAnsi="Times New Roman"/>
          <w:sz w:val="24"/>
          <w:szCs w:val="24"/>
        </w:rPr>
        <w:t>Восточная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</w:rPr>
        <w:t>объединенная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</w:rPr>
        <w:t>группа</w:t>
      </w:r>
      <w:r w:rsidRPr="00934EE2">
        <w:rPr>
          <w:rFonts w:ascii="Times New Roman" w:hAnsi="Times New Roman"/>
          <w:sz w:val="24"/>
          <w:szCs w:val="24"/>
          <w:lang w:val="en-US"/>
        </w:rPr>
        <w:t xml:space="preserve">        </w:t>
      </w:r>
      <w:r w:rsidRPr="00222352">
        <w:rPr>
          <w:rFonts w:ascii="Times New Roman" w:hAnsi="Times New Roman"/>
          <w:sz w:val="24"/>
          <w:szCs w:val="24"/>
        </w:rPr>
        <w:t>онкологов</w:t>
      </w:r>
      <w:r w:rsidRPr="00934EE2">
        <w:rPr>
          <w:rFonts w:ascii="Times New Roman" w:hAnsi="Times New Roman"/>
          <w:sz w:val="24"/>
          <w:szCs w:val="24"/>
          <w:lang w:val="en-US"/>
        </w:rPr>
        <w:t>)</w:t>
      </w:r>
    </w:p>
    <w:p w14:paraId="24659B91" w14:textId="77777777" w:rsidR="00E70F82" w:rsidRPr="00222352" w:rsidRDefault="00E70F82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22352">
        <w:rPr>
          <w:rFonts w:ascii="Times New Roman" w:hAnsi="Times New Roman"/>
          <w:sz w:val="24"/>
          <w:szCs w:val="24"/>
          <w:lang w:val="en-US"/>
        </w:rPr>
        <w:t>ESGO – European</w:t>
      </w:r>
      <w:r w:rsidR="007E01FA"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Society</w:t>
      </w:r>
      <w:r w:rsidR="007E01FA"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of</w:t>
      </w:r>
      <w:r w:rsidR="007E01FA"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22352">
        <w:rPr>
          <w:rFonts w:ascii="Times New Roman" w:hAnsi="Times New Roman"/>
          <w:sz w:val="24"/>
          <w:szCs w:val="24"/>
          <w:lang w:val="en-US"/>
        </w:rPr>
        <w:t>Gynaecological</w:t>
      </w:r>
      <w:proofErr w:type="spellEnd"/>
      <w:r w:rsidR="007E01FA"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Oncology (</w:t>
      </w:r>
      <w:r w:rsidRPr="00222352">
        <w:rPr>
          <w:rFonts w:ascii="Times New Roman" w:hAnsi="Times New Roman"/>
          <w:sz w:val="24"/>
          <w:szCs w:val="24"/>
        </w:rPr>
        <w:t>Европейское</w:t>
      </w:r>
      <w:r w:rsidR="007E01FA"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</w:rPr>
        <w:t>общество</w:t>
      </w:r>
    </w:p>
    <w:p w14:paraId="690DCF22" w14:textId="77777777" w:rsidR="00E70F82" w:rsidRPr="00222352" w:rsidRDefault="00E70F82" w:rsidP="008277B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2352">
        <w:rPr>
          <w:rFonts w:ascii="Times New Roman" w:hAnsi="Times New Roman"/>
          <w:sz w:val="24"/>
          <w:szCs w:val="24"/>
        </w:rPr>
        <w:t>онкогинекологии).</w:t>
      </w:r>
    </w:p>
    <w:p w14:paraId="51D033CD" w14:textId="77777777" w:rsidR="00E70F82" w:rsidRPr="00222352" w:rsidRDefault="00E70F82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2352">
        <w:rPr>
          <w:rFonts w:ascii="Times New Roman" w:hAnsi="Times New Roman"/>
          <w:sz w:val="24"/>
          <w:szCs w:val="24"/>
          <w:lang w:val="en-US"/>
        </w:rPr>
        <w:t>ESMO</w:t>
      </w:r>
      <w:r w:rsidRPr="00222352">
        <w:rPr>
          <w:rFonts w:ascii="Times New Roman" w:hAnsi="Times New Roman"/>
          <w:sz w:val="24"/>
          <w:szCs w:val="24"/>
        </w:rPr>
        <w:t xml:space="preserve"> – </w:t>
      </w:r>
      <w:r w:rsidRPr="00222352">
        <w:rPr>
          <w:rFonts w:ascii="Times New Roman" w:hAnsi="Times New Roman"/>
          <w:sz w:val="24"/>
          <w:szCs w:val="24"/>
          <w:lang w:val="en-US"/>
        </w:rPr>
        <w:t>European</w:t>
      </w:r>
      <w:r w:rsidR="007E01FA" w:rsidRPr="00222352">
        <w:rPr>
          <w:rFonts w:ascii="Times New Roman" w:hAnsi="Times New Roman"/>
          <w:sz w:val="24"/>
          <w:szCs w:val="24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Society</w:t>
      </w:r>
      <w:r w:rsidR="007E01FA" w:rsidRPr="00222352">
        <w:rPr>
          <w:rFonts w:ascii="Times New Roman" w:hAnsi="Times New Roman"/>
          <w:sz w:val="24"/>
          <w:szCs w:val="24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for</w:t>
      </w:r>
      <w:r w:rsidR="007E01FA" w:rsidRPr="00222352">
        <w:rPr>
          <w:rFonts w:ascii="Times New Roman" w:hAnsi="Times New Roman"/>
          <w:sz w:val="24"/>
          <w:szCs w:val="24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Medical</w:t>
      </w:r>
      <w:r w:rsidR="007E01FA" w:rsidRPr="00222352">
        <w:rPr>
          <w:rFonts w:ascii="Times New Roman" w:hAnsi="Times New Roman"/>
          <w:sz w:val="24"/>
          <w:szCs w:val="24"/>
        </w:rPr>
        <w:t xml:space="preserve"> </w:t>
      </w:r>
      <w:r w:rsidRPr="00222352">
        <w:rPr>
          <w:rFonts w:ascii="Times New Roman" w:hAnsi="Times New Roman"/>
          <w:sz w:val="24"/>
          <w:szCs w:val="24"/>
          <w:lang w:val="en-US"/>
        </w:rPr>
        <w:t>Oncology</w:t>
      </w:r>
      <w:r w:rsidRPr="00222352">
        <w:rPr>
          <w:rFonts w:ascii="Times New Roman" w:hAnsi="Times New Roman"/>
          <w:sz w:val="24"/>
          <w:szCs w:val="24"/>
        </w:rPr>
        <w:t xml:space="preserve"> (Европейское общество медицинской</w:t>
      </w:r>
      <w:r w:rsidR="007E01FA" w:rsidRPr="00222352">
        <w:rPr>
          <w:rFonts w:ascii="Times New Roman" w:hAnsi="Times New Roman"/>
          <w:sz w:val="24"/>
          <w:szCs w:val="24"/>
        </w:rPr>
        <w:t xml:space="preserve"> </w:t>
      </w:r>
      <w:r w:rsidRPr="00222352">
        <w:rPr>
          <w:rFonts w:ascii="Times New Roman" w:hAnsi="Times New Roman"/>
          <w:sz w:val="24"/>
          <w:szCs w:val="24"/>
        </w:rPr>
        <w:t>онкологии).</w:t>
      </w:r>
    </w:p>
    <w:p w14:paraId="3B602141" w14:textId="77777777" w:rsidR="00E70F82" w:rsidRPr="00222352" w:rsidRDefault="00E70F82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22352">
        <w:rPr>
          <w:rFonts w:ascii="Times New Roman" w:hAnsi="Times New Roman"/>
          <w:sz w:val="24"/>
          <w:szCs w:val="24"/>
          <w:lang w:val="en-US"/>
        </w:rPr>
        <w:t>ESTRO – European Society for Radiotherapy &amp; Oncology (</w:t>
      </w:r>
      <w:r w:rsidRPr="00222352">
        <w:rPr>
          <w:rFonts w:ascii="Times New Roman" w:hAnsi="Times New Roman"/>
          <w:sz w:val="24"/>
          <w:szCs w:val="24"/>
        </w:rPr>
        <w:t>Европейское</w:t>
      </w:r>
      <w:r w:rsidR="007E01FA"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</w:rPr>
        <w:t>общество</w:t>
      </w:r>
    </w:p>
    <w:p w14:paraId="71E89606" w14:textId="77777777" w:rsidR="00E70F82" w:rsidRPr="00222352" w:rsidRDefault="00E70F82" w:rsidP="008277B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22352">
        <w:rPr>
          <w:rFonts w:ascii="Times New Roman" w:hAnsi="Times New Roman"/>
          <w:sz w:val="24"/>
          <w:szCs w:val="24"/>
        </w:rPr>
        <w:t>радиотерапии</w:t>
      </w:r>
      <w:r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</w:rPr>
        <w:t>и</w:t>
      </w:r>
      <w:r w:rsidRPr="00222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2352">
        <w:rPr>
          <w:rFonts w:ascii="Times New Roman" w:hAnsi="Times New Roman"/>
          <w:sz w:val="24"/>
          <w:szCs w:val="24"/>
        </w:rPr>
        <w:t>онкологии</w:t>
      </w:r>
      <w:r w:rsidRPr="00222352">
        <w:rPr>
          <w:rFonts w:ascii="Times New Roman" w:hAnsi="Times New Roman"/>
          <w:sz w:val="24"/>
          <w:szCs w:val="24"/>
          <w:lang w:val="en-US"/>
        </w:rPr>
        <w:t>).</w:t>
      </w:r>
    </w:p>
    <w:p w14:paraId="02D0551A" w14:textId="77777777" w:rsidR="007E01FA" w:rsidRPr="00222352" w:rsidRDefault="007E01FA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22352">
        <w:rPr>
          <w:rFonts w:ascii="Times New Roman" w:hAnsi="Times New Roman"/>
          <w:sz w:val="24"/>
          <w:szCs w:val="24"/>
          <w:lang w:val="en-US"/>
        </w:rPr>
        <w:t xml:space="preserve">IMRT – Intensity Modulated Radiation Therapy </w:t>
      </w:r>
    </w:p>
    <w:p w14:paraId="0D5D6FBC" w14:textId="77777777" w:rsidR="007E01FA" w:rsidRPr="00222352" w:rsidRDefault="007E01FA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2352">
        <w:rPr>
          <w:rFonts w:ascii="Times New Roman" w:hAnsi="Times New Roman"/>
          <w:sz w:val="24"/>
          <w:szCs w:val="24"/>
          <w:lang w:val="en-US"/>
        </w:rPr>
        <w:t>MSIh</w:t>
      </w:r>
      <w:proofErr w:type="spellEnd"/>
      <w:r w:rsidRPr="0022235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22352">
        <w:rPr>
          <w:rFonts w:ascii="Times New Roman" w:hAnsi="Times New Roman"/>
          <w:sz w:val="24"/>
          <w:szCs w:val="24"/>
        </w:rPr>
        <w:t>микросателлитная</w:t>
      </w:r>
      <w:proofErr w:type="spellEnd"/>
      <w:r w:rsidRPr="00222352">
        <w:rPr>
          <w:rFonts w:ascii="Times New Roman" w:hAnsi="Times New Roman"/>
          <w:sz w:val="24"/>
          <w:szCs w:val="24"/>
        </w:rPr>
        <w:t xml:space="preserve"> нестабильность</w:t>
      </w:r>
    </w:p>
    <w:p w14:paraId="549435FF" w14:textId="77777777" w:rsidR="00E70F82" w:rsidRPr="00FD274A" w:rsidRDefault="00E70F82" w:rsidP="008277B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4E8590B" w14:textId="77777777" w:rsidR="00E70F82" w:rsidRPr="00A0516C" w:rsidRDefault="00E70F82" w:rsidP="00A0516C">
      <w:pPr>
        <w:pStyle w:val="1"/>
        <w:tabs>
          <w:tab w:val="left" w:pos="709"/>
        </w:tabs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3" w:name="_Toc532988894"/>
      <w:bookmarkStart w:id="4" w:name="_Toc150419829"/>
      <w:r w:rsidRPr="00A0516C">
        <w:rPr>
          <w:rFonts w:ascii="Times New Roman" w:hAnsi="Times New Roman"/>
          <w:color w:val="auto"/>
        </w:rPr>
        <w:t>Термины и определения</w:t>
      </w:r>
      <w:bookmarkEnd w:id="3"/>
      <w:bookmarkEnd w:id="4"/>
    </w:p>
    <w:p w14:paraId="70ACD9ED" w14:textId="77777777" w:rsidR="00291790" w:rsidRPr="00420FE7" w:rsidRDefault="00291790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Операция I типа</w:t>
      </w:r>
      <w:r w:rsidRPr="00420FE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420FE7">
        <w:rPr>
          <w:rFonts w:ascii="Times New Roman" w:hAnsi="Times New Roman"/>
          <w:sz w:val="24"/>
          <w:szCs w:val="24"/>
        </w:rPr>
        <w:t>экстрафасциальная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экстирпация матки (минимальная резекция влагалища, пузырно-маточная связка не иссекается, кардинальная связка пересекается у матки) (по классификации M.S. </w:t>
      </w:r>
      <w:proofErr w:type="spellStart"/>
      <w:r w:rsidRPr="00420FE7">
        <w:rPr>
          <w:rFonts w:ascii="Times New Roman" w:hAnsi="Times New Roman"/>
          <w:sz w:val="24"/>
          <w:szCs w:val="24"/>
        </w:rPr>
        <w:t>Piver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, 1974). </w:t>
      </w:r>
    </w:p>
    <w:p w14:paraId="32315E9F" w14:textId="77777777" w:rsidR="00E70F82" w:rsidRPr="00420FE7" w:rsidRDefault="00E70F82" w:rsidP="008277B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bCs/>
          <w:sz w:val="24"/>
          <w:szCs w:val="24"/>
        </w:rPr>
        <w:t>Операция II типа</w:t>
      </w:r>
      <w:r w:rsidRPr="00420FE7">
        <w:rPr>
          <w:rFonts w:ascii="Times New Roman" w:hAnsi="Times New Roman"/>
          <w:sz w:val="24"/>
          <w:szCs w:val="24"/>
        </w:rPr>
        <w:t xml:space="preserve"> </w:t>
      </w:r>
      <w:r w:rsidR="00A0516C">
        <w:rPr>
          <w:rFonts w:ascii="Times New Roman" w:hAnsi="Times New Roman"/>
          <w:sz w:val="24"/>
          <w:szCs w:val="24"/>
        </w:rPr>
        <w:t>–</w:t>
      </w:r>
      <w:r w:rsidRPr="00420FE7">
        <w:rPr>
          <w:rFonts w:ascii="Times New Roman" w:hAnsi="Times New Roman"/>
          <w:sz w:val="24"/>
          <w:szCs w:val="24"/>
        </w:rPr>
        <w:t xml:space="preserve"> модифицированная расширенная экстирпация матки</w:t>
      </w:r>
      <w:r w:rsidR="00A0516C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 xml:space="preserve">(подразумевает удаление медиальной половины кардинальных и крестцово-маточных связок и тазовую </w:t>
      </w:r>
      <w:proofErr w:type="spellStart"/>
      <w:r w:rsidRPr="00420FE7">
        <w:rPr>
          <w:rFonts w:ascii="Times New Roman" w:hAnsi="Times New Roman"/>
          <w:sz w:val="24"/>
          <w:szCs w:val="24"/>
        </w:rPr>
        <w:t>лимфодиссекцию</w:t>
      </w:r>
      <w:proofErr w:type="spellEnd"/>
      <w:r w:rsidRPr="00420FE7">
        <w:rPr>
          <w:rFonts w:ascii="Times New Roman" w:hAnsi="Times New Roman"/>
          <w:sz w:val="24"/>
          <w:szCs w:val="24"/>
        </w:rPr>
        <w:t>; мочеточник туннелируется, но не</w:t>
      </w:r>
      <w:r w:rsidR="00291790"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мобилизуется по нижнелатеральной полуокружности) (по классификации M.Piver,1974)</w:t>
      </w:r>
      <w:r w:rsidR="00A0516C">
        <w:rPr>
          <w:rFonts w:ascii="Times New Roman" w:hAnsi="Times New Roman"/>
          <w:sz w:val="24"/>
          <w:szCs w:val="24"/>
        </w:rPr>
        <w:t>.</w:t>
      </w:r>
    </w:p>
    <w:p w14:paraId="2B07C79D" w14:textId="77777777" w:rsidR="00AF5499" w:rsidRPr="00420FE7" w:rsidRDefault="00E70F82" w:rsidP="008277BB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lastRenderedPageBreak/>
        <w:t>Операция III типа</w:t>
      </w:r>
      <w:r w:rsidRPr="00420FE7">
        <w:rPr>
          <w:rFonts w:ascii="Times New Roman" w:hAnsi="Times New Roman"/>
          <w:sz w:val="24"/>
          <w:szCs w:val="24"/>
        </w:rPr>
        <w:t xml:space="preserve"> </w:t>
      </w:r>
      <w:r w:rsidR="00A0516C">
        <w:rPr>
          <w:rFonts w:ascii="Times New Roman" w:hAnsi="Times New Roman"/>
          <w:sz w:val="24"/>
          <w:szCs w:val="24"/>
        </w:rPr>
        <w:t>–</w:t>
      </w:r>
      <w:r w:rsidRPr="00420FE7">
        <w:rPr>
          <w:rFonts w:ascii="Times New Roman" w:hAnsi="Times New Roman"/>
          <w:sz w:val="24"/>
          <w:szCs w:val="24"/>
        </w:rPr>
        <w:t xml:space="preserve"> расширенная экстирпация матки по </w:t>
      </w:r>
      <w:proofErr w:type="spellStart"/>
      <w:r w:rsidRPr="00420FE7">
        <w:rPr>
          <w:rFonts w:ascii="Times New Roman" w:hAnsi="Times New Roman"/>
          <w:sz w:val="24"/>
          <w:szCs w:val="24"/>
        </w:rPr>
        <w:t>Мейгсу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(подразумевает</w:t>
      </w:r>
      <w:r w:rsidR="00A0516C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удаление кардинальных и крестцово-маточных связок от стенок таза, верхней трети</w:t>
      </w:r>
      <w:r w:rsidR="00A0516C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 xml:space="preserve">влагалища и тазовую </w:t>
      </w:r>
      <w:proofErr w:type="spellStart"/>
      <w:r w:rsidRPr="00420FE7">
        <w:rPr>
          <w:rFonts w:ascii="Times New Roman" w:hAnsi="Times New Roman"/>
          <w:sz w:val="24"/>
          <w:szCs w:val="24"/>
        </w:rPr>
        <w:t>лимфодиссекцию</w:t>
      </w:r>
      <w:proofErr w:type="spellEnd"/>
      <w:r w:rsidRPr="00420FE7">
        <w:rPr>
          <w:rFonts w:ascii="Times New Roman" w:hAnsi="Times New Roman"/>
          <w:sz w:val="24"/>
          <w:szCs w:val="24"/>
        </w:rPr>
        <w:t>) (по классификации M. </w:t>
      </w:r>
      <w:proofErr w:type="spellStart"/>
      <w:r w:rsidRPr="00420FE7">
        <w:rPr>
          <w:rFonts w:ascii="Times New Roman" w:hAnsi="Times New Roman"/>
          <w:sz w:val="24"/>
          <w:szCs w:val="24"/>
        </w:rPr>
        <w:t>Piver</w:t>
      </w:r>
      <w:proofErr w:type="spellEnd"/>
      <w:r w:rsidRPr="00420FE7">
        <w:rPr>
          <w:rFonts w:ascii="Times New Roman" w:hAnsi="Times New Roman"/>
          <w:sz w:val="24"/>
          <w:szCs w:val="24"/>
        </w:rPr>
        <w:t>, 1974)</w:t>
      </w:r>
      <w:r w:rsidR="00222352">
        <w:rPr>
          <w:rFonts w:ascii="Times New Roman" w:hAnsi="Times New Roman"/>
          <w:sz w:val="24"/>
          <w:szCs w:val="24"/>
        </w:rPr>
        <w:t>.</w:t>
      </w:r>
    </w:p>
    <w:p w14:paraId="6481A14F" w14:textId="77777777" w:rsidR="00E70F82" w:rsidRPr="00420FE7" w:rsidRDefault="00E70F82" w:rsidP="002D435E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5" w:name="_Toc532988895"/>
      <w:bookmarkStart w:id="6" w:name="_Toc150419830"/>
      <w:r w:rsidRPr="00420FE7">
        <w:rPr>
          <w:rFonts w:ascii="Times New Roman" w:hAnsi="Times New Roman"/>
          <w:color w:val="auto"/>
        </w:rPr>
        <w:t>1. Краткая информация</w:t>
      </w:r>
      <w:bookmarkEnd w:id="5"/>
      <w:bookmarkEnd w:id="6"/>
    </w:p>
    <w:p w14:paraId="5C163448" w14:textId="77777777" w:rsidR="00E70F82" w:rsidRPr="00420FE7" w:rsidRDefault="00E70F82" w:rsidP="002D435E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7" w:name="_Toc532988896"/>
      <w:bookmarkStart w:id="8" w:name="_Toc150419831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1.1 Определение</w:t>
      </w:r>
      <w:bookmarkEnd w:id="7"/>
      <w:bookmarkEnd w:id="8"/>
    </w:p>
    <w:p w14:paraId="5AE08D2A" w14:textId="77777777" w:rsidR="00E70F82" w:rsidRPr="00420FE7" w:rsidRDefault="00E70F82" w:rsidP="002D435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Рак тела матки (РТМ) – злокачественная опухоль, исходящая из слизистой</w:t>
      </w:r>
      <w:r w:rsidR="00AF5499"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оболочки тела матки (эндометрия).</w:t>
      </w:r>
    </w:p>
    <w:p w14:paraId="73946A62" w14:textId="77777777" w:rsidR="00AF5499" w:rsidRPr="00420FE7" w:rsidRDefault="00AF5499" w:rsidP="002D435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Саркомы матки </w:t>
      </w:r>
      <w:proofErr w:type="gramStart"/>
      <w:r w:rsidRPr="00420FE7">
        <w:rPr>
          <w:rFonts w:ascii="Times New Roman" w:hAnsi="Times New Roman"/>
          <w:sz w:val="24"/>
          <w:szCs w:val="24"/>
        </w:rPr>
        <w:t>- это</w:t>
      </w:r>
      <w:proofErr w:type="gramEnd"/>
      <w:r w:rsidRPr="00420F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0FE7">
        <w:rPr>
          <w:rFonts w:ascii="Times New Roman" w:hAnsi="Times New Roman"/>
          <w:sz w:val="24"/>
          <w:szCs w:val="24"/>
        </w:rPr>
        <w:t>мезенхимальные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, а также смешанные эпителиальные и </w:t>
      </w:r>
      <w:proofErr w:type="spellStart"/>
      <w:r w:rsidRPr="00420FE7">
        <w:rPr>
          <w:rFonts w:ascii="Times New Roman" w:hAnsi="Times New Roman"/>
          <w:sz w:val="24"/>
          <w:szCs w:val="24"/>
        </w:rPr>
        <w:t>мезенхимальные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опухоли. Группу злокачественных </w:t>
      </w:r>
      <w:proofErr w:type="spellStart"/>
      <w:r w:rsidRPr="00420FE7">
        <w:rPr>
          <w:rFonts w:ascii="Times New Roman" w:hAnsi="Times New Roman"/>
          <w:sz w:val="24"/>
          <w:szCs w:val="24"/>
        </w:rPr>
        <w:t>мезенхимальных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опухолей составляют </w:t>
      </w:r>
      <w:proofErr w:type="spellStart"/>
      <w:r w:rsidRPr="00420FE7">
        <w:rPr>
          <w:rFonts w:ascii="Times New Roman" w:hAnsi="Times New Roman"/>
          <w:sz w:val="24"/>
          <w:szCs w:val="24"/>
        </w:rPr>
        <w:t>лейомиосаркома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20FE7">
        <w:rPr>
          <w:rFonts w:ascii="Times New Roman" w:hAnsi="Times New Roman"/>
          <w:sz w:val="24"/>
          <w:szCs w:val="24"/>
        </w:rPr>
        <w:t>эндометриальные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0FE7">
        <w:rPr>
          <w:rFonts w:ascii="Times New Roman" w:hAnsi="Times New Roman"/>
          <w:sz w:val="24"/>
          <w:szCs w:val="24"/>
        </w:rPr>
        <w:t>стромальные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и родственные опухоли. К смешанным эпителиальным и </w:t>
      </w:r>
      <w:proofErr w:type="spellStart"/>
      <w:r w:rsidRPr="00420FE7">
        <w:rPr>
          <w:rFonts w:ascii="Times New Roman" w:hAnsi="Times New Roman"/>
          <w:sz w:val="24"/>
          <w:szCs w:val="24"/>
        </w:rPr>
        <w:t>мезенхимальным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опухолям относится </w:t>
      </w:r>
      <w:proofErr w:type="spellStart"/>
      <w:r w:rsidRPr="00420FE7">
        <w:rPr>
          <w:rFonts w:ascii="Times New Roman" w:hAnsi="Times New Roman"/>
          <w:sz w:val="24"/>
          <w:szCs w:val="24"/>
        </w:rPr>
        <w:t>аденосаркома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. Генетические и молекулярные исследования продемонстрировали сходство молекулярных профилей </w:t>
      </w:r>
      <w:proofErr w:type="spellStart"/>
      <w:r w:rsidRPr="00420FE7">
        <w:rPr>
          <w:rFonts w:ascii="Times New Roman" w:hAnsi="Times New Roman"/>
          <w:sz w:val="24"/>
          <w:szCs w:val="24"/>
        </w:rPr>
        <w:t>карциносаркомы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матки и низкодифференцированного РТМ, что свидетельствует об эпителиальном происхождении </w:t>
      </w:r>
      <w:proofErr w:type="spellStart"/>
      <w:r w:rsidRPr="00420FE7">
        <w:rPr>
          <w:rFonts w:ascii="Times New Roman" w:hAnsi="Times New Roman"/>
          <w:sz w:val="24"/>
          <w:szCs w:val="24"/>
        </w:rPr>
        <w:t>карциносаркомы</w:t>
      </w:r>
      <w:proofErr w:type="spellEnd"/>
      <w:r w:rsidRPr="00420FE7">
        <w:rPr>
          <w:rFonts w:ascii="Times New Roman" w:hAnsi="Times New Roman"/>
          <w:sz w:val="24"/>
          <w:szCs w:val="24"/>
        </w:rPr>
        <w:t>.</w:t>
      </w:r>
    </w:p>
    <w:p w14:paraId="1FC2218C" w14:textId="77777777" w:rsidR="00E70F82" w:rsidRPr="00420FE7" w:rsidRDefault="00E70F82" w:rsidP="002D435E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9" w:name="_Toc532988897"/>
      <w:bookmarkStart w:id="10" w:name="_Toc150419832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1.2 Этиология и патогенез</w:t>
      </w:r>
      <w:bookmarkEnd w:id="9"/>
      <w:bookmarkEnd w:id="10"/>
    </w:p>
    <w:p w14:paraId="758DB9B8" w14:textId="77777777" w:rsidR="00E70F82" w:rsidRPr="00420FE7" w:rsidRDefault="00E70F82" w:rsidP="00B84AB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У большинства пациенток РТМ носит спорадический характер. Только примерно в 5% случаев РТМ ассоциирован с наследственными синдромами, в частности с синдромом Линча. В качестве факторов риска развития данной патологии рассматриваются: </w:t>
      </w:r>
      <w:proofErr w:type="spellStart"/>
      <w:r w:rsidRPr="00420FE7">
        <w:rPr>
          <w:rFonts w:ascii="Times New Roman" w:hAnsi="Times New Roman"/>
          <w:sz w:val="24"/>
          <w:szCs w:val="24"/>
        </w:rPr>
        <w:t>гиперэстрогения</w:t>
      </w:r>
      <w:proofErr w:type="spellEnd"/>
      <w:r w:rsidRPr="00420FE7">
        <w:rPr>
          <w:rFonts w:ascii="Times New Roman" w:hAnsi="Times New Roman"/>
          <w:sz w:val="24"/>
          <w:szCs w:val="24"/>
        </w:rPr>
        <w:t>, ранние менархе, отсутствие родов в анамнезе, поздняя менопауза, возраст старше 55 лет, применение Тамоксифена.</w:t>
      </w:r>
    </w:p>
    <w:p w14:paraId="591ABB15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Выделяют два патогенетических типа РТМ.</w:t>
      </w:r>
    </w:p>
    <w:p w14:paraId="7187FC8D" w14:textId="77777777" w:rsidR="00E70F82" w:rsidRPr="00420FE7" w:rsidRDefault="00E70F82" w:rsidP="009F355B">
      <w:pPr>
        <w:pStyle w:val="a4"/>
        <w:numPr>
          <w:ilvl w:val="0"/>
          <w:numId w:val="1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I тип (более частый)</w:t>
      </w:r>
    </w:p>
    <w:p w14:paraId="08F0AAF5" w14:textId="77777777" w:rsidR="00E70F82" w:rsidRPr="00420FE7" w:rsidRDefault="00E70F82" w:rsidP="009F355B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Опухоль развивается в более молодом возрасте, в отличие от пациенток II патогенетического варианта, на фоне длительной </w:t>
      </w:r>
      <w:proofErr w:type="spellStart"/>
      <w:r w:rsidRPr="00420FE7">
        <w:rPr>
          <w:rFonts w:ascii="Times New Roman" w:hAnsi="Times New Roman"/>
          <w:sz w:val="24"/>
          <w:szCs w:val="24"/>
        </w:rPr>
        <w:t>гиперэстрогении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и гиперплазии эндометрия. У больных РТМ I патогенетического типа часто наблюдаются ожирение, сахарный диабет и гипертоническая болезнь, возможны </w:t>
      </w:r>
      <w:proofErr w:type="spellStart"/>
      <w:r w:rsidRPr="00420FE7">
        <w:rPr>
          <w:rFonts w:ascii="Times New Roman" w:hAnsi="Times New Roman"/>
          <w:sz w:val="24"/>
          <w:szCs w:val="24"/>
        </w:rPr>
        <w:t>эстрогенсекретирующие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опухоли яичников или синдром </w:t>
      </w:r>
      <w:proofErr w:type="spellStart"/>
      <w:r w:rsidRPr="00420FE7">
        <w:rPr>
          <w:rFonts w:ascii="Times New Roman" w:hAnsi="Times New Roman"/>
          <w:sz w:val="24"/>
          <w:szCs w:val="24"/>
        </w:rPr>
        <w:t>склерокистозных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яичников. Опухоли I патогенетического варианта, как правило, высокодифференцированные, имеют более благоприятный прогноз.</w:t>
      </w:r>
    </w:p>
    <w:p w14:paraId="13DB24B1" w14:textId="77777777" w:rsidR="00E70F82" w:rsidRPr="00420FE7" w:rsidRDefault="00E70F82" w:rsidP="009F355B">
      <w:pPr>
        <w:pStyle w:val="a4"/>
        <w:numPr>
          <w:ilvl w:val="0"/>
          <w:numId w:val="1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II тип</w:t>
      </w:r>
    </w:p>
    <w:p w14:paraId="591B49CE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Опухоли эндометрия обычно низкодифференцированные, имеют менее благоприятный прогноз. Опухоли II патогенетического типа возникают в более в старшем возрасте, в отсутствие </w:t>
      </w:r>
      <w:proofErr w:type="spellStart"/>
      <w:r w:rsidRPr="00420FE7">
        <w:rPr>
          <w:rFonts w:ascii="Times New Roman" w:hAnsi="Times New Roman"/>
          <w:sz w:val="24"/>
          <w:szCs w:val="24"/>
        </w:rPr>
        <w:t>гиперэстрогении</w:t>
      </w:r>
      <w:proofErr w:type="spellEnd"/>
      <w:r w:rsidRPr="00420FE7">
        <w:rPr>
          <w:rFonts w:ascii="Times New Roman" w:hAnsi="Times New Roman"/>
          <w:sz w:val="24"/>
          <w:szCs w:val="24"/>
        </w:rPr>
        <w:t>, на фоне атрофии эндометрия.</w:t>
      </w:r>
    </w:p>
    <w:p w14:paraId="06EB43D3" w14:textId="77777777" w:rsidR="00E70F82" w:rsidRPr="00420FE7" w:rsidRDefault="00E70F82" w:rsidP="00A051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Примерно у 80% больных РТМ диагностируют </w:t>
      </w:r>
      <w:proofErr w:type="spellStart"/>
      <w:r w:rsidRPr="00420FE7">
        <w:rPr>
          <w:rFonts w:ascii="Times New Roman" w:hAnsi="Times New Roman"/>
          <w:sz w:val="24"/>
          <w:szCs w:val="24"/>
        </w:rPr>
        <w:t>эндометриоидную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аденокарциному.</w:t>
      </w:r>
    </w:p>
    <w:p w14:paraId="0A959CEB" w14:textId="77777777" w:rsidR="00E70F82" w:rsidRPr="00734264" w:rsidRDefault="00E70F82" w:rsidP="009F355B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11" w:name="_Toc532988898"/>
      <w:bookmarkStart w:id="12" w:name="_Toc150419833"/>
      <w:r w:rsidRPr="00734264">
        <w:rPr>
          <w:rFonts w:ascii="Times New Roman" w:hAnsi="Times New Roman"/>
          <w:color w:val="auto"/>
          <w:sz w:val="24"/>
          <w:szCs w:val="24"/>
          <w:u w:val="single"/>
        </w:rPr>
        <w:lastRenderedPageBreak/>
        <w:t>1.3 Эпидемиология</w:t>
      </w:r>
      <w:bookmarkEnd w:id="11"/>
      <w:bookmarkEnd w:id="12"/>
    </w:p>
    <w:p w14:paraId="28B19DBE" w14:textId="77777777" w:rsidR="00222352" w:rsidRPr="00734264" w:rsidRDefault="00E70F82" w:rsidP="00AF549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34264">
        <w:rPr>
          <w:rFonts w:ascii="Times New Roman" w:hAnsi="Times New Roman"/>
          <w:sz w:val="24"/>
          <w:szCs w:val="24"/>
        </w:rPr>
        <w:t>РТМ </w:t>
      </w:r>
      <w:r w:rsidR="00A0516C">
        <w:rPr>
          <w:rFonts w:ascii="Times New Roman" w:hAnsi="Times New Roman"/>
          <w:sz w:val="24"/>
          <w:szCs w:val="24"/>
        </w:rPr>
        <w:t>–</w:t>
      </w:r>
      <w:r w:rsidR="00222352" w:rsidRPr="00734264">
        <w:rPr>
          <w:rFonts w:ascii="Times New Roman" w:hAnsi="Times New Roman"/>
          <w:sz w:val="24"/>
          <w:szCs w:val="24"/>
        </w:rPr>
        <w:t xml:space="preserve"> самая частая опухоль женских половых органов в развитых странах, вторая по частоте опухоль в развивающихся странах (после рака шейки матки).</w:t>
      </w:r>
    </w:p>
    <w:p w14:paraId="40FD489B" w14:textId="77777777" w:rsidR="007E01FA" w:rsidRPr="00734264" w:rsidRDefault="00222352" w:rsidP="002917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34264">
        <w:rPr>
          <w:rFonts w:ascii="Times New Roman" w:hAnsi="Times New Roman"/>
          <w:sz w:val="24"/>
          <w:szCs w:val="24"/>
        </w:rPr>
        <w:t>Среди злокачественных новооб</w:t>
      </w:r>
      <w:r w:rsidR="00734264" w:rsidRPr="00734264">
        <w:rPr>
          <w:rFonts w:ascii="Times New Roman" w:hAnsi="Times New Roman"/>
          <w:sz w:val="24"/>
          <w:szCs w:val="24"/>
        </w:rPr>
        <w:t>разований у женского населения</w:t>
      </w:r>
      <w:r w:rsidRPr="00734264">
        <w:rPr>
          <w:rFonts w:ascii="Times New Roman" w:hAnsi="Times New Roman"/>
          <w:sz w:val="24"/>
          <w:szCs w:val="24"/>
        </w:rPr>
        <w:t>, дол</w:t>
      </w:r>
      <w:r w:rsidR="00734264" w:rsidRPr="00734264">
        <w:rPr>
          <w:rFonts w:ascii="Times New Roman" w:hAnsi="Times New Roman"/>
          <w:sz w:val="24"/>
          <w:szCs w:val="24"/>
        </w:rPr>
        <w:t xml:space="preserve">я рака </w:t>
      </w:r>
      <w:r w:rsidR="0048471D">
        <w:rPr>
          <w:rFonts w:ascii="Times New Roman" w:hAnsi="Times New Roman"/>
          <w:sz w:val="24"/>
          <w:szCs w:val="24"/>
        </w:rPr>
        <w:t>эндометрия составляет 4,7%. В 202</w:t>
      </w:r>
      <w:r w:rsidRPr="00734264">
        <w:rPr>
          <w:rFonts w:ascii="Times New Roman" w:hAnsi="Times New Roman"/>
          <w:sz w:val="24"/>
          <w:szCs w:val="24"/>
        </w:rPr>
        <w:t xml:space="preserve">2 году в </w:t>
      </w:r>
      <w:r w:rsidR="00734264" w:rsidRPr="00734264">
        <w:rPr>
          <w:rFonts w:ascii="Times New Roman" w:hAnsi="Times New Roman"/>
          <w:sz w:val="24"/>
          <w:szCs w:val="24"/>
        </w:rPr>
        <w:t>республике</w:t>
      </w:r>
      <w:r w:rsidRPr="00734264">
        <w:rPr>
          <w:rFonts w:ascii="Times New Roman" w:hAnsi="Times New Roman"/>
          <w:sz w:val="24"/>
          <w:szCs w:val="24"/>
        </w:rPr>
        <w:t xml:space="preserve"> было диагностировано </w:t>
      </w:r>
      <w:r w:rsidR="00734264" w:rsidRPr="00734264">
        <w:rPr>
          <w:rFonts w:ascii="Times New Roman" w:hAnsi="Times New Roman"/>
          <w:sz w:val="24"/>
          <w:szCs w:val="24"/>
        </w:rPr>
        <w:t>85</w:t>
      </w:r>
      <w:r w:rsidRPr="00734264">
        <w:rPr>
          <w:rFonts w:ascii="Times New Roman" w:hAnsi="Times New Roman"/>
          <w:sz w:val="24"/>
          <w:szCs w:val="24"/>
        </w:rPr>
        <w:t xml:space="preserve"> новых случаев рака тела матки</w:t>
      </w:r>
      <w:r w:rsidR="00734264" w:rsidRPr="00734264">
        <w:rPr>
          <w:rFonts w:ascii="Times New Roman" w:hAnsi="Times New Roman"/>
          <w:sz w:val="24"/>
          <w:szCs w:val="24"/>
        </w:rPr>
        <w:t>,</w:t>
      </w:r>
      <w:r w:rsidR="00E70F82" w:rsidRPr="00734264">
        <w:rPr>
          <w:rFonts w:ascii="Times New Roman" w:hAnsi="Times New Roman"/>
          <w:sz w:val="24"/>
          <w:szCs w:val="24"/>
        </w:rPr>
        <w:t xml:space="preserve"> в 2012 году</w:t>
      </w:r>
      <w:r w:rsidR="008277BB">
        <w:rPr>
          <w:rFonts w:ascii="Times New Roman" w:hAnsi="Times New Roman"/>
          <w:sz w:val="24"/>
          <w:szCs w:val="24"/>
        </w:rPr>
        <w:t xml:space="preserve"> </w:t>
      </w:r>
      <w:r w:rsidR="00734264" w:rsidRPr="00734264">
        <w:rPr>
          <w:rFonts w:ascii="Times New Roman" w:hAnsi="Times New Roman"/>
          <w:sz w:val="24"/>
          <w:szCs w:val="24"/>
        </w:rPr>
        <w:t>-</w:t>
      </w:r>
      <w:r w:rsidR="00291790" w:rsidRPr="00734264">
        <w:rPr>
          <w:rFonts w:ascii="Times New Roman" w:hAnsi="Times New Roman"/>
          <w:sz w:val="24"/>
          <w:szCs w:val="24"/>
        </w:rPr>
        <w:t xml:space="preserve"> </w:t>
      </w:r>
      <w:r w:rsidR="00E70F82" w:rsidRPr="00734264">
        <w:rPr>
          <w:rFonts w:ascii="Times New Roman" w:hAnsi="Times New Roman"/>
          <w:sz w:val="24"/>
          <w:szCs w:val="24"/>
        </w:rPr>
        <w:t>70 случаев</w:t>
      </w:r>
      <w:r w:rsidR="00734264" w:rsidRPr="00734264">
        <w:rPr>
          <w:rFonts w:ascii="Times New Roman" w:hAnsi="Times New Roman"/>
          <w:sz w:val="24"/>
          <w:szCs w:val="24"/>
        </w:rPr>
        <w:t xml:space="preserve">. </w:t>
      </w:r>
    </w:p>
    <w:p w14:paraId="4FD74031" w14:textId="77777777" w:rsidR="007E01FA" w:rsidRPr="00734264" w:rsidRDefault="00291790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4264">
        <w:rPr>
          <w:rFonts w:ascii="Times New Roman" w:hAnsi="Times New Roman"/>
          <w:sz w:val="24"/>
          <w:szCs w:val="24"/>
        </w:rPr>
        <w:t>В 2022 г</w:t>
      </w:r>
      <w:r w:rsidRPr="00934EE2">
        <w:rPr>
          <w:rFonts w:ascii="Times New Roman" w:hAnsi="Times New Roman"/>
          <w:sz w:val="24"/>
          <w:szCs w:val="24"/>
        </w:rPr>
        <w:t xml:space="preserve">. от </w:t>
      </w:r>
      <w:r w:rsidR="00A0516C" w:rsidRPr="00934EE2">
        <w:rPr>
          <w:rFonts w:ascii="Times New Roman" w:hAnsi="Times New Roman"/>
          <w:sz w:val="24"/>
          <w:szCs w:val="24"/>
        </w:rPr>
        <w:t>злокачественных новообразований (</w:t>
      </w:r>
      <w:r w:rsidRPr="00934EE2">
        <w:rPr>
          <w:rFonts w:ascii="Times New Roman" w:hAnsi="Times New Roman"/>
          <w:sz w:val="24"/>
          <w:szCs w:val="24"/>
        </w:rPr>
        <w:t>ЗНО</w:t>
      </w:r>
      <w:r w:rsidR="00A0516C" w:rsidRPr="00934EE2">
        <w:rPr>
          <w:rFonts w:ascii="Times New Roman" w:hAnsi="Times New Roman"/>
          <w:sz w:val="24"/>
          <w:szCs w:val="24"/>
        </w:rPr>
        <w:t>)</w:t>
      </w:r>
      <w:r w:rsidRPr="00934EE2">
        <w:rPr>
          <w:rFonts w:ascii="Times New Roman" w:hAnsi="Times New Roman"/>
          <w:sz w:val="24"/>
          <w:szCs w:val="24"/>
        </w:rPr>
        <w:t xml:space="preserve"> тела матки</w:t>
      </w:r>
      <w:r w:rsidRPr="00734264">
        <w:rPr>
          <w:rFonts w:ascii="Times New Roman" w:hAnsi="Times New Roman"/>
          <w:sz w:val="24"/>
          <w:szCs w:val="24"/>
        </w:rPr>
        <w:t xml:space="preserve"> умерли 33 женщины. В структуре причин онкологической смертности женщин ЗНО тела матки занимают 11-е место (3,2 %).</w:t>
      </w:r>
      <w:r w:rsidR="007E01FA" w:rsidRPr="00734264">
        <w:rPr>
          <w:rFonts w:ascii="Times New Roman" w:hAnsi="Times New Roman"/>
          <w:sz w:val="24"/>
          <w:szCs w:val="24"/>
        </w:rPr>
        <w:t xml:space="preserve"> </w:t>
      </w:r>
      <w:r w:rsidRPr="00734264">
        <w:rPr>
          <w:rFonts w:ascii="Times New Roman" w:hAnsi="Times New Roman"/>
          <w:sz w:val="24"/>
          <w:szCs w:val="24"/>
        </w:rPr>
        <w:t xml:space="preserve"> Наиболее высокие значения показателя смертности отмечаются в возрастных группах 75 лет и старше</w:t>
      </w:r>
      <w:r w:rsidR="007E01FA" w:rsidRPr="00734264">
        <w:rPr>
          <w:rFonts w:ascii="Times New Roman" w:hAnsi="Times New Roman"/>
          <w:sz w:val="24"/>
          <w:szCs w:val="24"/>
        </w:rPr>
        <w:t>.</w:t>
      </w:r>
    </w:p>
    <w:p w14:paraId="0FC6887F" w14:textId="77777777" w:rsidR="00E70F82" w:rsidRPr="00420FE7" w:rsidRDefault="00291790" w:rsidP="009F355B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420FE7">
        <w:rPr>
          <w:rFonts w:ascii="Times New Roman" w:hAnsi="Times New Roman"/>
        </w:rPr>
        <w:t xml:space="preserve"> </w:t>
      </w:r>
    </w:p>
    <w:p w14:paraId="4E6F2ACE" w14:textId="77777777" w:rsidR="00E70F82" w:rsidRPr="00420FE7" w:rsidRDefault="00E70F82" w:rsidP="009F355B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13" w:name="_Toc532988899"/>
      <w:bookmarkStart w:id="14" w:name="_Toc150419834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1.4 Кодирование по МКБ 10</w:t>
      </w:r>
      <w:bookmarkEnd w:id="13"/>
      <w:bookmarkEnd w:id="14"/>
    </w:p>
    <w:p w14:paraId="19CA034B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Злокачественное новообразование тела матки (</w:t>
      </w:r>
      <w:r w:rsidRPr="00420FE7">
        <w:rPr>
          <w:rFonts w:ascii="Times New Roman" w:hAnsi="Times New Roman"/>
          <w:b/>
          <w:sz w:val="24"/>
          <w:szCs w:val="24"/>
        </w:rPr>
        <w:t>С54</w:t>
      </w:r>
      <w:r w:rsidRPr="00420FE7">
        <w:rPr>
          <w:rFonts w:ascii="Times New Roman" w:hAnsi="Times New Roman"/>
          <w:sz w:val="24"/>
          <w:szCs w:val="24"/>
        </w:rPr>
        <w:t>):</w:t>
      </w:r>
    </w:p>
    <w:p w14:paraId="75ED21A5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C54.0</w:t>
      </w:r>
      <w:r w:rsidRPr="00420FE7">
        <w:rPr>
          <w:rFonts w:ascii="Times New Roman" w:hAnsi="Times New Roman"/>
          <w:sz w:val="24"/>
          <w:szCs w:val="24"/>
        </w:rPr>
        <w:t xml:space="preserve"> – Перешейка матки (нижнего сегмента матки)</w:t>
      </w:r>
    </w:p>
    <w:p w14:paraId="2530A922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C54.1</w:t>
      </w:r>
      <w:r w:rsidRPr="00420FE7">
        <w:rPr>
          <w:rFonts w:ascii="Times New Roman" w:hAnsi="Times New Roman"/>
          <w:sz w:val="24"/>
          <w:szCs w:val="24"/>
        </w:rPr>
        <w:t xml:space="preserve"> – Эндометрия</w:t>
      </w:r>
    </w:p>
    <w:p w14:paraId="56D5504C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C54.2</w:t>
      </w:r>
      <w:r w:rsidRPr="00420FE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420FE7">
        <w:rPr>
          <w:rFonts w:ascii="Times New Roman" w:hAnsi="Times New Roman"/>
          <w:sz w:val="24"/>
          <w:szCs w:val="24"/>
        </w:rPr>
        <w:t>Миометрия</w:t>
      </w:r>
      <w:proofErr w:type="spellEnd"/>
    </w:p>
    <w:p w14:paraId="5076505F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C54.3</w:t>
      </w:r>
      <w:r w:rsidRPr="00420FE7">
        <w:rPr>
          <w:rFonts w:ascii="Times New Roman" w:hAnsi="Times New Roman"/>
          <w:sz w:val="24"/>
          <w:szCs w:val="24"/>
        </w:rPr>
        <w:t xml:space="preserve"> – Дна матки</w:t>
      </w:r>
    </w:p>
    <w:p w14:paraId="65F62167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C54.8</w:t>
      </w:r>
      <w:r w:rsidR="00291790" w:rsidRPr="00420FE7">
        <w:rPr>
          <w:rFonts w:ascii="Times New Roman" w:hAnsi="Times New Roman"/>
          <w:sz w:val="24"/>
          <w:szCs w:val="24"/>
        </w:rPr>
        <w:t>–</w:t>
      </w:r>
      <w:r w:rsidRPr="00420FE7">
        <w:rPr>
          <w:rFonts w:ascii="Times New Roman" w:hAnsi="Times New Roman"/>
          <w:sz w:val="24"/>
          <w:szCs w:val="24"/>
        </w:rPr>
        <w:t>Поражение тела матки, выходящее за пределы одной и более вышеуказанных локализаций</w:t>
      </w:r>
    </w:p>
    <w:p w14:paraId="2E6C64E7" w14:textId="77777777" w:rsidR="00E70F82" w:rsidRPr="00420FE7" w:rsidRDefault="00E70F82" w:rsidP="009F35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C54.9</w:t>
      </w:r>
      <w:r w:rsidRPr="00420FE7">
        <w:rPr>
          <w:rFonts w:ascii="Times New Roman" w:hAnsi="Times New Roman"/>
          <w:sz w:val="24"/>
          <w:szCs w:val="24"/>
        </w:rPr>
        <w:t xml:space="preserve"> – Тела матки неуточненной локализации.</w:t>
      </w:r>
    </w:p>
    <w:p w14:paraId="0F67CEC2" w14:textId="77777777" w:rsidR="00E70F82" w:rsidRPr="00420FE7" w:rsidRDefault="00E70F82" w:rsidP="009F355B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15" w:name="_Toc532988900"/>
      <w:bookmarkStart w:id="16" w:name="_Toc150419835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1.5 Классификация</w:t>
      </w:r>
      <w:bookmarkEnd w:id="15"/>
      <w:bookmarkEnd w:id="16"/>
    </w:p>
    <w:p w14:paraId="1C739DFA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20FE7">
        <w:rPr>
          <w:rFonts w:ascii="Times New Roman" w:hAnsi="Times New Roman"/>
          <w:sz w:val="24"/>
          <w:szCs w:val="24"/>
          <w:u w:val="single"/>
        </w:rPr>
        <w:t>Международная гистологическая классификация:</w:t>
      </w:r>
    </w:p>
    <w:p w14:paraId="1A804DD3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(классифика</w:t>
      </w:r>
      <w:r w:rsidR="00AF5499" w:rsidRPr="00420FE7">
        <w:rPr>
          <w:rFonts w:ascii="Times New Roman" w:hAnsi="Times New Roman"/>
          <w:sz w:val="24"/>
          <w:szCs w:val="24"/>
        </w:rPr>
        <w:t>ция ВОЗ, 2020</w:t>
      </w:r>
      <w:r w:rsidRPr="00420FE7">
        <w:rPr>
          <w:rFonts w:ascii="Times New Roman" w:hAnsi="Times New Roman"/>
          <w:sz w:val="24"/>
          <w:szCs w:val="24"/>
        </w:rPr>
        <w:t> г.)</w:t>
      </w:r>
    </w:p>
    <w:p w14:paraId="47364E80" w14:textId="77777777" w:rsidR="009F355B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Морфологическая классификация злокачественных опухолей тела матки</w:t>
      </w:r>
      <w:r w:rsidR="009F355B" w:rsidRPr="00420FE7">
        <w:rPr>
          <w:rFonts w:ascii="Times New Roman" w:hAnsi="Times New Roman"/>
          <w:sz w:val="24"/>
          <w:szCs w:val="24"/>
        </w:rPr>
        <w:t>.</w:t>
      </w:r>
    </w:p>
    <w:p w14:paraId="096E5CD8" w14:textId="77777777" w:rsidR="00E70F82" w:rsidRPr="008277BB" w:rsidRDefault="00E70F82" w:rsidP="008277BB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8277BB">
        <w:rPr>
          <w:rFonts w:ascii="Times New Roman" w:hAnsi="Times New Roman"/>
          <w:b/>
          <w:bCs/>
          <w:sz w:val="24"/>
          <w:szCs w:val="24"/>
        </w:rPr>
        <w:t>Злокачественные эпителиальные опухоли: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0"/>
      </w:tblGrid>
      <w:tr w:rsidR="00B84AB0" w:rsidRPr="00420FE7" w14:paraId="318B945F" w14:textId="77777777" w:rsidTr="00291790">
        <w:tc>
          <w:tcPr>
            <w:tcW w:w="9570" w:type="dxa"/>
          </w:tcPr>
          <w:p w14:paraId="69EC83DD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Злокачественные эпителиальные опухоли:</w:t>
            </w:r>
          </w:p>
        </w:tc>
      </w:tr>
      <w:tr w:rsidR="00B84AB0" w:rsidRPr="00420FE7" w14:paraId="55338158" w14:textId="77777777" w:rsidTr="00291790">
        <w:tc>
          <w:tcPr>
            <w:tcW w:w="9570" w:type="dxa"/>
          </w:tcPr>
          <w:p w14:paraId="52C7C73E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8380/3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Эндометриоидная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 xml:space="preserve"> аденокарцинома:</w:t>
            </w:r>
          </w:p>
        </w:tc>
      </w:tr>
      <w:tr w:rsidR="00B84AB0" w:rsidRPr="00420FE7" w14:paraId="7DD4EBA6" w14:textId="77777777" w:rsidTr="00291790">
        <w:tc>
          <w:tcPr>
            <w:tcW w:w="9570" w:type="dxa"/>
          </w:tcPr>
          <w:p w14:paraId="33F5F56B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8570/3 Вариант с плоскоклеточной метаплазией;</w:t>
            </w:r>
          </w:p>
        </w:tc>
      </w:tr>
      <w:tr w:rsidR="00B84AB0" w:rsidRPr="00420FE7" w14:paraId="6A0A8D2E" w14:textId="77777777" w:rsidTr="00291790">
        <w:tc>
          <w:tcPr>
            <w:tcW w:w="9570" w:type="dxa"/>
          </w:tcPr>
          <w:p w14:paraId="6C614114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8263/3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Виллогландулярный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 xml:space="preserve"> вариант;</w:t>
            </w:r>
          </w:p>
        </w:tc>
      </w:tr>
      <w:tr w:rsidR="00B84AB0" w:rsidRPr="00420FE7" w14:paraId="231C7D45" w14:textId="77777777" w:rsidTr="00291790">
        <w:tc>
          <w:tcPr>
            <w:tcW w:w="9570" w:type="dxa"/>
          </w:tcPr>
          <w:p w14:paraId="31D713B9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8382/3 Секреторный вариант;</w:t>
            </w:r>
          </w:p>
        </w:tc>
      </w:tr>
      <w:tr w:rsidR="00B84AB0" w:rsidRPr="00420FE7" w14:paraId="3E130598" w14:textId="77777777" w:rsidTr="00291790">
        <w:tc>
          <w:tcPr>
            <w:tcW w:w="9570" w:type="dxa"/>
          </w:tcPr>
          <w:p w14:paraId="16FE8A79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8480/3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Муцинозный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 xml:space="preserve"> рак;</w:t>
            </w:r>
          </w:p>
        </w:tc>
      </w:tr>
      <w:tr w:rsidR="00B84AB0" w:rsidRPr="00420FE7" w14:paraId="4432F35D" w14:textId="77777777" w:rsidTr="00291790">
        <w:tc>
          <w:tcPr>
            <w:tcW w:w="9570" w:type="dxa"/>
          </w:tcPr>
          <w:p w14:paraId="7ACA768D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8441/2 Серозный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эндометриальный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интраэпителиальный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 xml:space="preserve"> рак;</w:t>
            </w:r>
          </w:p>
        </w:tc>
      </w:tr>
      <w:tr w:rsidR="00B84AB0" w:rsidRPr="00420FE7" w14:paraId="6182B9CC" w14:textId="77777777" w:rsidTr="00291790">
        <w:tc>
          <w:tcPr>
            <w:tcW w:w="9570" w:type="dxa"/>
          </w:tcPr>
          <w:p w14:paraId="71AEFF3D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8441/3 Серозный рак;</w:t>
            </w:r>
          </w:p>
        </w:tc>
      </w:tr>
      <w:tr w:rsidR="00B84AB0" w:rsidRPr="00420FE7" w14:paraId="0A529F6E" w14:textId="77777777" w:rsidTr="00291790">
        <w:tc>
          <w:tcPr>
            <w:tcW w:w="9570" w:type="dxa"/>
          </w:tcPr>
          <w:p w14:paraId="6F1EC403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8310/3 Светлоклеточный рак;</w:t>
            </w:r>
          </w:p>
        </w:tc>
      </w:tr>
      <w:tr w:rsidR="00B84AB0" w:rsidRPr="00420FE7" w14:paraId="035596FC" w14:textId="77777777" w:rsidTr="00291790">
        <w:tc>
          <w:tcPr>
            <w:tcW w:w="9570" w:type="dxa"/>
          </w:tcPr>
          <w:p w14:paraId="1EBAE7A6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Нейроэндокринные опухоли</w:t>
            </w: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84AB0" w:rsidRPr="00420FE7" w14:paraId="349E5A97" w14:textId="77777777" w:rsidTr="00291790">
        <w:tc>
          <w:tcPr>
            <w:tcW w:w="9570" w:type="dxa"/>
          </w:tcPr>
          <w:p w14:paraId="058E068F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Нейроэндокринные опухоли низкой степени злокачественности:</w:t>
            </w:r>
          </w:p>
        </w:tc>
      </w:tr>
      <w:tr w:rsidR="00B84AB0" w:rsidRPr="00420FE7" w14:paraId="1913042B" w14:textId="77777777" w:rsidTr="00291790">
        <w:tc>
          <w:tcPr>
            <w:tcW w:w="9570" w:type="dxa"/>
          </w:tcPr>
          <w:p w14:paraId="3A062700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8240/3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карциноид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84AB0" w:rsidRPr="00420FE7" w14:paraId="7F455BAA" w14:textId="77777777" w:rsidTr="00291790">
        <w:tc>
          <w:tcPr>
            <w:tcW w:w="9570" w:type="dxa"/>
          </w:tcPr>
          <w:p w14:paraId="09939EF2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Нейроэндокринные опухоли высокой степени злокачественности:</w:t>
            </w:r>
          </w:p>
        </w:tc>
      </w:tr>
      <w:tr w:rsidR="00B84AB0" w:rsidRPr="00420FE7" w14:paraId="328630FB" w14:textId="77777777" w:rsidTr="00291790">
        <w:tc>
          <w:tcPr>
            <w:tcW w:w="9570" w:type="dxa"/>
          </w:tcPr>
          <w:p w14:paraId="22DA79FA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8041/3 Мелкоклеточный нейроэндокринный рак;</w:t>
            </w:r>
          </w:p>
        </w:tc>
      </w:tr>
      <w:tr w:rsidR="00B84AB0" w:rsidRPr="00420FE7" w14:paraId="04DBD9BF" w14:textId="77777777" w:rsidTr="00291790">
        <w:tc>
          <w:tcPr>
            <w:tcW w:w="9570" w:type="dxa"/>
          </w:tcPr>
          <w:p w14:paraId="6111D9C2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lastRenderedPageBreak/>
              <w:t>8013/3 Крупноклеточный нейроэндокринный рак;</w:t>
            </w:r>
          </w:p>
        </w:tc>
      </w:tr>
      <w:tr w:rsidR="00B84AB0" w:rsidRPr="00420FE7" w14:paraId="2231FAD4" w14:textId="77777777" w:rsidTr="00291790">
        <w:tc>
          <w:tcPr>
            <w:tcW w:w="9570" w:type="dxa"/>
          </w:tcPr>
          <w:p w14:paraId="013D27F1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8323/3 Смешанная аденокарцинома;</w:t>
            </w:r>
          </w:p>
        </w:tc>
      </w:tr>
      <w:tr w:rsidR="00B84AB0" w:rsidRPr="00420FE7" w14:paraId="5DF7069F" w14:textId="77777777" w:rsidTr="00291790">
        <w:tc>
          <w:tcPr>
            <w:tcW w:w="9570" w:type="dxa"/>
          </w:tcPr>
          <w:p w14:paraId="72706C48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8020/3 Недифференцированный рак</w:t>
            </w: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84AB0" w:rsidRPr="00420FE7" w14:paraId="09193989" w14:textId="77777777" w:rsidTr="00291790">
        <w:tc>
          <w:tcPr>
            <w:tcW w:w="9570" w:type="dxa"/>
          </w:tcPr>
          <w:p w14:paraId="68C5D8C0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Злокачественные смешанные эпителиальные и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мезенхимальные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 xml:space="preserve"> опухоли:</w:t>
            </w:r>
          </w:p>
        </w:tc>
      </w:tr>
      <w:tr w:rsidR="00B84AB0" w:rsidRPr="00420FE7" w14:paraId="3034EDE7" w14:textId="77777777" w:rsidTr="00291790">
        <w:tc>
          <w:tcPr>
            <w:tcW w:w="9570" w:type="dxa"/>
          </w:tcPr>
          <w:p w14:paraId="27C0F2F2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8933/3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Аденосаркома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B84AB0" w:rsidRPr="00420FE7" w14:paraId="474B6C21" w14:textId="77777777" w:rsidTr="00291790">
        <w:tc>
          <w:tcPr>
            <w:tcW w:w="9570" w:type="dxa"/>
          </w:tcPr>
          <w:p w14:paraId="79979566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8980/3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Карциносаркома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91790" w:rsidRPr="00420FE7" w14:paraId="539C0BF6" w14:textId="77777777" w:rsidTr="00291790">
        <w:tc>
          <w:tcPr>
            <w:tcW w:w="9570" w:type="dxa"/>
          </w:tcPr>
          <w:p w14:paraId="3380146B" w14:textId="77777777" w:rsidR="00291790" w:rsidRPr="00420FE7" w:rsidRDefault="00291790" w:rsidP="00A051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FE7">
              <w:rPr>
                <w:rFonts w:ascii="Times New Roman" w:hAnsi="Times New Roman"/>
              </w:rPr>
              <w:t xml:space="preserve">Злокачественные </w:t>
            </w:r>
            <w:proofErr w:type="spellStart"/>
            <w:r w:rsidRPr="00420FE7">
              <w:rPr>
                <w:rFonts w:ascii="Times New Roman" w:hAnsi="Times New Roman"/>
              </w:rPr>
              <w:t>мезенхимальные</w:t>
            </w:r>
            <w:proofErr w:type="spellEnd"/>
            <w:r w:rsidRPr="00420FE7">
              <w:rPr>
                <w:rFonts w:ascii="Times New Roman" w:hAnsi="Times New Roman"/>
              </w:rPr>
              <w:t xml:space="preserve"> опухоли:</w:t>
            </w:r>
          </w:p>
        </w:tc>
      </w:tr>
      <w:tr w:rsidR="00291790" w:rsidRPr="00420FE7" w14:paraId="6B9BA4CE" w14:textId="77777777" w:rsidTr="00291790">
        <w:tc>
          <w:tcPr>
            <w:tcW w:w="9570" w:type="dxa"/>
          </w:tcPr>
          <w:p w14:paraId="2483B3F6" w14:textId="77777777" w:rsidR="00291790" w:rsidRPr="00420FE7" w:rsidRDefault="00291790" w:rsidP="00A0516C">
            <w:pPr>
              <w:spacing w:after="0" w:line="240" w:lineRule="auto"/>
              <w:rPr>
                <w:rFonts w:ascii="Times New Roman" w:hAnsi="Times New Roman"/>
              </w:rPr>
            </w:pPr>
            <w:r w:rsidRPr="00420FE7">
              <w:rPr>
                <w:rFonts w:ascii="Times New Roman" w:hAnsi="Times New Roman"/>
              </w:rPr>
              <w:t xml:space="preserve">8890/3 </w:t>
            </w:r>
            <w:proofErr w:type="spellStart"/>
            <w:r w:rsidRPr="00420FE7">
              <w:rPr>
                <w:rFonts w:ascii="Times New Roman" w:hAnsi="Times New Roman"/>
              </w:rPr>
              <w:t>лейомиосаркома</w:t>
            </w:r>
            <w:proofErr w:type="spellEnd"/>
          </w:p>
        </w:tc>
      </w:tr>
      <w:tr w:rsidR="00291790" w:rsidRPr="00420FE7" w14:paraId="39D6CCA1" w14:textId="77777777" w:rsidTr="00291790">
        <w:tc>
          <w:tcPr>
            <w:tcW w:w="9570" w:type="dxa"/>
          </w:tcPr>
          <w:p w14:paraId="4D0E54C4" w14:textId="77777777" w:rsidR="00291790" w:rsidRPr="00420FE7" w:rsidRDefault="00291790" w:rsidP="00A0516C">
            <w:pPr>
              <w:spacing w:after="0" w:line="240" w:lineRule="auto"/>
              <w:rPr>
                <w:rFonts w:ascii="Times New Roman" w:hAnsi="Times New Roman"/>
              </w:rPr>
            </w:pPr>
            <w:r w:rsidRPr="00420FE7">
              <w:rPr>
                <w:rFonts w:ascii="Times New Roman" w:hAnsi="Times New Roman"/>
              </w:rPr>
              <w:t xml:space="preserve">8891/3 эпителиоидная </w:t>
            </w:r>
            <w:proofErr w:type="spellStart"/>
            <w:r w:rsidRPr="00420FE7">
              <w:rPr>
                <w:rFonts w:ascii="Times New Roman" w:hAnsi="Times New Roman"/>
              </w:rPr>
              <w:t>лейомиосаркома</w:t>
            </w:r>
            <w:proofErr w:type="spellEnd"/>
          </w:p>
        </w:tc>
      </w:tr>
      <w:tr w:rsidR="00291790" w:rsidRPr="00420FE7" w14:paraId="246B22C5" w14:textId="77777777" w:rsidTr="00291790">
        <w:tc>
          <w:tcPr>
            <w:tcW w:w="9570" w:type="dxa"/>
          </w:tcPr>
          <w:p w14:paraId="007505C6" w14:textId="77777777" w:rsidR="00291790" w:rsidRPr="00420FE7" w:rsidRDefault="00291790" w:rsidP="00A0516C">
            <w:pPr>
              <w:spacing w:after="0" w:line="240" w:lineRule="auto"/>
              <w:rPr>
                <w:rFonts w:ascii="Times New Roman" w:hAnsi="Times New Roman"/>
              </w:rPr>
            </w:pPr>
            <w:r w:rsidRPr="00420FE7">
              <w:rPr>
                <w:rFonts w:ascii="Times New Roman" w:hAnsi="Times New Roman"/>
              </w:rPr>
              <w:t xml:space="preserve">8896/3 </w:t>
            </w:r>
            <w:proofErr w:type="spellStart"/>
            <w:r w:rsidRPr="00420FE7">
              <w:rPr>
                <w:rFonts w:ascii="Times New Roman" w:hAnsi="Times New Roman"/>
              </w:rPr>
              <w:t>миксоидная</w:t>
            </w:r>
            <w:proofErr w:type="spellEnd"/>
            <w:r w:rsidRPr="00420FE7">
              <w:rPr>
                <w:rFonts w:ascii="Times New Roman" w:hAnsi="Times New Roman"/>
              </w:rPr>
              <w:t xml:space="preserve"> </w:t>
            </w:r>
            <w:proofErr w:type="spellStart"/>
            <w:r w:rsidRPr="00420FE7">
              <w:rPr>
                <w:rFonts w:ascii="Times New Roman" w:hAnsi="Times New Roman"/>
              </w:rPr>
              <w:t>лейомиосаркома</w:t>
            </w:r>
            <w:proofErr w:type="spellEnd"/>
          </w:p>
        </w:tc>
      </w:tr>
      <w:tr w:rsidR="00291790" w:rsidRPr="00420FE7" w14:paraId="504319EE" w14:textId="77777777" w:rsidTr="00291790">
        <w:tc>
          <w:tcPr>
            <w:tcW w:w="9570" w:type="dxa"/>
          </w:tcPr>
          <w:p w14:paraId="3D21AEFE" w14:textId="77777777" w:rsidR="00291790" w:rsidRPr="00420FE7" w:rsidRDefault="00291790" w:rsidP="00A0516C">
            <w:pPr>
              <w:spacing w:after="0" w:line="240" w:lineRule="auto"/>
              <w:rPr>
                <w:rFonts w:ascii="Times New Roman" w:hAnsi="Times New Roman"/>
              </w:rPr>
            </w:pPr>
            <w:r w:rsidRPr="00420FE7">
              <w:rPr>
                <w:rFonts w:ascii="Times New Roman" w:hAnsi="Times New Roman"/>
              </w:rPr>
              <w:t xml:space="preserve">8931/3 </w:t>
            </w:r>
            <w:proofErr w:type="spellStart"/>
            <w:r w:rsidRPr="00420FE7">
              <w:rPr>
                <w:rFonts w:ascii="Times New Roman" w:hAnsi="Times New Roman"/>
              </w:rPr>
              <w:t>эндометриальная</w:t>
            </w:r>
            <w:proofErr w:type="spellEnd"/>
            <w:r w:rsidRPr="00420FE7">
              <w:rPr>
                <w:rFonts w:ascii="Times New Roman" w:hAnsi="Times New Roman"/>
              </w:rPr>
              <w:t xml:space="preserve"> </w:t>
            </w:r>
            <w:proofErr w:type="spellStart"/>
            <w:r w:rsidRPr="00420FE7">
              <w:rPr>
                <w:rFonts w:ascii="Times New Roman" w:hAnsi="Times New Roman"/>
              </w:rPr>
              <w:t>стромальная</w:t>
            </w:r>
            <w:proofErr w:type="spellEnd"/>
            <w:r w:rsidRPr="00420FE7">
              <w:rPr>
                <w:rFonts w:ascii="Times New Roman" w:hAnsi="Times New Roman"/>
              </w:rPr>
              <w:t xml:space="preserve"> саркома низкой степени злокачественности;</w:t>
            </w:r>
          </w:p>
        </w:tc>
      </w:tr>
      <w:tr w:rsidR="00291790" w:rsidRPr="00420FE7" w14:paraId="66317C99" w14:textId="77777777" w:rsidTr="00291790">
        <w:tc>
          <w:tcPr>
            <w:tcW w:w="9570" w:type="dxa"/>
          </w:tcPr>
          <w:p w14:paraId="3946A4EA" w14:textId="77777777" w:rsidR="00291790" w:rsidRPr="00420FE7" w:rsidRDefault="00291790" w:rsidP="00A0516C">
            <w:pPr>
              <w:spacing w:after="0" w:line="240" w:lineRule="auto"/>
              <w:rPr>
                <w:rFonts w:ascii="Times New Roman" w:hAnsi="Times New Roman"/>
              </w:rPr>
            </w:pPr>
            <w:r w:rsidRPr="00420FE7">
              <w:rPr>
                <w:rFonts w:ascii="Times New Roman" w:hAnsi="Times New Roman"/>
              </w:rPr>
              <w:t xml:space="preserve">8931/3 </w:t>
            </w:r>
            <w:proofErr w:type="spellStart"/>
            <w:r w:rsidRPr="00420FE7">
              <w:rPr>
                <w:rFonts w:ascii="Times New Roman" w:hAnsi="Times New Roman"/>
              </w:rPr>
              <w:t>эндометриальная</w:t>
            </w:r>
            <w:proofErr w:type="spellEnd"/>
            <w:r w:rsidRPr="00420FE7">
              <w:rPr>
                <w:rFonts w:ascii="Times New Roman" w:hAnsi="Times New Roman"/>
              </w:rPr>
              <w:t xml:space="preserve"> </w:t>
            </w:r>
            <w:proofErr w:type="spellStart"/>
            <w:r w:rsidRPr="00420FE7">
              <w:rPr>
                <w:rFonts w:ascii="Times New Roman" w:hAnsi="Times New Roman"/>
              </w:rPr>
              <w:t>стромальная</w:t>
            </w:r>
            <w:proofErr w:type="spellEnd"/>
            <w:r w:rsidRPr="00420FE7">
              <w:rPr>
                <w:rFonts w:ascii="Times New Roman" w:hAnsi="Times New Roman"/>
              </w:rPr>
              <w:t xml:space="preserve"> саркома низкой степени злокачественности;</w:t>
            </w:r>
          </w:p>
        </w:tc>
      </w:tr>
      <w:tr w:rsidR="00291790" w:rsidRPr="00420FE7" w14:paraId="11FDF189" w14:textId="77777777" w:rsidTr="00291790">
        <w:tc>
          <w:tcPr>
            <w:tcW w:w="9570" w:type="dxa"/>
          </w:tcPr>
          <w:p w14:paraId="1385E063" w14:textId="77777777" w:rsidR="00291790" w:rsidRPr="00420FE7" w:rsidRDefault="00291790" w:rsidP="00A0516C">
            <w:pPr>
              <w:spacing w:after="0" w:line="240" w:lineRule="auto"/>
              <w:rPr>
                <w:rFonts w:ascii="Times New Roman" w:hAnsi="Times New Roman"/>
              </w:rPr>
            </w:pPr>
            <w:r w:rsidRPr="00420FE7">
              <w:rPr>
                <w:rFonts w:ascii="Times New Roman" w:hAnsi="Times New Roman"/>
              </w:rPr>
              <w:t>8805/3 недифференцированная саркома.</w:t>
            </w:r>
          </w:p>
        </w:tc>
      </w:tr>
    </w:tbl>
    <w:p w14:paraId="5627D7C1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 Выделяют три степени дифференцировки</w:t>
      </w:r>
      <w:r w:rsidR="00A0516C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аденокарциномы эндометрия: </w:t>
      </w:r>
    </w:p>
    <w:p w14:paraId="518CEFCA" w14:textId="77777777" w:rsidR="00E70F82" w:rsidRPr="00420FE7" w:rsidRDefault="00E70F82" w:rsidP="000D4726">
      <w:pPr>
        <w:pStyle w:val="a4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G1 – высокодифференцированная.</w:t>
      </w:r>
    </w:p>
    <w:p w14:paraId="26D7E8B5" w14:textId="77777777" w:rsidR="00E70F82" w:rsidRPr="00420FE7" w:rsidRDefault="00E70F82" w:rsidP="000D4726">
      <w:pPr>
        <w:pStyle w:val="a4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G2 – </w:t>
      </w:r>
      <w:proofErr w:type="spellStart"/>
      <w:r w:rsidRPr="00420FE7">
        <w:rPr>
          <w:rFonts w:ascii="Times New Roman" w:hAnsi="Times New Roman"/>
          <w:sz w:val="24"/>
          <w:szCs w:val="24"/>
        </w:rPr>
        <w:t>умереннодифференцированная</w:t>
      </w:r>
      <w:proofErr w:type="spellEnd"/>
      <w:r w:rsidRPr="00420FE7">
        <w:rPr>
          <w:rFonts w:ascii="Times New Roman" w:hAnsi="Times New Roman"/>
          <w:sz w:val="24"/>
          <w:szCs w:val="24"/>
        </w:rPr>
        <w:t>.</w:t>
      </w:r>
    </w:p>
    <w:p w14:paraId="440736CE" w14:textId="77777777" w:rsidR="00E70F82" w:rsidRPr="00420FE7" w:rsidRDefault="00E70F82" w:rsidP="000D4726">
      <w:pPr>
        <w:pStyle w:val="a4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G3 – низкодифференцированная или недифференцированная</w:t>
      </w:r>
      <w:r w:rsidRPr="00420FE7">
        <w:rPr>
          <w:rFonts w:ascii="Times New Roman" w:hAnsi="Times New Roman"/>
          <w:i/>
          <w:sz w:val="24"/>
          <w:szCs w:val="24"/>
        </w:rPr>
        <w:t>.</w:t>
      </w:r>
    </w:p>
    <w:p w14:paraId="63CE4883" w14:textId="77777777" w:rsidR="00E70F82" w:rsidRPr="004A3168" w:rsidRDefault="00E70F82" w:rsidP="004A3168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17" w:name="_Toc532988901"/>
      <w:proofErr w:type="spellStart"/>
      <w:r w:rsidRPr="004A3168">
        <w:rPr>
          <w:rFonts w:ascii="Times New Roman" w:hAnsi="Times New Roman"/>
          <w:b/>
          <w:bCs/>
          <w:sz w:val="24"/>
          <w:szCs w:val="24"/>
          <w:u w:val="single"/>
        </w:rPr>
        <w:t>Стадирование</w:t>
      </w:r>
      <w:bookmarkEnd w:id="17"/>
      <w:proofErr w:type="spellEnd"/>
    </w:p>
    <w:p w14:paraId="7BC0B4F5" w14:textId="77777777" w:rsidR="00E70F82" w:rsidRPr="00420FE7" w:rsidRDefault="00E70F82" w:rsidP="00B84AB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Стадии РТМ определяют по результатам </w:t>
      </w:r>
      <w:proofErr w:type="spellStart"/>
      <w:r w:rsidRPr="00420FE7">
        <w:rPr>
          <w:rFonts w:ascii="Times New Roman" w:hAnsi="Times New Roman"/>
          <w:sz w:val="24"/>
          <w:szCs w:val="24"/>
        </w:rPr>
        <w:t>интраоперационной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ревизии и результатов</w:t>
      </w:r>
      <w:r w:rsidR="00291790"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послеоперационного гистологического исследования с помощью классификации</w:t>
      </w:r>
      <w:r w:rsidR="00291790" w:rsidRPr="00420FE7">
        <w:rPr>
          <w:rFonts w:ascii="Times New Roman" w:hAnsi="Times New Roman"/>
          <w:sz w:val="24"/>
          <w:szCs w:val="24"/>
        </w:rPr>
        <w:t xml:space="preserve"> </w:t>
      </w:r>
      <w:r w:rsidR="00A1288B" w:rsidRPr="00420FE7">
        <w:rPr>
          <w:rFonts w:ascii="Times New Roman" w:hAnsi="Times New Roman"/>
          <w:sz w:val="24"/>
          <w:szCs w:val="24"/>
        </w:rPr>
        <w:t>TNM (UICC, 8-й пересмотр, 2017</w:t>
      </w:r>
      <w:r w:rsidRPr="00420FE7">
        <w:rPr>
          <w:rFonts w:ascii="Times New Roman" w:hAnsi="Times New Roman"/>
          <w:sz w:val="24"/>
          <w:szCs w:val="24"/>
        </w:rPr>
        <w:t> г.) или FIGO (2009 г.).</w:t>
      </w:r>
    </w:p>
    <w:p w14:paraId="2AEB265F" w14:textId="5ED707E2" w:rsidR="000D4726" w:rsidRPr="00420FE7" w:rsidRDefault="00E70F82" w:rsidP="000D4726">
      <w:pPr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20FE7">
        <w:rPr>
          <w:rFonts w:ascii="Times New Roman" w:hAnsi="Times New Roman"/>
          <w:b/>
          <w:bCs/>
          <w:sz w:val="24"/>
          <w:szCs w:val="24"/>
        </w:rPr>
        <w:t xml:space="preserve">Таблица 1 </w:t>
      </w:r>
    </w:p>
    <w:p w14:paraId="1A2BDEA9" w14:textId="77777777" w:rsidR="00A0516C" w:rsidRDefault="00E70F82" w:rsidP="000D4726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20FE7">
        <w:rPr>
          <w:rFonts w:ascii="Times New Roman" w:hAnsi="Times New Roman"/>
          <w:b/>
          <w:bCs/>
          <w:sz w:val="24"/>
          <w:szCs w:val="24"/>
        </w:rPr>
        <w:t xml:space="preserve">Стадии РТМ и </w:t>
      </w:r>
      <w:proofErr w:type="spellStart"/>
      <w:r w:rsidRPr="00420FE7">
        <w:rPr>
          <w:rFonts w:ascii="Times New Roman" w:hAnsi="Times New Roman"/>
          <w:b/>
          <w:bCs/>
          <w:sz w:val="24"/>
          <w:szCs w:val="24"/>
        </w:rPr>
        <w:t>карциносарко</w:t>
      </w:r>
      <w:r w:rsidR="00291790" w:rsidRPr="00420FE7">
        <w:rPr>
          <w:rFonts w:ascii="Times New Roman" w:hAnsi="Times New Roman"/>
          <w:b/>
          <w:bCs/>
          <w:sz w:val="24"/>
          <w:szCs w:val="24"/>
        </w:rPr>
        <w:t>мы</w:t>
      </w:r>
      <w:proofErr w:type="spellEnd"/>
      <w:r w:rsidR="00291790" w:rsidRPr="00420FE7">
        <w:rPr>
          <w:rFonts w:ascii="Times New Roman" w:hAnsi="Times New Roman"/>
          <w:b/>
          <w:bCs/>
          <w:sz w:val="24"/>
          <w:szCs w:val="24"/>
        </w:rPr>
        <w:t xml:space="preserve"> матки по системе TNM </w:t>
      </w:r>
    </w:p>
    <w:p w14:paraId="2009AC33" w14:textId="77777777" w:rsidR="00E70F82" w:rsidRPr="00420FE7" w:rsidRDefault="00291790" w:rsidP="000D4726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20FE7">
        <w:rPr>
          <w:rFonts w:ascii="Times New Roman" w:hAnsi="Times New Roman"/>
          <w:b/>
          <w:bCs/>
          <w:sz w:val="24"/>
          <w:szCs w:val="24"/>
        </w:rPr>
        <w:t>(UICC, 8-й пересмотр, 2017</w:t>
      </w:r>
      <w:r w:rsidR="00E70F82" w:rsidRPr="00420FE7">
        <w:rPr>
          <w:rFonts w:ascii="Times New Roman" w:hAnsi="Times New Roman"/>
          <w:b/>
          <w:bCs/>
          <w:sz w:val="24"/>
          <w:szCs w:val="24"/>
        </w:rPr>
        <w:t> г.) и классификации FIGO (2009 г.)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42"/>
        <w:gridCol w:w="1418"/>
        <w:gridCol w:w="6910"/>
      </w:tblGrid>
      <w:tr w:rsidR="00B84AB0" w:rsidRPr="00420FE7" w14:paraId="6480976F" w14:textId="77777777" w:rsidTr="00914A6E">
        <w:tc>
          <w:tcPr>
            <w:tcW w:w="1242" w:type="dxa"/>
          </w:tcPr>
          <w:p w14:paraId="2E1FD9D9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TNM</w:t>
            </w:r>
          </w:p>
        </w:tc>
        <w:tc>
          <w:tcPr>
            <w:tcW w:w="1418" w:type="dxa"/>
          </w:tcPr>
          <w:p w14:paraId="16F531F3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FIGO</w:t>
            </w:r>
          </w:p>
        </w:tc>
        <w:tc>
          <w:tcPr>
            <w:tcW w:w="6911" w:type="dxa"/>
          </w:tcPr>
          <w:p w14:paraId="578A0221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B84AB0" w:rsidRPr="00420FE7" w14:paraId="7D3F907D" w14:textId="77777777" w:rsidTr="00914A6E">
        <w:tc>
          <w:tcPr>
            <w:tcW w:w="1242" w:type="dxa"/>
          </w:tcPr>
          <w:p w14:paraId="343E694C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TX</w:t>
            </w:r>
          </w:p>
        </w:tc>
        <w:tc>
          <w:tcPr>
            <w:tcW w:w="1418" w:type="dxa"/>
          </w:tcPr>
          <w:p w14:paraId="595A58A2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</w:tcPr>
          <w:p w14:paraId="7A071863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Невозможно оценить состояние первичной опухоли</w:t>
            </w:r>
          </w:p>
        </w:tc>
      </w:tr>
      <w:tr w:rsidR="00B84AB0" w:rsidRPr="00420FE7" w14:paraId="18A3CB8B" w14:textId="77777777" w:rsidTr="00914A6E">
        <w:tc>
          <w:tcPr>
            <w:tcW w:w="1242" w:type="dxa"/>
          </w:tcPr>
          <w:p w14:paraId="0A96F570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T0</w:t>
            </w:r>
          </w:p>
        </w:tc>
        <w:tc>
          <w:tcPr>
            <w:tcW w:w="1418" w:type="dxa"/>
          </w:tcPr>
          <w:p w14:paraId="5C527E10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</w:tcPr>
          <w:p w14:paraId="63BB0460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Первичная опухоль отсутствует</w:t>
            </w:r>
          </w:p>
        </w:tc>
      </w:tr>
      <w:tr w:rsidR="00B84AB0" w:rsidRPr="00420FE7" w14:paraId="795E6333" w14:textId="77777777" w:rsidTr="00914A6E">
        <w:tc>
          <w:tcPr>
            <w:tcW w:w="1242" w:type="dxa"/>
          </w:tcPr>
          <w:p w14:paraId="5EC43FDA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Tis</w:t>
            </w:r>
            <w:proofErr w:type="spellEnd"/>
          </w:p>
        </w:tc>
        <w:tc>
          <w:tcPr>
            <w:tcW w:w="1418" w:type="dxa"/>
          </w:tcPr>
          <w:p w14:paraId="29D27C6B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</w:tcPr>
          <w:p w14:paraId="0AFBCFC5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Рак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 w:rsidR="00A1288B" w:rsidRPr="00420F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situ</w:t>
            </w:r>
            <w:proofErr w:type="spellEnd"/>
          </w:p>
        </w:tc>
      </w:tr>
      <w:tr w:rsidR="00B84AB0" w:rsidRPr="00420FE7" w14:paraId="6C75383A" w14:textId="77777777" w:rsidTr="00914A6E">
        <w:tc>
          <w:tcPr>
            <w:tcW w:w="1242" w:type="dxa"/>
          </w:tcPr>
          <w:p w14:paraId="351082EE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T1a</w:t>
            </w:r>
          </w:p>
        </w:tc>
        <w:tc>
          <w:tcPr>
            <w:tcW w:w="1418" w:type="dxa"/>
          </w:tcPr>
          <w:p w14:paraId="557BB169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IA</w:t>
            </w:r>
          </w:p>
        </w:tc>
        <w:tc>
          <w:tcPr>
            <w:tcW w:w="6911" w:type="dxa"/>
          </w:tcPr>
          <w:p w14:paraId="0551F7E4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Опухоль в пределах эндометрия или опухоль с</w:t>
            </w:r>
          </w:p>
          <w:p w14:paraId="349FAB23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инвазией менее половины толщины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миометрия</w:t>
            </w:r>
            <w:proofErr w:type="spellEnd"/>
          </w:p>
        </w:tc>
      </w:tr>
      <w:tr w:rsidR="00B84AB0" w:rsidRPr="00420FE7" w14:paraId="3A1555D4" w14:textId="77777777" w:rsidTr="00914A6E">
        <w:tc>
          <w:tcPr>
            <w:tcW w:w="1242" w:type="dxa"/>
          </w:tcPr>
          <w:p w14:paraId="67FAF317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T1b</w:t>
            </w:r>
          </w:p>
        </w:tc>
        <w:tc>
          <w:tcPr>
            <w:tcW w:w="1418" w:type="dxa"/>
          </w:tcPr>
          <w:p w14:paraId="214CBA76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IB</w:t>
            </w:r>
          </w:p>
        </w:tc>
        <w:tc>
          <w:tcPr>
            <w:tcW w:w="6911" w:type="dxa"/>
          </w:tcPr>
          <w:p w14:paraId="1799F312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Опухоль с инвазией более половины толщины</w:t>
            </w:r>
          </w:p>
          <w:p w14:paraId="080EC7D8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миометрия</w:t>
            </w:r>
            <w:proofErr w:type="spellEnd"/>
          </w:p>
        </w:tc>
      </w:tr>
      <w:tr w:rsidR="00B84AB0" w:rsidRPr="00420FE7" w14:paraId="13EDE4EF" w14:textId="77777777" w:rsidTr="00914A6E">
        <w:tc>
          <w:tcPr>
            <w:tcW w:w="1242" w:type="dxa"/>
          </w:tcPr>
          <w:p w14:paraId="5F8A6DDF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T2</w:t>
            </w:r>
          </w:p>
        </w:tc>
        <w:tc>
          <w:tcPr>
            <w:tcW w:w="1418" w:type="dxa"/>
          </w:tcPr>
          <w:p w14:paraId="5CA5E544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6911" w:type="dxa"/>
          </w:tcPr>
          <w:p w14:paraId="63595910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Опухоль распространяется на строму шейки матки, но</w:t>
            </w:r>
          </w:p>
          <w:p w14:paraId="75BAA236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не выходит за пределы матки</w:t>
            </w:r>
          </w:p>
        </w:tc>
      </w:tr>
      <w:tr w:rsidR="00B84AB0" w:rsidRPr="00420FE7" w14:paraId="03196E19" w14:textId="77777777" w:rsidTr="00914A6E">
        <w:tc>
          <w:tcPr>
            <w:tcW w:w="1242" w:type="dxa"/>
          </w:tcPr>
          <w:p w14:paraId="28746D48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T3a</w:t>
            </w:r>
          </w:p>
        </w:tc>
        <w:tc>
          <w:tcPr>
            <w:tcW w:w="1418" w:type="dxa"/>
          </w:tcPr>
          <w:p w14:paraId="15912F70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IIIA</w:t>
            </w:r>
          </w:p>
        </w:tc>
        <w:tc>
          <w:tcPr>
            <w:tcW w:w="6911" w:type="dxa"/>
          </w:tcPr>
          <w:p w14:paraId="7DD58BB7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Прорастание серозной оболочки матки, поражение</w:t>
            </w:r>
          </w:p>
          <w:p w14:paraId="045DD5E2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маточных труб или яичников (непосредственный</w:t>
            </w:r>
          </w:p>
          <w:p w14:paraId="1EE2EFE2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переход опухоли или метастазы)</w:t>
            </w:r>
          </w:p>
        </w:tc>
      </w:tr>
      <w:tr w:rsidR="00B84AB0" w:rsidRPr="00420FE7" w14:paraId="72E0C2D4" w14:textId="77777777" w:rsidTr="00914A6E">
        <w:tc>
          <w:tcPr>
            <w:tcW w:w="1242" w:type="dxa"/>
          </w:tcPr>
          <w:p w14:paraId="01A16304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T3b</w:t>
            </w:r>
          </w:p>
        </w:tc>
        <w:tc>
          <w:tcPr>
            <w:tcW w:w="1418" w:type="dxa"/>
          </w:tcPr>
          <w:p w14:paraId="27605132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IIIB</w:t>
            </w:r>
          </w:p>
        </w:tc>
        <w:tc>
          <w:tcPr>
            <w:tcW w:w="6911" w:type="dxa"/>
          </w:tcPr>
          <w:p w14:paraId="3517B33D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Поражение влагалища или </w:t>
            </w:r>
            <w:proofErr w:type="spellStart"/>
            <w:r w:rsidRPr="00420FE7">
              <w:rPr>
                <w:rFonts w:ascii="Times New Roman" w:hAnsi="Times New Roman"/>
                <w:sz w:val="24"/>
                <w:szCs w:val="24"/>
              </w:rPr>
              <w:t>параметриев</w:t>
            </w:r>
            <w:proofErr w:type="spellEnd"/>
          </w:p>
          <w:p w14:paraId="69440E2D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(непосредственный переход опухоли или метастазы)</w:t>
            </w:r>
          </w:p>
        </w:tc>
      </w:tr>
      <w:tr w:rsidR="00B84AB0" w:rsidRPr="00420FE7" w14:paraId="394BA3AB" w14:textId="77777777" w:rsidTr="00914A6E">
        <w:tc>
          <w:tcPr>
            <w:tcW w:w="1242" w:type="dxa"/>
          </w:tcPr>
          <w:p w14:paraId="339F2585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T4</w:t>
            </w:r>
          </w:p>
        </w:tc>
        <w:tc>
          <w:tcPr>
            <w:tcW w:w="1418" w:type="dxa"/>
          </w:tcPr>
          <w:p w14:paraId="7B6F255F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IVA</w:t>
            </w:r>
          </w:p>
        </w:tc>
        <w:tc>
          <w:tcPr>
            <w:tcW w:w="6911" w:type="dxa"/>
          </w:tcPr>
          <w:p w14:paraId="71F9A758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Прорастание слизистой оболочки мочевого пузыря</w:t>
            </w:r>
          </w:p>
          <w:p w14:paraId="1195C24C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или прямой кишки</w:t>
            </w:r>
          </w:p>
        </w:tc>
      </w:tr>
      <w:tr w:rsidR="00B84AB0" w:rsidRPr="00420FE7" w14:paraId="3CE23F2B" w14:textId="77777777" w:rsidTr="00914A6E">
        <w:tc>
          <w:tcPr>
            <w:tcW w:w="1242" w:type="dxa"/>
          </w:tcPr>
          <w:p w14:paraId="25D2AA98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</w:tcPr>
          <w:p w14:paraId="1DE74A09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</w:tcPr>
          <w:p w14:paraId="4D0FF351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Метастазов в регионарных лимфатических узлах</w:t>
            </w:r>
          </w:p>
          <w:p w14:paraId="77F63F2B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(тазовых или поясничных) нет</w:t>
            </w:r>
          </w:p>
        </w:tc>
      </w:tr>
      <w:tr w:rsidR="00B84AB0" w:rsidRPr="00420FE7" w14:paraId="7D69971E" w14:textId="77777777" w:rsidTr="00914A6E">
        <w:tc>
          <w:tcPr>
            <w:tcW w:w="1242" w:type="dxa"/>
          </w:tcPr>
          <w:p w14:paraId="4E9E39D9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N1</w:t>
            </w:r>
          </w:p>
        </w:tc>
        <w:tc>
          <w:tcPr>
            <w:tcW w:w="1418" w:type="dxa"/>
          </w:tcPr>
          <w:p w14:paraId="271E22E2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IIIC</w:t>
            </w:r>
          </w:p>
        </w:tc>
        <w:tc>
          <w:tcPr>
            <w:tcW w:w="6911" w:type="dxa"/>
          </w:tcPr>
          <w:p w14:paraId="4A2D04E7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Метастазы в регионарных лимфатических узлах</w:t>
            </w:r>
          </w:p>
          <w:p w14:paraId="3C21F2BA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(тазовых или поясничных)</w:t>
            </w:r>
          </w:p>
        </w:tc>
      </w:tr>
      <w:tr w:rsidR="00B84AB0" w:rsidRPr="00420FE7" w14:paraId="1B74D1B0" w14:textId="77777777" w:rsidTr="00914A6E">
        <w:tc>
          <w:tcPr>
            <w:tcW w:w="1242" w:type="dxa"/>
          </w:tcPr>
          <w:p w14:paraId="56D75A06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A58966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IIIC1</w:t>
            </w:r>
          </w:p>
        </w:tc>
        <w:tc>
          <w:tcPr>
            <w:tcW w:w="6911" w:type="dxa"/>
          </w:tcPr>
          <w:p w14:paraId="4F94D323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Метастазы в тазовых лимфатических узлах</w:t>
            </w:r>
          </w:p>
        </w:tc>
      </w:tr>
      <w:tr w:rsidR="00B84AB0" w:rsidRPr="00420FE7" w14:paraId="50854ACB" w14:textId="77777777" w:rsidTr="00914A6E">
        <w:tc>
          <w:tcPr>
            <w:tcW w:w="1242" w:type="dxa"/>
          </w:tcPr>
          <w:p w14:paraId="6B9D1CF5" w14:textId="77777777" w:rsidR="00E70F82" w:rsidRPr="00420FE7" w:rsidRDefault="00291790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lastRenderedPageBreak/>
              <w:t>N2</w:t>
            </w:r>
          </w:p>
        </w:tc>
        <w:tc>
          <w:tcPr>
            <w:tcW w:w="1418" w:type="dxa"/>
          </w:tcPr>
          <w:p w14:paraId="056CE2E9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IIIC2</w:t>
            </w:r>
          </w:p>
        </w:tc>
        <w:tc>
          <w:tcPr>
            <w:tcW w:w="6911" w:type="dxa"/>
          </w:tcPr>
          <w:p w14:paraId="3D49BA85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 xml:space="preserve">Метастазы в </w:t>
            </w:r>
            <w:proofErr w:type="spellStart"/>
            <w:r w:rsidR="00291790" w:rsidRPr="00420FE7">
              <w:rPr>
                <w:rFonts w:ascii="Times New Roman" w:hAnsi="Times New Roman"/>
                <w:sz w:val="24"/>
                <w:szCs w:val="24"/>
              </w:rPr>
              <w:t>парааортальных</w:t>
            </w:r>
            <w:proofErr w:type="spellEnd"/>
            <w:r w:rsidRPr="00420FE7">
              <w:rPr>
                <w:rFonts w:ascii="Times New Roman" w:hAnsi="Times New Roman"/>
                <w:sz w:val="24"/>
                <w:szCs w:val="24"/>
              </w:rPr>
              <w:t xml:space="preserve"> лимфатических узлах</w:t>
            </w:r>
          </w:p>
        </w:tc>
      </w:tr>
      <w:tr w:rsidR="00B84AB0" w:rsidRPr="00420FE7" w14:paraId="4EAC8AB6" w14:textId="77777777" w:rsidTr="00914A6E">
        <w:tc>
          <w:tcPr>
            <w:tcW w:w="1242" w:type="dxa"/>
          </w:tcPr>
          <w:p w14:paraId="24933CB8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M0</w:t>
            </w:r>
          </w:p>
        </w:tc>
        <w:tc>
          <w:tcPr>
            <w:tcW w:w="1418" w:type="dxa"/>
          </w:tcPr>
          <w:p w14:paraId="3F8D12B2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</w:tcPr>
          <w:p w14:paraId="221304D1" w14:textId="77777777" w:rsidR="00E70F82" w:rsidRPr="00420FE7" w:rsidRDefault="00E70F82" w:rsidP="00A05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Отдаленных метастазов нет</w:t>
            </w:r>
          </w:p>
        </w:tc>
      </w:tr>
      <w:tr w:rsidR="00B84AB0" w:rsidRPr="00420FE7" w14:paraId="437E3307" w14:textId="77777777" w:rsidTr="00914A6E">
        <w:tc>
          <w:tcPr>
            <w:tcW w:w="1242" w:type="dxa"/>
          </w:tcPr>
          <w:p w14:paraId="4C523837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M1</w:t>
            </w:r>
          </w:p>
        </w:tc>
        <w:tc>
          <w:tcPr>
            <w:tcW w:w="1418" w:type="dxa"/>
          </w:tcPr>
          <w:p w14:paraId="0943767E" w14:textId="77777777" w:rsidR="00E70F82" w:rsidRPr="00420FE7" w:rsidRDefault="00E70F82" w:rsidP="00A05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6911" w:type="dxa"/>
          </w:tcPr>
          <w:p w14:paraId="7C257173" w14:textId="77777777" w:rsidR="00E70F82" w:rsidRPr="00420FE7" w:rsidRDefault="00E70F82" w:rsidP="00827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Отдаленные метастазы (в том числе метастазы в</w:t>
            </w:r>
            <w:r w:rsidR="008277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0FE7">
              <w:rPr>
                <w:rFonts w:ascii="Times New Roman" w:hAnsi="Times New Roman"/>
                <w:sz w:val="24"/>
                <w:szCs w:val="24"/>
              </w:rPr>
              <w:t>паховых лимфатических узлах и лимфатических узлах</w:t>
            </w:r>
            <w:r w:rsidR="008277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0FE7">
              <w:rPr>
                <w:rFonts w:ascii="Times New Roman" w:hAnsi="Times New Roman"/>
                <w:sz w:val="24"/>
                <w:szCs w:val="24"/>
              </w:rPr>
              <w:t>в пределах брюшной полости, кроме тазовых или</w:t>
            </w:r>
            <w:r w:rsidR="008277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0FE7">
              <w:rPr>
                <w:rFonts w:ascii="Times New Roman" w:hAnsi="Times New Roman"/>
                <w:sz w:val="24"/>
                <w:szCs w:val="24"/>
              </w:rPr>
              <w:t>поясничных лимфатических узлов; за исключением</w:t>
            </w:r>
            <w:r w:rsidR="008277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0FE7">
              <w:rPr>
                <w:rFonts w:ascii="Times New Roman" w:hAnsi="Times New Roman"/>
                <w:sz w:val="24"/>
                <w:szCs w:val="24"/>
              </w:rPr>
              <w:t>метастазов во влагалище, в придатках матки и по</w:t>
            </w:r>
            <w:r w:rsidR="008277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0FE7">
              <w:rPr>
                <w:rFonts w:ascii="Times New Roman" w:hAnsi="Times New Roman"/>
                <w:sz w:val="24"/>
                <w:szCs w:val="24"/>
              </w:rPr>
              <w:t>тазовой брюшине)</w:t>
            </w:r>
          </w:p>
        </w:tc>
      </w:tr>
    </w:tbl>
    <w:p w14:paraId="5B785CE5" w14:textId="77777777" w:rsidR="002179A3" w:rsidRPr="00420FE7" w:rsidRDefault="002179A3" w:rsidP="00305F59">
      <w:pPr>
        <w:pStyle w:val="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18" w:name="_Toc532988902"/>
    </w:p>
    <w:p w14:paraId="3390B6BA" w14:textId="5EE4D496" w:rsidR="00A0516C" w:rsidRPr="00305F59" w:rsidRDefault="00A1288B" w:rsidP="00305F59">
      <w:pPr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05F59">
        <w:rPr>
          <w:rFonts w:ascii="Times New Roman" w:hAnsi="Times New Roman"/>
          <w:b/>
          <w:bCs/>
          <w:sz w:val="24"/>
          <w:szCs w:val="24"/>
        </w:rPr>
        <w:t>Таблица 2</w:t>
      </w:r>
    </w:p>
    <w:p w14:paraId="51BEC8DF" w14:textId="77777777" w:rsidR="00A1288B" w:rsidRPr="00305F59" w:rsidRDefault="00A1288B" w:rsidP="00305F59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05F59">
        <w:rPr>
          <w:rFonts w:ascii="Times New Roman" w:hAnsi="Times New Roman"/>
          <w:b/>
          <w:bCs/>
          <w:sz w:val="24"/>
          <w:szCs w:val="24"/>
        </w:rPr>
        <w:t xml:space="preserve">Стадии </w:t>
      </w:r>
      <w:proofErr w:type="spellStart"/>
      <w:r w:rsidRPr="00305F59">
        <w:rPr>
          <w:rFonts w:ascii="Times New Roman" w:hAnsi="Times New Roman"/>
          <w:b/>
          <w:bCs/>
          <w:sz w:val="24"/>
          <w:szCs w:val="24"/>
        </w:rPr>
        <w:t>лейомиосаркомы</w:t>
      </w:r>
      <w:proofErr w:type="spellEnd"/>
      <w:r w:rsidRPr="00305F59">
        <w:rPr>
          <w:rFonts w:ascii="Times New Roman" w:hAnsi="Times New Roman"/>
          <w:b/>
          <w:bCs/>
          <w:sz w:val="24"/>
          <w:szCs w:val="24"/>
        </w:rPr>
        <w:t xml:space="preserve"> и </w:t>
      </w:r>
      <w:proofErr w:type="spellStart"/>
      <w:r w:rsidRPr="00305F59">
        <w:rPr>
          <w:rFonts w:ascii="Times New Roman" w:hAnsi="Times New Roman"/>
          <w:b/>
          <w:bCs/>
          <w:sz w:val="24"/>
          <w:szCs w:val="24"/>
        </w:rPr>
        <w:t>эндометриальной</w:t>
      </w:r>
      <w:proofErr w:type="spellEnd"/>
      <w:r w:rsidRPr="00305F5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05F59">
        <w:rPr>
          <w:rFonts w:ascii="Times New Roman" w:hAnsi="Times New Roman"/>
          <w:b/>
          <w:bCs/>
          <w:sz w:val="24"/>
          <w:szCs w:val="24"/>
        </w:rPr>
        <w:t>стромальной</w:t>
      </w:r>
      <w:proofErr w:type="spellEnd"/>
      <w:r w:rsidRPr="00305F59">
        <w:rPr>
          <w:rFonts w:ascii="Times New Roman" w:hAnsi="Times New Roman"/>
          <w:b/>
          <w:bCs/>
          <w:sz w:val="24"/>
          <w:szCs w:val="24"/>
        </w:rPr>
        <w:t xml:space="preserve"> саркомы матки по системе TNM (UICC, 8-й пересмотр, 2016 г.) и классификации FIGO (2009 г.)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6910"/>
      </w:tblGrid>
      <w:tr w:rsidR="00A1288B" w:rsidRPr="00420FE7" w14:paraId="198A34D7" w14:textId="77777777" w:rsidTr="00A1288B">
        <w:tc>
          <w:tcPr>
            <w:tcW w:w="1242" w:type="dxa"/>
          </w:tcPr>
          <w:p w14:paraId="1F2D01E8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TNM</w:t>
            </w:r>
          </w:p>
        </w:tc>
        <w:tc>
          <w:tcPr>
            <w:tcW w:w="1418" w:type="dxa"/>
          </w:tcPr>
          <w:p w14:paraId="1CAEF487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FIGO</w:t>
            </w:r>
          </w:p>
        </w:tc>
        <w:tc>
          <w:tcPr>
            <w:tcW w:w="6910" w:type="dxa"/>
          </w:tcPr>
          <w:p w14:paraId="7EE7B150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A1288B" w:rsidRPr="00420FE7" w14:paraId="043800E3" w14:textId="77777777" w:rsidTr="00A1288B">
        <w:tc>
          <w:tcPr>
            <w:tcW w:w="1242" w:type="dxa"/>
          </w:tcPr>
          <w:p w14:paraId="6619C96F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T1</w:t>
            </w:r>
          </w:p>
        </w:tc>
        <w:tc>
          <w:tcPr>
            <w:tcW w:w="1418" w:type="dxa"/>
          </w:tcPr>
          <w:p w14:paraId="0651A369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910" w:type="dxa"/>
          </w:tcPr>
          <w:p w14:paraId="04F69ED5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Опухоль ограничена маткой</w:t>
            </w:r>
          </w:p>
        </w:tc>
      </w:tr>
      <w:tr w:rsidR="00A1288B" w:rsidRPr="00420FE7" w14:paraId="4D97CBEF" w14:textId="77777777" w:rsidTr="00A1288B">
        <w:tc>
          <w:tcPr>
            <w:tcW w:w="1242" w:type="dxa"/>
          </w:tcPr>
          <w:p w14:paraId="7386BE15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T1a</w:t>
            </w:r>
          </w:p>
        </w:tc>
        <w:tc>
          <w:tcPr>
            <w:tcW w:w="1418" w:type="dxa"/>
          </w:tcPr>
          <w:p w14:paraId="13371F9F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IA</w:t>
            </w:r>
          </w:p>
        </w:tc>
        <w:tc>
          <w:tcPr>
            <w:tcW w:w="6910" w:type="dxa"/>
          </w:tcPr>
          <w:p w14:paraId="44C4D122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Опухоль менее 5см</w:t>
            </w:r>
          </w:p>
        </w:tc>
      </w:tr>
      <w:tr w:rsidR="00A1288B" w:rsidRPr="00420FE7" w14:paraId="034606E0" w14:textId="77777777" w:rsidTr="00A1288B">
        <w:tc>
          <w:tcPr>
            <w:tcW w:w="1242" w:type="dxa"/>
          </w:tcPr>
          <w:p w14:paraId="53776DB5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T1b</w:t>
            </w:r>
          </w:p>
        </w:tc>
        <w:tc>
          <w:tcPr>
            <w:tcW w:w="1418" w:type="dxa"/>
          </w:tcPr>
          <w:p w14:paraId="27B8A973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IB</w:t>
            </w:r>
          </w:p>
        </w:tc>
        <w:tc>
          <w:tcPr>
            <w:tcW w:w="6910" w:type="dxa"/>
          </w:tcPr>
          <w:p w14:paraId="72495B72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Опухоль более 5 см</w:t>
            </w:r>
          </w:p>
        </w:tc>
      </w:tr>
      <w:tr w:rsidR="00A1288B" w:rsidRPr="00420FE7" w14:paraId="7AB0E0E6" w14:textId="77777777" w:rsidTr="00A1288B">
        <w:tc>
          <w:tcPr>
            <w:tcW w:w="1242" w:type="dxa"/>
          </w:tcPr>
          <w:p w14:paraId="30826690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T2</w:t>
            </w:r>
          </w:p>
        </w:tc>
        <w:tc>
          <w:tcPr>
            <w:tcW w:w="1418" w:type="dxa"/>
          </w:tcPr>
          <w:p w14:paraId="15A57C15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910" w:type="dxa"/>
          </w:tcPr>
          <w:p w14:paraId="0895ECFA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Опухоль распространяется за пределы матки, но не выходит за пределы таза</w:t>
            </w:r>
          </w:p>
        </w:tc>
      </w:tr>
      <w:tr w:rsidR="00A1288B" w:rsidRPr="00420FE7" w14:paraId="063C07D5" w14:textId="77777777" w:rsidTr="00A1288B">
        <w:tc>
          <w:tcPr>
            <w:tcW w:w="1242" w:type="dxa"/>
          </w:tcPr>
          <w:p w14:paraId="6EB0CC97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T2a</w:t>
            </w:r>
          </w:p>
        </w:tc>
        <w:tc>
          <w:tcPr>
            <w:tcW w:w="1418" w:type="dxa"/>
          </w:tcPr>
          <w:p w14:paraId="0FA5B292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IIA</w:t>
            </w:r>
          </w:p>
        </w:tc>
        <w:tc>
          <w:tcPr>
            <w:tcW w:w="6910" w:type="dxa"/>
          </w:tcPr>
          <w:p w14:paraId="62C04C4D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Поражение придатков матки</w:t>
            </w:r>
          </w:p>
        </w:tc>
      </w:tr>
      <w:tr w:rsidR="00A1288B" w:rsidRPr="00420FE7" w14:paraId="0276DBFF" w14:textId="77777777" w:rsidTr="00A1288B">
        <w:tc>
          <w:tcPr>
            <w:tcW w:w="1242" w:type="dxa"/>
          </w:tcPr>
          <w:p w14:paraId="48053265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T2b</w:t>
            </w:r>
          </w:p>
        </w:tc>
        <w:tc>
          <w:tcPr>
            <w:tcW w:w="1418" w:type="dxa"/>
          </w:tcPr>
          <w:p w14:paraId="0A6B397E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IIB</w:t>
            </w:r>
          </w:p>
        </w:tc>
        <w:tc>
          <w:tcPr>
            <w:tcW w:w="6910" w:type="dxa"/>
          </w:tcPr>
          <w:p w14:paraId="4E89405C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Поражение других органов и тканей</w:t>
            </w:r>
          </w:p>
        </w:tc>
      </w:tr>
      <w:tr w:rsidR="00A1288B" w:rsidRPr="00420FE7" w14:paraId="4B34AAE7" w14:textId="77777777" w:rsidTr="00A1288B">
        <w:tc>
          <w:tcPr>
            <w:tcW w:w="1242" w:type="dxa"/>
          </w:tcPr>
          <w:p w14:paraId="24E27F8F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T3</w:t>
            </w:r>
          </w:p>
        </w:tc>
        <w:tc>
          <w:tcPr>
            <w:tcW w:w="1418" w:type="dxa"/>
          </w:tcPr>
          <w:p w14:paraId="20445417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910" w:type="dxa"/>
          </w:tcPr>
          <w:p w14:paraId="785AB73E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Поражение органов брюшной полости</w:t>
            </w:r>
          </w:p>
        </w:tc>
      </w:tr>
      <w:tr w:rsidR="00A1288B" w:rsidRPr="00420FE7" w14:paraId="0496B3A8" w14:textId="77777777" w:rsidTr="00A1288B">
        <w:tc>
          <w:tcPr>
            <w:tcW w:w="1242" w:type="dxa"/>
          </w:tcPr>
          <w:p w14:paraId="3E8D309E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T3a</w:t>
            </w:r>
          </w:p>
        </w:tc>
        <w:tc>
          <w:tcPr>
            <w:tcW w:w="1418" w:type="dxa"/>
          </w:tcPr>
          <w:p w14:paraId="498EE8ED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IIIA</w:t>
            </w:r>
          </w:p>
        </w:tc>
        <w:tc>
          <w:tcPr>
            <w:tcW w:w="6910" w:type="dxa"/>
          </w:tcPr>
          <w:p w14:paraId="0A8AA989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Один очаг</w:t>
            </w:r>
          </w:p>
        </w:tc>
      </w:tr>
      <w:tr w:rsidR="00A1288B" w:rsidRPr="00420FE7" w14:paraId="3DE05FC7" w14:textId="77777777" w:rsidTr="00A1288B">
        <w:tc>
          <w:tcPr>
            <w:tcW w:w="1242" w:type="dxa"/>
          </w:tcPr>
          <w:p w14:paraId="2476E111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T3b</w:t>
            </w:r>
          </w:p>
        </w:tc>
        <w:tc>
          <w:tcPr>
            <w:tcW w:w="1418" w:type="dxa"/>
          </w:tcPr>
          <w:p w14:paraId="7FA50304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IIIB</w:t>
            </w:r>
          </w:p>
        </w:tc>
        <w:tc>
          <w:tcPr>
            <w:tcW w:w="6910" w:type="dxa"/>
          </w:tcPr>
          <w:p w14:paraId="7871B958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Два очага и более</w:t>
            </w:r>
          </w:p>
        </w:tc>
      </w:tr>
      <w:tr w:rsidR="00A1288B" w:rsidRPr="00420FE7" w14:paraId="6ECB5941" w14:textId="77777777" w:rsidTr="00A1288B">
        <w:tc>
          <w:tcPr>
            <w:tcW w:w="1242" w:type="dxa"/>
          </w:tcPr>
          <w:p w14:paraId="63C7240A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T4</w:t>
            </w:r>
          </w:p>
        </w:tc>
        <w:tc>
          <w:tcPr>
            <w:tcW w:w="1418" w:type="dxa"/>
          </w:tcPr>
          <w:p w14:paraId="69BE9029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IVA</w:t>
            </w:r>
          </w:p>
        </w:tc>
        <w:tc>
          <w:tcPr>
            <w:tcW w:w="6910" w:type="dxa"/>
          </w:tcPr>
          <w:p w14:paraId="4EAD70C0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Прорастание слизистой оболочки мочевого пузыря или прямой кишки</w:t>
            </w:r>
          </w:p>
        </w:tc>
      </w:tr>
      <w:tr w:rsidR="00A1288B" w:rsidRPr="00420FE7" w14:paraId="0D08FA78" w14:textId="77777777" w:rsidTr="00A1288B">
        <w:tc>
          <w:tcPr>
            <w:tcW w:w="1242" w:type="dxa"/>
          </w:tcPr>
          <w:p w14:paraId="0A2BF4D9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Nx</w:t>
            </w:r>
            <w:proofErr w:type="spellEnd"/>
          </w:p>
        </w:tc>
        <w:tc>
          <w:tcPr>
            <w:tcW w:w="1418" w:type="dxa"/>
          </w:tcPr>
          <w:p w14:paraId="535CE167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0" w:type="dxa"/>
          </w:tcPr>
          <w:p w14:paraId="2D400B94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Оценить состояние регионарных лимфатических узлов невозможно</w:t>
            </w:r>
          </w:p>
        </w:tc>
      </w:tr>
      <w:tr w:rsidR="00A1288B" w:rsidRPr="00420FE7" w14:paraId="5D72C676" w14:textId="77777777" w:rsidTr="00A1288B">
        <w:tc>
          <w:tcPr>
            <w:tcW w:w="1242" w:type="dxa"/>
          </w:tcPr>
          <w:p w14:paraId="2C7D8EEF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N0</w:t>
            </w:r>
          </w:p>
        </w:tc>
        <w:tc>
          <w:tcPr>
            <w:tcW w:w="1418" w:type="dxa"/>
          </w:tcPr>
          <w:p w14:paraId="67E12949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0" w:type="dxa"/>
          </w:tcPr>
          <w:p w14:paraId="43F9B3C8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Метастазов в регионарных лимфатических узлах (тазовых или поясничных) нет</w:t>
            </w:r>
          </w:p>
        </w:tc>
      </w:tr>
      <w:tr w:rsidR="00A1288B" w:rsidRPr="00420FE7" w14:paraId="646448A8" w14:textId="77777777" w:rsidTr="00A1288B">
        <w:tc>
          <w:tcPr>
            <w:tcW w:w="1242" w:type="dxa"/>
          </w:tcPr>
          <w:p w14:paraId="17348FA9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</w:p>
        </w:tc>
        <w:tc>
          <w:tcPr>
            <w:tcW w:w="1418" w:type="dxa"/>
          </w:tcPr>
          <w:p w14:paraId="5678045C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IIIC</w:t>
            </w:r>
          </w:p>
        </w:tc>
        <w:tc>
          <w:tcPr>
            <w:tcW w:w="6910" w:type="dxa"/>
          </w:tcPr>
          <w:p w14:paraId="554C1F94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Метастазы в регионарных лимфатических узлах (тазовых или поясничных)</w:t>
            </w:r>
          </w:p>
        </w:tc>
      </w:tr>
      <w:tr w:rsidR="00A1288B" w:rsidRPr="00420FE7" w14:paraId="6CC69484" w14:textId="77777777" w:rsidTr="00A1288B">
        <w:tc>
          <w:tcPr>
            <w:tcW w:w="1242" w:type="dxa"/>
          </w:tcPr>
          <w:p w14:paraId="76443157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M0</w:t>
            </w:r>
          </w:p>
        </w:tc>
        <w:tc>
          <w:tcPr>
            <w:tcW w:w="1418" w:type="dxa"/>
          </w:tcPr>
          <w:p w14:paraId="3125CE6B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0" w:type="dxa"/>
          </w:tcPr>
          <w:p w14:paraId="126CA36F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Отдаленных метастазов нет</w:t>
            </w:r>
          </w:p>
        </w:tc>
      </w:tr>
      <w:tr w:rsidR="00A1288B" w:rsidRPr="00420FE7" w14:paraId="2230CDF6" w14:textId="77777777" w:rsidTr="00A1288B">
        <w:tc>
          <w:tcPr>
            <w:tcW w:w="1242" w:type="dxa"/>
          </w:tcPr>
          <w:p w14:paraId="193C78D4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M1</w:t>
            </w:r>
          </w:p>
        </w:tc>
        <w:tc>
          <w:tcPr>
            <w:tcW w:w="1418" w:type="dxa"/>
          </w:tcPr>
          <w:p w14:paraId="3FF40DA5" w14:textId="77777777" w:rsidR="00A1288B" w:rsidRPr="00420FE7" w:rsidRDefault="00A1288B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  <w:lang w:val="en-US"/>
              </w:rPr>
              <w:t>IVB</w:t>
            </w:r>
          </w:p>
        </w:tc>
        <w:tc>
          <w:tcPr>
            <w:tcW w:w="6910" w:type="dxa"/>
          </w:tcPr>
          <w:p w14:paraId="10BC485D" w14:textId="77777777" w:rsidR="00A1288B" w:rsidRPr="00420FE7" w:rsidRDefault="00A1288B" w:rsidP="00305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Отдаленные метастазы</w:t>
            </w:r>
          </w:p>
        </w:tc>
      </w:tr>
    </w:tbl>
    <w:p w14:paraId="455A165B" w14:textId="77777777" w:rsidR="00A1288B" w:rsidRPr="00305F59" w:rsidRDefault="00D73386" w:rsidP="00305F59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5F59">
        <w:rPr>
          <w:rFonts w:ascii="Times New Roman" w:hAnsi="Times New Roman"/>
          <w:sz w:val="24"/>
          <w:szCs w:val="24"/>
        </w:rPr>
        <w:t>Одновременное поражение тела матки и яичников/тканей малого таза на фоне эндометриоза следует трактовать как первично множественные опухоли.</w:t>
      </w:r>
    </w:p>
    <w:p w14:paraId="2C187F8B" w14:textId="77777777" w:rsidR="002179A3" w:rsidRPr="00420FE7" w:rsidRDefault="002179A3" w:rsidP="000D4726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19" w:name="_Toc150419836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1.6 Клиническая картина</w:t>
      </w:r>
      <w:bookmarkEnd w:id="19"/>
    </w:p>
    <w:p w14:paraId="42E1D335" w14:textId="77777777" w:rsidR="002179A3" w:rsidRPr="00420FE7" w:rsidRDefault="002179A3" w:rsidP="00305F59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20FE7">
        <w:rPr>
          <w:rFonts w:ascii="Times New Roman" w:hAnsi="Times New Roman"/>
          <w:bCs/>
          <w:sz w:val="24"/>
          <w:szCs w:val="24"/>
        </w:rPr>
        <w:t>Основным клиническим проявлением ЗНО тела матки являются ациклические</w:t>
      </w:r>
      <w:r w:rsidR="00603DCB" w:rsidRPr="00420FE7">
        <w:rPr>
          <w:rFonts w:ascii="Times New Roman" w:hAnsi="Times New Roman"/>
          <w:bCs/>
          <w:sz w:val="24"/>
          <w:szCs w:val="24"/>
        </w:rPr>
        <w:t xml:space="preserve"> </w:t>
      </w:r>
      <w:r w:rsidRPr="00420FE7">
        <w:rPr>
          <w:rFonts w:ascii="Times New Roman" w:hAnsi="Times New Roman"/>
          <w:bCs/>
          <w:sz w:val="24"/>
          <w:szCs w:val="24"/>
        </w:rPr>
        <w:t>маточные кровотечения в репродуктивном периоде или кровотечения в период</w:t>
      </w:r>
      <w:r w:rsidR="005B212C" w:rsidRPr="00420FE7">
        <w:rPr>
          <w:rFonts w:ascii="Times New Roman" w:hAnsi="Times New Roman"/>
          <w:bCs/>
          <w:sz w:val="24"/>
          <w:szCs w:val="24"/>
        </w:rPr>
        <w:t xml:space="preserve"> </w:t>
      </w:r>
      <w:r w:rsidRPr="00420FE7">
        <w:rPr>
          <w:rFonts w:ascii="Times New Roman" w:hAnsi="Times New Roman"/>
          <w:bCs/>
          <w:sz w:val="24"/>
          <w:szCs w:val="24"/>
        </w:rPr>
        <w:t>постменопаузы. Иногда ЗНО тела матки протекают бессимптомно и выявляются у</w:t>
      </w:r>
      <w:r w:rsidR="005B212C" w:rsidRPr="00420FE7">
        <w:rPr>
          <w:rFonts w:ascii="Times New Roman" w:hAnsi="Times New Roman"/>
          <w:bCs/>
          <w:sz w:val="24"/>
          <w:szCs w:val="24"/>
        </w:rPr>
        <w:t xml:space="preserve"> </w:t>
      </w:r>
      <w:r w:rsidRPr="00420FE7">
        <w:rPr>
          <w:rFonts w:ascii="Times New Roman" w:hAnsi="Times New Roman"/>
          <w:bCs/>
          <w:sz w:val="24"/>
          <w:szCs w:val="24"/>
        </w:rPr>
        <w:t>женщин без жалоб, при ультразвуковом исследовании (УЗИ) органов малого таза. ЗНО</w:t>
      </w:r>
      <w:r w:rsidR="00603DCB" w:rsidRPr="00420FE7">
        <w:rPr>
          <w:rFonts w:ascii="Times New Roman" w:hAnsi="Times New Roman"/>
          <w:bCs/>
          <w:sz w:val="24"/>
          <w:szCs w:val="24"/>
        </w:rPr>
        <w:t xml:space="preserve"> </w:t>
      </w:r>
      <w:r w:rsidRPr="00420FE7">
        <w:rPr>
          <w:rFonts w:ascii="Times New Roman" w:hAnsi="Times New Roman"/>
          <w:bCs/>
          <w:sz w:val="24"/>
          <w:szCs w:val="24"/>
        </w:rPr>
        <w:t>тела матки могут сопровождаться длительно текущим анемическим синдромом, а также</w:t>
      </w:r>
      <w:r w:rsidR="00603DCB" w:rsidRPr="00420FE7">
        <w:rPr>
          <w:rFonts w:ascii="Times New Roman" w:hAnsi="Times New Roman"/>
          <w:bCs/>
          <w:sz w:val="24"/>
          <w:szCs w:val="24"/>
        </w:rPr>
        <w:t xml:space="preserve"> </w:t>
      </w:r>
      <w:r w:rsidRPr="00420FE7">
        <w:rPr>
          <w:rFonts w:ascii="Times New Roman" w:hAnsi="Times New Roman"/>
          <w:bCs/>
          <w:sz w:val="24"/>
          <w:szCs w:val="24"/>
        </w:rPr>
        <w:t xml:space="preserve">характеризоваться быстрым ростом </w:t>
      </w:r>
      <w:proofErr w:type="spellStart"/>
      <w:r w:rsidRPr="00420FE7">
        <w:rPr>
          <w:rFonts w:ascii="Times New Roman" w:hAnsi="Times New Roman"/>
          <w:bCs/>
          <w:sz w:val="24"/>
          <w:szCs w:val="24"/>
        </w:rPr>
        <w:t>миоматозных</w:t>
      </w:r>
      <w:proofErr w:type="spellEnd"/>
      <w:r w:rsidRPr="00420FE7">
        <w:rPr>
          <w:rFonts w:ascii="Times New Roman" w:hAnsi="Times New Roman"/>
          <w:bCs/>
          <w:sz w:val="24"/>
          <w:szCs w:val="24"/>
        </w:rPr>
        <w:t xml:space="preserve"> узлов, увеличением размеров матки.</w:t>
      </w:r>
    </w:p>
    <w:p w14:paraId="6C707EAE" w14:textId="77777777" w:rsidR="008277BB" w:rsidRPr="008277BB" w:rsidRDefault="008277BB" w:rsidP="008277BB"/>
    <w:p w14:paraId="32B8BEAA" w14:textId="77777777" w:rsidR="00E70F82" w:rsidRPr="00420FE7" w:rsidRDefault="00E70F82" w:rsidP="000D4726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20" w:name="_Toc150419837"/>
      <w:r w:rsidRPr="00420FE7">
        <w:rPr>
          <w:rFonts w:ascii="Times New Roman" w:hAnsi="Times New Roman"/>
          <w:color w:val="auto"/>
        </w:rPr>
        <w:lastRenderedPageBreak/>
        <w:t>2. Диагностика</w:t>
      </w:r>
      <w:bookmarkEnd w:id="18"/>
      <w:bookmarkEnd w:id="20"/>
    </w:p>
    <w:p w14:paraId="7477577F" w14:textId="77777777" w:rsidR="00D73386" w:rsidRPr="00305F59" w:rsidRDefault="00D73386" w:rsidP="00305F5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5F59">
        <w:rPr>
          <w:rFonts w:ascii="Times New Roman" w:hAnsi="Times New Roman"/>
          <w:sz w:val="24"/>
          <w:szCs w:val="24"/>
        </w:rPr>
        <w:t xml:space="preserve">Критерии установления диагноза заболевания или состояния: </w:t>
      </w:r>
    </w:p>
    <w:p w14:paraId="216497E1" w14:textId="77777777" w:rsidR="00D73386" w:rsidRPr="00305F59" w:rsidRDefault="00D73386" w:rsidP="00305F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5F59">
        <w:rPr>
          <w:rFonts w:ascii="Times New Roman" w:hAnsi="Times New Roman"/>
          <w:sz w:val="24"/>
          <w:szCs w:val="24"/>
        </w:rPr>
        <w:t xml:space="preserve">1. данные анамнеза; </w:t>
      </w:r>
    </w:p>
    <w:p w14:paraId="2B234637" w14:textId="77777777" w:rsidR="00D73386" w:rsidRPr="00305F59" w:rsidRDefault="00D73386" w:rsidP="00305F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5F59">
        <w:rPr>
          <w:rFonts w:ascii="Times New Roman" w:hAnsi="Times New Roman"/>
          <w:sz w:val="24"/>
          <w:szCs w:val="24"/>
        </w:rPr>
        <w:t xml:space="preserve">2. данные </w:t>
      </w:r>
      <w:proofErr w:type="spellStart"/>
      <w:r w:rsidRPr="00305F59">
        <w:rPr>
          <w:rFonts w:ascii="Times New Roman" w:hAnsi="Times New Roman"/>
          <w:sz w:val="24"/>
          <w:szCs w:val="24"/>
        </w:rPr>
        <w:t>физикального</w:t>
      </w:r>
      <w:proofErr w:type="spellEnd"/>
      <w:r w:rsidRPr="00305F59">
        <w:rPr>
          <w:rFonts w:ascii="Times New Roman" w:hAnsi="Times New Roman"/>
          <w:sz w:val="24"/>
          <w:szCs w:val="24"/>
        </w:rPr>
        <w:t xml:space="preserve"> обследования; </w:t>
      </w:r>
    </w:p>
    <w:p w14:paraId="03497DA8" w14:textId="77777777" w:rsidR="00D73386" w:rsidRPr="00305F59" w:rsidRDefault="00D73386" w:rsidP="00305F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5F59">
        <w:rPr>
          <w:rFonts w:ascii="Times New Roman" w:hAnsi="Times New Roman"/>
          <w:sz w:val="24"/>
          <w:szCs w:val="24"/>
        </w:rPr>
        <w:t>3.</w:t>
      </w:r>
      <w:r w:rsidR="00305F59">
        <w:rPr>
          <w:rFonts w:ascii="Times New Roman" w:hAnsi="Times New Roman"/>
          <w:sz w:val="24"/>
          <w:szCs w:val="24"/>
        </w:rPr>
        <w:t xml:space="preserve"> </w:t>
      </w:r>
      <w:r w:rsidRPr="00305F59">
        <w:rPr>
          <w:rFonts w:ascii="Times New Roman" w:hAnsi="Times New Roman"/>
          <w:sz w:val="24"/>
          <w:szCs w:val="24"/>
        </w:rPr>
        <w:t xml:space="preserve">данные патологоанатомического исследования </w:t>
      </w:r>
      <w:proofErr w:type="spellStart"/>
      <w:r w:rsidRPr="00305F59">
        <w:rPr>
          <w:rFonts w:ascii="Times New Roman" w:hAnsi="Times New Roman"/>
          <w:sz w:val="24"/>
          <w:szCs w:val="24"/>
        </w:rPr>
        <w:t>биопсийного</w:t>
      </w:r>
      <w:proofErr w:type="spellEnd"/>
      <w:r w:rsidRPr="00305F59">
        <w:rPr>
          <w:rFonts w:ascii="Times New Roman" w:hAnsi="Times New Roman"/>
          <w:sz w:val="24"/>
          <w:szCs w:val="24"/>
        </w:rPr>
        <w:t xml:space="preserve"> и/или операционного материала из полости матки; </w:t>
      </w:r>
    </w:p>
    <w:p w14:paraId="3566490F" w14:textId="77777777" w:rsidR="00D73386" w:rsidRDefault="00D73386" w:rsidP="00305F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5F59">
        <w:rPr>
          <w:rFonts w:ascii="Times New Roman" w:hAnsi="Times New Roman"/>
          <w:sz w:val="24"/>
          <w:szCs w:val="24"/>
        </w:rPr>
        <w:t>4. данные методов лучевой диагностики.</w:t>
      </w:r>
    </w:p>
    <w:p w14:paraId="300D92AE" w14:textId="77777777" w:rsidR="00D73386" w:rsidRPr="00305F59" w:rsidRDefault="00D73386" w:rsidP="00305F59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21" w:name="_Toc532988903"/>
      <w:bookmarkStart w:id="22" w:name="_Toc150419838"/>
      <w:r w:rsidRPr="00305F59">
        <w:rPr>
          <w:rFonts w:ascii="Times New Roman" w:hAnsi="Times New Roman"/>
          <w:color w:val="auto"/>
          <w:sz w:val="24"/>
          <w:szCs w:val="24"/>
          <w:u w:val="single"/>
        </w:rPr>
        <w:t>2.1 Жалобы и анамнез</w:t>
      </w:r>
      <w:bookmarkEnd w:id="21"/>
      <w:bookmarkEnd w:id="22"/>
    </w:p>
    <w:p w14:paraId="13C0D99B" w14:textId="77777777" w:rsidR="00E70F82" w:rsidRPr="00420FE7" w:rsidRDefault="00E70F82" w:rsidP="00B84AB0">
      <w:pPr>
        <w:pStyle w:val="a4"/>
        <w:numPr>
          <w:ilvl w:val="0"/>
          <w:numId w:val="1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Рекомендуется тщательный сбор жалоб и анамнеза у пациентки с целью выявления факторов, которые могут повлиять на выбор тактики лечения.</w:t>
      </w:r>
    </w:p>
    <w:p w14:paraId="6868D238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 (уровень достоверности доказательств - </w:t>
      </w:r>
      <w:proofErr w:type="spellStart"/>
      <w:r w:rsidRPr="00420FE7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420FE7">
        <w:rPr>
          <w:rFonts w:ascii="Times New Roman" w:hAnsi="Times New Roman"/>
          <w:b/>
          <w:sz w:val="24"/>
          <w:szCs w:val="24"/>
        </w:rPr>
        <w:t>).</w:t>
      </w:r>
    </w:p>
    <w:p w14:paraId="1855900E" w14:textId="77777777" w:rsidR="00D73386" w:rsidRPr="007E01FA" w:rsidRDefault="00E70F82" w:rsidP="00305F59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420FE7">
        <w:rPr>
          <w:rFonts w:ascii="Times New Roman" w:hAnsi="Times New Roman"/>
          <w:i/>
          <w:sz w:val="24"/>
          <w:szCs w:val="24"/>
        </w:rPr>
        <w:t xml:space="preserve"> Основным симптомом рака эндометрия являются ациклические</w:t>
      </w:r>
      <w:r w:rsidR="00305F59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маточные кровотечения в репродуктивном периоде или кровотечения в</w:t>
      </w:r>
      <w:r w:rsidR="005B212C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постменопаузе. Интенсивность кровотечений не коррелирует с риском рака</w:t>
      </w:r>
      <w:r w:rsidR="005B212C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эндометрия</w:t>
      </w:r>
      <w:r w:rsidR="007E01FA">
        <w:rPr>
          <w:rFonts w:ascii="Times New Roman" w:hAnsi="Times New Roman"/>
          <w:i/>
          <w:sz w:val="24"/>
          <w:szCs w:val="24"/>
        </w:rPr>
        <w:t xml:space="preserve">. </w:t>
      </w:r>
      <w:r w:rsidR="007E01FA" w:rsidRPr="007E01FA">
        <w:rPr>
          <w:rFonts w:ascii="Times New Roman" w:hAnsi="Times New Roman"/>
          <w:i/>
          <w:sz w:val="24"/>
          <w:szCs w:val="24"/>
        </w:rPr>
        <w:t xml:space="preserve">Иногда РТМ выявляют у женщин без жалоб при УЗИ органов малого таза и последующем обследовании или при цитологическом скрининге рака шейки матки. Необходимо обратить особое внимание на длительно текущий анемический синдром, а также быстрый рост </w:t>
      </w:r>
      <w:proofErr w:type="spellStart"/>
      <w:r w:rsidR="007E01FA" w:rsidRPr="007E01FA">
        <w:rPr>
          <w:rFonts w:ascii="Times New Roman" w:hAnsi="Times New Roman"/>
          <w:i/>
          <w:sz w:val="24"/>
          <w:szCs w:val="24"/>
        </w:rPr>
        <w:t>миоматозных</w:t>
      </w:r>
      <w:proofErr w:type="spellEnd"/>
      <w:r w:rsidR="007E01FA" w:rsidRPr="007E01FA">
        <w:rPr>
          <w:rFonts w:ascii="Times New Roman" w:hAnsi="Times New Roman"/>
          <w:i/>
          <w:sz w:val="24"/>
          <w:szCs w:val="24"/>
        </w:rPr>
        <w:t xml:space="preserve"> узлов.</w:t>
      </w:r>
    </w:p>
    <w:p w14:paraId="2584172B" w14:textId="77777777" w:rsidR="00E70F82" w:rsidRPr="00420FE7" w:rsidRDefault="00E70F82" w:rsidP="000D4726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23" w:name="_Toc532988904"/>
      <w:bookmarkStart w:id="24" w:name="_Toc150419839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 xml:space="preserve">2.2 </w:t>
      </w:r>
      <w:proofErr w:type="spellStart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Физикальное</w:t>
      </w:r>
      <w:proofErr w:type="spellEnd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 xml:space="preserve"> обследование</w:t>
      </w:r>
      <w:bookmarkEnd w:id="23"/>
      <w:bookmarkEnd w:id="24"/>
    </w:p>
    <w:p w14:paraId="57799B4B" w14:textId="77777777" w:rsidR="00E70F82" w:rsidRPr="007E01FA" w:rsidRDefault="00E70F82" w:rsidP="00B84AB0">
      <w:pPr>
        <w:pStyle w:val="a4"/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Рекомендуется тщательный </w:t>
      </w:r>
      <w:proofErr w:type="spellStart"/>
      <w:r w:rsidRPr="00420FE7">
        <w:rPr>
          <w:rFonts w:ascii="Times New Roman" w:hAnsi="Times New Roman"/>
          <w:sz w:val="24"/>
          <w:szCs w:val="24"/>
        </w:rPr>
        <w:t>физикальный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осмотр</w:t>
      </w:r>
      <w:r w:rsidR="007E01FA">
        <w:rPr>
          <w:rFonts w:ascii="Times New Roman" w:hAnsi="Times New Roman"/>
          <w:sz w:val="24"/>
          <w:szCs w:val="24"/>
        </w:rPr>
        <w:t xml:space="preserve"> всех пациенток</w:t>
      </w:r>
      <w:r w:rsidRPr="00420FE7">
        <w:rPr>
          <w:rFonts w:ascii="Times New Roman" w:hAnsi="Times New Roman"/>
          <w:sz w:val="24"/>
          <w:szCs w:val="24"/>
        </w:rPr>
        <w:t>, включающий гинекологическое</w:t>
      </w:r>
      <w:r w:rsidR="007E01FA">
        <w:rPr>
          <w:rFonts w:ascii="Times New Roman" w:hAnsi="Times New Roman"/>
          <w:sz w:val="24"/>
          <w:szCs w:val="24"/>
        </w:rPr>
        <w:t xml:space="preserve"> </w:t>
      </w:r>
      <w:r w:rsidRPr="007E01FA">
        <w:rPr>
          <w:rFonts w:ascii="Times New Roman" w:hAnsi="Times New Roman"/>
          <w:sz w:val="24"/>
          <w:szCs w:val="24"/>
        </w:rPr>
        <w:t>исследование.</w:t>
      </w:r>
    </w:p>
    <w:p w14:paraId="6F4781CE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- С (уровень</w:t>
      </w:r>
      <w:r w:rsidR="00D73386" w:rsidRPr="00420FE7">
        <w:rPr>
          <w:rFonts w:ascii="Times New Roman" w:hAnsi="Times New Roman"/>
          <w:b/>
          <w:sz w:val="24"/>
          <w:szCs w:val="24"/>
        </w:rPr>
        <w:t xml:space="preserve"> достоверности доказательств – </w:t>
      </w:r>
      <w:r w:rsidRPr="00420FE7">
        <w:rPr>
          <w:rFonts w:ascii="Times New Roman" w:hAnsi="Times New Roman"/>
          <w:b/>
          <w:sz w:val="24"/>
          <w:szCs w:val="24"/>
        </w:rPr>
        <w:t>V).</w:t>
      </w:r>
    </w:p>
    <w:p w14:paraId="254BBBD1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</w:t>
      </w:r>
      <w:proofErr w:type="gramStart"/>
      <w:r w:rsidRPr="00420FE7">
        <w:rPr>
          <w:rFonts w:ascii="Times New Roman" w:hAnsi="Times New Roman"/>
          <w:bCs/>
          <w:i/>
          <w:iCs/>
          <w:sz w:val="24"/>
          <w:szCs w:val="24"/>
        </w:rPr>
        <w:t>:</w:t>
      </w:r>
      <w:r w:rsidRPr="00420FE7">
        <w:rPr>
          <w:rFonts w:ascii="Times New Roman" w:hAnsi="Times New Roman"/>
          <w:i/>
          <w:sz w:val="24"/>
          <w:szCs w:val="24"/>
        </w:rPr>
        <w:t xml:space="preserve"> При</w:t>
      </w:r>
      <w:proofErr w:type="gramEnd"/>
      <w:r w:rsidRPr="00420FE7">
        <w:rPr>
          <w:rFonts w:ascii="Times New Roman" w:hAnsi="Times New Roman"/>
          <w:i/>
          <w:sz w:val="24"/>
          <w:szCs w:val="24"/>
        </w:rPr>
        <w:t xml:space="preserve"> гинекологическом исследовании визуально осматривается</w:t>
      </w:r>
      <w:r w:rsidR="00603DCB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слизистая шейки матки и влагалища с цель</w:t>
      </w:r>
      <w:r w:rsidR="00305F59">
        <w:rPr>
          <w:rFonts w:ascii="Times New Roman" w:hAnsi="Times New Roman"/>
          <w:i/>
          <w:sz w:val="24"/>
          <w:szCs w:val="24"/>
        </w:rPr>
        <w:t>ю</w:t>
      </w:r>
      <w:r w:rsidRPr="00420FE7">
        <w:rPr>
          <w:rFonts w:ascii="Times New Roman" w:hAnsi="Times New Roman"/>
          <w:i/>
          <w:sz w:val="24"/>
          <w:szCs w:val="24"/>
        </w:rPr>
        <w:t xml:space="preserve"> выявления возможного перехода опухоли</w:t>
      </w:r>
      <w:r w:rsidR="00603DCB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 xml:space="preserve">на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эктоцервикс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или метастазов в стенке влагалища. При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бимануальном</w:t>
      </w:r>
      <w:proofErr w:type="spellEnd"/>
      <w:r w:rsidR="00603DCB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 xml:space="preserve">гинекологическом исследовании оценивается состояние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параметриев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>. При</w:t>
      </w:r>
      <w:r w:rsidR="00603DCB" w:rsidRPr="00420FE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физикальном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исследовании обязательно пальпируются паховые, надключичные и</w:t>
      </w:r>
      <w:r w:rsidR="00603DCB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подключичные лимфатические узлы с целью выявления возможного их увеличения.</w:t>
      </w:r>
    </w:p>
    <w:p w14:paraId="6570FDB1" w14:textId="77777777" w:rsidR="00E70F82" w:rsidRPr="00420FE7" w:rsidRDefault="00E70F82" w:rsidP="000D4726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25" w:name="_Toc532988905"/>
      <w:bookmarkStart w:id="26" w:name="_Toc150419840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2.3 Лабораторная диагностика</w:t>
      </w:r>
      <w:bookmarkEnd w:id="25"/>
      <w:bookmarkEnd w:id="26"/>
    </w:p>
    <w:p w14:paraId="3AC1550E" w14:textId="77777777" w:rsidR="00E70F82" w:rsidRPr="00420FE7" w:rsidRDefault="00D73386" w:rsidP="00305F59">
      <w:pPr>
        <w:pStyle w:val="a4"/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Рекомендуется выполнять развернутые общий (клинический) и биохимический анализы крови с показателями функции печени, почек, коагулограмму, общий анализ мочи всем пациенткам со ЗНО тела матки и с подозрением на ЗНО тела матки в целях </w:t>
      </w:r>
      <w:r w:rsidRPr="00420FE7">
        <w:rPr>
          <w:rFonts w:ascii="Times New Roman" w:hAnsi="Times New Roman"/>
          <w:sz w:val="24"/>
          <w:szCs w:val="24"/>
        </w:rPr>
        <w:lastRenderedPageBreak/>
        <w:t>оценки их общего состояния, определения тактики и алгоритма лечения, оценки прогноза заболевания</w:t>
      </w:r>
      <w:r w:rsidR="00E70F82" w:rsidRPr="00420FE7">
        <w:rPr>
          <w:rFonts w:ascii="Times New Roman" w:hAnsi="Times New Roman"/>
          <w:sz w:val="24"/>
          <w:szCs w:val="24"/>
        </w:rPr>
        <w:t>.</w:t>
      </w:r>
    </w:p>
    <w:p w14:paraId="25E8C730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- C (уровень</w:t>
      </w:r>
      <w:r w:rsidR="00D73386" w:rsidRPr="00420FE7">
        <w:rPr>
          <w:rFonts w:ascii="Times New Roman" w:hAnsi="Times New Roman"/>
          <w:b/>
          <w:sz w:val="24"/>
          <w:szCs w:val="24"/>
        </w:rPr>
        <w:t xml:space="preserve"> достоверности доказательств - </w:t>
      </w:r>
      <w:r w:rsidRPr="00420FE7">
        <w:rPr>
          <w:rFonts w:ascii="Times New Roman" w:hAnsi="Times New Roman"/>
          <w:b/>
          <w:sz w:val="24"/>
          <w:szCs w:val="24"/>
        </w:rPr>
        <w:t>V).</w:t>
      </w:r>
    </w:p>
    <w:p w14:paraId="6E2E52C1" w14:textId="77777777" w:rsidR="00D73386" w:rsidRPr="00420FE7" w:rsidRDefault="00E70F82" w:rsidP="00D73386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420FE7">
        <w:rPr>
          <w:rFonts w:ascii="Times New Roman" w:hAnsi="Times New Roman"/>
          <w:i/>
          <w:sz w:val="24"/>
          <w:szCs w:val="24"/>
        </w:rPr>
        <w:t xml:space="preserve"> Лабораторные обследования призваны оценить состояние</w:t>
      </w:r>
      <w:r w:rsidR="00603DCB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различных органов и систем с целью определения возможности проведения того или</w:t>
      </w:r>
      <w:r w:rsidR="00603DCB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 xml:space="preserve">иного вида лечения. </w:t>
      </w:r>
      <w:bookmarkStart w:id="27" w:name="_Toc532988906"/>
    </w:p>
    <w:p w14:paraId="0229998C" w14:textId="77777777" w:rsidR="00D73386" w:rsidRPr="007E01FA" w:rsidRDefault="00D73386" w:rsidP="00D73386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E01FA">
        <w:rPr>
          <w:rFonts w:ascii="Times New Roman" w:hAnsi="Times New Roman"/>
          <w:i/>
          <w:sz w:val="24"/>
          <w:szCs w:val="24"/>
        </w:rPr>
        <w:t xml:space="preserve">Клинический анализ крови выполняется (повторяется) не менее чем за 5 дней до начала очередного курса химиотерапии (ХТ), </w:t>
      </w:r>
      <w:r w:rsidR="00305F59">
        <w:rPr>
          <w:rFonts w:ascii="Times New Roman" w:hAnsi="Times New Roman"/>
          <w:i/>
          <w:sz w:val="24"/>
          <w:szCs w:val="24"/>
        </w:rPr>
        <w:t>лучевой терапии (</w:t>
      </w:r>
      <w:r w:rsidRPr="007E01FA">
        <w:rPr>
          <w:rFonts w:ascii="Times New Roman" w:hAnsi="Times New Roman"/>
          <w:i/>
          <w:sz w:val="24"/>
          <w:szCs w:val="24"/>
        </w:rPr>
        <w:t>ЛТ</w:t>
      </w:r>
      <w:r w:rsidR="00305F59">
        <w:rPr>
          <w:rFonts w:ascii="Times New Roman" w:hAnsi="Times New Roman"/>
          <w:i/>
          <w:sz w:val="24"/>
          <w:szCs w:val="24"/>
        </w:rPr>
        <w:t>)</w:t>
      </w:r>
      <w:r w:rsidRPr="007E01FA">
        <w:rPr>
          <w:rFonts w:ascii="Times New Roman" w:hAnsi="Times New Roman"/>
          <w:i/>
          <w:sz w:val="24"/>
          <w:szCs w:val="24"/>
        </w:rPr>
        <w:t xml:space="preserve"> или </w:t>
      </w:r>
      <w:proofErr w:type="spellStart"/>
      <w:r w:rsidRPr="007E01FA">
        <w:rPr>
          <w:rFonts w:ascii="Times New Roman" w:hAnsi="Times New Roman"/>
          <w:i/>
          <w:sz w:val="24"/>
          <w:szCs w:val="24"/>
        </w:rPr>
        <w:t>таргетной</w:t>
      </w:r>
      <w:proofErr w:type="spellEnd"/>
      <w:r w:rsidRPr="007E01FA">
        <w:rPr>
          <w:rFonts w:ascii="Times New Roman" w:hAnsi="Times New Roman"/>
          <w:i/>
          <w:sz w:val="24"/>
          <w:szCs w:val="24"/>
        </w:rPr>
        <w:t xml:space="preserve"> терапии, если проводится.</w:t>
      </w:r>
    </w:p>
    <w:p w14:paraId="10F444D6" w14:textId="77777777" w:rsidR="00D73386" w:rsidRPr="00420FE7" w:rsidRDefault="00D73386" w:rsidP="00305F59">
      <w:pPr>
        <w:pStyle w:val="a4"/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Рекомендуется всем пациенткам с подозрением на ЗНО тела матки выполнять исследование уровня антигена </w:t>
      </w:r>
      <w:proofErr w:type="spellStart"/>
      <w:r w:rsidRPr="00420FE7">
        <w:rPr>
          <w:rFonts w:ascii="Times New Roman" w:hAnsi="Times New Roman"/>
          <w:sz w:val="24"/>
          <w:szCs w:val="24"/>
        </w:rPr>
        <w:t>аденогенного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рака 125 (CA-125) в крови в целях дифференциальной диагностики новообразований, определения тактики и алгоритма лечения, оценки прогноза заболевания. </w:t>
      </w:r>
    </w:p>
    <w:p w14:paraId="06018955" w14:textId="77777777" w:rsidR="00D73386" w:rsidRPr="00420FE7" w:rsidRDefault="00D73386" w:rsidP="00305F59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– А (уровень достоверности доказательств – 1).</w:t>
      </w:r>
      <w:r w:rsidRPr="00420FE7">
        <w:rPr>
          <w:rFonts w:ascii="Times New Roman" w:hAnsi="Times New Roman"/>
          <w:sz w:val="24"/>
          <w:szCs w:val="24"/>
        </w:rPr>
        <w:t xml:space="preserve"> </w:t>
      </w:r>
    </w:p>
    <w:p w14:paraId="03FE4638" w14:textId="77777777" w:rsidR="00D73386" w:rsidRPr="00420FE7" w:rsidRDefault="00D73386" w:rsidP="00305F59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Комментарий: повышение уровня СА-125 является косвенным признаком распространения опухоли за пределы матки.</w:t>
      </w:r>
    </w:p>
    <w:p w14:paraId="4CD878A2" w14:textId="77777777" w:rsidR="00E70F82" w:rsidRPr="004F6FE5" w:rsidRDefault="00E70F82" w:rsidP="004F6FE5">
      <w:pPr>
        <w:pStyle w:val="2"/>
        <w:spacing w:before="0" w:line="360" w:lineRule="auto"/>
        <w:jc w:val="center"/>
        <w:rPr>
          <w:rFonts w:ascii="Times New Roman" w:hAnsi="Times New Roman"/>
          <w:bCs w:val="0"/>
          <w:color w:val="auto"/>
          <w:sz w:val="24"/>
          <w:szCs w:val="24"/>
          <w:u w:val="single"/>
        </w:rPr>
      </w:pPr>
      <w:bookmarkStart w:id="28" w:name="_Toc150419841"/>
      <w:r w:rsidRPr="004F6FE5">
        <w:rPr>
          <w:rFonts w:ascii="Times New Roman" w:hAnsi="Times New Roman"/>
          <w:bCs w:val="0"/>
          <w:color w:val="auto"/>
          <w:sz w:val="24"/>
          <w:szCs w:val="24"/>
          <w:u w:val="single"/>
        </w:rPr>
        <w:t>2.4 Инструментальная диагностика</w:t>
      </w:r>
      <w:bookmarkEnd w:id="27"/>
      <w:bookmarkEnd w:id="28"/>
    </w:p>
    <w:p w14:paraId="2798B1B9" w14:textId="77777777" w:rsidR="00D73386" w:rsidRPr="00420FE7" w:rsidRDefault="00D73386" w:rsidP="000D4726">
      <w:pPr>
        <w:pStyle w:val="a4"/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Всем пациенткам со ЗНО тела матки и подозрением на ЗНО тела матки </w:t>
      </w:r>
      <w:r w:rsidRPr="00305F59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420FE7">
        <w:rPr>
          <w:rFonts w:ascii="Times New Roman" w:hAnsi="Times New Roman"/>
          <w:sz w:val="24"/>
          <w:szCs w:val="24"/>
        </w:rPr>
        <w:t xml:space="preserve"> выполнять УЗИ органов малого таза, брюшной полости, забрюшинного пространства, регионарных и периферических лимфатических узлов в целях оценки первичной опухоли и распространенности опухолевого процесса, планирования алгоритма лечения. </w:t>
      </w:r>
    </w:p>
    <w:p w14:paraId="27E6DC00" w14:textId="77777777" w:rsidR="00D73386" w:rsidRPr="00420FE7" w:rsidRDefault="00D73386" w:rsidP="00305F59">
      <w:pPr>
        <w:pStyle w:val="a4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– С (уровень достоверности доказательств – 4).</w:t>
      </w:r>
      <w:r w:rsidRPr="00420FE7">
        <w:rPr>
          <w:rFonts w:ascii="Times New Roman" w:hAnsi="Times New Roman"/>
          <w:sz w:val="24"/>
          <w:szCs w:val="24"/>
        </w:rPr>
        <w:t xml:space="preserve"> </w:t>
      </w:r>
    </w:p>
    <w:p w14:paraId="5E92C503" w14:textId="77777777" w:rsidR="00D73386" w:rsidRPr="00420FE7" w:rsidRDefault="00C01A1B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 xml:space="preserve">  </w:t>
      </w:r>
      <w:r w:rsidR="00D73386" w:rsidRPr="00420FE7">
        <w:rPr>
          <w:rFonts w:ascii="Times New Roman" w:hAnsi="Times New Roman"/>
          <w:i/>
          <w:sz w:val="24"/>
          <w:szCs w:val="24"/>
        </w:rPr>
        <w:t>Комментарий</w:t>
      </w:r>
      <w:proofErr w:type="gramStart"/>
      <w:r w:rsidR="00D73386" w:rsidRPr="00420FE7">
        <w:rPr>
          <w:rFonts w:ascii="Times New Roman" w:hAnsi="Times New Roman"/>
          <w:i/>
          <w:sz w:val="24"/>
          <w:szCs w:val="24"/>
        </w:rPr>
        <w:t>: Для</w:t>
      </w:r>
      <w:proofErr w:type="gramEnd"/>
      <w:r w:rsidR="00D73386" w:rsidRPr="00420FE7">
        <w:rPr>
          <w:rFonts w:ascii="Times New Roman" w:hAnsi="Times New Roman"/>
          <w:i/>
          <w:sz w:val="24"/>
          <w:szCs w:val="24"/>
        </w:rPr>
        <w:t xml:space="preserve"> пациенток репродуктивного и </w:t>
      </w:r>
      <w:proofErr w:type="spellStart"/>
      <w:r w:rsidR="00D73386" w:rsidRPr="00420FE7">
        <w:rPr>
          <w:rFonts w:ascii="Times New Roman" w:hAnsi="Times New Roman"/>
          <w:i/>
          <w:sz w:val="24"/>
          <w:szCs w:val="24"/>
        </w:rPr>
        <w:t>перименопаузального</w:t>
      </w:r>
      <w:proofErr w:type="spellEnd"/>
      <w:r w:rsidR="00D73386" w:rsidRPr="00420FE7">
        <w:rPr>
          <w:rFonts w:ascii="Times New Roman" w:hAnsi="Times New Roman"/>
          <w:i/>
          <w:sz w:val="24"/>
          <w:szCs w:val="24"/>
        </w:rPr>
        <w:t xml:space="preserve"> периодов толщина М-эхо в I фазе менструального цикла составляет не более 12 мм, постменопаузального периода – не более 6 мм. </w:t>
      </w:r>
    </w:p>
    <w:p w14:paraId="3F9CFC33" w14:textId="77777777" w:rsidR="00D73386" w:rsidRPr="00420FE7" w:rsidRDefault="00D73386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 xml:space="preserve">  </w:t>
      </w:r>
      <w:r w:rsidR="00C01A1B" w:rsidRPr="00420FE7">
        <w:rPr>
          <w:rFonts w:ascii="Times New Roman" w:hAnsi="Times New Roman"/>
          <w:i/>
          <w:sz w:val="24"/>
          <w:szCs w:val="24"/>
        </w:rPr>
        <w:t xml:space="preserve">  </w:t>
      </w:r>
      <w:r w:rsidRPr="00420FE7">
        <w:rPr>
          <w:rFonts w:ascii="Times New Roman" w:hAnsi="Times New Roman"/>
          <w:i/>
          <w:sz w:val="24"/>
          <w:szCs w:val="24"/>
        </w:rPr>
        <w:t xml:space="preserve"> УЗИ – наиболее простой и доступный метод визуализации образований в брюшной полости, забрюшинном пространстве и полости таза. Выполнение этого исследования позволяет оценить распространенность опухолевого процесса в пределах матки (глубина инвазии в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миометрий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), переход на цервикальный канал, выход опухолевого процесса за пределы органа, состояние придатков матки, регионарных лимфатических узлов и возможное метастатическое поражение органов брюшной полости. </w:t>
      </w:r>
    </w:p>
    <w:p w14:paraId="048410E4" w14:textId="77777777" w:rsidR="00D73386" w:rsidRPr="00420FE7" w:rsidRDefault="00C01A1B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lastRenderedPageBreak/>
        <w:t xml:space="preserve">   </w:t>
      </w:r>
      <w:r w:rsidR="00D73386" w:rsidRPr="00420FE7">
        <w:rPr>
          <w:rFonts w:ascii="Times New Roman" w:hAnsi="Times New Roman"/>
          <w:i/>
          <w:sz w:val="24"/>
          <w:szCs w:val="24"/>
        </w:rPr>
        <w:t xml:space="preserve">При подозрении на саркому тела матки целесообразно выполнять УЗИ органов малого таза (комплексное) с допплерографией для установления </w:t>
      </w:r>
      <w:proofErr w:type="spellStart"/>
      <w:r w:rsidR="00D73386" w:rsidRPr="00420FE7">
        <w:rPr>
          <w:rFonts w:ascii="Times New Roman" w:hAnsi="Times New Roman"/>
          <w:i/>
          <w:sz w:val="24"/>
          <w:szCs w:val="24"/>
        </w:rPr>
        <w:t>ангиоархитектоники</w:t>
      </w:r>
      <w:proofErr w:type="spellEnd"/>
      <w:r w:rsidR="00D73386" w:rsidRPr="00420FE7">
        <w:rPr>
          <w:rFonts w:ascii="Times New Roman" w:hAnsi="Times New Roman"/>
          <w:i/>
          <w:sz w:val="24"/>
          <w:szCs w:val="24"/>
        </w:rPr>
        <w:t xml:space="preserve"> опухолевого процесса.</w:t>
      </w:r>
    </w:p>
    <w:p w14:paraId="59889E91" w14:textId="77777777" w:rsidR="00D73386" w:rsidRPr="00420FE7" w:rsidRDefault="00D73386" w:rsidP="00305F59">
      <w:pPr>
        <w:pStyle w:val="a4"/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Всем пациенткам с подозрением на патологическое состояние эндометрия </w:t>
      </w:r>
      <w:r w:rsidRPr="00305F59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420FE7">
        <w:rPr>
          <w:rFonts w:ascii="Times New Roman" w:hAnsi="Times New Roman"/>
          <w:sz w:val="24"/>
          <w:szCs w:val="24"/>
        </w:rPr>
        <w:t xml:space="preserve"> выполнять аспирационную биопсию тканей матки (эндометрия) или раздельное диагностическое выскабливание цервикального канала и полости матки</w:t>
      </w:r>
      <w:r w:rsidR="00305F59">
        <w:rPr>
          <w:rFonts w:ascii="Times New Roman" w:hAnsi="Times New Roman"/>
          <w:sz w:val="24"/>
          <w:szCs w:val="24"/>
        </w:rPr>
        <w:t>.</w:t>
      </w:r>
      <w:r w:rsidRPr="00420FE7">
        <w:rPr>
          <w:rFonts w:ascii="Times New Roman" w:hAnsi="Times New Roman"/>
          <w:sz w:val="24"/>
          <w:szCs w:val="24"/>
        </w:rPr>
        <w:t xml:space="preserve"> </w:t>
      </w:r>
    </w:p>
    <w:p w14:paraId="6938132A" w14:textId="77777777" w:rsidR="00E70F82" w:rsidRPr="007E01FA" w:rsidRDefault="00E70F82" w:rsidP="00305F59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E01FA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А (уровень достоверности доказательств </w:t>
      </w:r>
      <w:proofErr w:type="spellStart"/>
      <w:r w:rsidRPr="007E01FA">
        <w:rPr>
          <w:rFonts w:ascii="Times New Roman" w:hAnsi="Times New Roman"/>
          <w:b/>
          <w:sz w:val="24"/>
          <w:szCs w:val="24"/>
        </w:rPr>
        <w:t>Ib</w:t>
      </w:r>
      <w:proofErr w:type="spellEnd"/>
      <w:r w:rsidRPr="007E01FA">
        <w:rPr>
          <w:rFonts w:ascii="Times New Roman" w:hAnsi="Times New Roman"/>
          <w:b/>
          <w:sz w:val="24"/>
          <w:szCs w:val="24"/>
        </w:rPr>
        <w:t>).</w:t>
      </w:r>
    </w:p>
    <w:p w14:paraId="27442114" w14:textId="77777777" w:rsidR="00E70F82" w:rsidRPr="00420FE7" w:rsidRDefault="00E70F82" w:rsidP="000D4726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420FE7">
        <w:rPr>
          <w:rFonts w:ascii="Times New Roman" w:hAnsi="Times New Roman"/>
          <w:i/>
          <w:sz w:val="24"/>
          <w:szCs w:val="24"/>
        </w:rPr>
        <w:t xml:space="preserve"> Диагноз устанавливают по результатам аспирационной биопсии</w:t>
      </w:r>
      <w:r w:rsidR="00FC36E1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 xml:space="preserve">эндометрия, раздельном диагностическом выскабливании </w:t>
      </w:r>
      <w:r w:rsidR="007E01FA">
        <w:rPr>
          <w:rFonts w:ascii="Times New Roman" w:hAnsi="Times New Roman"/>
          <w:i/>
          <w:sz w:val="24"/>
          <w:szCs w:val="24"/>
        </w:rPr>
        <w:t>цервикального канали и полости матки</w:t>
      </w:r>
      <w:r w:rsidRPr="00420FE7">
        <w:rPr>
          <w:rFonts w:ascii="Times New Roman" w:hAnsi="Times New Roman"/>
          <w:i/>
          <w:sz w:val="24"/>
          <w:szCs w:val="24"/>
        </w:rPr>
        <w:t xml:space="preserve"> с гистероскопией</w:t>
      </w:r>
      <w:r w:rsidR="007E01FA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или без нее</w:t>
      </w:r>
      <w:r w:rsidR="00D73386" w:rsidRPr="00420FE7">
        <w:rPr>
          <w:rFonts w:ascii="Times New Roman" w:hAnsi="Times New Roman"/>
          <w:i/>
          <w:sz w:val="24"/>
          <w:szCs w:val="24"/>
        </w:rPr>
        <w:t>,</w:t>
      </w:r>
      <w:r w:rsidRPr="00420FE7">
        <w:rPr>
          <w:rFonts w:ascii="Times New Roman" w:hAnsi="Times New Roman"/>
          <w:i/>
          <w:sz w:val="24"/>
          <w:szCs w:val="24"/>
        </w:rPr>
        <w:t xml:space="preserve"> на основании </w:t>
      </w:r>
      <w:proofErr w:type="spellStart"/>
      <w:r w:rsidR="007E01FA">
        <w:rPr>
          <w:rFonts w:ascii="Times New Roman" w:hAnsi="Times New Roman"/>
          <w:i/>
          <w:sz w:val="24"/>
          <w:szCs w:val="24"/>
        </w:rPr>
        <w:t>патологоанатамического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заключения с обязательным указанием</w:t>
      </w:r>
      <w:r w:rsidR="007E01FA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гистологического типа и степени дифференцировки опухоли.</w:t>
      </w:r>
    </w:p>
    <w:p w14:paraId="7BB5C88A" w14:textId="77777777" w:rsidR="00D73386" w:rsidRPr="00420FE7" w:rsidRDefault="00D73386" w:rsidP="000D4726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Гистероскопия крайне необходима при подозрении на переход опухолевого процесса на цервикальный канал или для решения вопроса о целесообразности самостоятельной гормонотерапии.</w:t>
      </w:r>
    </w:p>
    <w:p w14:paraId="07DB52E4" w14:textId="77777777" w:rsidR="00C01A1B" w:rsidRPr="00420FE7" w:rsidRDefault="00D73386" w:rsidP="003D7132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Рекомендуется выполнять магнитно-резонансную томографию (МРТ) органов малого таза с внутривенным (в/в) контрастированием пациенткам со ЗНО тела матки в целях оценки первичной опухоли и распространенности опухолевого процесса, планирования алгоритма лечения; </w:t>
      </w:r>
    </w:p>
    <w:p w14:paraId="0407B8F1" w14:textId="77777777" w:rsidR="00C01A1B" w:rsidRPr="00420FE7" w:rsidRDefault="00D73386" w:rsidP="00305F59">
      <w:pPr>
        <w:pStyle w:val="a4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– А (уровень достоверности доказательств – 1).</w:t>
      </w:r>
      <w:r w:rsidRPr="00420FE7">
        <w:rPr>
          <w:rFonts w:ascii="Times New Roman" w:hAnsi="Times New Roman"/>
          <w:sz w:val="24"/>
          <w:szCs w:val="24"/>
        </w:rPr>
        <w:t xml:space="preserve"> </w:t>
      </w:r>
    </w:p>
    <w:p w14:paraId="374EAD4C" w14:textId="77777777" w:rsidR="00C01A1B" w:rsidRPr="007E01FA" w:rsidRDefault="00D73386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E01FA">
        <w:rPr>
          <w:rFonts w:ascii="Times New Roman" w:hAnsi="Times New Roman"/>
          <w:i/>
          <w:sz w:val="24"/>
          <w:szCs w:val="24"/>
        </w:rPr>
        <w:t xml:space="preserve">Комментарий: Данное исследование целесообразно, в том числе при планировании органосохраняющего лечения (при ранних стадиях заболевания). </w:t>
      </w:r>
    </w:p>
    <w:p w14:paraId="605B1BD7" w14:textId="77777777" w:rsidR="00C01A1B" w:rsidRPr="007E01FA" w:rsidRDefault="00D73386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E01FA">
        <w:rPr>
          <w:rFonts w:ascii="Times New Roman" w:hAnsi="Times New Roman"/>
          <w:i/>
          <w:sz w:val="24"/>
          <w:szCs w:val="24"/>
        </w:rPr>
        <w:t xml:space="preserve">МРТ информативнее </w:t>
      </w:r>
      <w:r w:rsidR="00305F59">
        <w:rPr>
          <w:rFonts w:ascii="Times New Roman" w:hAnsi="Times New Roman"/>
          <w:i/>
          <w:sz w:val="24"/>
          <w:szCs w:val="24"/>
        </w:rPr>
        <w:t>компьютерной томографии (</w:t>
      </w:r>
      <w:r w:rsidRPr="007E01FA">
        <w:rPr>
          <w:rFonts w:ascii="Times New Roman" w:hAnsi="Times New Roman"/>
          <w:i/>
          <w:sz w:val="24"/>
          <w:szCs w:val="24"/>
        </w:rPr>
        <w:t>КТ</w:t>
      </w:r>
      <w:r w:rsidR="00305F59">
        <w:rPr>
          <w:rFonts w:ascii="Times New Roman" w:hAnsi="Times New Roman"/>
          <w:i/>
          <w:sz w:val="24"/>
          <w:szCs w:val="24"/>
        </w:rPr>
        <w:t>)</w:t>
      </w:r>
      <w:r w:rsidRPr="007E01FA">
        <w:rPr>
          <w:rFonts w:ascii="Times New Roman" w:hAnsi="Times New Roman"/>
          <w:i/>
          <w:sz w:val="24"/>
          <w:szCs w:val="24"/>
        </w:rPr>
        <w:t xml:space="preserve"> при оценке глубины инвазии в </w:t>
      </w:r>
      <w:proofErr w:type="spellStart"/>
      <w:r w:rsidRPr="007E01FA">
        <w:rPr>
          <w:rFonts w:ascii="Times New Roman" w:hAnsi="Times New Roman"/>
          <w:i/>
          <w:sz w:val="24"/>
          <w:szCs w:val="24"/>
        </w:rPr>
        <w:t>миометрий</w:t>
      </w:r>
      <w:proofErr w:type="spellEnd"/>
      <w:r w:rsidRPr="007E01FA">
        <w:rPr>
          <w:rFonts w:ascii="Times New Roman" w:hAnsi="Times New Roman"/>
          <w:i/>
          <w:sz w:val="24"/>
          <w:szCs w:val="24"/>
        </w:rPr>
        <w:t xml:space="preserve"> и перехода опухоли на шейку матки и смежные органы; точность определения глубины инвазии в </w:t>
      </w:r>
      <w:proofErr w:type="spellStart"/>
      <w:r w:rsidRPr="007E01FA">
        <w:rPr>
          <w:rFonts w:ascii="Times New Roman" w:hAnsi="Times New Roman"/>
          <w:i/>
          <w:sz w:val="24"/>
          <w:szCs w:val="24"/>
        </w:rPr>
        <w:t>миометрий</w:t>
      </w:r>
      <w:proofErr w:type="spellEnd"/>
      <w:r w:rsidRPr="007E01FA">
        <w:rPr>
          <w:rFonts w:ascii="Times New Roman" w:hAnsi="Times New Roman"/>
          <w:i/>
          <w:sz w:val="24"/>
          <w:szCs w:val="24"/>
        </w:rPr>
        <w:t xml:space="preserve"> с помощью</w:t>
      </w:r>
      <w:r w:rsidR="00C01A1B" w:rsidRPr="007E01FA">
        <w:rPr>
          <w:rFonts w:ascii="Times New Roman" w:hAnsi="Times New Roman"/>
          <w:i/>
          <w:sz w:val="24"/>
          <w:szCs w:val="24"/>
        </w:rPr>
        <w:t xml:space="preserve"> МРТ составляет 71–97 %</w:t>
      </w:r>
      <w:r w:rsidRPr="007E01FA">
        <w:rPr>
          <w:rFonts w:ascii="Times New Roman" w:hAnsi="Times New Roman"/>
          <w:i/>
          <w:sz w:val="24"/>
          <w:szCs w:val="24"/>
        </w:rPr>
        <w:t xml:space="preserve">. </w:t>
      </w:r>
    </w:p>
    <w:p w14:paraId="22480224" w14:textId="77777777" w:rsidR="00C01A1B" w:rsidRPr="007E01FA" w:rsidRDefault="00D73386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E01FA">
        <w:rPr>
          <w:rFonts w:ascii="Times New Roman" w:hAnsi="Times New Roman"/>
          <w:i/>
          <w:sz w:val="24"/>
          <w:szCs w:val="24"/>
        </w:rPr>
        <w:t xml:space="preserve">При наличии противопоказаний со стороны пациентки возможно выполнение МРТ и/или КТ без контрастного усиления, что может снижать информативность исследования. </w:t>
      </w:r>
    </w:p>
    <w:p w14:paraId="3F86DC4B" w14:textId="77777777" w:rsidR="00C01A1B" w:rsidRPr="00420FE7" w:rsidRDefault="00D73386" w:rsidP="00305F59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Всем пациенткам со ЗНО тела матки при подозрении на поражение паренхиматозных органов и лимфатических узлов (в том числе, по результатам УЗИ) </w:t>
      </w:r>
      <w:r w:rsidRPr="00305F59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420FE7">
        <w:rPr>
          <w:rFonts w:ascii="Times New Roman" w:hAnsi="Times New Roman"/>
          <w:sz w:val="24"/>
          <w:szCs w:val="24"/>
        </w:rPr>
        <w:t xml:space="preserve"> выполнять КТ или МРТ органов брюшной полости и забрюшинного пространства с в/в контрастированием в целях определения распространенности опухолевого процесса и планирования алгоритма лечения </w:t>
      </w:r>
    </w:p>
    <w:p w14:paraId="33BE1272" w14:textId="77777777" w:rsidR="00C01A1B" w:rsidRPr="00420FE7" w:rsidRDefault="00D73386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lastRenderedPageBreak/>
        <w:t>Уровень убедительности рекомендаций – A (уровень достоверности доказательств – 2).</w:t>
      </w:r>
      <w:r w:rsidRPr="00420FE7">
        <w:rPr>
          <w:rFonts w:ascii="Times New Roman" w:hAnsi="Times New Roman"/>
          <w:sz w:val="24"/>
          <w:szCs w:val="24"/>
        </w:rPr>
        <w:t xml:space="preserve"> </w:t>
      </w:r>
    </w:p>
    <w:p w14:paraId="1DD67A28" w14:textId="77777777" w:rsidR="00C01A1B" w:rsidRPr="00420FE7" w:rsidRDefault="00D73386" w:rsidP="00305F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Комментарий</w:t>
      </w:r>
      <w:proofErr w:type="gramStart"/>
      <w:r w:rsidRPr="00420FE7">
        <w:rPr>
          <w:rFonts w:ascii="Times New Roman" w:hAnsi="Times New Roman"/>
          <w:i/>
          <w:sz w:val="24"/>
          <w:szCs w:val="24"/>
        </w:rPr>
        <w:t>: Следует</w:t>
      </w:r>
      <w:proofErr w:type="gramEnd"/>
      <w:r w:rsidRPr="00420FE7">
        <w:rPr>
          <w:rFonts w:ascii="Times New Roman" w:hAnsi="Times New Roman"/>
          <w:i/>
          <w:sz w:val="24"/>
          <w:szCs w:val="24"/>
        </w:rPr>
        <w:t xml:space="preserve"> помнить, что на момент операции метастатически измененные лимфатические узлы оказываются увеличенными менее чем у 10 % пациенток с РТМ ранних стадий. Уточняющая диагностика метастатического поражения лимфатических узлов необходима для определения объема хирургического вмешательства. При наличии противопоказаний со стороны пациентки возможно выполнение МРТ и/или КТ без контрастного усиления, что может снижать информативность исследования</w:t>
      </w:r>
      <w:r w:rsidRPr="00420FE7">
        <w:rPr>
          <w:rFonts w:ascii="Times New Roman" w:hAnsi="Times New Roman"/>
          <w:sz w:val="24"/>
          <w:szCs w:val="24"/>
        </w:rPr>
        <w:t>.</w:t>
      </w:r>
    </w:p>
    <w:p w14:paraId="481902BC" w14:textId="77777777" w:rsidR="00C01A1B" w:rsidRPr="00420FE7" w:rsidRDefault="00C01A1B" w:rsidP="00305F59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Рекомендуется выполнять КТ органов грудной клетки с в/в контрастированием всем пациенткам со ЗНО тела матки в целях определения распространенности опухолевого процесса и планирования алгоритма лечения, при отсутствии возможности выполнения КТ рекомендуется рентгенография органов грудной клетки</w:t>
      </w:r>
      <w:r w:rsidR="007E01FA">
        <w:rPr>
          <w:rFonts w:ascii="Times New Roman" w:hAnsi="Times New Roman"/>
          <w:sz w:val="24"/>
          <w:szCs w:val="24"/>
        </w:rPr>
        <w:t>.</w:t>
      </w:r>
    </w:p>
    <w:p w14:paraId="028AB49A" w14:textId="77777777" w:rsidR="00E70F82" w:rsidRPr="00420FE7" w:rsidRDefault="00E70F82" w:rsidP="006B42A9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- С (уровень достоверности доказательств - IV).</w:t>
      </w:r>
    </w:p>
    <w:p w14:paraId="1E3F244E" w14:textId="77777777" w:rsidR="00E70F82" w:rsidRPr="00420FE7" w:rsidRDefault="00E70F82" w:rsidP="003D7132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Рекомендуется выполнить электрокардиографию (ЭКГ) всем больным.</w:t>
      </w:r>
    </w:p>
    <w:p w14:paraId="77608C31" w14:textId="77777777" w:rsidR="00E70F82" w:rsidRPr="00420FE7" w:rsidRDefault="00E70F82" w:rsidP="003D713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- С (уровень достоверности доказательств - IV).</w:t>
      </w:r>
    </w:p>
    <w:p w14:paraId="4DEF2C0F" w14:textId="77777777" w:rsidR="00E70F82" w:rsidRPr="00420FE7" w:rsidRDefault="00E70F82" w:rsidP="003D713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420FE7">
        <w:rPr>
          <w:rFonts w:ascii="Times New Roman" w:hAnsi="Times New Roman"/>
          <w:i/>
          <w:sz w:val="24"/>
          <w:szCs w:val="24"/>
        </w:rPr>
        <w:t xml:space="preserve"> Выполнение ЭКГ позволит оценить состояние сердечно-сосудистой системы, что может повлиять на выбор метода лечения больной.</w:t>
      </w:r>
    </w:p>
    <w:p w14:paraId="6B7A29D1" w14:textId="77777777" w:rsidR="00E70F82" w:rsidRPr="00420FE7" w:rsidRDefault="00E70F82" w:rsidP="003D7132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29" w:name="_Toc532988907"/>
      <w:bookmarkStart w:id="30" w:name="_Toc150419842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2.5 Иная диагностика</w:t>
      </w:r>
      <w:bookmarkEnd w:id="29"/>
      <w:bookmarkEnd w:id="30"/>
    </w:p>
    <w:p w14:paraId="48A3261F" w14:textId="77777777" w:rsidR="00F65F4B" w:rsidRPr="00F65F4B" w:rsidRDefault="00F65F4B" w:rsidP="003D7132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F65F4B">
        <w:rPr>
          <w:rFonts w:ascii="Times New Roman" w:hAnsi="Times New Roman"/>
          <w:sz w:val="24"/>
          <w:szCs w:val="24"/>
        </w:rPr>
        <w:t xml:space="preserve">Рекомендуется всем пациенткам со ЗНО тела матки и подозрением на него в целях морфологической верификации диагноза проводить патологоанатомическое исследование </w:t>
      </w:r>
      <w:proofErr w:type="spellStart"/>
      <w:r w:rsidRPr="00F65F4B">
        <w:rPr>
          <w:rFonts w:ascii="Times New Roman" w:hAnsi="Times New Roman"/>
          <w:sz w:val="24"/>
          <w:szCs w:val="24"/>
        </w:rPr>
        <w:t>биопсийного</w:t>
      </w:r>
      <w:proofErr w:type="spellEnd"/>
      <w:r w:rsidRPr="00F65F4B">
        <w:rPr>
          <w:rFonts w:ascii="Times New Roman" w:hAnsi="Times New Roman"/>
          <w:sz w:val="24"/>
          <w:szCs w:val="24"/>
        </w:rPr>
        <w:t xml:space="preserve"> и/или операционного материала</w:t>
      </w:r>
      <w:r>
        <w:rPr>
          <w:rFonts w:ascii="Times New Roman" w:hAnsi="Times New Roman"/>
          <w:sz w:val="24"/>
          <w:szCs w:val="24"/>
        </w:rPr>
        <w:t>.</w:t>
      </w:r>
    </w:p>
    <w:p w14:paraId="35FA3C05" w14:textId="77777777" w:rsidR="00E70F82" w:rsidRPr="00F65F4B" w:rsidRDefault="00E70F82" w:rsidP="006B42A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65F4B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А (уровень достоверности доказательств – </w:t>
      </w:r>
      <w:proofErr w:type="spellStart"/>
      <w:r w:rsidRPr="00F65F4B">
        <w:rPr>
          <w:rFonts w:ascii="Times New Roman" w:hAnsi="Times New Roman"/>
          <w:b/>
          <w:sz w:val="24"/>
          <w:szCs w:val="24"/>
        </w:rPr>
        <w:t>Ib</w:t>
      </w:r>
      <w:proofErr w:type="spellEnd"/>
      <w:r w:rsidRPr="00F65F4B">
        <w:rPr>
          <w:rFonts w:ascii="Times New Roman" w:hAnsi="Times New Roman"/>
          <w:b/>
          <w:sz w:val="24"/>
          <w:szCs w:val="24"/>
        </w:rPr>
        <w:t>).</w:t>
      </w:r>
    </w:p>
    <w:p w14:paraId="5BDD4D9A" w14:textId="77777777" w:rsidR="00E70F82" w:rsidRPr="00420FE7" w:rsidRDefault="00E70F82" w:rsidP="003D713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420FE7">
        <w:rPr>
          <w:rFonts w:ascii="Times New Roman" w:hAnsi="Times New Roman"/>
          <w:i/>
          <w:sz w:val="24"/>
          <w:szCs w:val="24"/>
        </w:rPr>
        <w:t xml:space="preserve"> в морфологическом заключении рекомендуется отразить следующие параметры:</w:t>
      </w:r>
    </w:p>
    <w:p w14:paraId="53F6F937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1. Гистологический тип опухоли;</w:t>
      </w:r>
    </w:p>
    <w:p w14:paraId="44C39EE1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2. Степень дифференцировки опухоли;</w:t>
      </w:r>
    </w:p>
    <w:p w14:paraId="1FB2E6CC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3. Размеры опухоли;</w:t>
      </w:r>
    </w:p>
    <w:p w14:paraId="2D4CD768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4. Глубина инвазии опухоли;</w:t>
      </w:r>
    </w:p>
    <w:p w14:paraId="77F08C91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 xml:space="preserve">5. Толщина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миометрия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в месте наибольшей инвазии опухоли;</w:t>
      </w:r>
    </w:p>
    <w:p w14:paraId="624D8412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6. Прорастание опухолью серозной оболочки тела матки;</w:t>
      </w:r>
    </w:p>
    <w:p w14:paraId="52D087DF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 xml:space="preserve">7. Опухолевые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эмболы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в кровеносных и лимфатических сосудах;</w:t>
      </w:r>
    </w:p>
    <w:p w14:paraId="24F94DFB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lastRenderedPageBreak/>
        <w:t>8. Переход опухоли на шейку матки, врастание в строму шейки матки;</w:t>
      </w:r>
    </w:p>
    <w:p w14:paraId="0B31531B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 xml:space="preserve">9. Выход опухоли в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параметрий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>;</w:t>
      </w:r>
    </w:p>
    <w:p w14:paraId="7E4DD9C5" w14:textId="77777777" w:rsidR="00C01A1B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 xml:space="preserve">10. Переход опухоли на влагалище; </w:t>
      </w:r>
    </w:p>
    <w:p w14:paraId="0BA845CB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11. Общее число удаленных и поражённых тазовых лимфоузлов справа, слева;</w:t>
      </w:r>
    </w:p>
    <w:p w14:paraId="518A2D86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12. Общее число удаленных и поражённых поясничных лимфоузлов;</w:t>
      </w:r>
    </w:p>
    <w:p w14:paraId="3D015109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13. Метастатическое поражение яичников, маточных труб;</w:t>
      </w:r>
    </w:p>
    <w:p w14:paraId="768E9A90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14. Прорастание опухоли в стенку мочевого пузыря, прямой кишки (при выполнении</w:t>
      </w:r>
      <w:r w:rsidR="007342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экзентерации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или резекции смежных органов);</w:t>
      </w:r>
    </w:p>
    <w:p w14:paraId="57CC6D6A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 xml:space="preserve">15. Степень лечебного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патоморфоза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первичной опухоли и метастазов в лимфоузлах, в</w:t>
      </w:r>
      <w:r w:rsidR="005B212C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случае предоперационной терапии.</w:t>
      </w:r>
    </w:p>
    <w:p w14:paraId="588E52F3" w14:textId="77777777" w:rsidR="00F65F4B" w:rsidRDefault="00C01A1B" w:rsidP="00C01A1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Комментарий</w:t>
      </w:r>
      <w:proofErr w:type="gramStart"/>
      <w:r w:rsidRPr="00420FE7">
        <w:rPr>
          <w:rFonts w:ascii="Times New Roman" w:hAnsi="Times New Roman"/>
          <w:i/>
          <w:sz w:val="24"/>
          <w:szCs w:val="24"/>
        </w:rPr>
        <w:t>: При</w:t>
      </w:r>
      <w:proofErr w:type="gramEnd"/>
      <w:r w:rsidRPr="00420FE7">
        <w:rPr>
          <w:rFonts w:ascii="Times New Roman" w:hAnsi="Times New Roman"/>
          <w:i/>
          <w:sz w:val="24"/>
          <w:szCs w:val="24"/>
        </w:rPr>
        <w:t xml:space="preserve"> сомнительных результатах пат</w:t>
      </w:r>
      <w:r w:rsidR="006B42A9">
        <w:rPr>
          <w:rFonts w:ascii="Times New Roman" w:hAnsi="Times New Roman"/>
          <w:i/>
          <w:sz w:val="24"/>
          <w:szCs w:val="24"/>
        </w:rPr>
        <w:t>о</w:t>
      </w:r>
      <w:r w:rsidRPr="00420FE7">
        <w:rPr>
          <w:rFonts w:ascii="Times New Roman" w:hAnsi="Times New Roman"/>
          <w:i/>
          <w:sz w:val="24"/>
          <w:szCs w:val="24"/>
        </w:rPr>
        <w:t xml:space="preserve">логоанатомического исследования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биопсийного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материала пациенткам с подозрением на ЗНО матки показано проведение или повторной биопсии, или хирургического вмешательства с пат</w:t>
      </w:r>
      <w:r w:rsidR="006B42A9">
        <w:rPr>
          <w:rFonts w:ascii="Times New Roman" w:hAnsi="Times New Roman"/>
          <w:i/>
          <w:sz w:val="24"/>
          <w:szCs w:val="24"/>
        </w:rPr>
        <w:t>о</w:t>
      </w:r>
      <w:r w:rsidRPr="00420FE7">
        <w:rPr>
          <w:rFonts w:ascii="Times New Roman" w:hAnsi="Times New Roman"/>
          <w:i/>
          <w:sz w:val="24"/>
          <w:szCs w:val="24"/>
        </w:rPr>
        <w:t xml:space="preserve">логоанатомическим исследованием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биопсийного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(операционного) материала, в том числе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интраоперационного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. </w:t>
      </w:r>
    </w:p>
    <w:p w14:paraId="67110D24" w14:textId="77777777" w:rsidR="00F65F4B" w:rsidRDefault="00C01A1B" w:rsidP="006B42A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i/>
          <w:sz w:val="24"/>
          <w:szCs w:val="24"/>
        </w:rPr>
        <w:t>При необходимости морфологической верификации диагноза пат</w:t>
      </w:r>
      <w:r w:rsidR="006B42A9">
        <w:rPr>
          <w:rFonts w:ascii="Times New Roman" w:hAnsi="Times New Roman"/>
          <w:i/>
          <w:sz w:val="24"/>
          <w:szCs w:val="24"/>
        </w:rPr>
        <w:t>о</w:t>
      </w:r>
      <w:r w:rsidRPr="00420FE7">
        <w:rPr>
          <w:rFonts w:ascii="Times New Roman" w:hAnsi="Times New Roman"/>
          <w:i/>
          <w:sz w:val="24"/>
          <w:szCs w:val="24"/>
        </w:rPr>
        <w:t xml:space="preserve">логоанатомическое исследование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биопсийного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(операционного) материала может дополняться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иммуногистохимическим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типированием. </w:t>
      </w:r>
    </w:p>
    <w:p w14:paraId="14320841" w14:textId="77777777" w:rsidR="00C01A1B" w:rsidRPr="00420FE7" w:rsidRDefault="00C01A1B" w:rsidP="006B42A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</w:rPr>
      </w:pPr>
      <w:r w:rsidRPr="00420FE7">
        <w:rPr>
          <w:rFonts w:ascii="Times New Roman" w:hAnsi="Times New Roman"/>
          <w:i/>
          <w:sz w:val="24"/>
          <w:szCs w:val="24"/>
        </w:rPr>
        <w:t>При наличии выпота в брюшной и/или плевральной полостях необходима его аспирация для цитологического исследования. Наличие опухолевых клеток в выпоте из брюшной полости (по результатам цитологического исследования) следует указать, но это не влияет на стадию</w:t>
      </w:r>
      <w:r w:rsidRPr="00420FE7">
        <w:rPr>
          <w:rFonts w:ascii="Times New Roman" w:hAnsi="Times New Roman"/>
        </w:rPr>
        <w:t xml:space="preserve"> заболевания</w:t>
      </w:r>
    </w:p>
    <w:p w14:paraId="5E7367D9" w14:textId="77777777" w:rsidR="00E70F82" w:rsidRPr="00420FE7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Рекомендуется при подготовке к лечению по показаниям проводить</w:t>
      </w:r>
      <w:r w:rsidR="00F65F4B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 xml:space="preserve">дополнительное обследование: </w:t>
      </w:r>
      <w:r w:rsidR="003D7132" w:rsidRPr="00420FE7">
        <w:rPr>
          <w:rFonts w:ascii="Times New Roman" w:hAnsi="Times New Roman"/>
          <w:sz w:val="24"/>
          <w:szCs w:val="24"/>
        </w:rPr>
        <w:t>ЭКГ</w:t>
      </w:r>
      <w:r w:rsidRPr="00420FE7">
        <w:rPr>
          <w:rFonts w:ascii="Times New Roman" w:hAnsi="Times New Roman"/>
          <w:sz w:val="24"/>
          <w:szCs w:val="24"/>
        </w:rPr>
        <w:t xml:space="preserve">, холтеровское мониторирование сердечной деятельности, исследование функции внешнего дыхания, </w:t>
      </w:r>
      <w:r w:rsidR="006B42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</w:t>
      </w:r>
      <w:r w:rsidR="006B42A9" w:rsidRPr="006B42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льтразвуков</w:t>
      </w:r>
      <w:r w:rsidR="006B42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ую</w:t>
      </w:r>
      <w:r w:rsidR="006B42A9" w:rsidRPr="006B42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допплерографи</w:t>
      </w:r>
      <w:r w:rsidR="006B42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ю</w:t>
      </w:r>
      <w:r w:rsidR="006B42A9" w:rsidRPr="006B42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6B42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(</w:t>
      </w:r>
      <w:r w:rsidRPr="006B42A9">
        <w:rPr>
          <w:rFonts w:ascii="Times New Roman" w:hAnsi="Times New Roman"/>
          <w:sz w:val="24"/>
          <w:szCs w:val="24"/>
        </w:rPr>
        <w:t>УЗДГ</w:t>
      </w:r>
      <w:r w:rsidR="006B42A9">
        <w:rPr>
          <w:rFonts w:ascii="Times New Roman" w:hAnsi="Times New Roman"/>
          <w:sz w:val="24"/>
          <w:szCs w:val="24"/>
        </w:rPr>
        <w:t>)</w:t>
      </w:r>
      <w:r w:rsidRPr="00420FE7">
        <w:rPr>
          <w:rFonts w:ascii="Times New Roman" w:hAnsi="Times New Roman"/>
          <w:sz w:val="24"/>
          <w:szCs w:val="24"/>
        </w:rPr>
        <w:t xml:space="preserve"> сосудов шеи и нижних конечностей, забор мазков с шейки матки и из канала шейки матки, </w:t>
      </w:r>
      <w:proofErr w:type="spellStart"/>
      <w:r w:rsidRPr="00420FE7">
        <w:rPr>
          <w:rFonts w:ascii="Times New Roman" w:hAnsi="Times New Roman"/>
          <w:sz w:val="24"/>
          <w:szCs w:val="24"/>
        </w:rPr>
        <w:t>кольпоскопию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20FE7">
        <w:rPr>
          <w:rFonts w:ascii="Times New Roman" w:hAnsi="Times New Roman"/>
          <w:sz w:val="24"/>
          <w:szCs w:val="24"/>
        </w:rPr>
        <w:t>цервикогистероскопию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, цистоскопию, </w:t>
      </w:r>
      <w:proofErr w:type="spellStart"/>
      <w:r w:rsidRPr="00420FE7">
        <w:rPr>
          <w:rFonts w:ascii="Times New Roman" w:hAnsi="Times New Roman"/>
          <w:sz w:val="24"/>
          <w:szCs w:val="24"/>
        </w:rPr>
        <w:t>ректороманоскопию</w:t>
      </w:r>
      <w:proofErr w:type="spellEnd"/>
      <w:r w:rsidRPr="00420FE7">
        <w:rPr>
          <w:rFonts w:ascii="Times New Roman" w:hAnsi="Times New Roman"/>
          <w:sz w:val="24"/>
          <w:szCs w:val="24"/>
        </w:rPr>
        <w:t>, экскреторную урографию, сцинтиграфию костей скелета,</w:t>
      </w:r>
      <w:r w:rsidR="00F65F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0FE7">
        <w:rPr>
          <w:rFonts w:ascii="Times New Roman" w:hAnsi="Times New Roman"/>
          <w:sz w:val="24"/>
          <w:szCs w:val="24"/>
        </w:rPr>
        <w:t>ирригоскопию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, колоноскопию, диагностическую лапароскопию, </w:t>
      </w:r>
      <w:proofErr w:type="spellStart"/>
      <w:r w:rsidRPr="00420FE7">
        <w:rPr>
          <w:rFonts w:ascii="Times New Roman" w:hAnsi="Times New Roman"/>
          <w:sz w:val="24"/>
          <w:szCs w:val="24"/>
        </w:rPr>
        <w:t>ренографию</w:t>
      </w:r>
      <w:proofErr w:type="spellEnd"/>
      <w:r w:rsidRPr="00420FE7">
        <w:rPr>
          <w:rFonts w:ascii="Times New Roman" w:hAnsi="Times New Roman"/>
          <w:sz w:val="24"/>
          <w:szCs w:val="24"/>
        </w:rPr>
        <w:t>, консультации специалистов (уролога, терапевта, эндокринолога, невролога и др.).</w:t>
      </w:r>
    </w:p>
    <w:p w14:paraId="0C63DF8E" w14:textId="77777777" w:rsidR="00E70F82" w:rsidRPr="00420FE7" w:rsidRDefault="00E70F82" w:rsidP="003D713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- С (уровень достоверности доказательств - IV).</w:t>
      </w:r>
    </w:p>
    <w:p w14:paraId="6E83F764" w14:textId="77777777" w:rsidR="00E70F82" w:rsidRPr="00420FE7" w:rsidRDefault="00E70F82" w:rsidP="003D713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</w:t>
      </w:r>
      <w:proofErr w:type="gramStart"/>
      <w:r w:rsidRPr="00420FE7">
        <w:rPr>
          <w:rFonts w:ascii="Times New Roman" w:hAnsi="Times New Roman"/>
          <w:bCs/>
          <w:i/>
          <w:iCs/>
          <w:sz w:val="24"/>
          <w:szCs w:val="24"/>
        </w:rPr>
        <w:t>:</w:t>
      </w:r>
      <w:r w:rsidRPr="00420FE7">
        <w:rPr>
          <w:rFonts w:ascii="Times New Roman" w:hAnsi="Times New Roman"/>
          <w:i/>
          <w:sz w:val="24"/>
          <w:szCs w:val="24"/>
        </w:rPr>
        <w:t xml:space="preserve"> При</w:t>
      </w:r>
      <w:proofErr w:type="gramEnd"/>
      <w:r w:rsidRPr="00420FE7">
        <w:rPr>
          <w:rFonts w:ascii="Times New Roman" w:hAnsi="Times New Roman"/>
          <w:i/>
          <w:sz w:val="24"/>
          <w:szCs w:val="24"/>
        </w:rPr>
        <w:t xml:space="preserve"> наличии соматической патологии и/или для уточнения</w:t>
      </w:r>
      <w:r w:rsidR="00F65F4B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распространенности опухолевого процесса по показаниям рекомендуется проводить</w:t>
      </w:r>
      <w:r w:rsidR="00F65F4B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lastRenderedPageBreak/>
        <w:t>некоторые дополнительные обследование, которые позволят выбрать оптимальную</w:t>
      </w:r>
      <w:r w:rsidR="00C01A1B"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тактику лечения пациентки.</w:t>
      </w:r>
    </w:p>
    <w:p w14:paraId="57B6A8FE" w14:textId="77777777" w:rsidR="00E70F82" w:rsidRDefault="00E70F82" w:rsidP="003D713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31" w:name="_Toc532988908"/>
      <w:bookmarkStart w:id="32" w:name="_Toc150419843"/>
      <w:r w:rsidRPr="00420FE7">
        <w:rPr>
          <w:rFonts w:ascii="Times New Roman" w:hAnsi="Times New Roman"/>
          <w:color w:val="auto"/>
        </w:rPr>
        <w:t>3. Лечение</w:t>
      </w:r>
      <w:bookmarkEnd w:id="31"/>
      <w:bookmarkEnd w:id="32"/>
    </w:p>
    <w:p w14:paraId="157E073F" w14:textId="77777777" w:rsidR="00F65F4B" w:rsidRPr="007B4100" w:rsidRDefault="00F65F4B" w:rsidP="007B410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4100">
        <w:rPr>
          <w:rFonts w:ascii="Times New Roman" w:hAnsi="Times New Roman"/>
          <w:sz w:val="24"/>
          <w:szCs w:val="24"/>
        </w:rPr>
        <w:t>Назначение и применение лекарственных препаратов, указанных в клинической рекомендации, направлены на обеспечение пациента клинически эффективной и безопасной медицинской помощью, в связи с чем их назначение и использование в конкретной клинической ситуации определяются в соответствии с инструкциями по применению конкретных лекарственных препаратов с реализацией представленных в инструкции мер предосторожности при их применении, также возможна коррекция доз с учетом состояния пациента.</w:t>
      </w:r>
    </w:p>
    <w:p w14:paraId="1EE8AFBD" w14:textId="77777777" w:rsidR="00E70F82" w:rsidRPr="00420FE7" w:rsidRDefault="00E70F82" w:rsidP="00C81F92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33" w:name="_Toc532988909"/>
      <w:bookmarkStart w:id="34" w:name="_Toc150419844"/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>3.</w:t>
      </w:r>
      <w:r w:rsidR="00683BE6">
        <w:rPr>
          <w:rFonts w:ascii="Times New Roman" w:hAnsi="Times New Roman"/>
          <w:color w:val="auto"/>
          <w:sz w:val="24"/>
          <w:szCs w:val="24"/>
          <w:u w:val="single"/>
        </w:rPr>
        <w:t>1</w:t>
      </w:r>
      <w:r w:rsidRPr="00420FE7">
        <w:rPr>
          <w:rFonts w:ascii="Times New Roman" w:hAnsi="Times New Roman"/>
          <w:color w:val="auto"/>
          <w:sz w:val="24"/>
          <w:szCs w:val="24"/>
          <w:u w:val="single"/>
        </w:rPr>
        <w:t xml:space="preserve"> Хирургическое лечение</w:t>
      </w:r>
      <w:bookmarkEnd w:id="33"/>
      <w:bookmarkEnd w:id="34"/>
    </w:p>
    <w:p w14:paraId="5FAAB3CF" w14:textId="470F993E" w:rsidR="00C01A1B" w:rsidRDefault="00C01A1B" w:rsidP="00BA0CF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4100">
        <w:rPr>
          <w:rFonts w:ascii="Times New Roman" w:hAnsi="Times New Roman"/>
          <w:sz w:val="24"/>
          <w:szCs w:val="24"/>
        </w:rPr>
        <w:t>В табл</w:t>
      </w:r>
      <w:r w:rsidR="007B4100" w:rsidRPr="007B4100">
        <w:rPr>
          <w:rFonts w:ascii="Times New Roman" w:hAnsi="Times New Roman"/>
          <w:sz w:val="24"/>
          <w:szCs w:val="24"/>
        </w:rPr>
        <w:t>ицах</w:t>
      </w:r>
      <w:r w:rsidRPr="007B4100">
        <w:rPr>
          <w:rFonts w:ascii="Times New Roman" w:hAnsi="Times New Roman"/>
          <w:sz w:val="24"/>
          <w:szCs w:val="24"/>
        </w:rPr>
        <w:t xml:space="preserve"> 3</w:t>
      </w:r>
      <w:r w:rsidR="007B4100" w:rsidRPr="007B4100">
        <w:rPr>
          <w:rFonts w:ascii="Times New Roman" w:hAnsi="Times New Roman"/>
          <w:sz w:val="24"/>
          <w:szCs w:val="24"/>
        </w:rPr>
        <w:t xml:space="preserve"> и</w:t>
      </w:r>
      <w:r w:rsidRPr="007B4100">
        <w:rPr>
          <w:rFonts w:ascii="Times New Roman" w:hAnsi="Times New Roman"/>
          <w:sz w:val="24"/>
          <w:szCs w:val="24"/>
        </w:rPr>
        <w:t xml:space="preserve"> 4 представлены 2 классификации </w:t>
      </w:r>
      <w:r w:rsidR="00734264" w:rsidRPr="007B4100">
        <w:rPr>
          <w:rFonts w:ascii="Times New Roman" w:hAnsi="Times New Roman"/>
          <w:sz w:val="24"/>
          <w:szCs w:val="24"/>
        </w:rPr>
        <w:t>су</w:t>
      </w:r>
      <w:r w:rsidR="007B4100" w:rsidRPr="007B4100">
        <w:rPr>
          <w:rFonts w:ascii="Times New Roman" w:hAnsi="Times New Roman"/>
          <w:sz w:val="24"/>
          <w:szCs w:val="24"/>
        </w:rPr>
        <w:t>щ</w:t>
      </w:r>
      <w:r w:rsidR="00734264" w:rsidRPr="007B4100">
        <w:rPr>
          <w:rFonts w:ascii="Times New Roman" w:hAnsi="Times New Roman"/>
          <w:sz w:val="24"/>
          <w:szCs w:val="24"/>
        </w:rPr>
        <w:t>е</w:t>
      </w:r>
      <w:r w:rsidR="007B4100" w:rsidRPr="007B4100">
        <w:rPr>
          <w:rFonts w:ascii="Times New Roman" w:hAnsi="Times New Roman"/>
          <w:sz w:val="24"/>
          <w:szCs w:val="24"/>
        </w:rPr>
        <w:t>с</w:t>
      </w:r>
      <w:r w:rsidR="00734264" w:rsidRPr="007B4100">
        <w:rPr>
          <w:rFonts w:ascii="Times New Roman" w:hAnsi="Times New Roman"/>
          <w:sz w:val="24"/>
          <w:szCs w:val="24"/>
        </w:rPr>
        <w:t xml:space="preserve">твующих </w:t>
      </w:r>
      <w:r w:rsidRPr="007B4100">
        <w:rPr>
          <w:rFonts w:ascii="Times New Roman" w:hAnsi="Times New Roman"/>
          <w:sz w:val="24"/>
          <w:szCs w:val="24"/>
        </w:rPr>
        <w:t xml:space="preserve">типов хирургических вмешательств </w:t>
      </w:r>
      <w:r w:rsidR="00734264" w:rsidRPr="007B4100">
        <w:rPr>
          <w:rFonts w:ascii="Times New Roman" w:hAnsi="Times New Roman"/>
          <w:sz w:val="24"/>
          <w:szCs w:val="24"/>
        </w:rPr>
        <w:t xml:space="preserve">при РТМ </w:t>
      </w:r>
      <w:r w:rsidRPr="007B4100">
        <w:rPr>
          <w:rFonts w:ascii="Times New Roman" w:hAnsi="Times New Roman"/>
          <w:sz w:val="24"/>
          <w:szCs w:val="24"/>
        </w:rPr>
        <w:t xml:space="preserve">по M.S. </w:t>
      </w:r>
      <w:proofErr w:type="spellStart"/>
      <w:r w:rsidRPr="007B4100">
        <w:rPr>
          <w:rFonts w:ascii="Times New Roman" w:hAnsi="Times New Roman"/>
          <w:sz w:val="24"/>
          <w:szCs w:val="24"/>
        </w:rPr>
        <w:t>Piver</w:t>
      </w:r>
      <w:proofErr w:type="spellEnd"/>
      <w:r w:rsidRPr="007B4100">
        <w:rPr>
          <w:rFonts w:ascii="Times New Roman" w:hAnsi="Times New Roman"/>
          <w:sz w:val="24"/>
          <w:szCs w:val="24"/>
        </w:rPr>
        <w:t xml:space="preserve"> (1974) и D. </w:t>
      </w:r>
      <w:proofErr w:type="spellStart"/>
      <w:r w:rsidRPr="007B4100">
        <w:rPr>
          <w:rFonts w:ascii="Times New Roman" w:hAnsi="Times New Roman"/>
          <w:sz w:val="24"/>
          <w:szCs w:val="24"/>
        </w:rPr>
        <w:t>Querleu</w:t>
      </w:r>
      <w:proofErr w:type="spellEnd"/>
      <w:r w:rsidRPr="007B4100">
        <w:rPr>
          <w:rFonts w:ascii="Times New Roman" w:hAnsi="Times New Roman"/>
          <w:sz w:val="24"/>
          <w:szCs w:val="24"/>
        </w:rPr>
        <w:t xml:space="preserve">, С.P. </w:t>
      </w:r>
      <w:proofErr w:type="spellStart"/>
      <w:r w:rsidRPr="007B4100">
        <w:rPr>
          <w:rFonts w:ascii="Times New Roman" w:hAnsi="Times New Roman"/>
          <w:sz w:val="24"/>
          <w:szCs w:val="24"/>
        </w:rPr>
        <w:t>Morrow</w:t>
      </w:r>
      <w:proofErr w:type="spellEnd"/>
      <w:r w:rsidRPr="007B4100">
        <w:rPr>
          <w:rFonts w:ascii="Times New Roman" w:hAnsi="Times New Roman"/>
          <w:sz w:val="24"/>
          <w:szCs w:val="24"/>
        </w:rPr>
        <w:t xml:space="preserve"> (2017</w:t>
      </w:r>
      <w:r w:rsidR="00BA0CFB">
        <w:rPr>
          <w:rFonts w:ascii="Times New Roman" w:hAnsi="Times New Roman"/>
          <w:sz w:val="24"/>
          <w:szCs w:val="24"/>
        </w:rPr>
        <w:t xml:space="preserve"> г.</w:t>
      </w:r>
      <w:r w:rsidRPr="007B4100">
        <w:rPr>
          <w:rFonts w:ascii="Times New Roman" w:hAnsi="Times New Roman"/>
          <w:sz w:val="24"/>
          <w:szCs w:val="24"/>
        </w:rPr>
        <w:t>).</w:t>
      </w:r>
    </w:p>
    <w:p w14:paraId="32C0F759" w14:textId="0BBC62AD" w:rsidR="007B4100" w:rsidRPr="007B4100" w:rsidRDefault="007B4100" w:rsidP="007B4100">
      <w:pPr>
        <w:spacing w:after="0" w:line="360" w:lineRule="auto"/>
        <w:ind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7B4100">
        <w:rPr>
          <w:rFonts w:ascii="Times New Roman" w:hAnsi="Times New Roman"/>
          <w:b/>
          <w:bCs/>
          <w:sz w:val="24"/>
          <w:szCs w:val="24"/>
        </w:rPr>
        <w:t>Таблица 3</w:t>
      </w:r>
    </w:p>
    <w:p w14:paraId="2FDDE16F" w14:textId="77777777" w:rsidR="007B4100" w:rsidRPr="007B4100" w:rsidRDefault="007B4100" w:rsidP="007B4100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B4100">
        <w:rPr>
          <w:rFonts w:ascii="Times New Roman" w:hAnsi="Times New Roman"/>
          <w:b/>
          <w:bCs/>
          <w:sz w:val="24"/>
          <w:szCs w:val="24"/>
        </w:rPr>
        <w:t xml:space="preserve">Классификации по M.S. </w:t>
      </w:r>
      <w:proofErr w:type="spellStart"/>
      <w:r w:rsidRPr="007B4100">
        <w:rPr>
          <w:rFonts w:ascii="Times New Roman" w:hAnsi="Times New Roman"/>
          <w:b/>
          <w:bCs/>
          <w:sz w:val="24"/>
          <w:szCs w:val="24"/>
        </w:rPr>
        <w:t>Piver</w:t>
      </w:r>
      <w:proofErr w:type="spellEnd"/>
      <w:r w:rsidRPr="007B4100">
        <w:rPr>
          <w:rFonts w:ascii="Times New Roman" w:hAnsi="Times New Roman"/>
          <w:b/>
          <w:bCs/>
          <w:sz w:val="24"/>
          <w:szCs w:val="24"/>
        </w:rPr>
        <w:t xml:space="preserve"> (1974)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761"/>
      </w:tblGrid>
      <w:tr w:rsidR="00C01A1B" w:rsidRPr="00420FE7" w14:paraId="5DC0792C" w14:textId="77777777" w:rsidTr="00C01A1B">
        <w:tc>
          <w:tcPr>
            <w:tcW w:w="1809" w:type="dxa"/>
          </w:tcPr>
          <w:p w14:paraId="6E1E1977" w14:textId="77777777" w:rsidR="00C01A1B" w:rsidRPr="007B4100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I тип</w:t>
            </w:r>
          </w:p>
        </w:tc>
        <w:tc>
          <w:tcPr>
            <w:tcW w:w="7761" w:type="dxa"/>
          </w:tcPr>
          <w:p w14:paraId="13C3E8A3" w14:textId="77777777" w:rsidR="00C01A1B" w:rsidRP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4100">
              <w:rPr>
                <w:rFonts w:ascii="Times New Roman" w:hAnsi="Times New Roman"/>
                <w:sz w:val="24"/>
                <w:szCs w:val="24"/>
              </w:rPr>
              <w:t>Экстрафасциальная</w:t>
            </w:r>
            <w:proofErr w:type="spellEnd"/>
            <w:r w:rsidRPr="007B4100">
              <w:rPr>
                <w:rFonts w:ascii="Times New Roman" w:hAnsi="Times New Roman"/>
                <w:sz w:val="24"/>
                <w:szCs w:val="24"/>
              </w:rPr>
              <w:t xml:space="preserve"> экстирпация матки Минимальная резекция влагалища, пузырно-маточная связка не иссекается, кардинальная связка пересекается у матки</w:t>
            </w:r>
          </w:p>
        </w:tc>
      </w:tr>
      <w:tr w:rsidR="00C01A1B" w:rsidRPr="00420FE7" w14:paraId="4D621361" w14:textId="77777777" w:rsidTr="00C01A1B">
        <w:tc>
          <w:tcPr>
            <w:tcW w:w="1809" w:type="dxa"/>
          </w:tcPr>
          <w:p w14:paraId="3BF58386" w14:textId="77777777" w:rsidR="00C01A1B" w:rsidRPr="007B4100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I</w:t>
            </w:r>
            <w:r w:rsidRPr="007B410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B410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Pr="007B4100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761" w:type="dxa"/>
          </w:tcPr>
          <w:p w14:paraId="54C36CCB" w14:textId="77777777" w:rsid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Модифицированная расширенная экстирпация матки</w:t>
            </w:r>
            <w:r w:rsidR="007B4100">
              <w:rPr>
                <w:rFonts w:ascii="Times New Roman" w:hAnsi="Times New Roman"/>
                <w:sz w:val="24"/>
                <w:szCs w:val="24"/>
              </w:rPr>
              <w:t>.</w:t>
            </w:r>
            <w:r w:rsidRPr="007B4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8317BAA" w14:textId="77777777" w:rsidR="00C01A1B" w:rsidRP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Подразумевает</w:t>
            </w:r>
            <w:r w:rsidR="007B4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4100">
              <w:rPr>
                <w:rFonts w:ascii="Times New Roman" w:hAnsi="Times New Roman"/>
                <w:sz w:val="24"/>
                <w:szCs w:val="24"/>
              </w:rPr>
              <w:t xml:space="preserve">удаление медиальной трети кардинальных, пузырно-маточных и крестцово-маточных связок, верхней трети влагалища и тазовую </w:t>
            </w:r>
            <w:proofErr w:type="spellStart"/>
            <w:r w:rsidRPr="007B4100">
              <w:rPr>
                <w:rFonts w:ascii="Times New Roman" w:hAnsi="Times New Roman"/>
                <w:sz w:val="24"/>
                <w:szCs w:val="24"/>
              </w:rPr>
              <w:t>лимфаденэктомию</w:t>
            </w:r>
            <w:proofErr w:type="spellEnd"/>
            <w:r w:rsidRPr="007B4100">
              <w:rPr>
                <w:rFonts w:ascii="Times New Roman" w:hAnsi="Times New Roman"/>
                <w:sz w:val="24"/>
                <w:szCs w:val="24"/>
              </w:rPr>
              <w:t>. Мочеточники туннелируют, но не мобилизуют по нижнелатеральной полуокружности. Маточные сосуды пересекают на уровне мочеточника</w:t>
            </w:r>
          </w:p>
        </w:tc>
      </w:tr>
      <w:tr w:rsidR="00C01A1B" w:rsidRPr="00420FE7" w14:paraId="1DFFFE03" w14:textId="77777777" w:rsidTr="00C01A1B">
        <w:tc>
          <w:tcPr>
            <w:tcW w:w="1809" w:type="dxa"/>
          </w:tcPr>
          <w:p w14:paraId="468E5C49" w14:textId="77777777" w:rsidR="00C01A1B" w:rsidRPr="007B4100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I</w:t>
            </w:r>
            <w:r w:rsidRPr="007B410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B4100">
              <w:rPr>
                <w:rFonts w:ascii="Times New Roman" w:hAnsi="Times New Roman"/>
                <w:sz w:val="24"/>
                <w:szCs w:val="24"/>
              </w:rPr>
              <w:t xml:space="preserve"> тип</w:t>
            </w:r>
          </w:p>
        </w:tc>
        <w:tc>
          <w:tcPr>
            <w:tcW w:w="7761" w:type="dxa"/>
          </w:tcPr>
          <w:p w14:paraId="5E773382" w14:textId="77777777" w:rsidR="00C01A1B" w:rsidRP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 xml:space="preserve">Расширенная экстирпация матки, или по </w:t>
            </w:r>
            <w:proofErr w:type="spellStart"/>
            <w:r w:rsidRPr="007B4100">
              <w:rPr>
                <w:rFonts w:ascii="Times New Roman" w:hAnsi="Times New Roman"/>
                <w:sz w:val="24"/>
                <w:szCs w:val="24"/>
              </w:rPr>
              <w:t>Вертгейму</w:t>
            </w:r>
            <w:proofErr w:type="spellEnd"/>
            <w:r w:rsidRPr="007B4100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7B4100">
              <w:rPr>
                <w:rFonts w:ascii="Times New Roman" w:hAnsi="Times New Roman"/>
                <w:sz w:val="24"/>
                <w:szCs w:val="24"/>
              </w:rPr>
              <w:t>Мейгсу</w:t>
            </w:r>
            <w:proofErr w:type="spellEnd"/>
            <w:r w:rsidRPr="007B4100">
              <w:rPr>
                <w:rFonts w:ascii="Times New Roman" w:hAnsi="Times New Roman"/>
                <w:sz w:val="24"/>
                <w:szCs w:val="24"/>
              </w:rPr>
              <w:t xml:space="preserve"> Подразумевает полное удаление кардинальных и крестцово-маточных связок от стенок таза, </w:t>
            </w:r>
            <w:proofErr w:type="spellStart"/>
            <w:r w:rsidRPr="007B4100">
              <w:rPr>
                <w:rFonts w:ascii="Times New Roman" w:hAnsi="Times New Roman"/>
                <w:sz w:val="24"/>
                <w:szCs w:val="24"/>
              </w:rPr>
              <w:t>пузырноматочной</w:t>
            </w:r>
            <w:proofErr w:type="spellEnd"/>
            <w:r w:rsidRPr="007B4100">
              <w:rPr>
                <w:rFonts w:ascii="Times New Roman" w:hAnsi="Times New Roman"/>
                <w:sz w:val="24"/>
                <w:szCs w:val="24"/>
              </w:rPr>
              <w:t xml:space="preserve"> связки от стенки мочевого пузыря, верхней трети влагалища и тазовую </w:t>
            </w:r>
            <w:proofErr w:type="spellStart"/>
            <w:r w:rsidRPr="007B4100">
              <w:rPr>
                <w:rFonts w:ascii="Times New Roman" w:hAnsi="Times New Roman"/>
                <w:sz w:val="24"/>
                <w:szCs w:val="24"/>
              </w:rPr>
              <w:t>лимфаденэктомию</w:t>
            </w:r>
            <w:proofErr w:type="spellEnd"/>
            <w:r w:rsidRPr="007B4100">
              <w:rPr>
                <w:rFonts w:ascii="Times New Roman" w:hAnsi="Times New Roman"/>
                <w:sz w:val="24"/>
                <w:szCs w:val="24"/>
              </w:rPr>
              <w:t>. Мочеточники мобилизуют полностью до места впадения в мочевой пузырь. Маточные сосуды пересекают у места отхождения от внутренних подвздошных сосудов</w:t>
            </w:r>
          </w:p>
        </w:tc>
      </w:tr>
      <w:tr w:rsidR="00C01A1B" w:rsidRPr="00420FE7" w14:paraId="6CFEF558" w14:textId="77777777" w:rsidTr="00C01A1B">
        <w:tc>
          <w:tcPr>
            <w:tcW w:w="1809" w:type="dxa"/>
          </w:tcPr>
          <w:p w14:paraId="00C06F44" w14:textId="77777777" w:rsidR="00C01A1B" w:rsidRPr="007B4100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I</w:t>
            </w:r>
            <w:r w:rsidRPr="007B410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B4100">
              <w:rPr>
                <w:rFonts w:ascii="Times New Roman" w:hAnsi="Times New Roman"/>
                <w:sz w:val="24"/>
                <w:szCs w:val="24"/>
              </w:rPr>
              <w:t xml:space="preserve"> тип</w:t>
            </w:r>
          </w:p>
        </w:tc>
        <w:tc>
          <w:tcPr>
            <w:tcW w:w="7761" w:type="dxa"/>
          </w:tcPr>
          <w:p w14:paraId="717943B0" w14:textId="77777777" w:rsid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Расширенная экстирпация матки</w:t>
            </w:r>
            <w:r w:rsidR="007B4100">
              <w:rPr>
                <w:rFonts w:ascii="Times New Roman" w:hAnsi="Times New Roman"/>
                <w:sz w:val="24"/>
                <w:szCs w:val="24"/>
              </w:rPr>
              <w:t>.</w:t>
            </w:r>
            <w:r w:rsidRPr="007B4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26BBC9" w14:textId="77777777" w:rsidR="00C01A1B" w:rsidRP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 xml:space="preserve">Включает пересечение верхней пузырной артерии, удаление </w:t>
            </w:r>
            <w:proofErr w:type="spellStart"/>
            <w:r w:rsidRPr="007B4100">
              <w:rPr>
                <w:rFonts w:ascii="Times New Roman" w:hAnsi="Times New Roman"/>
                <w:sz w:val="24"/>
                <w:szCs w:val="24"/>
              </w:rPr>
              <w:t>периуретеральной</w:t>
            </w:r>
            <w:proofErr w:type="spellEnd"/>
            <w:r w:rsidRPr="007B4100">
              <w:rPr>
                <w:rFonts w:ascii="Times New Roman" w:hAnsi="Times New Roman"/>
                <w:sz w:val="24"/>
                <w:szCs w:val="24"/>
              </w:rPr>
              <w:t xml:space="preserve"> клетчатки и до 3/4 влагалища</w:t>
            </w:r>
          </w:p>
        </w:tc>
      </w:tr>
      <w:tr w:rsidR="00C01A1B" w:rsidRPr="00420FE7" w14:paraId="3ADD5FA9" w14:textId="77777777" w:rsidTr="00C01A1B">
        <w:tc>
          <w:tcPr>
            <w:tcW w:w="1809" w:type="dxa"/>
          </w:tcPr>
          <w:p w14:paraId="0C171D52" w14:textId="77777777" w:rsidR="00C01A1B" w:rsidRPr="007B4100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 </w:t>
            </w:r>
            <w:r w:rsidRPr="007B4100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761" w:type="dxa"/>
          </w:tcPr>
          <w:p w14:paraId="6DCC7913" w14:textId="77777777" w:rsid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Комбинированная расширенная экстирпация матки</w:t>
            </w:r>
            <w:r w:rsidR="007B41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84DC723" w14:textId="77777777" w:rsidR="00C01A1B" w:rsidRPr="007B4100" w:rsidRDefault="00C01A1B" w:rsidP="007B4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100">
              <w:rPr>
                <w:rFonts w:ascii="Times New Roman" w:hAnsi="Times New Roman"/>
                <w:sz w:val="24"/>
                <w:szCs w:val="24"/>
              </w:rPr>
              <w:t>Подразумевает удаление дистальных отделов мочеточников и резекцию мочевого пузыря</w:t>
            </w:r>
          </w:p>
        </w:tc>
      </w:tr>
    </w:tbl>
    <w:p w14:paraId="7234F870" w14:textId="77777777" w:rsidR="008277BB" w:rsidRDefault="008277BB" w:rsidP="0009528A">
      <w:pPr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52BD067" w14:textId="317E38C9" w:rsidR="0009528A" w:rsidRPr="0009528A" w:rsidRDefault="00F33755" w:rsidP="0009528A">
      <w:pPr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09528A">
        <w:rPr>
          <w:rFonts w:ascii="Times New Roman" w:hAnsi="Times New Roman"/>
          <w:b/>
          <w:bCs/>
          <w:sz w:val="24"/>
          <w:szCs w:val="24"/>
        </w:rPr>
        <w:t>Таблица 4</w:t>
      </w:r>
    </w:p>
    <w:p w14:paraId="2CE6F907" w14:textId="77777777" w:rsidR="00F33755" w:rsidRPr="0009528A" w:rsidRDefault="00F33755" w:rsidP="0009528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528A">
        <w:rPr>
          <w:rFonts w:ascii="Times New Roman" w:hAnsi="Times New Roman"/>
          <w:b/>
          <w:bCs/>
          <w:sz w:val="24"/>
          <w:szCs w:val="24"/>
        </w:rPr>
        <w:t xml:space="preserve">Классификация </w:t>
      </w:r>
      <w:proofErr w:type="spellStart"/>
      <w:r w:rsidRPr="0009528A">
        <w:rPr>
          <w:rFonts w:ascii="Times New Roman" w:hAnsi="Times New Roman"/>
          <w:b/>
          <w:bCs/>
          <w:sz w:val="24"/>
          <w:szCs w:val="24"/>
        </w:rPr>
        <w:t>Querleu</w:t>
      </w:r>
      <w:proofErr w:type="spellEnd"/>
      <w:r w:rsidR="0009528A">
        <w:rPr>
          <w:rFonts w:ascii="Times New Roman" w:hAnsi="Times New Roman"/>
          <w:b/>
          <w:bCs/>
          <w:sz w:val="24"/>
          <w:szCs w:val="24"/>
        </w:rPr>
        <w:t xml:space="preserve"> – </w:t>
      </w:r>
      <w:proofErr w:type="spellStart"/>
      <w:r w:rsidRPr="0009528A">
        <w:rPr>
          <w:rFonts w:ascii="Times New Roman" w:hAnsi="Times New Roman"/>
          <w:b/>
          <w:bCs/>
          <w:sz w:val="24"/>
          <w:szCs w:val="24"/>
        </w:rPr>
        <w:t>Morrow</w:t>
      </w:r>
      <w:proofErr w:type="spellEnd"/>
      <w:r w:rsidRPr="0009528A">
        <w:rPr>
          <w:rFonts w:ascii="Times New Roman" w:hAnsi="Times New Roman"/>
          <w:b/>
          <w:bCs/>
          <w:sz w:val="24"/>
          <w:szCs w:val="24"/>
        </w:rPr>
        <w:t xml:space="preserve"> (2017)</w:t>
      </w:r>
    </w:p>
    <w:tbl>
      <w:tblPr>
        <w:tblStyle w:val="a3"/>
        <w:tblW w:w="994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3400"/>
        <w:gridCol w:w="2695"/>
        <w:gridCol w:w="2712"/>
      </w:tblGrid>
      <w:tr w:rsidR="00C01A1B" w:rsidRPr="00420FE7" w14:paraId="537B36CE" w14:textId="77777777" w:rsidTr="0009528A">
        <w:tc>
          <w:tcPr>
            <w:tcW w:w="1135" w:type="dxa"/>
          </w:tcPr>
          <w:p w14:paraId="33EC53E4" w14:textId="77777777" w:rsidR="00C01A1B" w:rsidRPr="0009528A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>радикальной гистерэктомии</w:t>
            </w:r>
          </w:p>
        </w:tc>
        <w:tc>
          <w:tcPr>
            <w:tcW w:w="3400" w:type="dxa"/>
          </w:tcPr>
          <w:p w14:paraId="0C5B1D36" w14:textId="77777777" w:rsidR="00C01A1B" w:rsidRPr="0009528A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>Парацервикс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или латеральный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>параметрий</w:t>
            </w:r>
            <w:proofErr w:type="spellEnd"/>
          </w:p>
        </w:tc>
        <w:tc>
          <w:tcPr>
            <w:tcW w:w="2695" w:type="dxa"/>
          </w:tcPr>
          <w:p w14:paraId="1E7C49C1" w14:textId="77777777" w:rsidR="00C01A1B" w:rsidRPr="0009528A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Вентральный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>параметрий</w:t>
            </w:r>
            <w:proofErr w:type="spellEnd"/>
          </w:p>
        </w:tc>
        <w:tc>
          <w:tcPr>
            <w:tcW w:w="2712" w:type="dxa"/>
          </w:tcPr>
          <w:p w14:paraId="2126403D" w14:textId="77777777" w:rsidR="00C01A1B" w:rsidRPr="0009528A" w:rsidRDefault="00C01A1B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Дорзальный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>параметрий</w:t>
            </w:r>
            <w:proofErr w:type="spellEnd"/>
          </w:p>
        </w:tc>
      </w:tr>
      <w:tr w:rsidR="00C01A1B" w:rsidRPr="00420FE7" w14:paraId="25A343FD" w14:textId="77777777" w:rsidTr="0009528A">
        <w:tc>
          <w:tcPr>
            <w:tcW w:w="1135" w:type="dxa"/>
          </w:tcPr>
          <w:p w14:paraId="38F26416" w14:textId="77777777" w:rsidR="00C01A1B" w:rsidRPr="0009528A" w:rsidRDefault="00F33755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3400" w:type="dxa"/>
          </w:tcPr>
          <w:p w14:paraId="45F6855F" w14:textId="77777777" w:rsidR="00C01A1B" w:rsidRPr="0009528A" w:rsidRDefault="00C01A1B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Половина расстояния между шейкой матки и мочеточником без мобилизации мочеточников</w:t>
            </w:r>
          </w:p>
        </w:tc>
        <w:tc>
          <w:tcPr>
            <w:tcW w:w="2695" w:type="dxa"/>
          </w:tcPr>
          <w:p w14:paraId="1D675E23" w14:textId="77777777" w:rsidR="00C01A1B" w:rsidRPr="0009528A" w:rsidRDefault="00C01A1B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Минимальное иссечение</w:t>
            </w:r>
          </w:p>
        </w:tc>
        <w:tc>
          <w:tcPr>
            <w:tcW w:w="2712" w:type="dxa"/>
          </w:tcPr>
          <w:p w14:paraId="21932947" w14:textId="77777777" w:rsidR="00C01A1B" w:rsidRPr="0009528A" w:rsidRDefault="00C01A1B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Минимальное иссечение</w:t>
            </w:r>
          </w:p>
        </w:tc>
      </w:tr>
      <w:tr w:rsidR="00C01A1B" w:rsidRPr="00420FE7" w14:paraId="32C85840" w14:textId="77777777" w:rsidTr="0009528A">
        <w:tc>
          <w:tcPr>
            <w:tcW w:w="1135" w:type="dxa"/>
          </w:tcPr>
          <w:p w14:paraId="0374076C" w14:textId="77777777" w:rsidR="00C01A1B" w:rsidRPr="0009528A" w:rsidRDefault="00F33755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В1</w:t>
            </w:r>
          </w:p>
        </w:tc>
        <w:tc>
          <w:tcPr>
            <w:tcW w:w="3400" w:type="dxa"/>
          </w:tcPr>
          <w:p w14:paraId="154D6ACA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На уровне мочеточников, мочеточник туннелируют и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парацервикс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резецируют на уровне мочеточников</w:t>
            </w:r>
          </w:p>
        </w:tc>
        <w:tc>
          <w:tcPr>
            <w:tcW w:w="2695" w:type="dxa"/>
          </w:tcPr>
          <w:p w14:paraId="560695D5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Частичное иссечение пузырно-маточной связки</w:t>
            </w:r>
          </w:p>
        </w:tc>
        <w:tc>
          <w:tcPr>
            <w:tcW w:w="2712" w:type="dxa"/>
          </w:tcPr>
          <w:p w14:paraId="55AEED09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Частичное иссечение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ректовагинальной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связки и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крестцовоматочной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связки</w:t>
            </w:r>
          </w:p>
        </w:tc>
      </w:tr>
      <w:tr w:rsidR="00C01A1B" w:rsidRPr="00420FE7" w14:paraId="206D51D9" w14:textId="77777777" w:rsidTr="0009528A">
        <w:tc>
          <w:tcPr>
            <w:tcW w:w="1135" w:type="dxa"/>
          </w:tcPr>
          <w:p w14:paraId="4AEE4AE5" w14:textId="77777777" w:rsidR="00C01A1B" w:rsidRPr="0009528A" w:rsidRDefault="00F33755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В2</w:t>
            </w:r>
          </w:p>
        </w:tc>
        <w:tc>
          <w:tcPr>
            <w:tcW w:w="3400" w:type="dxa"/>
          </w:tcPr>
          <w:p w14:paraId="32BBFD26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Аналогично B1 в сочетании с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парацервикальной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лимфаденэктомией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без резекции сосудистых сплетений и нервов</w:t>
            </w:r>
          </w:p>
        </w:tc>
        <w:tc>
          <w:tcPr>
            <w:tcW w:w="2695" w:type="dxa"/>
          </w:tcPr>
          <w:p w14:paraId="70EB58FE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Частичное иссечение пузырно-маточной связки</w:t>
            </w:r>
          </w:p>
        </w:tc>
        <w:tc>
          <w:tcPr>
            <w:tcW w:w="2712" w:type="dxa"/>
          </w:tcPr>
          <w:p w14:paraId="0FC1FF56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Частичное иссечение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ректовагинальной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связки и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крестцовоматочной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связки</w:t>
            </w:r>
          </w:p>
        </w:tc>
      </w:tr>
      <w:tr w:rsidR="00C01A1B" w:rsidRPr="00420FE7" w14:paraId="1C8DAC3A" w14:textId="77777777" w:rsidTr="0009528A">
        <w:tc>
          <w:tcPr>
            <w:tcW w:w="1135" w:type="dxa"/>
          </w:tcPr>
          <w:p w14:paraId="1CE9AFE0" w14:textId="77777777" w:rsidR="00C01A1B" w:rsidRPr="0009528A" w:rsidRDefault="00F33755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С1</w:t>
            </w:r>
          </w:p>
        </w:tc>
        <w:tc>
          <w:tcPr>
            <w:tcW w:w="3400" w:type="dxa"/>
          </w:tcPr>
          <w:p w14:paraId="4C0CE723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Полная мобилизация мочеточников, резекция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параметриев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до подвздошных сосудов</w:t>
            </w:r>
          </w:p>
        </w:tc>
        <w:tc>
          <w:tcPr>
            <w:tcW w:w="2695" w:type="dxa"/>
          </w:tcPr>
          <w:p w14:paraId="260BFD7D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Иссечение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пузырноматочной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связки у стенки мочевого пузыря (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краниальнее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мочеточника) с сохранением сплетения нервов мочевого пузыря</w:t>
            </w:r>
          </w:p>
        </w:tc>
        <w:tc>
          <w:tcPr>
            <w:tcW w:w="2712" w:type="dxa"/>
          </w:tcPr>
          <w:p w14:paraId="35085ABC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У стенки прямой кишки (с</w:t>
            </w:r>
            <w:r w:rsidR="000952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528A">
              <w:rPr>
                <w:rFonts w:ascii="Times New Roman" w:hAnsi="Times New Roman"/>
                <w:sz w:val="24"/>
                <w:szCs w:val="24"/>
              </w:rPr>
              <w:t xml:space="preserve">сохранением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гипогастрального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нерва)</w:t>
            </w:r>
          </w:p>
        </w:tc>
      </w:tr>
      <w:tr w:rsidR="00C01A1B" w:rsidRPr="00420FE7" w14:paraId="76820BA7" w14:textId="77777777" w:rsidTr="0009528A">
        <w:tc>
          <w:tcPr>
            <w:tcW w:w="1135" w:type="dxa"/>
          </w:tcPr>
          <w:p w14:paraId="0214DCF4" w14:textId="77777777" w:rsidR="00C01A1B" w:rsidRPr="0009528A" w:rsidRDefault="00F33755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С2</w:t>
            </w:r>
          </w:p>
        </w:tc>
        <w:tc>
          <w:tcPr>
            <w:tcW w:w="3400" w:type="dxa"/>
          </w:tcPr>
          <w:p w14:paraId="756D32BC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Полная мобилизация мочеточников, резекция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параметриев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на уровне подвздошных сосудов</w:t>
            </w:r>
          </w:p>
        </w:tc>
        <w:tc>
          <w:tcPr>
            <w:tcW w:w="2695" w:type="dxa"/>
          </w:tcPr>
          <w:p w14:paraId="79405C0B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На уровне мочевого пузыря (сплетение нервов мочевого пузыря не сохраняется)</w:t>
            </w:r>
          </w:p>
        </w:tc>
        <w:tc>
          <w:tcPr>
            <w:tcW w:w="2712" w:type="dxa"/>
          </w:tcPr>
          <w:p w14:paraId="35180B9B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На уровне крестца (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гипогастральный</w:t>
            </w:r>
            <w:proofErr w:type="spellEnd"/>
            <w:r w:rsidRPr="0009528A">
              <w:rPr>
                <w:rFonts w:ascii="Times New Roman" w:hAnsi="Times New Roman"/>
                <w:sz w:val="24"/>
                <w:szCs w:val="24"/>
              </w:rPr>
              <w:t xml:space="preserve"> нерв не сохраняется)</w:t>
            </w:r>
          </w:p>
        </w:tc>
      </w:tr>
      <w:tr w:rsidR="00C01A1B" w:rsidRPr="00420FE7" w14:paraId="70987ED5" w14:textId="77777777" w:rsidTr="0009528A">
        <w:tc>
          <w:tcPr>
            <w:tcW w:w="1135" w:type="dxa"/>
          </w:tcPr>
          <w:p w14:paraId="7605F768" w14:textId="77777777" w:rsidR="00C01A1B" w:rsidRPr="0009528A" w:rsidRDefault="00F33755" w:rsidP="00095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400" w:type="dxa"/>
          </w:tcPr>
          <w:p w14:paraId="5DF146CB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>До стенки таза, включает резекцию внутренних подвздошных сосудов и/или прилегающих к ним фасциальных или мышечных структур</w:t>
            </w:r>
          </w:p>
        </w:tc>
        <w:tc>
          <w:tcPr>
            <w:tcW w:w="2695" w:type="dxa"/>
          </w:tcPr>
          <w:p w14:paraId="0C35B6E3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На уровне мочевого пузыря. Не выполняется в случае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экзентерации</w:t>
            </w:r>
            <w:proofErr w:type="spellEnd"/>
          </w:p>
        </w:tc>
        <w:tc>
          <w:tcPr>
            <w:tcW w:w="2712" w:type="dxa"/>
          </w:tcPr>
          <w:p w14:paraId="03B5CD7A" w14:textId="77777777" w:rsidR="00C01A1B" w:rsidRPr="0009528A" w:rsidRDefault="00F33755" w:rsidP="00095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28A">
              <w:rPr>
                <w:rFonts w:ascii="Times New Roman" w:hAnsi="Times New Roman"/>
                <w:sz w:val="24"/>
                <w:szCs w:val="24"/>
              </w:rPr>
              <w:t xml:space="preserve">На уровне крестца. Не выполняется в случае </w:t>
            </w:r>
            <w:proofErr w:type="spellStart"/>
            <w:r w:rsidRPr="0009528A">
              <w:rPr>
                <w:rFonts w:ascii="Times New Roman" w:hAnsi="Times New Roman"/>
                <w:sz w:val="24"/>
                <w:szCs w:val="24"/>
              </w:rPr>
              <w:t>экзентерации</w:t>
            </w:r>
            <w:proofErr w:type="spellEnd"/>
          </w:p>
        </w:tc>
      </w:tr>
    </w:tbl>
    <w:p w14:paraId="2546B674" w14:textId="77777777" w:rsidR="00E70F82" w:rsidRPr="00420FE7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Хирургическое вмешательство </w:t>
      </w:r>
      <w:r w:rsidRPr="0009528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420FE7">
        <w:rPr>
          <w:rFonts w:ascii="Times New Roman" w:hAnsi="Times New Roman"/>
          <w:sz w:val="24"/>
          <w:szCs w:val="24"/>
        </w:rPr>
        <w:t xml:space="preserve"> как наиболее эффективный метод</w:t>
      </w:r>
      <w:r w:rsidR="005B212C"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лечения РТМ независимо от стадии как самостоятельно, так и в комбинации с</w:t>
      </w:r>
      <w:r w:rsidR="005B212C"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другими методами.</w:t>
      </w:r>
    </w:p>
    <w:p w14:paraId="24D24A66" w14:textId="77777777" w:rsidR="00E70F82" w:rsidRPr="00420FE7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A (уровень достоверности доказательств - </w:t>
      </w:r>
      <w:proofErr w:type="spellStart"/>
      <w:r w:rsidRPr="00420FE7">
        <w:rPr>
          <w:rFonts w:ascii="Times New Roman" w:hAnsi="Times New Roman"/>
          <w:b/>
          <w:sz w:val="24"/>
          <w:szCs w:val="24"/>
        </w:rPr>
        <w:t>Ia</w:t>
      </w:r>
      <w:proofErr w:type="spellEnd"/>
      <w:r w:rsidRPr="00420FE7">
        <w:rPr>
          <w:rFonts w:ascii="Times New Roman" w:hAnsi="Times New Roman"/>
          <w:b/>
          <w:sz w:val="24"/>
          <w:szCs w:val="24"/>
        </w:rPr>
        <w:t>).</w:t>
      </w:r>
    </w:p>
    <w:p w14:paraId="327CDEC2" w14:textId="77777777" w:rsidR="00E70F82" w:rsidRPr="0009528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20FE7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="00603DCB" w:rsidRPr="00420FE7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 xml:space="preserve">При РТМ возможны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лапаротомные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>, лапароскопические,</w:t>
      </w:r>
      <w:r w:rsidR="00F65F4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лапароскопически-ассистированные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влагалищные вмешательства при условии того, что </w:t>
      </w:r>
      <w:r w:rsidRPr="0009528A">
        <w:rPr>
          <w:rFonts w:ascii="Times New Roman" w:hAnsi="Times New Roman"/>
          <w:i/>
          <w:sz w:val="24"/>
          <w:szCs w:val="24"/>
        </w:rPr>
        <w:t>доступ обеспечивает решение задач, стоящих перед хирургическим этапом лечения, в том числе выполнение тазовой и</w:t>
      </w:r>
      <w:r w:rsidR="005B212C" w:rsidRPr="0009528A">
        <w:rPr>
          <w:rFonts w:ascii="Times New Roman" w:hAnsi="Times New Roman"/>
          <w:i/>
          <w:sz w:val="24"/>
          <w:szCs w:val="24"/>
        </w:rPr>
        <w:t xml:space="preserve"> </w:t>
      </w:r>
      <w:r w:rsidRPr="0009528A">
        <w:rPr>
          <w:rFonts w:ascii="Times New Roman" w:hAnsi="Times New Roman"/>
          <w:i/>
          <w:sz w:val="24"/>
          <w:szCs w:val="24"/>
        </w:rPr>
        <w:t xml:space="preserve">поясничной </w:t>
      </w:r>
      <w:proofErr w:type="spellStart"/>
      <w:r w:rsidRPr="0009528A">
        <w:rPr>
          <w:rFonts w:ascii="Times New Roman" w:hAnsi="Times New Roman"/>
          <w:i/>
          <w:sz w:val="24"/>
          <w:szCs w:val="24"/>
        </w:rPr>
        <w:t>лимфодиссекции</w:t>
      </w:r>
      <w:proofErr w:type="spellEnd"/>
      <w:r w:rsidRPr="0009528A">
        <w:rPr>
          <w:rFonts w:ascii="Times New Roman" w:hAnsi="Times New Roman"/>
          <w:i/>
          <w:sz w:val="24"/>
          <w:szCs w:val="24"/>
        </w:rPr>
        <w:t>, если она показана.</w:t>
      </w:r>
    </w:p>
    <w:p w14:paraId="7B7A78B0" w14:textId="77777777" w:rsidR="00F33755" w:rsidRPr="0009528A" w:rsidRDefault="00F33755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i/>
          <w:sz w:val="24"/>
          <w:szCs w:val="24"/>
        </w:rPr>
        <w:lastRenderedPageBreak/>
        <w:t xml:space="preserve">Ведущим доступом при хирургическом лечении локализованного РТМ является лапароскопический [24, 28]. Преимущество метода заключается в снижении частоты пери-/ послеоперационных осложнений, особенно у пациенток старшей возрастной группы, у пациенток с избыточной массой тела при аналогичных отдаленных результатах лечения по сравнению с </w:t>
      </w:r>
      <w:proofErr w:type="spellStart"/>
      <w:r w:rsidRPr="0009528A">
        <w:rPr>
          <w:rFonts w:ascii="Times New Roman" w:hAnsi="Times New Roman"/>
          <w:i/>
          <w:sz w:val="24"/>
          <w:szCs w:val="24"/>
        </w:rPr>
        <w:t>лапаротомным</w:t>
      </w:r>
      <w:proofErr w:type="spellEnd"/>
      <w:r w:rsidRPr="0009528A">
        <w:rPr>
          <w:rFonts w:ascii="Times New Roman" w:hAnsi="Times New Roman"/>
          <w:i/>
          <w:sz w:val="24"/>
          <w:szCs w:val="24"/>
        </w:rPr>
        <w:t xml:space="preserve"> доступом </w:t>
      </w:r>
    </w:p>
    <w:p w14:paraId="2474EB54" w14:textId="77777777" w:rsidR="00F65F4B" w:rsidRPr="0009528A" w:rsidRDefault="00F33755" w:rsidP="00F33755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i/>
          <w:sz w:val="24"/>
          <w:szCs w:val="24"/>
        </w:rPr>
        <w:t xml:space="preserve">При </w:t>
      </w:r>
      <w:r w:rsidR="00E70F82" w:rsidRPr="0009528A">
        <w:rPr>
          <w:rFonts w:ascii="Times New Roman" w:hAnsi="Times New Roman"/>
          <w:i/>
          <w:sz w:val="24"/>
          <w:szCs w:val="24"/>
        </w:rPr>
        <w:t xml:space="preserve">абсолютных противопоказаниях к хирургическому лечению проводят ЛТ по радикальной программе, при высокодифференцированной </w:t>
      </w:r>
      <w:proofErr w:type="spellStart"/>
      <w:r w:rsidR="00E70F82" w:rsidRPr="0009528A">
        <w:rPr>
          <w:rFonts w:ascii="Times New Roman" w:hAnsi="Times New Roman"/>
          <w:i/>
          <w:sz w:val="24"/>
          <w:szCs w:val="24"/>
        </w:rPr>
        <w:t>эндометриоидной</w:t>
      </w:r>
      <w:proofErr w:type="spellEnd"/>
      <w:r w:rsidR="00E70F82" w:rsidRPr="0009528A">
        <w:rPr>
          <w:rFonts w:ascii="Times New Roman" w:hAnsi="Times New Roman"/>
          <w:i/>
          <w:sz w:val="24"/>
          <w:szCs w:val="24"/>
        </w:rPr>
        <w:t xml:space="preserve"> аденокарциноме возможна гормонотерапия. </w:t>
      </w:r>
    </w:p>
    <w:p w14:paraId="3474C4DE" w14:textId="77777777" w:rsidR="00F33755" w:rsidRPr="0009528A" w:rsidRDefault="00F33755" w:rsidP="0009528A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528A">
        <w:rPr>
          <w:rFonts w:ascii="Times New Roman" w:hAnsi="Times New Roman"/>
          <w:sz w:val="24"/>
          <w:szCs w:val="24"/>
        </w:rPr>
        <w:t xml:space="preserve">Пациенткам с РТМ I стадии </w:t>
      </w:r>
      <w:r w:rsidRPr="0009528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09528A">
        <w:rPr>
          <w:rFonts w:ascii="Times New Roman" w:hAnsi="Times New Roman"/>
          <w:sz w:val="24"/>
          <w:szCs w:val="24"/>
        </w:rPr>
        <w:t xml:space="preserve"> хирургическое лечение как</w:t>
      </w:r>
      <w:r w:rsidR="0009528A">
        <w:rPr>
          <w:rFonts w:ascii="Times New Roman" w:hAnsi="Times New Roman"/>
          <w:sz w:val="24"/>
          <w:szCs w:val="24"/>
        </w:rPr>
        <w:t xml:space="preserve"> </w:t>
      </w:r>
      <w:r w:rsidRPr="0009528A">
        <w:rPr>
          <w:rFonts w:ascii="Times New Roman" w:hAnsi="Times New Roman"/>
          <w:sz w:val="24"/>
          <w:szCs w:val="24"/>
        </w:rPr>
        <w:t>наиболее эффективный метод</w:t>
      </w:r>
    </w:p>
    <w:p w14:paraId="7EB139D5" w14:textId="77777777" w:rsidR="00E70F82" w:rsidRPr="0009528A" w:rsidRDefault="00E70F82" w:rsidP="0009528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9528A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A (уровень достоверности доказательств - </w:t>
      </w:r>
      <w:proofErr w:type="spellStart"/>
      <w:r w:rsidRPr="0009528A">
        <w:rPr>
          <w:rFonts w:ascii="Times New Roman" w:hAnsi="Times New Roman"/>
          <w:b/>
          <w:sz w:val="24"/>
          <w:szCs w:val="24"/>
        </w:rPr>
        <w:t>Ia</w:t>
      </w:r>
      <w:proofErr w:type="spellEnd"/>
      <w:r w:rsidRPr="0009528A">
        <w:rPr>
          <w:rFonts w:ascii="Times New Roman" w:hAnsi="Times New Roman"/>
          <w:b/>
          <w:sz w:val="24"/>
          <w:szCs w:val="24"/>
        </w:rPr>
        <w:t>).</w:t>
      </w:r>
    </w:p>
    <w:p w14:paraId="7004A1A1" w14:textId="77777777" w:rsidR="00E70F82" w:rsidRPr="0009528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9528A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="00603DCB" w:rsidRPr="0009528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09528A">
        <w:rPr>
          <w:rFonts w:ascii="Times New Roman" w:hAnsi="Times New Roman"/>
          <w:i/>
          <w:sz w:val="24"/>
          <w:szCs w:val="24"/>
        </w:rPr>
        <w:t>Предоперационную ЛТ не проводят.</w:t>
      </w:r>
    </w:p>
    <w:p w14:paraId="7CB98410" w14:textId="77777777" w:rsidR="00F33755" w:rsidRPr="0009528A" w:rsidRDefault="00F33755" w:rsidP="0009528A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sz w:val="24"/>
          <w:szCs w:val="24"/>
        </w:rPr>
        <w:t xml:space="preserve">Рекомендуемый объем хирургического вмешательства пациенткам при РТМ IА стадии – объем хирургического вмешательства </w:t>
      </w:r>
      <w:proofErr w:type="spellStart"/>
      <w:r w:rsidRPr="0009528A">
        <w:rPr>
          <w:rFonts w:ascii="Times New Roman" w:hAnsi="Times New Roman"/>
          <w:sz w:val="24"/>
          <w:szCs w:val="24"/>
        </w:rPr>
        <w:t>Piver</w:t>
      </w:r>
      <w:proofErr w:type="spellEnd"/>
      <w:r w:rsidRPr="0009528A">
        <w:rPr>
          <w:rFonts w:ascii="Times New Roman" w:hAnsi="Times New Roman"/>
          <w:sz w:val="24"/>
          <w:szCs w:val="24"/>
        </w:rPr>
        <w:t xml:space="preserve"> I тип или радикальная гистерэктомия тип А (табл</w:t>
      </w:r>
      <w:r w:rsidR="0009528A">
        <w:rPr>
          <w:rFonts w:ascii="Times New Roman" w:hAnsi="Times New Roman"/>
          <w:sz w:val="24"/>
          <w:szCs w:val="24"/>
        </w:rPr>
        <w:t>ицы 3 и 4</w:t>
      </w:r>
      <w:r w:rsidRPr="0009528A">
        <w:rPr>
          <w:rFonts w:ascii="Times New Roman" w:hAnsi="Times New Roman"/>
          <w:sz w:val="24"/>
          <w:szCs w:val="24"/>
        </w:rPr>
        <w:t>)</w:t>
      </w:r>
      <w:r w:rsidR="0009528A">
        <w:rPr>
          <w:rFonts w:ascii="Times New Roman" w:hAnsi="Times New Roman"/>
          <w:sz w:val="24"/>
          <w:szCs w:val="24"/>
        </w:rPr>
        <w:t>.</w:t>
      </w:r>
      <w:r w:rsidRPr="0009528A">
        <w:rPr>
          <w:rFonts w:ascii="Times New Roman" w:hAnsi="Times New Roman"/>
          <w:sz w:val="24"/>
          <w:szCs w:val="24"/>
        </w:rPr>
        <w:t xml:space="preserve"> </w:t>
      </w:r>
    </w:p>
    <w:p w14:paraId="740C4D46" w14:textId="77777777" w:rsidR="00F33755" w:rsidRPr="0009528A" w:rsidRDefault="00F33755" w:rsidP="0009528A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b/>
          <w:sz w:val="24"/>
          <w:szCs w:val="24"/>
        </w:rPr>
        <w:t>Уровень убедительности рекомендаций – В (уровень достоверности доказательств – 2).</w:t>
      </w:r>
    </w:p>
    <w:p w14:paraId="16FD7330" w14:textId="77777777" w:rsidR="00F33755" w:rsidRPr="0009528A" w:rsidRDefault="00F33755" w:rsidP="0009528A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sz w:val="24"/>
          <w:szCs w:val="24"/>
        </w:rPr>
        <w:t xml:space="preserve">Рекомендуемый объем хирургического вмешательства пациенткам при РТМ стадии IB (глубокая инвазия) – хирургическое лечение в объеме </w:t>
      </w:r>
      <w:proofErr w:type="spellStart"/>
      <w:r w:rsidRPr="0009528A">
        <w:rPr>
          <w:rFonts w:ascii="Times New Roman" w:hAnsi="Times New Roman"/>
          <w:sz w:val="24"/>
          <w:szCs w:val="24"/>
        </w:rPr>
        <w:t>Piver</w:t>
      </w:r>
      <w:proofErr w:type="spellEnd"/>
      <w:r w:rsidRPr="0009528A">
        <w:rPr>
          <w:rFonts w:ascii="Times New Roman" w:hAnsi="Times New Roman"/>
          <w:sz w:val="24"/>
          <w:szCs w:val="24"/>
        </w:rPr>
        <w:t xml:space="preserve"> II тип или радикальная гистерэктомия тип В (табл</w:t>
      </w:r>
      <w:r w:rsidR="0009528A">
        <w:rPr>
          <w:rFonts w:ascii="Times New Roman" w:hAnsi="Times New Roman"/>
          <w:sz w:val="24"/>
          <w:szCs w:val="24"/>
        </w:rPr>
        <w:t>ицы</w:t>
      </w:r>
      <w:r w:rsidRPr="0009528A">
        <w:rPr>
          <w:rFonts w:ascii="Times New Roman" w:hAnsi="Times New Roman"/>
          <w:sz w:val="24"/>
          <w:szCs w:val="24"/>
        </w:rPr>
        <w:t xml:space="preserve"> 3</w:t>
      </w:r>
      <w:r w:rsidR="0009528A">
        <w:rPr>
          <w:rFonts w:ascii="Times New Roman" w:hAnsi="Times New Roman"/>
          <w:sz w:val="24"/>
          <w:szCs w:val="24"/>
        </w:rPr>
        <w:t xml:space="preserve"> и</w:t>
      </w:r>
      <w:r w:rsidRPr="0009528A">
        <w:rPr>
          <w:rFonts w:ascii="Times New Roman" w:hAnsi="Times New Roman"/>
          <w:sz w:val="24"/>
          <w:szCs w:val="24"/>
        </w:rPr>
        <w:t xml:space="preserve"> 4).</w:t>
      </w:r>
    </w:p>
    <w:p w14:paraId="1438BC8D" w14:textId="77777777" w:rsidR="00F33755" w:rsidRPr="0009528A" w:rsidRDefault="00F33755" w:rsidP="0009528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528A">
        <w:rPr>
          <w:rFonts w:ascii="Times New Roman" w:hAnsi="Times New Roman"/>
          <w:sz w:val="24"/>
          <w:szCs w:val="24"/>
        </w:rPr>
        <w:t xml:space="preserve"> </w:t>
      </w:r>
      <w:r w:rsidRPr="0009528A">
        <w:rPr>
          <w:rFonts w:ascii="Times New Roman" w:hAnsi="Times New Roman"/>
          <w:b/>
          <w:sz w:val="24"/>
          <w:szCs w:val="24"/>
        </w:rPr>
        <w:t>Уровень убедительности рекомендаций – В (уровень достоверности доказательств – 2).</w:t>
      </w:r>
      <w:r w:rsidRPr="0009528A">
        <w:rPr>
          <w:rFonts w:ascii="Times New Roman" w:hAnsi="Times New Roman"/>
          <w:sz w:val="24"/>
          <w:szCs w:val="24"/>
        </w:rPr>
        <w:t xml:space="preserve"> </w:t>
      </w:r>
    </w:p>
    <w:p w14:paraId="5FA624F8" w14:textId="77777777" w:rsidR="00F33755" w:rsidRPr="0009528A" w:rsidRDefault="00F33755" w:rsidP="0009528A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sz w:val="24"/>
          <w:szCs w:val="24"/>
        </w:rPr>
        <w:t xml:space="preserve">Рекомендуется у пациенток с РТМ проводить биопсию с патологоанатомическим исследованием всех выявленных при хирургической ревизии брюшной полости, малого таза и забрюшинного пространства подозрительных образований в целях их морфологической верификации и </w:t>
      </w:r>
      <w:proofErr w:type="spellStart"/>
      <w:r w:rsidRPr="0009528A">
        <w:rPr>
          <w:rFonts w:ascii="Times New Roman" w:hAnsi="Times New Roman"/>
          <w:sz w:val="24"/>
          <w:szCs w:val="24"/>
        </w:rPr>
        <w:t>стадирования</w:t>
      </w:r>
      <w:proofErr w:type="spellEnd"/>
      <w:r w:rsidRPr="0009528A">
        <w:rPr>
          <w:rFonts w:ascii="Times New Roman" w:hAnsi="Times New Roman"/>
          <w:sz w:val="24"/>
          <w:szCs w:val="24"/>
        </w:rPr>
        <w:t xml:space="preserve"> заболевания</w:t>
      </w:r>
      <w:r w:rsidR="00734264" w:rsidRPr="0009528A">
        <w:rPr>
          <w:rFonts w:ascii="Times New Roman" w:hAnsi="Times New Roman"/>
          <w:sz w:val="24"/>
          <w:szCs w:val="24"/>
        </w:rPr>
        <w:t>.</w:t>
      </w:r>
      <w:r w:rsidRPr="0009528A">
        <w:rPr>
          <w:rFonts w:ascii="Times New Roman" w:hAnsi="Times New Roman"/>
          <w:sz w:val="24"/>
          <w:szCs w:val="24"/>
        </w:rPr>
        <w:t xml:space="preserve"> </w:t>
      </w:r>
    </w:p>
    <w:p w14:paraId="03E51D55" w14:textId="77777777" w:rsidR="00EF314A" w:rsidRDefault="00F33755" w:rsidP="00EF31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528A">
        <w:rPr>
          <w:rFonts w:ascii="Times New Roman" w:hAnsi="Times New Roman"/>
          <w:b/>
          <w:sz w:val="24"/>
          <w:szCs w:val="24"/>
        </w:rPr>
        <w:t>Уровень убедительности рекомендаций – А (уровень достоверности доказательств – 2).</w:t>
      </w:r>
      <w:r w:rsidRPr="0009528A">
        <w:rPr>
          <w:rFonts w:ascii="Times New Roman" w:hAnsi="Times New Roman"/>
          <w:sz w:val="24"/>
          <w:szCs w:val="24"/>
        </w:rPr>
        <w:t xml:space="preserve"> </w:t>
      </w:r>
    </w:p>
    <w:p w14:paraId="07A2F430" w14:textId="77777777" w:rsidR="00E70F82" w:rsidRPr="0009528A" w:rsidRDefault="00E70F82" w:rsidP="00EF314A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bCs/>
          <w:i/>
          <w:iCs/>
          <w:sz w:val="24"/>
          <w:szCs w:val="24"/>
        </w:rPr>
        <w:t>Комментарии</w:t>
      </w:r>
      <w:proofErr w:type="gramStart"/>
      <w:r w:rsidRPr="0009528A">
        <w:rPr>
          <w:rFonts w:ascii="Times New Roman" w:hAnsi="Times New Roman"/>
          <w:bCs/>
          <w:i/>
          <w:iCs/>
          <w:sz w:val="24"/>
          <w:szCs w:val="24"/>
        </w:rPr>
        <w:t>:</w:t>
      </w:r>
      <w:r w:rsidRPr="0009528A">
        <w:rPr>
          <w:rFonts w:ascii="Times New Roman" w:hAnsi="Times New Roman"/>
          <w:i/>
          <w:sz w:val="24"/>
          <w:szCs w:val="24"/>
        </w:rPr>
        <w:t xml:space="preserve"> У</w:t>
      </w:r>
      <w:proofErr w:type="gramEnd"/>
      <w:r w:rsidRPr="0009528A">
        <w:rPr>
          <w:rFonts w:ascii="Times New Roman" w:hAnsi="Times New Roman"/>
          <w:i/>
          <w:sz w:val="24"/>
          <w:szCs w:val="24"/>
        </w:rPr>
        <w:t xml:space="preserve"> больных моложе 45 лет при высокодифференцированном РТМ с</w:t>
      </w:r>
    </w:p>
    <w:p w14:paraId="117E92A8" w14:textId="77777777" w:rsidR="00E70F82" w:rsidRPr="0009528A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9528A">
        <w:rPr>
          <w:rFonts w:ascii="Times New Roman" w:hAnsi="Times New Roman"/>
          <w:i/>
          <w:sz w:val="24"/>
          <w:szCs w:val="24"/>
        </w:rPr>
        <w:t xml:space="preserve">инвазией менее половины толщины </w:t>
      </w:r>
      <w:proofErr w:type="spellStart"/>
      <w:r w:rsidRPr="0009528A">
        <w:rPr>
          <w:rFonts w:ascii="Times New Roman" w:hAnsi="Times New Roman"/>
          <w:i/>
          <w:sz w:val="24"/>
          <w:szCs w:val="24"/>
        </w:rPr>
        <w:t>миометрия</w:t>
      </w:r>
      <w:proofErr w:type="spellEnd"/>
      <w:r w:rsidRPr="0009528A">
        <w:rPr>
          <w:rFonts w:ascii="Times New Roman" w:hAnsi="Times New Roman"/>
          <w:i/>
          <w:sz w:val="24"/>
          <w:szCs w:val="24"/>
        </w:rPr>
        <w:t xml:space="preserve"> в отсутствие признаков</w:t>
      </w:r>
      <w:r w:rsidR="005B212C" w:rsidRPr="0009528A">
        <w:rPr>
          <w:rFonts w:ascii="Times New Roman" w:hAnsi="Times New Roman"/>
          <w:i/>
          <w:sz w:val="24"/>
          <w:szCs w:val="24"/>
        </w:rPr>
        <w:t xml:space="preserve"> </w:t>
      </w:r>
      <w:r w:rsidRPr="0009528A">
        <w:rPr>
          <w:rFonts w:ascii="Times New Roman" w:hAnsi="Times New Roman"/>
          <w:i/>
          <w:sz w:val="24"/>
          <w:szCs w:val="24"/>
        </w:rPr>
        <w:t>распространения опухоли за пределы матки возможно сохранение яичников и</w:t>
      </w:r>
      <w:r w:rsidR="005B212C" w:rsidRPr="0009528A">
        <w:rPr>
          <w:rFonts w:ascii="Times New Roman" w:hAnsi="Times New Roman"/>
          <w:i/>
          <w:sz w:val="24"/>
          <w:szCs w:val="24"/>
        </w:rPr>
        <w:t xml:space="preserve"> </w:t>
      </w:r>
      <w:r w:rsidRPr="0009528A">
        <w:rPr>
          <w:rFonts w:ascii="Times New Roman" w:hAnsi="Times New Roman"/>
          <w:i/>
          <w:sz w:val="24"/>
          <w:szCs w:val="24"/>
        </w:rPr>
        <w:t>удаление матки с маточными трубами. Сохранение яичников не</w:t>
      </w:r>
      <w:r w:rsidR="005B212C" w:rsidRPr="0009528A">
        <w:rPr>
          <w:rFonts w:ascii="Times New Roman" w:hAnsi="Times New Roman"/>
          <w:i/>
          <w:sz w:val="24"/>
          <w:szCs w:val="24"/>
        </w:rPr>
        <w:t xml:space="preserve"> </w:t>
      </w:r>
      <w:r w:rsidRPr="0009528A">
        <w:rPr>
          <w:rFonts w:ascii="Times New Roman" w:hAnsi="Times New Roman"/>
          <w:i/>
          <w:sz w:val="24"/>
          <w:szCs w:val="24"/>
        </w:rPr>
        <w:t>рекомендуется при мутациях генов BRCA и синдроме Линча.</w:t>
      </w:r>
    </w:p>
    <w:p w14:paraId="3FCCF9DE" w14:textId="77777777" w:rsidR="00E70F82" w:rsidRPr="00420FE7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lastRenderedPageBreak/>
        <w:t xml:space="preserve">При серозном РТМ и </w:t>
      </w:r>
      <w:proofErr w:type="spellStart"/>
      <w:r w:rsidRPr="00420FE7">
        <w:rPr>
          <w:rFonts w:ascii="Times New Roman" w:hAnsi="Times New Roman"/>
          <w:sz w:val="24"/>
          <w:szCs w:val="24"/>
        </w:rPr>
        <w:t>карциносаркоме</w:t>
      </w:r>
      <w:proofErr w:type="spellEnd"/>
      <w:r w:rsidRPr="00420FE7">
        <w:rPr>
          <w:rFonts w:ascii="Times New Roman" w:hAnsi="Times New Roman"/>
          <w:sz w:val="24"/>
          <w:szCs w:val="24"/>
        </w:rPr>
        <w:t>, а также при обнаружении во время</w:t>
      </w:r>
      <w:r w:rsidR="005B212C"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операции метастазов в яичниках, когда высок риск имплантационного</w:t>
      </w:r>
      <w:r w:rsidR="005B212C"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 xml:space="preserve">метастазирования, </w:t>
      </w:r>
      <w:r w:rsidRPr="00EF314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420FE7">
        <w:rPr>
          <w:rFonts w:ascii="Times New Roman" w:hAnsi="Times New Roman"/>
          <w:sz w:val="24"/>
          <w:szCs w:val="24"/>
        </w:rPr>
        <w:t xml:space="preserve"> удаление большого сальника.</w:t>
      </w:r>
    </w:p>
    <w:p w14:paraId="359A9463" w14:textId="77777777" w:rsidR="00E70F82" w:rsidRPr="00420FE7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 (уровень достоверности доказательств - </w:t>
      </w:r>
      <w:proofErr w:type="spellStart"/>
      <w:r w:rsidRPr="00420FE7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420FE7">
        <w:rPr>
          <w:rFonts w:ascii="Times New Roman" w:hAnsi="Times New Roman"/>
          <w:b/>
          <w:sz w:val="24"/>
          <w:szCs w:val="24"/>
        </w:rPr>
        <w:t>).</w:t>
      </w:r>
    </w:p>
    <w:p w14:paraId="063B7289" w14:textId="77777777" w:rsidR="00E70F82" w:rsidRPr="00EF314A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F314A">
        <w:rPr>
          <w:rFonts w:ascii="Times New Roman" w:hAnsi="Times New Roman"/>
          <w:sz w:val="24"/>
          <w:szCs w:val="24"/>
        </w:rPr>
        <w:t>Лимфодиссекция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</w:t>
      </w:r>
      <w:r w:rsidR="00F33755" w:rsidRPr="00EF314A">
        <w:rPr>
          <w:rFonts w:ascii="Times New Roman" w:hAnsi="Times New Roman"/>
          <w:sz w:val="24"/>
          <w:szCs w:val="24"/>
        </w:rPr>
        <w:t xml:space="preserve">при I клинической стадии </w:t>
      </w:r>
      <w:r w:rsidRPr="00EF314A">
        <w:rPr>
          <w:rFonts w:ascii="Times New Roman" w:hAnsi="Times New Roman"/>
          <w:sz w:val="24"/>
          <w:szCs w:val="24"/>
        </w:rPr>
        <w:t>рекомендуется при серозном, светлоклеточном РТМ и</w:t>
      </w:r>
      <w:r w:rsidR="00F33755" w:rsidRPr="00EF31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sz w:val="24"/>
          <w:szCs w:val="24"/>
        </w:rPr>
        <w:t>карциносаркоме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. Показания к </w:t>
      </w:r>
      <w:proofErr w:type="spellStart"/>
      <w:r w:rsidRPr="00EF314A">
        <w:rPr>
          <w:rFonts w:ascii="Times New Roman" w:hAnsi="Times New Roman"/>
          <w:sz w:val="24"/>
          <w:szCs w:val="24"/>
        </w:rPr>
        <w:t>лимфодиссекции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для</w:t>
      </w:r>
      <w:r w:rsidR="00F65F4B" w:rsidRPr="00EF31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sz w:val="24"/>
          <w:szCs w:val="24"/>
        </w:rPr>
        <w:t>эндометриоидного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рака определяются риском, оцениваемым по результатам</w:t>
      </w:r>
      <w:r w:rsidR="00F65F4B" w:rsidRPr="00EF314A">
        <w:rPr>
          <w:rFonts w:ascii="Times New Roman" w:hAnsi="Times New Roman"/>
          <w:sz w:val="24"/>
          <w:szCs w:val="24"/>
        </w:rPr>
        <w:t xml:space="preserve"> </w:t>
      </w:r>
      <w:r w:rsidRPr="00EF314A">
        <w:rPr>
          <w:rFonts w:ascii="Times New Roman" w:hAnsi="Times New Roman"/>
          <w:sz w:val="24"/>
          <w:szCs w:val="24"/>
        </w:rPr>
        <w:t>предоперационного обследования (табл</w:t>
      </w:r>
      <w:r w:rsidR="00C81F92" w:rsidRPr="00EF314A">
        <w:rPr>
          <w:rFonts w:ascii="Times New Roman" w:hAnsi="Times New Roman"/>
          <w:sz w:val="24"/>
          <w:szCs w:val="24"/>
        </w:rPr>
        <w:t>ица</w:t>
      </w:r>
      <w:r w:rsidR="00F33755" w:rsidRPr="00EF314A">
        <w:rPr>
          <w:rFonts w:ascii="Times New Roman" w:hAnsi="Times New Roman"/>
          <w:sz w:val="24"/>
          <w:szCs w:val="24"/>
        </w:rPr>
        <w:t xml:space="preserve"> 5</w:t>
      </w:r>
      <w:r w:rsidRPr="00EF314A">
        <w:rPr>
          <w:rFonts w:ascii="Times New Roman" w:hAnsi="Times New Roman"/>
          <w:sz w:val="24"/>
          <w:szCs w:val="24"/>
        </w:rPr>
        <w:t>).</w:t>
      </w:r>
    </w:p>
    <w:p w14:paraId="31A599B5" w14:textId="77777777" w:rsidR="00E70F82" w:rsidRPr="00EF314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>Уровень убедительности рекомендаций - B (уровень д</w:t>
      </w:r>
      <w:r w:rsidR="00F33755" w:rsidRPr="00EF314A">
        <w:rPr>
          <w:rFonts w:ascii="Times New Roman" w:hAnsi="Times New Roman"/>
          <w:b/>
          <w:sz w:val="24"/>
          <w:szCs w:val="24"/>
        </w:rPr>
        <w:t>остоверности доказательств - II</w:t>
      </w:r>
      <w:r w:rsidRPr="00EF314A">
        <w:rPr>
          <w:rFonts w:ascii="Times New Roman" w:hAnsi="Times New Roman"/>
          <w:b/>
          <w:sz w:val="24"/>
          <w:szCs w:val="24"/>
        </w:rPr>
        <w:t>).</w:t>
      </w:r>
    </w:p>
    <w:p w14:paraId="3906877A" w14:textId="77777777" w:rsidR="00E70F82" w:rsidRPr="00EF314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bCs/>
          <w:i/>
          <w:iCs/>
          <w:sz w:val="24"/>
          <w:szCs w:val="24"/>
        </w:rPr>
        <w:t>Комментарии</w:t>
      </w:r>
      <w:proofErr w:type="gramStart"/>
      <w:r w:rsidRPr="00EF314A">
        <w:rPr>
          <w:rFonts w:ascii="Times New Roman" w:hAnsi="Times New Roman"/>
          <w:bCs/>
          <w:i/>
          <w:iCs/>
          <w:sz w:val="24"/>
          <w:szCs w:val="24"/>
        </w:rPr>
        <w:t>:</w:t>
      </w:r>
      <w:r w:rsidRPr="00EF314A">
        <w:rPr>
          <w:rFonts w:ascii="Times New Roman" w:hAnsi="Times New Roman"/>
          <w:i/>
          <w:sz w:val="24"/>
          <w:szCs w:val="24"/>
        </w:rPr>
        <w:t xml:space="preserve"> При</w:t>
      </w:r>
      <w:proofErr w:type="gramEnd"/>
      <w:r w:rsidRPr="00EF314A">
        <w:rPr>
          <w:rFonts w:ascii="Times New Roman" w:hAnsi="Times New Roman"/>
          <w:i/>
          <w:sz w:val="24"/>
          <w:szCs w:val="24"/>
        </w:rPr>
        <w:t xml:space="preserve"> наличии показаний к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лимфодиссекции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удаляют лимфатические</w:t>
      </w:r>
    </w:p>
    <w:p w14:paraId="4A881B2D" w14:textId="77777777" w:rsidR="00E70F82" w:rsidRPr="00EF314A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>узлы обеих регионарных зон: тазовые и поясничные до почечных сосудов (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лимфодиссекция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</w:t>
      </w:r>
    </w:p>
    <w:p w14:paraId="62876E9A" w14:textId="77777777" w:rsidR="00E70F82" w:rsidRPr="00EF314A" w:rsidRDefault="00E70F82" w:rsidP="00B84AB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>IV уровня).</w:t>
      </w:r>
    </w:p>
    <w:p w14:paraId="00AB014F" w14:textId="52554DDC" w:rsidR="00C81F92" w:rsidRPr="00EF314A" w:rsidRDefault="00F33755" w:rsidP="00C81F92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>Таблица 5</w:t>
      </w:r>
    </w:p>
    <w:p w14:paraId="3B5DF4BD" w14:textId="77777777" w:rsidR="00E70F82" w:rsidRPr="00EF314A" w:rsidRDefault="00E70F82" w:rsidP="00C81F9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EF314A">
        <w:rPr>
          <w:rFonts w:ascii="Times New Roman" w:hAnsi="Times New Roman"/>
          <w:b/>
          <w:bCs/>
          <w:sz w:val="24"/>
          <w:szCs w:val="24"/>
        </w:rPr>
        <w:t xml:space="preserve">Показания к </w:t>
      </w:r>
      <w:proofErr w:type="spellStart"/>
      <w:r w:rsidRPr="00EF314A">
        <w:rPr>
          <w:rFonts w:ascii="Times New Roman" w:hAnsi="Times New Roman"/>
          <w:b/>
          <w:bCs/>
          <w:sz w:val="24"/>
          <w:szCs w:val="24"/>
        </w:rPr>
        <w:t>лимфодиссекции</w:t>
      </w:r>
      <w:proofErr w:type="spellEnd"/>
      <w:r w:rsidRPr="00EF314A">
        <w:rPr>
          <w:rFonts w:ascii="Times New Roman" w:hAnsi="Times New Roman"/>
          <w:b/>
          <w:bCs/>
          <w:sz w:val="24"/>
          <w:szCs w:val="24"/>
        </w:rPr>
        <w:t xml:space="preserve"> при </w:t>
      </w:r>
      <w:proofErr w:type="spellStart"/>
      <w:r w:rsidRPr="00EF314A">
        <w:rPr>
          <w:rFonts w:ascii="Times New Roman" w:hAnsi="Times New Roman"/>
          <w:b/>
          <w:bCs/>
          <w:sz w:val="24"/>
          <w:szCs w:val="24"/>
        </w:rPr>
        <w:t>эндометриоидном</w:t>
      </w:r>
      <w:proofErr w:type="spellEnd"/>
      <w:r w:rsidRPr="00EF314A">
        <w:rPr>
          <w:rFonts w:ascii="Times New Roman" w:hAnsi="Times New Roman"/>
          <w:b/>
          <w:bCs/>
          <w:sz w:val="24"/>
          <w:szCs w:val="24"/>
        </w:rPr>
        <w:t xml:space="preserve"> РТМ I клинической стадии (консенсус ESGO, ESMO, ESTRO, 2015 г.)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1"/>
        <w:gridCol w:w="2393"/>
        <w:gridCol w:w="2393"/>
        <w:gridCol w:w="2393"/>
      </w:tblGrid>
      <w:tr w:rsidR="00B84AB0" w:rsidRPr="00420FE7" w14:paraId="19E450A3" w14:textId="77777777" w:rsidTr="00914A6E">
        <w:tc>
          <w:tcPr>
            <w:tcW w:w="2392" w:type="dxa"/>
          </w:tcPr>
          <w:p w14:paraId="1E82C39D" w14:textId="77777777" w:rsidR="00E70F82" w:rsidRPr="00F65F4B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5F4B">
              <w:rPr>
                <w:rFonts w:ascii="Times New Roman" w:hAnsi="Times New Roman"/>
                <w:b/>
                <w:sz w:val="24"/>
                <w:szCs w:val="24"/>
              </w:rPr>
              <w:t>Инвазия</w:t>
            </w:r>
          </w:p>
          <w:p w14:paraId="199731E2" w14:textId="77777777" w:rsidR="00E70F82" w:rsidRPr="00F65F4B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65F4B">
              <w:rPr>
                <w:rFonts w:ascii="Times New Roman" w:hAnsi="Times New Roman"/>
                <w:b/>
                <w:sz w:val="24"/>
                <w:szCs w:val="24"/>
              </w:rPr>
              <w:t>миометрия</w:t>
            </w:r>
            <w:proofErr w:type="spellEnd"/>
          </w:p>
        </w:tc>
        <w:tc>
          <w:tcPr>
            <w:tcW w:w="2393" w:type="dxa"/>
          </w:tcPr>
          <w:p w14:paraId="58616864" w14:textId="77777777" w:rsidR="00E70F82" w:rsidRPr="00F65F4B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5F4B">
              <w:rPr>
                <w:rFonts w:ascii="Times New Roman" w:hAnsi="Times New Roman"/>
                <w:b/>
                <w:sz w:val="24"/>
                <w:szCs w:val="24"/>
              </w:rPr>
              <w:t>Степень дифференцировки</w:t>
            </w:r>
          </w:p>
        </w:tc>
        <w:tc>
          <w:tcPr>
            <w:tcW w:w="2393" w:type="dxa"/>
          </w:tcPr>
          <w:p w14:paraId="2BEEB47F" w14:textId="77777777" w:rsidR="00E70F82" w:rsidRPr="00F65F4B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5F4B">
              <w:rPr>
                <w:rFonts w:ascii="Times New Roman" w:hAnsi="Times New Roman"/>
                <w:b/>
                <w:sz w:val="24"/>
                <w:szCs w:val="24"/>
              </w:rPr>
              <w:t xml:space="preserve">Риск </w:t>
            </w:r>
            <w:proofErr w:type="spellStart"/>
            <w:r w:rsidRPr="00F65F4B">
              <w:rPr>
                <w:rFonts w:ascii="Times New Roman" w:hAnsi="Times New Roman"/>
                <w:b/>
                <w:sz w:val="24"/>
                <w:szCs w:val="24"/>
              </w:rPr>
              <w:t>лимфогенных</w:t>
            </w:r>
            <w:proofErr w:type="spellEnd"/>
          </w:p>
          <w:p w14:paraId="7F8F42C0" w14:textId="77777777" w:rsidR="00E70F82" w:rsidRPr="00F65F4B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5F4B">
              <w:rPr>
                <w:rFonts w:ascii="Times New Roman" w:hAnsi="Times New Roman"/>
                <w:b/>
                <w:sz w:val="24"/>
                <w:szCs w:val="24"/>
              </w:rPr>
              <w:t>метастазов</w:t>
            </w:r>
          </w:p>
        </w:tc>
        <w:tc>
          <w:tcPr>
            <w:tcW w:w="2393" w:type="dxa"/>
          </w:tcPr>
          <w:p w14:paraId="3600BF0E" w14:textId="77777777" w:rsidR="00E70F82" w:rsidRPr="00F65F4B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5F4B">
              <w:rPr>
                <w:rFonts w:ascii="Times New Roman" w:hAnsi="Times New Roman"/>
                <w:b/>
                <w:sz w:val="24"/>
                <w:szCs w:val="24"/>
              </w:rPr>
              <w:t>Тазовая и поясничная</w:t>
            </w:r>
          </w:p>
          <w:p w14:paraId="55AE46F0" w14:textId="77777777" w:rsidR="00E70F82" w:rsidRPr="00F65F4B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65F4B">
              <w:rPr>
                <w:rFonts w:ascii="Times New Roman" w:hAnsi="Times New Roman"/>
                <w:b/>
                <w:sz w:val="24"/>
                <w:szCs w:val="24"/>
              </w:rPr>
              <w:t>лимфодиссекция</w:t>
            </w:r>
            <w:proofErr w:type="spellEnd"/>
          </w:p>
        </w:tc>
      </w:tr>
      <w:tr w:rsidR="00B84AB0" w:rsidRPr="00420FE7" w14:paraId="0794DDA7" w14:textId="77777777" w:rsidTr="00914A6E">
        <w:tc>
          <w:tcPr>
            <w:tcW w:w="2392" w:type="dxa"/>
          </w:tcPr>
          <w:p w14:paraId="66F642D2" w14:textId="77777777" w:rsidR="00E70F82" w:rsidRPr="00420FE7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20FE7">
              <w:rPr>
                <w:rFonts w:ascii="Times New Roman" w:hAnsi="Times New Roman"/>
                <w:sz w:val="24"/>
                <w:szCs w:val="24"/>
              </w:rPr>
              <w:t>&lt; 1</w:t>
            </w:r>
            <w:proofErr w:type="gramEnd"/>
            <w:r w:rsidRPr="00420FE7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2393" w:type="dxa"/>
          </w:tcPr>
          <w:p w14:paraId="106E68AE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Высокая и умеренная</w:t>
            </w:r>
          </w:p>
        </w:tc>
        <w:tc>
          <w:tcPr>
            <w:tcW w:w="2393" w:type="dxa"/>
          </w:tcPr>
          <w:p w14:paraId="76B28E62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Низкий</w:t>
            </w:r>
          </w:p>
        </w:tc>
        <w:tc>
          <w:tcPr>
            <w:tcW w:w="2393" w:type="dxa"/>
          </w:tcPr>
          <w:p w14:paraId="3B0D4821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B84AB0" w:rsidRPr="00420FE7" w14:paraId="3FED3A6F" w14:textId="77777777" w:rsidTr="00914A6E">
        <w:tc>
          <w:tcPr>
            <w:tcW w:w="2392" w:type="dxa"/>
          </w:tcPr>
          <w:p w14:paraId="750803F7" w14:textId="77777777" w:rsidR="00E70F82" w:rsidRPr="00420FE7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20FE7">
              <w:rPr>
                <w:rFonts w:ascii="Times New Roman" w:hAnsi="Times New Roman"/>
                <w:sz w:val="24"/>
                <w:szCs w:val="24"/>
              </w:rPr>
              <w:t>&lt; 1</w:t>
            </w:r>
            <w:proofErr w:type="gramEnd"/>
            <w:r w:rsidRPr="00420FE7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2393" w:type="dxa"/>
          </w:tcPr>
          <w:p w14:paraId="4F8D12B1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393" w:type="dxa"/>
          </w:tcPr>
          <w:p w14:paraId="7212E2CB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Промежуточный</w:t>
            </w:r>
          </w:p>
        </w:tc>
        <w:tc>
          <w:tcPr>
            <w:tcW w:w="2393" w:type="dxa"/>
          </w:tcPr>
          <w:p w14:paraId="5993856C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Возможна для уточнения</w:t>
            </w:r>
          </w:p>
          <w:p w14:paraId="0B726DDC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стадии</w:t>
            </w:r>
          </w:p>
        </w:tc>
      </w:tr>
      <w:tr w:rsidR="00B84AB0" w:rsidRPr="00420FE7" w14:paraId="7F0E2B8D" w14:textId="77777777" w:rsidTr="00914A6E">
        <w:tc>
          <w:tcPr>
            <w:tcW w:w="2392" w:type="dxa"/>
          </w:tcPr>
          <w:p w14:paraId="0AE77FEE" w14:textId="77777777" w:rsidR="00E70F82" w:rsidRPr="00420FE7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&gt; 1/2</w:t>
            </w:r>
          </w:p>
        </w:tc>
        <w:tc>
          <w:tcPr>
            <w:tcW w:w="2393" w:type="dxa"/>
          </w:tcPr>
          <w:p w14:paraId="6E238B80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Высокая и умеренная</w:t>
            </w:r>
          </w:p>
        </w:tc>
        <w:tc>
          <w:tcPr>
            <w:tcW w:w="2393" w:type="dxa"/>
          </w:tcPr>
          <w:p w14:paraId="64AB969F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Промежуточный</w:t>
            </w:r>
          </w:p>
        </w:tc>
        <w:tc>
          <w:tcPr>
            <w:tcW w:w="2393" w:type="dxa"/>
          </w:tcPr>
          <w:p w14:paraId="25BE4BF9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Возможна для уточнения</w:t>
            </w:r>
          </w:p>
          <w:p w14:paraId="10754CC0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стадии</w:t>
            </w:r>
          </w:p>
        </w:tc>
      </w:tr>
      <w:tr w:rsidR="00B84AB0" w:rsidRPr="00420FE7" w14:paraId="437215D2" w14:textId="77777777" w:rsidTr="00914A6E">
        <w:trPr>
          <w:trHeight w:val="461"/>
        </w:trPr>
        <w:tc>
          <w:tcPr>
            <w:tcW w:w="2392" w:type="dxa"/>
          </w:tcPr>
          <w:p w14:paraId="5DA9BD34" w14:textId="77777777" w:rsidR="00E70F82" w:rsidRPr="00420FE7" w:rsidRDefault="00E70F82" w:rsidP="004F6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&gt; 1/2</w:t>
            </w:r>
          </w:p>
        </w:tc>
        <w:tc>
          <w:tcPr>
            <w:tcW w:w="2393" w:type="dxa"/>
          </w:tcPr>
          <w:p w14:paraId="53CC4CD4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393" w:type="dxa"/>
          </w:tcPr>
          <w:p w14:paraId="5FAC5228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2393" w:type="dxa"/>
          </w:tcPr>
          <w:p w14:paraId="70D8AD02" w14:textId="77777777" w:rsidR="00E70F82" w:rsidRPr="00420FE7" w:rsidRDefault="00E70F82" w:rsidP="004F6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FE7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</w:tbl>
    <w:p w14:paraId="0ABBE8F1" w14:textId="77777777" w:rsidR="00F33755" w:rsidRPr="00EF314A" w:rsidRDefault="00E70F82" w:rsidP="00C81F92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 xml:space="preserve">При РТМ II стадии </w:t>
      </w:r>
      <w:r w:rsidRPr="00EF314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EF314A">
        <w:rPr>
          <w:rFonts w:ascii="Times New Roman" w:hAnsi="Times New Roman"/>
          <w:sz w:val="24"/>
          <w:szCs w:val="24"/>
        </w:rPr>
        <w:t xml:space="preserve"> </w:t>
      </w:r>
      <w:r w:rsidR="00F33755" w:rsidRPr="00EF314A">
        <w:rPr>
          <w:rFonts w:ascii="Times New Roman" w:hAnsi="Times New Roman"/>
          <w:sz w:val="24"/>
          <w:szCs w:val="24"/>
        </w:rPr>
        <w:t xml:space="preserve">хирургическое вмешательство на I этапе лечения в объеме </w:t>
      </w:r>
      <w:proofErr w:type="spellStart"/>
      <w:r w:rsidR="00F33755" w:rsidRPr="00EF314A">
        <w:rPr>
          <w:rFonts w:ascii="Times New Roman" w:hAnsi="Times New Roman"/>
          <w:sz w:val="24"/>
          <w:szCs w:val="24"/>
        </w:rPr>
        <w:t>Piver</w:t>
      </w:r>
      <w:proofErr w:type="spellEnd"/>
      <w:r w:rsidR="00F33755" w:rsidRPr="00EF314A">
        <w:rPr>
          <w:rFonts w:ascii="Times New Roman" w:hAnsi="Times New Roman"/>
          <w:sz w:val="24"/>
          <w:szCs w:val="24"/>
        </w:rPr>
        <w:t xml:space="preserve"> II или III тип или радикальная гистерэктомия тип B</w:t>
      </w:r>
      <w:r w:rsidR="00EF314A">
        <w:rPr>
          <w:rFonts w:ascii="Times New Roman" w:hAnsi="Times New Roman"/>
          <w:sz w:val="24"/>
          <w:szCs w:val="24"/>
        </w:rPr>
        <w:t>-</w:t>
      </w:r>
      <w:r w:rsidR="00F33755" w:rsidRPr="00EF314A">
        <w:rPr>
          <w:rFonts w:ascii="Times New Roman" w:hAnsi="Times New Roman"/>
          <w:sz w:val="24"/>
          <w:szCs w:val="24"/>
        </w:rPr>
        <w:t>С2 (табл</w:t>
      </w:r>
      <w:r w:rsidR="00EF314A">
        <w:rPr>
          <w:rFonts w:ascii="Times New Roman" w:hAnsi="Times New Roman"/>
          <w:sz w:val="24"/>
          <w:szCs w:val="24"/>
        </w:rPr>
        <w:t>ицы 3 и</w:t>
      </w:r>
      <w:r w:rsidR="00F33755" w:rsidRPr="00EF314A">
        <w:rPr>
          <w:rFonts w:ascii="Times New Roman" w:hAnsi="Times New Roman"/>
          <w:sz w:val="24"/>
          <w:szCs w:val="24"/>
        </w:rPr>
        <w:t xml:space="preserve"> 4) с последующим </w:t>
      </w:r>
      <w:proofErr w:type="spellStart"/>
      <w:r w:rsidR="00F33755" w:rsidRPr="00EF314A">
        <w:rPr>
          <w:rFonts w:ascii="Times New Roman" w:hAnsi="Times New Roman"/>
          <w:sz w:val="24"/>
          <w:szCs w:val="24"/>
        </w:rPr>
        <w:t>адъювантным</w:t>
      </w:r>
      <w:proofErr w:type="spellEnd"/>
      <w:r w:rsidR="00F33755" w:rsidRPr="00EF314A">
        <w:rPr>
          <w:rFonts w:ascii="Times New Roman" w:hAnsi="Times New Roman"/>
          <w:sz w:val="24"/>
          <w:szCs w:val="24"/>
        </w:rPr>
        <w:t xml:space="preserve"> лечением</w:t>
      </w:r>
      <w:r w:rsidR="00FC36E1" w:rsidRPr="00EF314A">
        <w:rPr>
          <w:rFonts w:ascii="Times New Roman" w:hAnsi="Times New Roman"/>
          <w:sz w:val="24"/>
          <w:szCs w:val="24"/>
        </w:rPr>
        <w:t>.</w:t>
      </w:r>
    </w:p>
    <w:p w14:paraId="65E41C3F" w14:textId="77777777" w:rsidR="00E70F82" w:rsidRPr="00EF314A" w:rsidRDefault="00E70F82" w:rsidP="00EF314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B (уровень достоверности доказательств - </w:t>
      </w:r>
      <w:proofErr w:type="spellStart"/>
      <w:r w:rsidRPr="00EF314A">
        <w:rPr>
          <w:rFonts w:ascii="Times New Roman" w:hAnsi="Times New Roman"/>
          <w:b/>
          <w:sz w:val="24"/>
          <w:szCs w:val="24"/>
        </w:rPr>
        <w:t>IIa</w:t>
      </w:r>
      <w:proofErr w:type="spellEnd"/>
      <w:r w:rsidRPr="00EF314A">
        <w:rPr>
          <w:rFonts w:ascii="Times New Roman" w:hAnsi="Times New Roman"/>
          <w:b/>
          <w:sz w:val="24"/>
          <w:szCs w:val="24"/>
        </w:rPr>
        <w:t>).</w:t>
      </w:r>
    </w:p>
    <w:p w14:paraId="7B1C8DA7" w14:textId="77777777" w:rsidR="00E70F82" w:rsidRPr="00EF314A" w:rsidRDefault="00E70F82" w:rsidP="00F33755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bCs/>
          <w:i/>
          <w:iCs/>
          <w:sz w:val="24"/>
          <w:szCs w:val="24"/>
        </w:rPr>
        <w:t>Комментарии</w:t>
      </w:r>
      <w:proofErr w:type="gramStart"/>
      <w:r w:rsidRPr="00EF314A">
        <w:rPr>
          <w:rFonts w:ascii="Times New Roman" w:hAnsi="Times New Roman"/>
          <w:bCs/>
          <w:i/>
          <w:iCs/>
          <w:sz w:val="24"/>
          <w:szCs w:val="24"/>
        </w:rPr>
        <w:t>:</w:t>
      </w:r>
      <w:r w:rsidRPr="00EF314A">
        <w:rPr>
          <w:rFonts w:ascii="Times New Roman" w:hAnsi="Times New Roman"/>
          <w:i/>
          <w:sz w:val="24"/>
          <w:szCs w:val="24"/>
        </w:rPr>
        <w:t xml:space="preserve"> Примерно</w:t>
      </w:r>
      <w:proofErr w:type="gramEnd"/>
      <w:r w:rsidRPr="00EF314A">
        <w:rPr>
          <w:rFonts w:ascii="Times New Roman" w:hAnsi="Times New Roman"/>
          <w:i/>
          <w:sz w:val="24"/>
          <w:szCs w:val="24"/>
        </w:rPr>
        <w:t xml:space="preserve"> у 30% больных РТМ II стадии имеются метастазы в</w:t>
      </w:r>
      <w:r w:rsidR="00F65F4B" w:rsidRPr="00EF314A">
        <w:rPr>
          <w:rFonts w:ascii="Times New Roman" w:hAnsi="Times New Roman"/>
          <w:i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>тазовых лимфатических узлах. Риск поражения поясничных лимфатических</w:t>
      </w:r>
      <w:r w:rsidRPr="00420FE7">
        <w:rPr>
          <w:rFonts w:ascii="Times New Roman" w:hAnsi="Times New Roman"/>
          <w:i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>узлов,</w:t>
      </w:r>
      <w:r w:rsidR="00EF314A">
        <w:rPr>
          <w:rFonts w:ascii="Times New Roman" w:hAnsi="Times New Roman"/>
          <w:i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>яичников и диссеминации по брюшине при II клинической стадии РТМ выше, чем при I.</w:t>
      </w:r>
      <w:r w:rsidR="00F33755" w:rsidRPr="00EF314A">
        <w:rPr>
          <w:rFonts w:ascii="Times New Roman" w:hAnsi="Times New Roman"/>
          <w:i/>
          <w:sz w:val="24"/>
          <w:szCs w:val="24"/>
        </w:rPr>
        <w:t xml:space="preserve">  </w:t>
      </w:r>
      <w:r w:rsidRPr="00EF314A">
        <w:rPr>
          <w:rFonts w:ascii="Times New Roman" w:hAnsi="Times New Roman"/>
          <w:i/>
          <w:sz w:val="24"/>
          <w:szCs w:val="24"/>
        </w:rPr>
        <w:t xml:space="preserve">Вопрос о необходимости удаления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параметриев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(выполнения расширенной</w:t>
      </w:r>
      <w:r w:rsidR="00FC36E1" w:rsidRPr="00EF314A">
        <w:rPr>
          <w:rFonts w:ascii="Times New Roman" w:hAnsi="Times New Roman"/>
          <w:i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 xml:space="preserve">экстирпации </w:t>
      </w:r>
      <w:r w:rsidRPr="00EF314A">
        <w:rPr>
          <w:rFonts w:ascii="Times New Roman" w:hAnsi="Times New Roman"/>
          <w:i/>
          <w:sz w:val="24"/>
          <w:szCs w:val="24"/>
        </w:rPr>
        <w:lastRenderedPageBreak/>
        <w:t>матки II или III типа) при РТМ II стадии остается открытым и</w:t>
      </w:r>
      <w:r w:rsidR="00FC36E1" w:rsidRPr="00EF314A">
        <w:rPr>
          <w:rFonts w:ascii="Times New Roman" w:hAnsi="Times New Roman"/>
          <w:i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 xml:space="preserve">должен решаться индивидуально в зависимости от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интраоперационных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находок.</w:t>
      </w:r>
    </w:p>
    <w:p w14:paraId="117327AC" w14:textId="77777777" w:rsidR="00E70F82" w:rsidRPr="00EF314A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 xml:space="preserve">При РТМ III—IV стадий </w:t>
      </w:r>
      <w:r w:rsidRPr="00EF314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EF314A">
        <w:rPr>
          <w:rFonts w:ascii="Times New Roman" w:hAnsi="Times New Roman"/>
          <w:sz w:val="24"/>
          <w:szCs w:val="24"/>
        </w:rPr>
        <w:t xml:space="preserve"> лечение начинать с хирургического</w:t>
      </w:r>
      <w:r w:rsidR="00F33755" w:rsidRPr="00EF314A">
        <w:rPr>
          <w:rFonts w:ascii="Times New Roman" w:hAnsi="Times New Roman"/>
          <w:sz w:val="24"/>
          <w:szCs w:val="24"/>
        </w:rPr>
        <w:t xml:space="preserve"> </w:t>
      </w:r>
      <w:r w:rsidRPr="00EF314A">
        <w:rPr>
          <w:rFonts w:ascii="Times New Roman" w:hAnsi="Times New Roman"/>
          <w:sz w:val="24"/>
          <w:szCs w:val="24"/>
        </w:rPr>
        <w:t>вмешательства.</w:t>
      </w:r>
    </w:p>
    <w:p w14:paraId="09C5A976" w14:textId="77777777" w:rsidR="00E70F82" w:rsidRPr="00EF314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B (уровень достоверности доказательств - </w:t>
      </w:r>
      <w:proofErr w:type="spellStart"/>
      <w:r w:rsidRPr="00EF314A">
        <w:rPr>
          <w:rFonts w:ascii="Times New Roman" w:hAnsi="Times New Roman"/>
          <w:b/>
          <w:sz w:val="24"/>
          <w:szCs w:val="24"/>
        </w:rPr>
        <w:t>IIa</w:t>
      </w:r>
      <w:proofErr w:type="spellEnd"/>
      <w:r w:rsidRPr="00EF314A">
        <w:rPr>
          <w:rFonts w:ascii="Times New Roman" w:hAnsi="Times New Roman"/>
          <w:b/>
          <w:sz w:val="24"/>
          <w:szCs w:val="24"/>
        </w:rPr>
        <w:t>).</w:t>
      </w:r>
    </w:p>
    <w:p w14:paraId="7F02BB47" w14:textId="77777777" w:rsidR="00E70F82" w:rsidRPr="00EF314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EF314A">
        <w:rPr>
          <w:rFonts w:ascii="Times New Roman" w:hAnsi="Times New Roman"/>
          <w:i/>
          <w:sz w:val="24"/>
          <w:szCs w:val="24"/>
        </w:rPr>
        <w:t xml:space="preserve"> Операция позволяет уточнить распространение опухоли и</w:t>
      </w:r>
      <w:r w:rsidR="00F65F4B" w:rsidRPr="00EF314A">
        <w:rPr>
          <w:rFonts w:ascii="Times New Roman" w:hAnsi="Times New Roman"/>
          <w:i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 xml:space="preserve">выполнить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циторедукцию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>. Операция на I этапе обязательна, если при обследовании</w:t>
      </w:r>
      <w:r w:rsidR="00F33755" w:rsidRPr="00EF314A">
        <w:rPr>
          <w:rFonts w:ascii="Times New Roman" w:hAnsi="Times New Roman"/>
          <w:i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>выявляется объемное образование в области придатков матки.</w:t>
      </w:r>
    </w:p>
    <w:p w14:paraId="26D78177" w14:textId="77777777" w:rsidR="00F65F4B" w:rsidRPr="00EF314A" w:rsidRDefault="00F33755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 xml:space="preserve">При РТМ IIIA стадии целесообразно выполнить операцию в объеме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Piver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II тип В с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оментэктомией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. </w:t>
      </w:r>
    </w:p>
    <w:p w14:paraId="348E70A6" w14:textId="77777777" w:rsidR="00F65F4B" w:rsidRPr="00EF314A" w:rsidRDefault="00F33755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 xml:space="preserve">При РТМ IIIB стадии целесообразно хирургическое лечение в объеме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Piver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III тип С2. </w:t>
      </w:r>
    </w:p>
    <w:p w14:paraId="57844F8B" w14:textId="77777777" w:rsidR="00F33755" w:rsidRPr="00EF314A" w:rsidRDefault="00F33755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 xml:space="preserve">При РТМ IVА стадии целесообразно выполнение передней или задней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экзентерации</w:t>
      </w:r>
      <w:proofErr w:type="spellEnd"/>
      <w:r w:rsidR="00F65F4B" w:rsidRPr="00EF314A">
        <w:rPr>
          <w:rFonts w:ascii="Times New Roman" w:hAnsi="Times New Roman"/>
          <w:i/>
          <w:sz w:val="24"/>
          <w:szCs w:val="24"/>
        </w:rPr>
        <w:t>.</w:t>
      </w:r>
    </w:p>
    <w:p w14:paraId="09EC6D07" w14:textId="77777777" w:rsidR="00E70F82" w:rsidRPr="00EF314A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>У больных РТМ III—IV стадий при выявлении макроскопически увеличенных</w:t>
      </w:r>
      <w:r w:rsidR="0048471D" w:rsidRPr="00EF314A">
        <w:rPr>
          <w:rFonts w:ascii="Times New Roman" w:hAnsi="Times New Roman"/>
          <w:sz w:val="24"/>
          <w:szCs w:val="24"/>
        </w:rPr>
        <w:t xml:space="preserve"> </w:t>
      </w:r>
      <w:r w:rsidRPr="00EF314A">
        <w:rPr>
          <w:rFonts w:ascii="Times New Roman" w:hAnsi="Times New Roman"/>
          <w:sz w:val="24"/>
          <w:szCs w:val="24"/>
        </w:rPr>
        <w:t xml:space="preserve">регионарных лимфатических узлов </w:t>
      </w:r>
      <w:r w:rsidRPr="00EF314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EF314A">
        <w:rPr>
          <w:rFonts w:ascii="Times New Roman" w:hAnsi="Times New Roman"/>
          <w:sz w:val="24"/>
          <w:szCs w:val="24"/>
        </w:rPr>
        <w:t xml:space="preserve"> тазовая и поясничная</w:t>
      </w:r>
      <w:r w:rsidR="00F65F4B" w:rsidRPr="00EF31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sz w:val="24"/>
          <w:szCs w:val="24"/>
        </w:rPr>
        <w:t>лимфодиссекция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, поскольку удаление </w:t>
      </w:r>
      <w:proofErr w:type="spellStart"/>
      <w:r w:rsidRPr="00EF314A">
        <w:rPr>
          <w:rFonts w:ascii="Times New Roman" w:hAnsi="Times New Roman"/>
          <w:sz w:val="24"/>
          <w:szCs w:val="24"/>
        </w:rPr>
        <w:t>макрометастазов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в лимфатических узлах</w:t>
      </w:r>
      <w:r w:rsidR="00F65F4B" w:rsidRPr="00EF314A">
        <w:rPr>
          <w:rFonts w:ascii="Times New Roman" w:hAnsi="Times New Roman"/>
          <w:sz w:val="24"/>
          <w:szCs w:val="24"/>
        </w:rPr>
        <w:t xml:space="preserve"> </w:t>
      </w:r>
      <w:r w:rsidRPr="00EF314A">
        <w:rPr>
          <w:rFonts w:ascii="Times New Roman" w:hAnsi="Times New Roman"/>
          <w:sz w:val="24"/>
          <w:szCs w:val="24"/>
        </w:rPr>
        <w:t>повышает выживаемость больных РТМ.</w:t>
      </w:r>
    </w:p>
    <w:p w14:paraId="4E1F5DBD" w14:textId="77777777" w:rsidR="00E70F82" w:rsidRPr="00EF314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 (уровень достоверности доказательств - </w:t>
      </w:r>
      <w:proofErr w:type="spellStart"/>
      <w:r w:rsidRPr="00EF314A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EF314A">
        <w:rPr>
          <w:rFonts w:ascii="Times New Roman" w:hAnsi="Times New Roman"/>
          <w:b/>
          <w:sz w:val="24"/>
          <w:szCs w:val="24"/>
        </w:rPr>
        <w:t xml:space="preserve">). </w:t>
      </w:r>
    </w:p>
    <w:p w14:paraId="245BFE58" w14:textId="77777777" w:rsidR="00E70F82" w:rsidRPr="00EF314A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EF314A">
        <w:rPr>
          <w:rFonts w:ascii="Times New Roman" w:hAnsi="Times New Roman"/>
          <w:sz w:val="24"/>
          <w:szCs w:val="24"/>
        </w:rPr>
        <w:t>неэндометриоидном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РТМ </w:t>
      </w:r>
      <w:r w:rsidRPr="00EF314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EF314A">
        <w:rPr>
          <w:rFonts w:ascii="Times New Roman" w:hAnsi="Times New Roman"/>
          <w:sz w:val="24"/>
          <w:szCs w:val="24"/>
        </w:rPr>
        <w:t xml:space="preserve"> хирургическое лечение, которое</w:t>
      </w:r>
      <w:r w:rsidR="00F65F4B" w:rsidRPr="00EF314A">
        <w:rPr>
          <w:rFonts w:ascii="Times New Roman" w:hAnsi="Times New Roman"/>
          <w:sz w:val="24"/>
          <w:szCs w:val="24"/>
        </w:rPr>
        <w:t xml:space="preserve"> </w:t>
      </w:r>
      <w:r w:rsidRPr="00EF314A">
        <w:rPr>
          <w:rFonts w:ascii="Times New Roman" w:hAnsi="Times New Roman"/>
          <w:sz w:val="24"/>
          <w:szCs w:val="24"/>
        </w:rPr>
        <w:t xml:space="preserve">включает в себя экстирпацию матки с придатками, тазовую и поясничную </w:t>
      </w:r>
      <w:proofErr w:type="spellStart"/>
      <w:r w:rsidRPr="00EF314A">
        <w:rPr>
          <w:rFonts w:ascii="Times New Roman" w:hAnsi="Times New Roman"/>
          <w:sz w:val="24"/>
          <w:szCs w:val="24"/>
        </w:rPr>
        <w:t>лимфодиссекцию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. Большой сальник удаляют только при серозном РТМ. Имеются данные о том, что </w:t>
      </w:r>
      <w:proofErr w:type="spellStart"/>
      <w:r w:rsidRPr="00EF314A">
        <w:rPr>
          <w:rFonts w:ascii="Times New Roman" w:hAnsi="Times New Roman"/>
          <w:sz w:val="24"/>
          <w:szCs w:val="24"/>
        </w:rPr>
        <w:t>лимфодиссекция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 w:rsidRPr="00EF314A">
        <w:rPr>
          <w:rFonts w:ascii="Times New Roman" w:hAnsi="Times New Roman"/>
          <w:sz w:val="24"/>
          <w:szCs w:val="24"/>
        </w:rPr>
        <w:t>карциносаркоме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матки не только позволяет уточнить стадию, но и повышает выживаемость больных.</w:t>
      </w:r>
    </w:p>
    <w:p w14:paraId="783931E9" w14:textId="77777777" w:rsidR="00E70F82" w:rsidRPr="00EF314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 xml:space="preserve"> Уровень убедительности рекомендаций - B (уровень достоверности доказательств -</w:t>
      </w:r>
      <w:proofErr w:type="spellStart"/>
      <w:r w:rsidRPr="00EF314A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EF314A">
        <w:rPr>
          <w:rFonts w:ascii="Times New Roman" w:hAnsi="Times New Roman"/>
          <w:b/>
          <w:sz w:val="24"/>
          <w:szCs w:val="24"/>
        </w:rPr>
        <w:t>).</w:t>
      </w:r>
    </w:p>
    <w:p w14:paraId="453C9D79" w14:textId="77777777" w:rsidR="00E70F82" w:rsidRPr="00EF314A" w:rsidRDefault="00E70F82" w:rsidP="00C81F92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EF314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Неэндометриоидный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РТМ (серозный, светлоклеточный рак, смешанная аденокарцинома,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карциносаркома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) имеет неблагоприятный прогноз. Исключение составляет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муцинозный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рак, который в подавляющем большинстве случаев является высокодифференцированным и по клиническому течению сходен с высокодифференцированным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эндометриоидным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РТМ.</w:t>
      </w:r>
    </w:p>
    <w:p w14:paraId="4171FF1A" w14:textId="77777777" w:rsidR="00F33755" w:rsidRPr="00EF314A" w:rsidRDefault="00F33755" w:rsidP="00EF314A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EF314A">
        <w:rPr>
          <w:rFonts w:ascii="Times New Roman" w:hAnsi="Times New Roman"/>
          <w:sz w:val="24"/>
          <w:szCs w:val="24"/>
        </w:rPr>
        <w:t>лейомиосаркоме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матки рекомендуется выполнять </w:t>
      </w:r>
      <w:proofErr w:type="spellStart"/>
      <w:r w:rsidRPr="00EF314A">
        <w:rPr>
          <w:rFonts w:ascii="Times New Roman" w:hAnsi="Times New Roman"/>
          <w:sz w:val="24"/>
          <w:szCs w:val="24"/>
        </w:rPr>
        <w:t>Piver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I тип экстирпацию матки с придатками. </w:t>
      </w:r>
    </w:p>
    <w:p w14:paraId="4D54619C" w14:textId="5CA6E9FB" w:rsidR="00EF314A" w:rsidRDefault="00F33755" w:rsidP="00EF31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lastRenderedPageBreak/>
        <w:t>Уровень убедительности рекомендаций – С (уровень достоверности доказательств – 5)</w:t>
      </w:r>
      <w:r w:rsidR="00BA0CFB">
        <w:rPr>
          <w:rFonts w:ascii="Times New Roman" w:hAnsi="Times New Roman"/>
          <w:sz w:val="24"/>
          <w:szCs w:val="24"/>
        </w:rPr>
        <w:t>.</w:t>
      </w:r>
    </w:p>
    <w:p w14:paraId="39317D5B" w14:textId="77777777" w:rsidR="00F33755" w:rsidRPr="00EF314A" w:rsidRDefault="00F33755" w:rsidP="00EF31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 xml:space="preserve">Комментарий: у пациенток до 45 лет с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лейомиосаркомой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матки ранних стадий допустимо сохранение яичников, так как это не влияет на выживаемость. Удаление тазовых и поясничных лимфатических узлов нецелесообразно, поскольку их поражение наблюдается крайне редко.</w:t>
      </w:r>
      <w:r w:rsidRPr="00EF314A">
        <w:rPr>
          <w:rFonts w:ascii="Times New Roman" w:hAnsi="Times New Roman"/>
          <w:sz w:val="24"/>
          <w:szCs w:val="24"/>
        </w:rPr>
        <w:t xml:space="preserve"> </w:t>
      </w:r>
    </w:p>
    <w:p w14:paraId="3AA2E42D" w14:textId="77777777" w:rsidR="00F33755" w:rsidRPr="00EF314A" w:rsidRDefault="00F33755" w:rsidP="00EF314A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EF314A">
        <w:rPr>
          <w:rFonts w:ascii="Times New Roman" w:hAnsi="Times New Roman"/>
          <w:sz w:val="24"/>
          <w:szCs w:val="24"/>
        </w:rPr>
        <w:t>эндометриальной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sz w:val="24"/>
          <w:szCs w:val="24"/>
        </w:rPr>
        <w:t>стромальной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саркоме матки низкой степени злокачественности рекомендуется операция в объеме </w:t>
      </w:r>
      <w:proofErr w:type="spellStart"/>
      <w:r w:rsidRPr="00EF314A">
        <w:rPr>
          <w:rFonts w:ascii="Times New Roman" w:hAnsi="Times New Roman"/>
          <w:sz w:val="24"/>
          <w:szCs w:val="24"/>
        </w:rPr>
        <w:t>Piver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I тип или радикальная гистерэктомия тип А и удаление макроскопически определяемых опухолей. Тазовая и </w:t>
      </w:r>
      <w:proofErr w:type="spellStart"/>
      <w:r w:rsidRPr="00EF314A">
        <w:rPr>
          <w:rFonts w:ascii="Times New Roman" w:hAnsi="Times New Roman"/>
          <w:sz w:val="24"/>
          <w:szCs w:val="24"/>
        </w:rPr>
        <w:t>парааортальная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sz w:val="24"/>
          <w:szCs w:val="24"/>
        </w:rPr>
        <w:t>лимфодиссекция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может быть целесообразна, но метастазы в лимфатических узлах не влияют на общую выживаемость. </w:t>
      </w:r>
    </w:p>
    <w:p w14:paraId="16185D34" w14:textId="77777777" w:rsidR="008A09F5" w:rsidRPr="00EF314A" w:rsidRDefault="00F33755" w:rsidP="00EF314A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>Уровень убедительности рекомендаций – С (уровень достоверности доказательств – 4).</w:t>
      </w:r>
    </w:p>
    <w:p w14:paraId="3FBC58FA" w14:textId="77777777" w:rsidR="00F33755" w:rsidRPr="00EF314A" w:rsidRDefault="00F33755" w:rsidP="00EF314A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 xml:space="preserve">Комментарий: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эндометриальная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стромальная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саркома матки низкой степени злокачественности – гормонозависимая опухоль. При I стадии заболевания метастазы в яичниках наблюдаются крайне редко. Сохранение яичников в этом случае повышает риск рецидива, но не влияет на общую выживаемость, поэтому у молодых пациентов сохранение яичников должно обсуждаться индивидуально на онкологическом консилиуме</w:t>
      </w:r>
      <w:r w:rsidRPr="00EF314A">
        <w:rPr>
          <w:rFonts w:ascii="Times New Roman" w:hAnsi="Times New Roman"/>
          <w:sz w:val="24"/>
          <w:szCs w:val="24"/>
        </w:rPr>
        <w:t xml:space="preserve">. </w:t>
      </w:r>
    </w:p>
    <w:p w14:paraId="37AE346E" w14:textId="77777777" w:rsidR="008A09F5" w:rsidRPr="00EF314A" w:rsidRDefault="00F33755" w:rsidP="00EF314A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EF314A">
        <w:rPr>
          <w:rFonts w:ascii="Times New Roman" w:hAnsi="Times New Roman"/>
          <w:sz w:val="24"/>
          <w:szCs w:val="24"/>
        </w:rPr>
        <w:t>эндометриальной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sz w:val="24"/>
          <w:szCs w:val="24"/>
        </w:rPr>
        <w:t>стромальной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саркоме матки высокой степени злокачественности </w:t>
      </w:r>
      <w:r w:rsidRPr="00EF314A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EF314A">
        <w:rPr>
          <w:rFonts w:ascii="Times New Roman" w:hAnsi="Times New Roman"/>
          <w:sz w:val="24"/>
          <w:szCs w:val="24"/>
        </w:rPr>
        <w:t xml:space="preserve"> операция в о</w:t>
      </w:r>
      <w:r w:rsidR="008A09F5" w:rsidRPr="00EF314A">
        <w:rPr>
          <w:rFonts w:ascii="Times New Roman" w:hAnsi="Times New Roman"/>
          <w:sz w:val="24"/>
          <w:szCs w:val="24"/>
        </w:rPr>
        <w:t xml:space="preserve">бъеме </w:t>
      </w:r>
      <w:proofErr w:type="spellStart"/>
      <w:r w:rsidR="008A09F5" w:rsidRPr="00EF314A">
        <w:rPr>
          <w:rFonts w:ascii="Times New Roman" w:hAnsi="Times New Roman"/>
          <w:sz w:val="24"/>
          <w:szCs w:val="24"/>
        </w:rPr>
        <w:t>Piver</w:t>
      </w:r>
      <w:proofErr w:type="spellEnd"/>
      <w:r w:rsidR="008A09F5" w:rsidRPr="00EF314A">
        <w:rPr>
          <w:rFonts w:ascii="Times New Roman" w:hAnsi="Times New Roman"/>
          <w:sz w:val="24"/>
          <w:szCs w:val="24"/>
        </w:rPr>
        <w:t xml:space="preserve"> I тип или тип А</w:t>
      </w:r>
      <w:r w:rsidRPr="00EF314A">
        <w:rPr>
          <w:rFonts w:ascii="Times New Roman" w:hAnsi="Times New Roman"/>
          <w:sz w:val="24"/>
          <w:szCs w:val="24"/>
        </w:rPr>
        <w:t xml:space="preserve">. </w:t>
      </w:r>
    </w:p>
    <w:p w14:paraId="311E2FFC" w14:textId="77777777" w:rsidR="008A09F5" w:rsidRPr="00EF314A" w:rsidRDefault="00F33755" w:rsidP="00EF314A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>Уровень убедительности рекомендаций – B (уровень достоверности доказательств – 2).</w:t>
      </w:r>
      <w:r w:rsidRPr="00EF314A">
        <w:rPr>
          <w:rFonts w:ascii="Times New Roman" w:hAnsi="Times New Roman"/>
          <w:sz w:val="24"/>
          <w:szCs w:val="24"/>
        </w:rPr>
        <w:t xml:space="preserve"> </w:t>
      </w:r>
    </w:p>
    <w:p w14:paraId="6E23B015" w14:textId="77777777" w:rsidR="00F33755" w:rsidRPr="00EF314A" w:rsidRDefault="00F33755" w:rsidP="008A5A8E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i/>
          <w:sz w:val="24"/>
          <w:szCs w:val="24"/>
        </w:rPr>
        <w:t xml:space="preserve">Комментарий: с учетом крайне неблагоприятного прогноза роль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лимфодиссекции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циторедуктивных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операций сомнительна.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Эндометриальная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стромальная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саркома матки высокой степени злокачественности и недифференцированная саркома матки – крайне агрессивные опухоли со склонностью к быстрому гематогенному метастазированию.</w:t>
      </w:r>
    </w:p>
    <w:p w14:paraId="6A271827" w14:textId="77777777" w:rsidR="00E70F82" w:rsidRPr="00EF314A" w:rsidRDefault="00683BE6" w:rsidP="00EF314A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35" w:name="_Toc532988910"/>
      <w:bookmarkStart w:id="36" w:name="_Toc150419845"/>
      <w:r>
        <w:rPr>
          <w:rFonts w:ascii="Times New Roman" w:hAnsi="Times New Roman"/>
          <w:color w:val="auto"/>
          <w:sz w:val="24"/>
          <w:szCs w:val="24"/>
          <w:u w:val="single"/>
        </w:rPr>
        <w:t xml:space="preserve">3.2 </w:t>
      </w:r>
      <w:proofErr w:type="spellStart"/>
      <w:r w:rsidR="00E70F82" w:rsidRPr="00EF314A">
        <w:rPr>
          <w:rFonts w:ascii="Times New Roman" w:hAnsi="Times New Roman"/>
          <w:color w:val="auto"/>
          <w:sz w:val="24"/>
          <w:szCs w:val="24"/>
          <w:u w:val="single"/>
        </w:rPr>
        <w:t>Адъювантное</w:t>
      </w:r>
      <w:proofErr w:type="spellEnd"/>
      <w:r w:rsidR="00E70F82" w:rsidRPr="00EF314A">
        <w:rPr>
          <w:rFonts w:ascii="Times New Roman" w:hAnsi="Times New Roman"/>
          <w:color w:val="auto"/>
          <w:sz w:val="24"/>
          <w:szCs w:val="24"/>
          <w:u w:val="single"/>
        </w:rPr>
        <w:t xml:space="preserve"> лечение</w:t>
      </w:r>
      <w:bookmarkEnd w:id="35"/>
      <w:bookmarkEnd w:id="36"/>
    </w:p>
    <w:p w14:paraId="78D67A30" w14:textId="77777777" w:rsidR="00E70F82" w:rsidRPr="00EF314A" w:rsidRDefault="00E70F82" w:rsidP="008A5A8E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F314A">
        <w:rPr>
          <w:rFonts w:ascii="Times New Roman" w:hAnsi="Times New Roman"/>
          <w:sz w:val="24"/>
          <w:szCs w:val="24"/>
        </w:rPr>
        <w:t xml:space="preserve">Тактику </w:t>
      </w:r>
      <w:proofErr w:type="spellStart"/>
      <w:r w:rsidRPr="00EF314A">
        <w:rPr>
          <w:rFonts w:ascii="Times New Roman" w:hAnsi="Times New Roman"/>
          <w:sz w:val="24"/>
          <w:szCs w:val="24"/>
        </w:rPr>
        <w:t>адъювантной</w:t>
      </w:r>
      <w:proofErr w:type="spellEnd"/>
      <w:r w:rsidRPr="00EF314A">
        <w:rPr>
          <w:rFonts w:ascii="Times New Roman" w:hAnsi="Times New Roman"/>
          <w:sz w:val="24"/>
          <w:szCs w:val="24"/>
        </w:rPr>
        <w:t xml:space="preserve"> терапии РТМ I стадии рекомендуется определять в зависимости</w:t>
      </w:r>
      <w:r w:rsidR="008A09F5" w:rsidRPr="00EF314A">
        <w:rPr>
          <w:rFonts w:ascii="Times New Roman" w:hAnsi="Times New Roman"/>
          <w:sz w:val="24"/>
          <w:szCs w:val="24"/>
        </w:rPr>
        <w:t xml:space="preserve"> </w:t>
      </w:r>
      <w:r w:rsidRPr="00EF314A">
        <w:rPr>
          <w:rFonts w:ascii="Times New Roman" w:hAnsi="Times New Roman"/>
          <w:sz w:val="24"/>
          <w:szCs w:val="24"/>
        </w:rPr>
        <w:t xml:space="preserve">от объема выполненного хирургического вмешательства. </w:t>
      </w:r>
    </w:p>
    <w:p w14:paraId="571A8477" w14:textId="77777777" w:rsidR="00E70F82" w:rsidRPr="00EF314A" w:rsidRDefault="00E70F82" w:rsidP="00EF314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F314A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 (уровень достоверности доказательств - </w:t>
      </w:r>
      <w:proofErr w:type="spellStart"/>
      <w:r w:rsidRPr="00EF314A">
        <w:rPr>
          <w:rFonts w:ascii="Times New Roman" w:hAnsi="Times New Roman"/>
          <w:b/>
          <w:sz w:val="24"/>
          <w:szCs w:val="24"/>
        </w:rPr>
        <w:t>IIa</w:t>
      </w:r>
      <w:proofErr w:type="spellEnd"/>
      <w:r w:rsidRPr="00EF314A">
        <w:rPr>
          <w:rFonts w:ascii="Times New Roman" w:hAnsi="Times New Roman"/>
          <w:b/>
          <w:sz w:val="24"/>
          <w:szCs w:val="24"/>
        </w:rPr>
        <w:t>).</w:t>
      </w:r>
    </w:p>
    <w:p w14:paraId="2F589AFB" w14:textId="77777777" w:rsidR="00E70F82" w:rsidRPr="00420FE7" w:rsidRDefault="00E70F82" w:rsidP="00EF314A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F314A">
        <w:rPr>
          <w:rFonts w:ascii="Times New Roman" w:hAnsi="Times New Roman"/>
          <w:bCs/>
          <w:i/>
          <w:iCs/>
          <w:sz w:val="24"/>
          <w:szCs w:val="24"/>
        </w:rPr>
        <w:t>Комментарий:</w:t>
      </w:r>
      <w:r w:rsidR="008A09F5" w:rsidRPr="00EF314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F314A">
        <w:rPr>
          <w:rFonts w:ascii="Times New Roman" w:hAnsi="Times New Roman"/>
          <w:i/>
          <w:sz w:val="24"/>
          <w:szCs w:val="24"/>
        </w:rPr>
        <w:t xml:space="preserve">Показания к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адъювантной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дистанционной ЛТ определяются в первую очередь факторами риска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лимфогенного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 метастазирования РТМ, которые полностью нивелируются при выполнении адекватной </w:t>
      </w:r>
      <w:proofErr w:type="spellStart"/>
      <w:r w:rsidRPr="00EF314A">
        <w:rPr>
          <w:rFonts w:ascii="Times New Roman" w:hAnsi="Times New Roman"/>
          <w:i/>
          <w:sz w:val="24"/>
          <w:szCs w:val="24"/>
        </w:rPr>
        <w:t>лимфаденэктомии</w:t>
      </w:r>
      <w:proofErr w:type="spellEnd"/>
      <w:r w:rsidRPr="00EF314A">
        <w:rPr>
          <w:rFonts w:ascii="Times New Roman" w:hAnsi="Times New Roman"/>
          <w:i/>
          <w:sz w:val="24"/>
          <w:szCs w:val="24"/>
        </w:rPr>
        <w:t xml:space="preserve">. Несмотря на </w:t>
      </w:r>
      <w:r w:rsidRPr="00EF314A">
        <w:rPr>
          <w:rFonts w:ascii="Times New Roman" w:hAnsi="Times New Roman"/>
          <w:i/>
          <w:sz w:val="24"/>
          <w:szCs w:val="24"/>
        </w:rPr>
        <w:lastRenderedPageBreak/>
        <w:t>то, что ни одно из опубликованных на сегодняшний день рандомизированных</w:t>
      </w:r>
      <w:r w:rsidRPr="00420FE7">
        <w:rPr>
          <w:rFonts w:ascii="Times New Roman" w:hAnsi="Times New Roman"/>
          <w:i/>
          <w:sz w:val="24"/>
          <w:szCs w:val="24"/>
        </w:rPr>
        <w:t xml:space="preserve"> исследований тазовой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лимфаденэктомии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при РТМ не продемонстрировало повышение выживаемости при ее выполнении, регионарная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лимфаденэктомия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при РТМ решает следующие задачи: уточнение стадии, повышение выживаемости больных с метастазами в лимфатических узлах, определение тактики дальнейшего лечения [31, 32]. С точки зрения профилактики регионарного прогрессирования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лимфаденэктомию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при РТМ ранних стадий можно рассматривать как альтернативу дистанционной ЛТ, более безопасную с точки зрения отдаленных последствий (поздних осложнений,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радиоиндуцированных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опухолей), что особенно важно у молодых больных. Негативные последствия дистанционной ЛТ при РТМ I стадии продемонстрированы в рандомизированном исследовании и метаанализах.</w:t>
      </w:r>
      <w:r w:rsidR="00F65F4B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 xml:space="preserve">Единого мнения о тактике послеоперационного лечения больных РТМ, у которых выявлены только опухолевые клетки в смывах из брюшной полости, нет. Показания к </w:t>
      </w:r>
      <w:proofErr w:type="spellStart"/>
      <w:r w:rsidRPr="00420FE7">
        <w:rPr>
          <w:rFonts w:ascii="Times New Roman" w:hAnsi="Times New Roman"/>
          <w:i/>
          <w:sz w:val="24"/>
          <w:szCs w:val="24"/>
        </w:rPr>
        <w:t>адъювантному</w:t>
      </w:r>
      <w:proofErr w:type="spellEnd"/>
      <w:r w:rsidRPr="00420FE7">
        <w:rPr>
          <w:rFonts w:ascii="Times New Roman" w:hAnsi="Times New Roman"/>
          <w:i/>
          <w:sz w:val="24"/>
          <w:szCs w:val="24"/>
        </w:rPr>
        <w:t xml:space="preserve"> лечению зависят от группы риска, к которой относится больная</w:t>
      </w:r>
      <w:r w:rsidR="008A5A8E">
        <w:rPr>
          <w:rFonts w:ascii="Times New Roman" w:hAnsi="Times New Roman"/>
          <w:i/>
          <w:sz w:val="24"/>
          <w:szCs w:val="24"/>
        </w:rPr>
        <w:t xml:space="preserve"> </w:t>
      </w:r>
      <w:r w:rsidRPr="00420FE7">
        <w:rPr>
          <w:rFonts w:ascii="Times New Roman" w:hAnsi="Times New Roman"/>
          <w:i/>
          <w:sz w:val="24"/>
          <w:szCs w:val="24"/>
        </w:rPr>
        <w:t>(табл</w:t>
      </w:r>
      <w:r w:rsidR="0012151A" w:rsidRPr="00420FE7">
        <w:rPr>
          <w:rFonts w:ascii="Times New Roman" w:hAnsi="Times New Roman"/>
          <w:i/>
          <w:sz w:val="24"/>
          <w:szCs w:val="24"/>
        </w:rPr>
        <w:t>ица</w:t>
      </w:r>
      <w:r w:rsidRPr="00420FE7">
        <w:rPr>
          <w:rFonts w:ascii="Times New Roman" w:hAnsi="Times New Roman"/>
          <w:i/>
          <w:sz w:val="24"/>
          <w:szCs w:val="24"/>
        </w:rPr>
        <w:t xml:space="preserve"> 3).</w:t>
      </w:r>
    </w:p>
    <w:p w14:paraId="753E492D" w14:textId="0A6B27CA" w:rsidR="0012151A" w:rsidRPr="00420FE7" w:rsidRDefault="008A09F5" w:rsidP="0012151A">
      <w:pPr>
        <w:spacing w:after="0" w:line="36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420FE7">
        <w:rPr>
          <w:rFonts w:ascii="Times New Roman" w:hAnsi="Times New Roman"/>
          <w:b/>
          <w:iCs/>
          <w:sz w:val="24"/>
          <w:szCs w:val="24"/>
        </w:rPr>
        <w:t>Таблица 6</w:t>
      </w:r>
    </w:p>
    <w:p w14:paraId="718A33D0" w14:textId="77777777" w:rsidR="00E70F82" w:rsidRPr="00420FE7" w:rsidRDefault="00E70F82" w:rsidP="0012151A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420FE7">
        <w:rPr>
          <w:rFonts w:ascii="Times New Roman" w:hAnsi="Times New Roman"/>
          <w:b/>
          <w:bCs/>
          <w:sz w:val="24"/>
          <w:szCs w:val="24"/>
        </w:rPr>
        <w:t>Группы риска (консенсус ESGO, ESMO, ESTRO, 2015 г.)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7052"/>
      </w:tblGrid>
      <w:tr w:rsidR="00B84AB0" w:rsidRPr="008A5A8E" w14:paraId="158D348A" w14:textId="77777777" w:rsidTr="00F65F4B">
        <w:tc>
          <w:tcPr>
            <w:tcW w:w="2518" w:type="dxa"/>
          </w:tcPr>
          <w:p w14:paraId="5DF2A520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Риск</w:t>
            </w:r>
          </w:p>
        </w:tc>
        <w:tc>
          <w:tcPr>
            <w:tcW w:w="7052" w:type="dxa"/>
          </w:tcPr>
          <w:p w14:paraId="40B5B27D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Описание</w:t>
            </w:r>
          </w:p>
        </w:tc>
      </w:tr>
      <w:tr w:rsidR="00B84AB0" w:rsidRPr="008A5A8E" w14:paraId="6578AADA" w14:textId="77777777" w:rsidTr="00F65F4B">
        <w:tc>
          <w:tcPr>
            <w:tcW w:w="2518" w:type="dxa"/>
          </w:tcPr>
          <w:p w14:paraId="65253E6A" w14:textId="77777777" w:rsidR="00E70F82" w:rsidRPr="008A5A8E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Низкий</w:t>
            </w:r>
          </w:p>
        </w:tc>
        <w:tc>
          <w:tcPr>
            <w:tcW w:w="7052" w:type="dxa"/>
          </w:tcPr>
          <w:p w14:paraId="60D84FC2" w14:textId="77777777" w:rsidR="00E70F82" w:rsidRPr="008A5A8E" w:rsidRDefault="00E70F82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Эндометриоидный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РТМ, стадия IA, G1—2, нет опухолевых </w:t>
            </w: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эмболов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в лимфатически</w:t>
            </w:r>
            <w:r w:rsidR="008A09F5" w:rsidRPr="008A5A8E">
              <w:rPr>
                <w:rFonts w:ascii="Times New Roman" w:hAnsi="Times New Roman"/>
                <w:sz w:val="24"/>
                <w:szCs w:val="24"/>
              </w:rPr>
              <w:t>х</w:t>
            </w:r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щелях</w:t>
            </w:r>
          </w:p>
        </w:tc>
      </w:tr>
      <w:tr w:rsidR="00B84AB0" w:rsidRPr="008A5A8E" w14:paraId="25AADF69" w14:textId="77777777" w:rsidTr="00F65F4B">
        <w:tc>
          <w:tcPr>
            <w:tcW w:w="2518" w:type="dxa"/>
          </w:tcPr>
          <w:p w14:paraId="613F642E" w14:textId="77777777" w:rsidR="00E70F82" w:rsidRPr="008A5A8E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Промежуточный</w:t>
            </w:r>
          </w:p>
        </w:tc>
        <w:tc>
          <w:tcPr>
            <w:tcW w:w="7052" w:type="dxa"/>
          </w:tcPr>
          <w:p w14:paraId="57F323A2" w14:textId="77777777" w:rsidR="00E70F82" w:rsidRPr="008A5A8E" w:rsidRDefault="00E70F82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Эндометриоидный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РТМ, стадия IB, G1—2, нет опухолевых </w:t>
            </w: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эмболов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в лимфатически</w:t>
            </w:r>
            <w:r w:rsidR="008A09F5" w:rsidRPr="008A5A8E">
              <w:rPr>
                <w:rFonts w:ascii="Times New Roman" w:hAnsi="Times New Roman"/>
                <w:sz w:val="24"/>
                <w:szCs w:val="24"/>
              </w:rPr>
              <w:t>х</w:t>
            </w:r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щелях</w:t>
            </w:r>
          </w:p>
        </w:tc>
      </w:tr>
      <w:tr w:rsidR="00F65F4B" w:rsidRPr="008A5A8E" w14:paraId="2EED4436" w14:textId="77777777" w:rsidTr="00F65F4B">
        <w:tc>
          <w:tcPr>
            <w:tcW w:w="2518" w:type="dxa"/>
            <w:vMerge w:val="restart"/>
          </w:tcPr>
          <w:p w14:paraId="274985A7" w14:textId="77777777" w:rsidR="00F65F4B" w:rsidRPr="008A5A8E" w:rsidRDefault="00F65F4B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Промежуточный</w:t>
            </w:r>
          </w:p>
          <w:p w14:paraId="4A992E96" w14:textId="77777777" w:rsidR="00F65F4B" w:rsidRPr="008A5A8E" w:rsidRDefault="00F65F4B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7052" w:type="dxa"/>
          </w:tcPr>
          <w:p w14:paraId="719CFEF0" w14:textId="77777777" w:rsidR="00F65F4B" w:rsidRPr="008A5A8E" w:rsidRDefault="00F65F4B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Эндометриоидный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РТМ</w:t>
            </w:r>
          </w:p>
        </w:tc>
      </w:tr>
      <w:tr w:rsidR="00F65F4B" w:rsidRPr="008A5A8E" w14:paraId="6ADEE4C9" w14:textId="77777777" w:rsidTr="00F65F4B">
        <w:tc>
          <w:tcPr>
            <w:tcW w:w="2518" w:type="dxa"/>
            <w:vMerge/>
          </w:tcPr>
          <w:p w14:paraId="5F5E8B61" w14:textId="77777777" w:rsidR="00F65F4B" w:rsidRPr="008A5A8E" w:rsidRDefault="00F65F4B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2" w:type="dxa"/>
          </w:tcPr>
          <w:p w14:paraId="4915F82E" w14:textId="77777777" w:rsidR="00F65F4B" w:rsidRPr="008A5A8E" w:rsidRDefault="00F65F4B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Стадия IA, G3</w:t>
            </w:r>
          </w:p>
        </w:tc>
      </w:tr>
      <w:tr w:rsidR="00F65F4B" w:rsidRPr="008A5A8E" w14:paraId="69001AE1" w14:textId="77777777" w:rsidTr="00F65F4B">
        <w:tc>
          <w:tcPr>
            <w:tcW w:w="2518" w:type="dxa"/>
            <w:vMerge/>
          </w:tcPr>
          <w:p w14:paraId="03FBD854" w14:textId="77777777" w:rsidR="00F65F4B" w:rsidRPr="008A5A8E" w:rsidRDefault="00F65F4B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2" w:type="dxa"/>
          </w:tcPr>
          <w:p w14:paraId="6FA6B1CE" w14:textId="77777777" w:rsidR="00F65F4B" w:rsidRPr="008A5A8E" w:rsidRDefault="00F65F4B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 xml:space="preserve">Стадия IA и IB, G1—2, опухолевые </w:t>
            </w: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эмболы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в лимфатических щелях</w:t>
            </w:r>
          </w:p>
        </w:tc>
      </w:tr>
      <w:tr w:rsidR="00F65F4B" w:rsidRPr="008A5A8E" w14:paraId="331CFD25" w14:textId="77777777" w:rsidTr="00F65F4B">
        <w:tc>
          <w:tcPr>
            <w:tcW w:w="2518" w:type="dxa"/>
            <w:vMerge w:val="restart"/>
          </w:tcPr>
          <w:p w14:paraId="44140B12" w14:textId="77777777" w:rsidR="00F65F4B" w:rsidRPr="008A5A8E" w:rsidRDefault="00F65F4B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7052" w:type="dxa"/>
          </w:tcPr>
          <w:p w14:paraId="4FF98981" w14:textId="77777777" w:rsidR="00F65F4B" w:rsidRPr="008A5A8E" w:rsidRDefault="00F65F4B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Эндометриоидный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РТМ, стадия IB, G3</w:t>
            </w:r>
          </w:p>
        </w:tc>
      </w:tr>
      <w:tr w:rsidR="00F65F4B" w:rsidRPr="008A5A8E" w14:paraId="610E17BD" w14:textId="77777777" w:rsidTr="00F65F4B">
        <w:tc>
          <w:tcPr>
            <w:tcW w:w="2518" w:type="dxa"/>
            <w:vMerge/>
          </w:tcPr>
          <w:p w14:paraId="7A2841C4" w14:textId="77777777" w:rsidR="00F65F4B" w:rsidRPr="008A5A8E" w:rsidRDefault="00F65F4B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2" w:type="dxa"/>
          </w:tcPr>
          <w:p w14:paraId="756FE76C" w14:textId="77777777" w:rsidR="00F65F4B" w:rsidRPr="008A5A8E" w:rsidRDefault="00F65F4B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Эндометриоидный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РТМ, стадия II-IV</w:t>
            </w:r>
          </w:p>
        </w:tc>
      </w:tr>
      <w:tr w:rsidR="00F65F4B" w:rsidRPr="008A5A8E" w14:paraId="41F66287" w14:textId="77777777" w:rsidTr="00F65F4B">
        <w:trPr>
          <w:trHeight w:val="337"/>
        </w:trPr>
        <w:tc>
          <w:tcPr>
            <w:tcW w:w="2518" w:type="dxa"/>
            <w:vMerge/>
          </w:tcPr>
          <w:p w14:paraId="74B19116" w14:textId="77777777" w:rsidR="00F65F4B" w:rsidRPr="008A5A8E" w:rsidRDefault="00F65F4B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2" w:type="dxa"/>
          </w:tcPr>
          <w:p w14:paraId="5B17FA9E" w14:textId="77777777" w:rsidR="00F65F4B" w:rsidRPr="008A5A8E" w:rsidRDefault="00F65F4B" w:rsidP="008A0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Неэндометриоидный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 xml:space="preserve"> РТМ любых стадий</w:t>
            </w:r>
          </w:p>
        </w:tc>
      </w:tr>
    </w:tbl>
    <w:p w14:paraId="242EBACC" w14:textId="77777777" w:rsidR="00E70F82" w:rsidRPr="008A5A8E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A5A8E">
        <w:rPr>
          <w:rFonts w:ascii="Times New Roman" w:hAnsi="Times New Roman"/>
          <w:sz w:val="24"/>
          <w:szCs w:val="24"/>
        </w:rPr>
        <w:t>Адъювантное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лечение </w:t>
      </w:r>
      <w:proofErr w:type="spellStart"/>
      <w:r w:rsidRPr="008A5A8E">
        <w:rPr>
          <w:rFonts w:ascii="Times New Roman" w:hAnsi="Times New Roman"/>
          <w:sz w:val="24"/>
          <w:szCs w:val="24"/>
        </w:rPr>
        <w:t>эндометриоидного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РТМ I стадии следует проводить согласно</w:t>
      </w:r>
      <w:r w:rsidR="008A09F5" w:rsidRPr="008A5A8E">
        <w:rPr>
          <w:rFonts w:ascii="Times New Roman" w:hAnsi="Times New Roman"/>
          <w:sz w:val="24"/>
          <w:szCs w:val="24"/>
        </w:rPr>
        <w:t xml:space="preserve"> </w:t>
      </w:r>
      <w:r w:rsidRPr="008A5A8E">
        <w:rPr>
          <w:rFonts w:ascii="Times New Roman" w:hAnsi="Times New Roman"/>
          <w:sz w:val="24"/>
          <w:szCs w:val="24"/>
        </w:rPr>
        <w:t>рекомендациям консенсуса ESGO, ESMO, ESTRO (2015г.) (табл</w:t>
      </w:r>
      <w:r w:rsidR="0012151A" w:rsidRPr="008A5A8E">
        <w:rPr>
          <w:rFonts w:ascii="Times New Roman" w:hAnsi="Times New Roman"/>
          <w:sz w:val="24"/>
          <w:szCs w:val="24"/>
        </w:rPr>
        <w:t>иц</w:t>
      </w:r>
      <w:r w:rsidR="008A5A8E" w:rsidRPr="008A5A8E">
        <w:rPr>
          <w:rFonts w:ascii="Times New Roman" w:hAnsi="Times New Roman"/>
          <w:sz w:val="24"/>
          <w:szCs w:val="24"/>
        </w:rPr>
        <w:t>ы</w:t>
      </w:r>
      <w:r w:rsidR="008A09F5" w:rsidRPr="008A5A8E">
        <w:rPr>
          <w:rFonts w:ascii="Times New Roman" w:hAnsi="Times New Roman"/>
          <w:sz w:val="24"/>
          <w:szCs w:val="24"/>
        </w:rPr>
        <w:t xml:space="preserve"> 7,8</w:t>
      </w:r>
      <w:r w:rsidRPr="008A5A8E">
        <w:rPr>
          <w:rFonts w:ascii="Times New Roman" w:hAnsi="Times New Roman"/>
          <w:sz w:val="24"/>
          <w:szCs w:val="24"/>
        </w:rPr>
        <w:t>).</w:t>
      </w:r>
    </w:p>
    <w:p w14:paraId="0DF3C6E1" w14:textId="1EE8A78E" w:rsidR="008277BB" w:rsidRDefault="00E70F82" w:rsidP="00BA0CF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 (уровень достоверности доказательств - </w:t>
      </w:r>
      <w:proofErr w:type="spellStart"/>
      <w:r w:rsidRPr="008A5A8E">
        <w:rPr>
          <w:rFonts w:ascii="Times New Roman" w:hAnsi="Times New Roman"/>
          <w:b/>
          <w:sz w:val="24"/>
          <w:szCs w:val="24"/>
        </w:rPr>
        <w:t>IIa</w:t>
      </w:r>
      <w:proofErr w:type="spellEnd"/>
      <w:r w:rsidRPr="008A5A8E">
        <w:rPr>
          <w:rFonts w:ascii="Times New Roman" w:hAnsi="Times New Roman"/>
          <w:b/>
          <w:sz w:val="24"/>
          <w:szCs w:val="24"/>
        </w:rPr>
        <w:t xml:space="preserve">). </w:t>
      </w:r>
    </w:p>
    <w:p w14:paraId="5C21625B" w14:textId="5E70AE87" w:rsidR="0012151A" w:rsidRPr="00420FE7" w:rsidRDefault="008A09F5" w:rsidP="0012151A">
      <w:pPr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20FE7">
        <w:rPr>
          <w:rFonts w:ascii="Times New Roman" w:hAnsi="Times New Roman"/>
          <w:b/>
          <w:bCs/>
          <w:sz w:val="24"/>
          <w:szCs w:val="24"/>
        </w:rPr>
        <w:t>Таблица 7</w:t>
      </w:r>
    </w:p>
    <w:p w14:paraId="07C714E1" w14:textId="77777777" w:rsidR="00E70F82" w:rsidRPr="00420FE7" w:rsidRDefault="00E70F82" w:rsidP="0012151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20FE7">
        <w:rPr>
          <w:rFonts w:ascii="Times New Roman" w:hAnsi="Times New Roman"/>
          <w:b/>
          <w:bCs/>
          <w:sz w:val="24"/>
          <w:szCs w:val="24"/>
        </w:rPr>
        <w:t>Адъювантное</w:t>
      </w:r>
      <w:proofErr w:type="spellEnd"/>
      <w:r w:rsidRPr="00420FE7">
        <w:rPr>
          <w:rFonts w:ascii="Times New Roman" w:hAnsi="Times New Roman"/>
          <w:b/>
          <w:bCs/>
          <w:sz w:val="24"/>
          <w:szCs w:val="24"/>
        </w:rPr>
        <w:t xml:space="preserve"> лечение </w:t>
      </w:r>
      <w:proofErr w:type="spellStart"/>
      <w:r w:rsidRPr="00420FE7">
        <w:rPr>
          <w:rFonts w:ascii="Times New Roman" w:hAnsi="Times New Roman"/>
          <w:b/>
          <w:bCs/>
          <w:sz w:val="24"/>
          <w:szCs w:val="24"/>
        </w:rPr>
        <w:t>эндометриоидного</w:t>
      </w:r>
      <w:proofErr w:type="spellEnd"/>
      <w:r w:rsidRPr="00420FE7">
        <w:rPr>
          <w:rFonts w:ascii="Times New Roman" w:hAnsi="Times New Roman"/>
          <w:b/>
          <w:bCs/>
          <w:sz w:val="24"/>
          <w:szCs w:val="24"/>
        </w:rPr>
        <w:t xml:space="preserve"> РТМ I стадии (к</w:t>
      </w:r>
      <w:r w:rsidR="008A09F5" w:rsidRPr="00420FE7">
        <w:rPr>
          <w:rFonts w:ascii="Times New Roman" w:hAnsi="Times New Roman"/>
          <w:b/>
          <w:bCs/>
          <w:sz w:val="24"/>
          <w:szCs w:val="24"/>
        </w:rPr>
        <w:t>онсенсус ESGO, ESMO, ESTRO, 2014</w:t>
      </w:r>
      <w:r w:rsidRPr="00420FE7">
        <w:rPr>
          <w:rFonts w:ascii="Times New Roman" w:hAnsi="Times New Roman"/>
          <w:b/>
          <w:bCs/>
          <w:sz w:val="24"/>
          <w:szCs w:val="24"/>
        </w:rPr>
        <w:t xml:space="preserve"> г.).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78"/>
        <w:gridCol w:w="3742"/>
        <w:gridCol w:w="3544"/>
      </w:tblGrid>
      <w:tr w:rsidR="00B84AB0" w:rsidRPr="00420FE7" w14:paraId="40E39340" w14:textId="77777777" w:rsidTr="008A5A8E">
        <w:tc>
          <w:tcPr>
            <w:tcW w:w="2178" w:type="dxa"/>
          </w:tcPr>
          <w:p w14:paraId="7B78AAB7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Риск</w:t>
            </w:r>
          </w:p>
        </w:tc>
        <w:tc>
          <w:tcPr>
            <w:tcW w:w="3742" w:type="dxa"/>
          </w:tcPr>
          <w:p w14:paraId="5F3A2A69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Лимфаденэктомия</w:t>
            </w:r>
            <w:proofErr w:type="spellEnd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выполнена,метастазов</w:t>
            </w:r>
            <w:proofErr w:type="spellEnd"/>
            <w:proofErr w:type="gramEnd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лимфатических узлах нет.</w:t>
            </w:r>
          </w:p>
        </w:tc>
        <w:tc>
          <w:tcPr>
            <w:tcW w:w="3544" w:type="dxa"/>
          </w:tcPr>
          <w:p w14:paraId="5579E8C4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Лимфаденэктомия</w:t>
            </w:r>
            <w:proofErr w:type="spellEnd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 выполнена.</w:t>
            </w:r>
          </w:p>
        </w:tc>
      </w:tr>
      <w:tr w:rsidR="008A09F5" w:rsidRPr="00420FE7" w14:paraId="58F07A16" w14:textId="77777777" w:rsidTr="008A5A8E">
        <w:tc>
          <w:tcPr>
            <w:tcW w:w="2178" w:type="dxa"/>
          </w:tcPr>
          <w:p w14:paraId="7594D53D" w14:textId="77777777" w:rsidR="008A09F5" w:rsidRPr="008A5A8E" w:rsidRDefault="008A09F5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Низкий</w:t>
            </w:r>
          </w:p>
        </w:tc>
        <w:tc>
          <w:tcPr>
            <w:tcW w:w="7286" w:type="dxa"/>
            <w:gridSpan w:val="2"/>
          </w:tcPr>
          <w:p w14:paraId="69C580F1" w14:textId="77777777" w:rsidR="008A09F5" w:rsidRPr="008A5A8E" w:rsidRDefault="008A09F5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8A09F5" w:rsidRPr="00420FE7" w14:paraId="7E4CF7D9" w14:textId="77777777" w:rsidTr="008A5A8E">
        <w:tc>
          <w:tcPr>
            <w:tcW w:w="2178" w:type="dxa"/>
          </w:tcPr>
          <w:p w14:paraId="1C888459" w14:textId="77777777" w:rsidR="008A09F5" w:rsidRPr="008A5A8E" w:rsidRDefault="008A09F5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lastRenderedPageBreak/>
              <w:t>Промежуточный</w:t>
            </w:r>
          </w:p>
        </w:tc>
        <w:tc>
          <w:tcPr>
            <w:tcW w:w="7286" w:type="dxa"/>
            <w:gridSpan w:val="2"/>
          </w:tcPr>
          <w:p w14:paraId="3C4A0274" w14:textId="77777777" w:rsidR="008A09F5" w:rsidRPr="008A5A8E" w:rsidRDefault="008A09F5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Брахитерапия или наблюдение, особенно у пациенток в возрасте</w:t>
            </w:r>
          </w:p>
        </w:tc>
      </w:tr>
      <w:tr w:rsidR="00B84AB0" w:rsidRPr="00420FE7" w14:paraId="0CFC8FBC" w14:textId="77777777" w:rsidTr="008A5A8E">
        <w:tc>
          <w:tcPr>
            <w:tcW w:w="2178" w:type="dxa"/>
          </w:tcPr>
          <w:p w14:paraId="69CD4C9F" w14:textId="77777777" w:rsidR="00E70F82" w:rsidRPr="008A5A8E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Промежуточный</w:t>
            </w:r>
            <w:r w:rsidR="008A5A8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A5A8E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3742" w:type="dxa"/>
          </w:tcPr>
          <w:p w14:paraId="0401554B" w14:textId="77777777" w:rsidR="00E70F82" w:rsidRPr="008A5A8E" w:rsidRDefault="008A09F5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Брахитерапия или наблюдение</w:t>
            </w:r>
          </w:p>
        </w:tc>
        <w:tc>
          <w:tcPr>
            <w:tcW w:w="3544" w:type="dxa"/>
          </w:tcPr>
          <w:p w14:paraId="4231D671" w14:textId="77777777" w:rsidR="00E70F82" w:rsidRPr="008A5A8E" w:rsidRDefault="008A09F5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 xml:space="preserve">Дистанционное облучение малого таза при опухолевых </w:t>
            </w: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эмболах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>, брахитерапия при G</w:t>
            </w:r>
          </w:p>
        </w:tc>
      </w:tr>
      <w:tr w:rsidR="00B84AB0" w:rsidRPr="00420FE7" w14:paraId="11677062" w14:textId="77777777" w:rsidTr="008A5A8E">
        <w:tc>
          <w:tcPr>
            <w:tcW w:w="2178" w:type="dxa"/>
          </w:tcPr>
          <w:p w14:paraId="5022DB3D" w14:textId="77777777" w:rsidR="00E70F82" w:rsidRPr="008A5A8E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3742" w:type="dxa"/>
          </w:tcPr>
          <w:p w14:paraId="644198FC" w14:textId="77777777" w:rsidR="00E70F82" w:rsidRPr="008A5A8E" w:rsidRDefault="008A09F5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Брахитерапия или дистанционное облучение малого таза</w:t>
            </w:r>
          </w:p>
        </w:tc>
        <w:tc>
          <w:tcPr>
            <w:tcW w:w="3544" w:type="dxa"/>
          </w:tcPr>
          <w:p w14:paraId="4396F5FB" w14:textId="77777777" w:rsidR="00E70F82" w:rsidRPr="008A5A8E" w:rsidRDefault="008A09F5" w:rsidP="00121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Дистанционное облучение малого таза</w:t>
            </w:r>
          </w:p>
        </w:tc>
      </w:tr>
    </w:tbl>
    <w:p w14:paraId="484F1D0B" w14:textId="77777777" w:rsidR="00E70F82" w:rsidRPr="00420FE7" w:rsidRDefault="00E70F82" w:rsidP="00B513D5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20FE7">
        <w:rPr>
          <w:rFonts w:ascii="Times New Roman" w:hAnsi="Times New Roman"/>
          <w:sz w:val="24"/>
          <w:szCs w:val="24"/>
        </w:rPr>
        <w:t>Адъювантное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лечение </w:t>
      </w:r>
      <w:proofErr w:type="spellStart"/>
      <w:r w:rsidRPr="00420FE7">
        <w:rPr>
          <w:rFonts w:ascii="Times New Roman" w:hAnsi="Times New Roman"/>
          <w:sz w:val="24"/>
          <w:szCs w:val="24"/>
        </w:rPr>
        <w:t>эндометриоидного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РТМ II стадии согласно рекомендациям</w:t>
      </w:r>
    </w:p>
    <w:p w14:paraId="1E1A06BD" w14:textId="77777777" w:rsidR="00E70F82" w:rsidRPr="00420FE7" w:rsidRDefault="00E70F82" w:rsidP="00B84A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консенсуса ESGO, ESMO, ESTRO (2015.) представлено в табл</w:t>
      </w:r>
      <w:r w:rsidR="00B513D5" w:rsidRPr="00420FE7">
        <w:rPr>
          <w:rFonts w:ascii="Times New Roman" w:hAnsi="Times New Roman"/>
          <w:sz w:val="24"/>
          <w:szCs w:val="24"/>
        </w:rPr>
        <w:t>ице</w:t>
      </w:r>
      <w:r w:rsidRPr="00420FE7">
        <w:rPr>
          <w:rFonts w:ascii="Times New Roman" w:hAnsi="Times New Roman"/>
          <w:sz w:val="24"/>
          <w:szCs w:val="24"/>
        </w:rPr>
        <w:t xml:space="preserve"> 5. </w:t>
      </w:r>
    </w:p>
    <w:p w14:paraId="67814F08" w14:textId="77777777" w:rsidR="00E70F82" w:rsidRPr="00420FE7" w:rsidRDefault="00E70F82" w:rsidP="00B513D5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 (уровень достоверности доказательств - </w:t>
      </w:r>
      <w:proofErr w:type="spellStart"/>
      <w:r w:rsidRPr="00420FE7">
        <w:rPr>
          <w:rFonts w:ascii="Times New Roman" w:hAnsi="Times New Roman"/>
          <w:b/>
          <w:sz w:val="24"/>
          <w:szCs w:val="24"/>
        </w:rPr>
        <w:t>IIa</w:t>
      </w:r>
      <w:proofErr w:type="spellEnd"/>
      <w:r w:rsidRPr="00420FE7">
        <w:rPr>
          <w:rFonts w:ascii="Times New Roman" w:hAnsi="Times New Roman"/>
          <w:b/>
          <w:sz w:val="24"/>
          <w:szCs w:val="24"/>
        </w:rPr>
        <w:t>).</w:t>
      </w:r>
    </w:p>
    <w:p w14:paraId="66C1E5F5" w14:textId="23E456DF" w:rsidR="00B513D5" w:rsidRPr="00420FE7" w:rsidRDefault="00E70F82" w:rsidP="00B513D5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 xml:space="preserve">Таблица </w:t>
      </w:r>
      <w:r w:rsidR="008A5A8E">
        <w:rPr>
          <w:rFonts w:ascii="Times New Roman" w:hAnsi="Times New Roman"/>
          <w:b/>
          <w:sz w:val="24"/>
          <w:szCs w:val="24"/>
        </w:rPr>
        <w:t>8</w:t>
      </w:r>
    </w:p>
    <w:p w14:paraId="379FD21A" w14:textId="77777777" w:rsidR="00E70F82" w:rsidRPr="00420FE7" w:rsidRDefault="00E70F82" w:rsidP="00B513D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20FE7">
        <w:rPr>
          <w:rFonts w:ascii="Times New Roman" w:hAnsi="Times New Roman"/>
          <w:b/>
          <w:bCs/>
          <w:sz w:val="24"/>
          <w:szCs w:val="24"/>
        </w:rPr>
        <w:t>Адъювантное</w:t>
      </w:r>
      <w:proofErr w:type="spellEnd"/>
      <w:r w:rsidRPr="00420FE7">
        <w:rPr>
          <w:rFonts w:ascii="Times New Roman" w:hAnsi="Times New Roman"/>
          <w:b/>
          <w:bCs/>
          <w:sz w:val="24"/>
          <w:szCs w:val="24"/>
        </w:rPr>
        <w:t xml:space="preserve"> лечение </w:t>
      </w:r>
      <w:proofErr w:type="spellStart"/>
      <w:r w:rsidRPr="00420FE7">
        <w:rPr>
          <w:rFonts w:ascii="Times New Roman" w:hAnsi="Times New Roman"/>
          <w:b/>
          <w:bCs/>
          <w:sz w:val="24"/>
          <w:szCs w:val="24"/>
        </w:rPr>
        <w:t>эндометриоидного</w:t>
      </w:r>
      <w:proofErr w:type="spellEnd"/>
      <w:r w:rsidRPr="00420FE7">
        <w:rPr>
          <w:rFonts w:ascii="Times New Roman" w:hAnsi="Times New Roman"/>
          <w:b/>
          <w:bCs/>
          <w:sz w:val="24"/>
          <w:szCs w:val="24"/>
        </w:rPr>
        <w:t xml:space="preserve"> РТМ II стадии (к</w:t>
      </w:r>
      <w:r w:rsidR="008A09F5" w:rsidRPr="00420FE7">
        <w:rPr>
          <w:rFonts w:ascii="Times New Roman" w:hAnsi="Times New Roman"/>
          <w:b/>
          <w:bCs/>
          <w:sz w:val="24"/>
          <w:szCs w:val="24"/>
        </w:rPr>
        <w:t>онсенсус ESGO, ESMO, ESTRO, 2014</w:t>
      </w:r>
      <w:r w:rsidRPr="00420FE7">
        <w:rPr>
          <w:rFonts w:ascii="Times New Roman" w:hAnsi="Times New Roman"/>
          <w:b/>
          <w:bCs/>
          <w:sz w:val="24"/>
          <w:szCs w:val="24"/>
        </w:rPr>
        <w:t>г.)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3190"/>
        <w:gridCol w:w="3331"/>
      </w:tblGrid>
      <w:tr w:rsidR="00B84AB0" w:rsidRPr="00420FE7" w14:paraId="5616071D" w14:textId="77777777" w:rsidTr="008A5A8E">
        <w:tc>
          <w:tcPr>
            <w:tcW w:w="2943" w:type="dxa"/>
          </w:tcPr>
          <w:p w14:paraId="094C1115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Риск</w:t>
            </w:r>
          </w:p>
        </w:tc>
        <w:tc>
          <w:tcPr>
            <w:tcW w:w="3190" w:type="dxa"/>
          </w:tcPr>
          <w:p w14:paraId="4637F9BE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Лимфаденэктомия</w:t>
            </w:r>
            <w:proofErr w:type="spellEnd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выполнена, метастазов в лимфатических узлах нет.</w:t>
            </w:r>
          </w:p>
        </w:tc>
        <w:tc>
          <w:tcPr>
            <w:tcW w:w="3331" w:type="dxa"/>
          </w:tcPr>
          <w:p w14:paraId="6C74C0D1" w14:textId="77777777" w:rsidR="00E70F82" w:rsidRPr="004F6FE5" w:rsidRDefault="00E70F82" w:rsidP="008A5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>Лимфаденэктомия</w:t>
            </w:r>
            <w:proofErr w:type="spellEnd"/>
            <w:r w:rsidRPr="004F6F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 выполнена</w:t>
            </w:r>
          </w:p>
        </w:tc>
      </w:tr>
      <w:tr w:rsidR="00B84AB0" w:rsidRPr="00420FE7" w14:paraId="67E8B765" w14:textId="77777777" w:rsidTr="008A5A8E">
        <w:tc>
          <w:tcPr>
            <w:tcW w:w="2943" w:type="dxa"/>
          </w:tcPr>
          <w:p w14:paraId="261BC0AC" w14:textId="77777777" w:rsidR="00E70F82" w:rsidRPr="008A5A8E" w:rsidRDefault="00E70F82" w:rsidP="00B51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 xml:space="preserve">G1—2, нет опухолевых </w:t>
            </w: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эмболов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90" w:type="dxa"/>
          </w:tcPr>
          <w:p w14:paraId="11BB57DC" w14:textId="77777777" w:rsidR="00E70F82" w:rsidRPr="008A5A8E" w:rsidRDefault="008A09F5" w:rsidP="00B51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Брахитерапия</w:t>
            </w:r>
          </w:p>
        </w:tc>
        <w:tc>
          <w:tcPr>
            <w:tcW w:w="3331" w:type="dxa"/>
          </w:tcPr>
          <w:p w14:paraId="5B265070" w14:textId="77777777" w:rsidR="00E70F82" w:rsidRPr="008A5A8E" w:rsidRDefault="008A09F5" w:rsidP="00B51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Дистанционное облучение малого таза ± брахитерапия</w:t>
            </w:r>
          </w:p>
        </w:tc>
      </w:tr>
      <w:tr w:rsidR="00B84AB0" w:rsidRPr="00420FE7" w14:paraId="00590EE7" w14:textId="77777777" w:rsidTr="008A5A8E">
        <w:tc>
          <w:tcPr>
            <w:tcW w:w="2943" w:type="dxa"/>
          </w:tcPr>
          <w:p w14:paraId="65D08E4F" w14:textId="77777777" w:rsidR="00E70F82" w:rsidRPr="008A5A8E" w:rsidRDefault="00E70F82" w:rsidP="00B51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 xml:space="preserve">G3, опухолевые </w:t>
            </w:r>
            <w:proofErr w:type="spellStart"/>
            <w:r w:rsidRPr="008A5A8E">
              <w:rPr>
                <w:rFonts w:ascii="Times New Roman" w:hAnsi="Times New Roman"/>
                <w:sz w:val="24"/>
                <w:szCs w:val="24"/>
              </w:rPr>
              <w:t>эмболы</w:t>
            </w:r>
            <w:proofErr w:type="spellEnd"/>
            <w:r w:rsidRPr="008A5A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90" w:type="dxa"/>
          </w:tcPr>
          <w:p w14:paraId="0CF046C4" w14:textId="77777777" w:rsidR="00E70F82" w:rsidRPr="008A5A8E" w:rsidRDefault="008A09F5" w:rsidP="00B51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Дистанционное облучение малого таза ± брахитерапия</w:t>
            </w:r>
          </w:p>
        </w:tc>
        <w:tc>
          <w:tcPr>
            <w:tcW w:w="3331" w:type="dxa"/>
          </w:tcPr>
          <w:p w14:paraId="78D78D6A" w14:textId="77777777" w:rsidR="00E70F82" w:rsidRPr="008A5A8E" w:rsidRDefault="008A09F5" w:rsidP="00B51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8E">
              <w:rPr>
                <w:rFonts w:ascii="Times New Roman" w:hAnsi="Times New Roman"/>
                <w:sz w:val="24"/>
                <w:szCs w:val="24"/>
              </w:rPr>
              <w:t>Дистанционное облучение малого таза ± брахитерапия</w:t>
            </w:r>
          </w:p>
        </w:tc>
      </w:tr>
    </w:tbl>
    <w:p w14:paraId="739D5CE7" w14:textId="77777777" w:rsidR="00E70F82" w:rsidRPr="008A5A8E" w:rsidRDefault="008A09F5" w:rsidP="00B513D5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5A8E">
        <w:rPr>
          <w:rFonts w:ascii="Times New Roman" w:hAnsi="Times New Roman"/>
          <w:sz w:val="24"/>
          <w:szCs w:val="24"/>
        </w:rPr>
        <w:t xml:space="preserve">Пациенткам при РТМ III–IV стадий после операции рекомендуется проведение ХТ в сочетании с ЛТ (брахитерапией, в отдельных случаях возможна ДЛТ) для профилактики рецидива в культе влагалища </w:t>
      </w:r>
      <w:r w:rsidR="00E70F82" w:rsidRPr="008A5A8E">
        <w:rPr>
          <w:rFonts w:ascii="Times New Roman" w:hAnsi="Times New Roman"/>
          <w:sz w:val="24"/>
          <w:szCs w:val="24"/>
        </w:rPr>
        <w:t>.</w:t>
      </w:r>
    </w:p>
    <w:p w14:paraId="7701F178" w14:textId="77777777" w:rsidR="00E70F82" w:rsidRPr="008A5A8E" w:rsidRDefault="00E70F82" w:rsidP="00B513D5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t>Уровень</w:t>
      </w:r>
      <w:r w:rsidR="008A09F5" w:rsidRPr="008A5A8E">
        <w:rPr>
          <w:rFonts w:ascii="Times New Roman" w:hAnsi="Times New Roman"/>
          <w:b/>
          <w:sz w:val="24"/>
          <w:szCs w:val="24"/>
        </w:rPr>
        <w:t xml:space="preserve"> убедительности рекомендаций - А</w:t>
      </w:r>
      <w:r w:rsidRPr="008A5A8E">
        <w:rPr>
          <w:rFonts w:ascii="Times New Roman" w:hAnsi="Times New Roman"/>
          <w:b/>
          <w:sz w:val="24"/>
          <w:szCs w:val="24"/>
        </w:rPr>
        <w:t xml:space="preserve"> (уровень д</w:t>
      </w:r>
      <w:r w:rsidR="008A09F5" w:rsidRPr="008A5A8E">
        <w:rPr>
          <w:rFonts w:ascii="Times New Roman" w:hAnsi="Times New Roman"/>
          <w:b/>
          <w:sz w:val="24"/>
          <w:szCs w:val="24"/>
        </w:rPr>
        <w:t>остоверности доказательств - 2</w:t>
      </w:r>
      <w:r w:rsidRPr="008A5A8E">
        <w:rPr>
          <w:rFonts w:ascii="Times New Roman" w:hAnsi="Times New Roman"/>
          <w:b/>
          <w:sz w:val="24"/>
          <w:szCs w:val="24"/>
        </w:rPr>
        <w:t xml:space="preserve">). </w:t>
      </w:r>
    </w:p>
    <w:p w14:paraId="209971DF" w14:textId="77777777" w:rsidR="00E70F82" w:rsidRPr="008A5A8E" w:rsidRDefault="00E70F82" w:rsidP="00B513D5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A5A8E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8A5A8E">
        <w:rPr>
          <w:rFonts w:ascii="Times New Roman" w:hAnsi="Times New Roman"/>
          <w:i/>
          <w:sz w:val="24"/>
          <w:szCs w:val="24"/>
        </w:rPr>
        <w:t xml:space="preserve"> Результаты комбинированного или комплексного лечения РТМ III стадии лучше, чем результаты сочетанной ЛТ. При необходимости сочетания ХТ и ЛТ наиболее эффективной, по данным ретроспективных исследований, является схема, подразумевающая назначение нескольких курсов ХТ, затем проведение ЛТ и затем продолжение ХТ. </w:t>
      </w:r>
    </w:p>
    <w:p w14:paraId="39B2336E" w14:textId="77777777" w:rsidR="00E70F82" w:rsidRPr="008A5A8E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5A8E">
        <w:rPr>
          <w:rFonts w:ascii="Times New Roman" w:hAnsi="Times New Roman"/>
          <w:sz w:val="24"/>
          <w:szCs w:val="24"/>
        </w:rPr>
        <w:t xml:space="preserve">При РТМ IV стадии рекомендуется комплексное лечение, которое включает операцию, ЛТ и ХТ. </w:t>
      </w:r>
    </w:p>
    <w:p w14:paraId="046BDE61" w14:textId="77777777" w:rsidR="00E70F82" w:rsidRPr="008A5A8E" w:rsidRDefault="00E70F82" w:rsidP="00B513D5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 (уровень достоверности доказательств </w:t>
      </w:r>
      <w:proofErr w:type="spellStart"/>
      <w:r w:rsidRPr="008A5A8E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8A5A8E">
        <w:rPr>
          <w:rFonts w:ascii="Times New Roman" w:hAnsi="Times New Roman"/>
          <w:b/>
          <w:sz w:val="24"/>
          <w:szCs w:val="24"/>
        </w:rPr>
        <w:t>).</w:t>
      </w:r>
    </w:p>
    <w:p w14:paraId="393ED36E" w14:textId="77777777" w:rsidR="00E70F82" w:rsidRPr="008A5A8E" w:rsidRDefault="00E70F82" w:rsidP="001A561F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A5A8E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="00B513D5" w:rsidRPr="008A5A8E">
        <w:rPr>
          <w:rFonts w:ascii="Times New Roman" w:hAnsi="Times New Roman"/>
          <w:bCs/>
          <w:i/>
          <w:iCs/>
          <w:sz w:val="24"/>
          <w:szCs w:val="24"/>
        </w:rPr>
        <w:t xml:space="preserve"> В</w:t>
      </w:r>
      <w:r w:rsidRPr="008A5A8E">
        <w:rPr>
          <w:rFonts w:ascii="Times New Roman" w:hAnsi="Times New Roman"/>
          <w:i/>
          <w:sz w:val="24"/>
          <w:szCs w:val="24"/>
        </w:rPr>
        <w:t xml:space="preserve"> очень редких случаях в отсутствие отдаленных метастазов возможно выполнение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экзентерации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малого таза. </w:t>
      </w:r>
    </w:p>
    <w:p w14:paraId="3A41F289" w14:textId="77777777" w:rsidR="008A09F5" w:rsidRPr="008A5A8E" w:rsidRDefault="00E70F82" w:rsidP="001A561F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8A5A8E">
        <w:rPr>
          <w:rFonts w:ascii="Times New Roman" w:hAnsi="Times New Roman"/>
          <w:sz w:val="24"/>
          <w:szCs w:val="24"/>
        </w:rPr>
        <w:t>неэндометриоидном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РТМ в качестве </w:t>
      </w:r>
      <w:proofErr w:type="spellStart"/>
      <w:r w:rsidRPr="008A5A8E">
        <w:rPr>
          <w:rFonts w:ascii="Times New Roman" w:hAnsi="Times New Roman"/>
          <w:sz w:val="24"/>
          <w:szCs w:val="24"/>
        </w:rPr>
        <w:t>адъювантного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лечения рекомендуется ХТ,</w:t>
      </w:r>
      <w:r w:rsidR="00F65F4B" w:rsidRPr="008A5A8E">
        <w:rPr>
          <w:rFonts w:ascii="Times New Roman" w:hAnsi="Times New Roman"/>
          <w:sz w:val="24"/>
          <w:szCs w:val="24"/>
        </w:rPr>
        <w:t xml:space="preserve"> </w:t>
      </w:r>
      <w:r w:rsidR="00222352" w:rsidRPr="008A5A8E">
        <w:rPr>
          <w:rFonts w:ascii="Times New Roman" w:hAnsi="Times New Roman"/>
          <w:sz w:val="24"/>
          <w:szCs w:val="24"/>
        </w:rPr>
        <w:t>м</w:t>
      </w:r>
      <w:r w:rsidRPr="008A5A8E">
        <w:rPr>
          <w:rFonts w:ascii="Times New Roman" w:hAnsi="Times New Roman"/>
          <w:sz w:val="24"/>
          <w:szCs w:val="24"/>
        </w:rPr>
        <w:t xml:space="preserve">ожно в комбинации </w:t>
      </w:r>
      <w:r w:rsidR="008A09F5" w:rsidRPr="008A5A8E">
        <w:rPr>
          <w:rFonts w:ascii="Times New Roman" w:hAnsi="Times New Roman"/>
          <w:sz w:val="24"/>
          <w:szCs w:val="24"/>
        </w:rPr>
        <w:t>с брахитерапией.</w:t>
      </w:r>
    </w:p>
    <w:p w14:paraId="0F0247DE" w14:textId="77777777" w:rsidR="00E70F82" w:rsidRPr="008A5A8E" w:rsidRDefault="00E70F82" w:rsidP="008A5A8E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lastRenderedPageBreak/>
        <w:t xml:space="preserve">Уровень убедительности рекомендаций - B (уровень достоверности доказательств - </w:t>
      </w:r>
      <w:proofErr w:type="spellStart"/>
      <w:r w:rsidRPr="008A5A8E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8A5A8E">
        <w:rPr>
          <w:rFonts w:ascii="Times New Roman" w:hAnsi="Times New Roman"/>
          <w:b/>
          <w:sz w:val="24"/>
          <w:szCs w:val="24"/>
        </w:rPr>
        <w:t>).</w:t>
      </w:r>
    </w:p>
    <w:p w14:paraId="658BB7CF" w14:textId="77777777" w:rsidR="00E70F82" w:rsidRDefault="00E70F82" w:rsidP="001A561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5A8E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8A5A8E">
        <w:rPr>
          <w:rFonts w:ascii="Times New Roman" w:hAnsi="Times New Roman"/>
          <w:i/>
          <w:sz w:val="24"/>
          <w:szCs w:val="24"/>
        </w:rPr>
        <w:t xml:space="preserve"> Исключением является серозный и светлоклеточный РТМ IA стадии (при условии выполнения тазовой и поясничной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лимфодиссекции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) в отсутствие опухолевых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эмболов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в лимфатических щелях, при которых возможно проведение </w:t>
      </w:r>
      <w:proofErr w:type="spellStart"/>
      <w:r w:rsidR="008A09F5" w:rsidRPr="008A5A8E">
        <w:rPr>
          <w:rFonts w:ascii="Times New Roman" w:hAnsi="Times New Roman"/>
          <w:sz w:val="24"/>
          <w:szCs w:val="24"/>
        </w:rPr>
        <w:t>адъювантной</w:t>
      </w:r>
      <w:proofErr w:type="spellEnd"/>
      <w:r w:rsidR="008A09F5" w:rsidRPr="008A5A8E">
        <w:rPr>
          <w:rFonts w:ascii="Times New Roman" w:hAnsi="Times New Roman"/>
          <w:sz w:val="24"/>
          <w:szCs w:val="24"/>
        </w:rPr>
        <w:t xml:space="preserve"> брахитерапии.</w:t>
      </w:r>
    </w:p>
    <w:p w14:paraId="3C1767D3" w14:textId="77777777" w:rsidR="00683BE6" w:rsidRPr="00683BE6" w:rsidRDefault="00683BE6" w:rsidP="00683BE6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37" w:name="_Toc150419846"/>
      <w:r w:rsidRPr="00683BE6">
        <w:rPr>
          <w:rFonts w:ascii="Times New Roman" w:hAnsi="Times New Roman"/>
          <w:color w:val="auto"/>
          <w:sz w:val="24"/>
          <w:szCs w:val="24"/>
          <w:u w:val="single"/>
        </w:rPr>
        <w:t>3.3 Лучевое лечение</w:t>
      </w:r>
      <w:bookmarkEnd w:id="37"/>
    </w:p>
    <w:p w14:paraId="68F6EB82" w14:textId="77777777" w:rsidR="00020FBA" w:rsidRPr="008A5A8E" w:rsidRDefault="00F65F4B" w:rsidP="008A5A8E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sz w:val="24"/>
          <w:szCs w:val="24"/>
        </w:rPr>
        <w:t>Пациенткам со ЗНО тела матки групп промежуточно-высокого и высокого риска (табл</w:t>
      </w:r>
      <w:r w:rsidR="008A5A8E">
        <w:rPr>
          <w:rFonts w:ascii="Times New Roman" w:hAnsi="Times New Roman"/>
          <w:sz w:val="24"/>
          <w:szCs w:val="24"/>
        </w:rPr>
        <w:t xml:space="preserve">ица </w:t>
      </w:r>
      <w:r w:rsidRPr="008A5A8E">
        <w:rPr>
          <w:rFonts w:ascii="Times New Roman" w:hAnsi="Times New Roman"/>
          <w:sz w:val="24"/>
          <w:szCs w:val="24"/>
        </w:rPr>
        <w:t xml:space="preserve">6) с учетом стадии, гистологического типа опухоли и объема выполненного хирургического лечения рекомендуется проведение ЛТ: ДЛТ и/или брахитерапии в сочетании с ХТ в </w:t>
      </w:r>
      <w:proofErr w:type="spellStart"/>
      <w:r w:rsidRPr="008A5A8E">
        <w:rPr>
          <w:rFonts w:ascii="Times New Roman" w:hAnsi="Times New Roman"/>
          <w:sz w:val="24"/>
          <w:szCs w:val="24"/>
        </w:rPr>
        <w:t>адъювантном</w:t>
      </w:r>
      <w:proofErr w:type="spellEnd"/>
      <w:r w:rsidR="00020FBA" w:rsidRPr="008A5A8E">
        <w:rPr>
          <w:rFonts w:ascii="Times New Roman" w:hAnsi="Times New Roman"/>
          <w:sz w:val="24"/>
          <w:szCs w:val="24"/>
        </w:rPr>
        <w:t xml:space="preserve"> режиме или без нее</w:t>
      </w:r>
      <w:r w:rsidRPr="008A5A8E">
        <w:rPr>
          <w:rFonts w:ascii="Times New Roman" w:hAnsi="Times New Roman"/>
          <w:sz w:val="24"/>
          <w:szCs w:val="24"/>
        </w:rPr>
        <w:t xml:space="preserve">. Пациенткам со ЗНО тела матки группы промежуточного риска прогрессирования заболевания после хирургического вмешательства </w:t>
      </w:r>
      <w:r w:rsidRPr="008A5A8E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8A5A8E">
        <w:rPr>
          <w:rFonts w:ascii="Times New Roman" w:hAnsi="Times New Roman"/>
          <w:sz w:val="24"/>
          <w:szCs w:val="24"/>
        </w:rPr>
        <w:t xml:space="preserve"> наблюдение (преимущественно, пациенткам младше 60 лет) или брахитерапия</w:t>
      </w:r>
      <w:r w:rsidR="00020FBA" w:rsidRPr="008A5A8E">
        <w:rPr>
          <w:rFonts w:ascii="Times New Roman" w:hAnsi="Times New Roman"/>
          <w:sz w:val="24"/>
          <w:szCs w:val="24"/>
        </w:rPr>
        <w:t>.</w:t>
      </w:r>
    </w:p>
    <w:p w14:paraId="63B5BC9B" w14:textId="77777777" w:rsidR="00E70F82" w:rsidRPr="008A5A8E" w:rsidRDefault="00E70F82" w:rsidP="008A5A8E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А (уровень достоверности доказательств - </w:t>
      </w:r>
      <w:proofErr w:type="spellStart"/>
      <w:r w:rsidRPr="008A5A8E">
        <w:rPr>
          <w:rFonts w:ascii="Times New Roman" w:hAnsi="Times New Roman"/>
          <w:b/>
          <w:sz w:val="24"/>
          <w:szCs w:val="24"/>
        </w:rPr>
        <w:t>Ib</w:t>
      </w:r>
      <w:proofErr w:type="spellEnd"/>
      <w:r w:rsidRPr="008A5A8E">
        <w:rPr>
          <w:rFonts w:ascii="Times New Roman" w:hAnsi="Times New Roman"/>
          <w:b/>
          <w:sz w:val="24"/>
          <w:szCs w:val="24"/>
        </w:rPr>
        <w:t xml:space="preserve">). </w:t>
      </w:r>
    </w:p>
    <w:p w14:paraId="4E11731B" w14:textId="77777777" w:rsidR="00020FBA" w:rsidRDefault="00E70F82" w:rsidP="001A561F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A5A8E">
        <w:rPr>
          <w:rFonts w:ascii="Times New Roman" w:hAnsi="Times New Roman"/>
          <w:bCs/>
          <w:i/>
          <w:iCs/>
          <w:sz w:val="24"/>
          <w:szCs w:val="24"/>
        </w:rPr>
        <w:t>Комментарии:</w:t>
      </w:r>
      <w:r w:rsidRPr="008A5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020FBA" w:rsidRPr="008A5A8E">
        <w:rPr>
          <w:rFonts w:ascii="Times New Roman" w:hAnsi="Times New Roman"/>
          <w:i/>
          <w:sz w:val="24"/>
          <w:szCs w:val="24"/>
        </w:rPr>
        <w:t>Адъювантную</w:t>
      </w:r>
      <w:proofErr w:type="spellEnd"/>
      <w:r w:rsidR="00020FBA" w:rsidRPr="008A5A8E">
        <w:rPr>
          <w:rFonts w:ascii="Times New Roman" w:hAnsi="Times New Roman"/>
          <w:i/>
          <w:sz w:val="24"/>
          <w:szCs w:val="24"/>
        </w:rPr>
        <w:t xml:space="preserve"> ЛТ начинают не позднее 60 дней от момента хирургического вмешательства или при выявлении клинических проявлений прогрессирования заболевания. </w:t>
      </w:r>
    </w:p>
    <w:p w14:paraId="0E79A2C3" w14:textId="77777777" w:rsidR="00020FBA" w:rsidRPr="008A5A8E" w:rsidRDefault="00020FBA" w:rsidP="008A5A8E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A5A8E">
        <w:rPr>
          <w:rFonts w:ascii="Times New Roman" w:hAnsi="Times New Roman"/>
          <w:i/>
          <w:sz w:val="24"/>
          <w:szCs w:val="24"/>
        </w:rPr>
        <w:t xml:space="preserve">Применяется конформная ДЛТ с предварительной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топометрией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по данным КТ или МРТ. Учитываются все принципы конформной ДЛТ при планировании объема облучения на область малого таза и зон регионарного метастазирования с включением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парааортальной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области или без него. Брахитерапия предполагает как облучение матки при отсутствии хирургического этапа лечения, так и облучение культи влагалища в послеоперационном периоде. В планируемый объем облучения рекомендуется включать непосредственно первичную опухоль (при отсутствии хирургического этапа лечения), общие, наружные и внутренние подвздошные лимфатические узлы,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параметральную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область, верхнюю треть влагалища/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паравагинальную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область и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пресакральные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лимфатические узлы (в случаях инвазии опухоли в шейку матки) [52]. Расширенные поля облучения по показаниям должны включать объем малого таза, область всех групп подвздошных и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парааортальных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лимфатических узлов. Верхняя граница поля должна достигать уровня позвонков L1–L2, или с учетом уровня поражения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парааортальных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лимфатических узлов верхняя граница поля может достигать позвонка Th12. Суммарная доза достигает 46–50 Гр в режиме фракционирования 2 Гр 5 раз в неделю. Послеоперационная конформная ДЛТ с использованием технологии IMRT после </w:t>
      </w:r>
      <w:r w:rsidRPr="008A5A8E">
        <w:rPr>
          <w:rFonts w:ascii="Times New Roman" w:hAnsi="Times New Roman"/>
          <w:i/>
          <w:sz w:val="24"/>
          <w:szCs w:val="24"/>
        </w:rPr>
        <w:lastRenderedPageBreak/>
        <w:t xml:space="preserve">хирургического этапа лечения является предпочтительной методикой. Отмечены низкие показатели токсичности при высоком локальном контроле. </w:t>
      </w:r>
    </w:p>
    <w:p w14:paraId="6B65BF0C" w14:textId="77777777" w:rsidR="00020FBA" w:rsidRPr="00683BE6" w:rsidRDefault="00020FBA" w:rsidP="008A5A8E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A5A8E">
        <w:rPr>
          <w:rFonts w:ascii="Times New Roman" w:hAnsi="Times New Roman"/>
          <w:i/>
          <w:sz w:val="24"/>
          <w:szCs w:val="24"/>
        </w:rPr>
        <w:t xml:space="preserve">При планировании послеоперационной брахитерапии целесообразно облучать верхние 2/3 влагалища на глубину 0,5 см от слизистой оболочки. Принято использовать радиоактивные источники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Co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Ir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. При проведении самостоятельной брахитерапии разовые дозы составляют 7 Гр по 3 фракции или 6 Гр по 5 фракций. Сроки проведения послеоперационного облучения культи влагалища зависят от ее заживления, но не должны превышать 12 </w:t>
      </w:r>
      <w:proofErr w:type="spellStart"/>
      <w:r w:rsidRPr="008A5A8E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Pr="008A5A8E">
        <w:rPr>
          <w:rFonts w:ascii="Times New Roman" w:hAnsi="Times New Roman"/>
          <w:i/>
          <w:sz w:val="24"/>
          <w:szCs w:val="24"/>
        </w:rPr>
        <w:t xml:space="preserve"> после операции [53–56]. При проведении ДЛТ с последующей брахитерапией разовая доза составляет 5 Гр по 4 фракции. Возможны другие режимы фракционирования – 4–6 Гр по 2–3 фракции. Целесообразно выполнение дозиметрической </w:t>
      </w:r>
      <w:r w:rsidRPr="00683BE6">
        <w:rPr>
          <w:rFonts w:ascii="Times New Roman" w:hAnsi="Times New Roman"/>
          <w:i/>
          <w:sz w:val="24"/>
          <w:szCs w:val="24"/>
        </w:rPr>
        <w:t xml:space="preserve">верификации рассчитанного плана лечения. </w:t>
      </w:r>
    </w:p>
    <w:p w14:paraId="395F0FA5" w14:textId="77777777" w:rsidR="00020FBA" w:rsidRPr="00683BE6" w:rsidRDefault="00020FBA" w:rsidP="00683BE6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3BE6">
        <w:rPr>
          <w:rFonts w:ascii="Times New Roman" w:hAnsi="Times New Roman"/>
          <w:sz w:val="24"/>
          <w:szCs w:val="24"/>
        </w:rPr>
        <w:t xml:space="preserve">Паллиативная ЛТ (брахитерапия, ДЛТ) </w:t>
      </w:r>
      <w:r w:rsidRPr="00683BE6">
        <w:rPr>
          <w:rFonts w:ascii="Times New Roman" w:hAnsi="Times New Roman"/>
          <w:b/>
          <w:bCs/>
          <w:sz w:val="24"/>
          <w:szCs w:val="24"/>
        </w:rPr>
        <w:t xml:space="preserve">рекомендуется </w:t>
      </w:r>
      <w:r w:rsidRPr="00683BE6">
        <w:rPr>
          <w:rFonts w:ascii="Times New Roman" w:hAnsi="Times New Roman"/>
          <w:sz w:val="24"/>
          <w:szCs w:val="24"/>
        </w:rPr>
        <w:t xml:space="preserve">у ослабленных пациенток с РТМ, оценка их состояния проводится согласно шкале оценки тяжести состояния пациента по версии ВОЗ/ECOG &gt;2баллов и/или по шкале </w:t>
      </w:r>
      <w:proofErr w:type="spellStart"/>
      <w:r w:rsidRPr="00683BE6">
        <w:rPr>
          <w:rFonts w:ascii="Times New Roman" w:hAnsi="Times New Roman"/>
          <w:sz w:val="24"/>
          <w:szCs w:val="24"/>
        </w:rPr>
        <w:t>Карновского</w:t>
      </w:r>
      <w:proofErr w:type="spellEnd"/>
      <w:r w:rsidRPr="00683BE6">
        <w:rPr>
          <w:rFonts w:ascii="Times New Roman" w:hAnsi="Times New Roman"/>
          <w:sz w:val="24"/>
          <w:szCs w:val="24"/>
        </w:rPr>
        <w:t xml:space="preserve"> ≤70 баллов</w:t>
      </w:r>
      <w:r w:rsidR="00934EE2" w:rsidRPr="00683BE6">
        <w:rPr>
          <w:rFonts w:ascii="Times New Roman" w:hAnsi="Times New Roman"/>
          <w:sz w:val="24"/>
          <w:szCs w:val="24"/>
        </w:rPr>
        <w:t>.</w:t>
      </w:r>
    </w:p>
    <w:p w14:paraId="0EE7F028" w14:textId="77777777" w:rsidR="008A5A8E" w:rsidRDefault="00020FBA" w:rsidP="008A5A8E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3BE6">
        <w:rPr>
          <w:rFonts w:ascii="Times New Roman" w:hAnsi="Times New Roman"/>
          <w:b/>
          <w:sz w:val="24"/>
          <w:szCs w:val="24"/>
        </w:rPr>
        <w:t>Уровень</w:t>
      </w:r>
      <w:r w:rsidRPr="008A5A8E">
        <w:rPr>
          <w:rFonts w:ascii="Times New Roman" w:hAnsi="Times New Roman"/>
          <w:b/>
          <w:sz w:val="24"/>
          <w:szCs w:val="24"/>
        </w:rPr>
        <w:t xml:space="preserve"> убедительности рекомендаций – В (уровень достоверности доказательств – 2).</w:t>
      </w:r>
      <w:r w:rsidRPr="008A5A8E">
        <w:rPr>
          <w:rFonts w:ascii="Times New Roman" w:hAnsi="Times New Roman"/>
          <w:sz w:val="24"/>
          <w:szCs w:val="24"/>
        </w:rPr>
        <w:t xml:space="preserve"> </w:t>
      </w:r>
    </w:p>
    <w:p w14:paraId="72F4DF62" w14:textId="77777777" w:rsidR="00020FBA" w:rsidRPr="008A5A8E" w:rsidRDefault="00020FBA" w:rsidP="008A5A8E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5A8E">
        <w:rPr>
          <w:rFonts w:ascii="Times New Roman" w:hAnsi="Times New Roman"/>
          <w:i/>
          <w:sz w:val="24"/>
          <w:szCs w:val="24"/>
        </w:rPr>
        <w:t>Комментарий: суммарные дозы могут достигать 40–50 Гр</w:t>
      </w:r>
      <w:r w:rsidRPr="008A5A8E">
        <w:rPr>
          <w:rFonts w:ascii="Times New Roman" w:hAnsi="Times New Roman"/>
          <w:sz w:val="24"/>
          <w:szCs w:val="24"/>
        </w:rPr>
        <w:t xml:space="preserve"> </w:t>
      </w:r>
    </w:p>
    <w:p w14:paraId="372A9CED" w14:textId="77777777" w:rsidR="00020FBA" w:rsidRPr="008A5A8E" w:rsidRDefault="00020FBA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5A8E">
        <w:rPr>
          <w:rFonts w:ascii="Times New Roman" w:hAnsi="Times New Roman"/>
          <w:sz w:val="24"/>
          <w:szCs w:val="24"/>
        </w:rPr>
        <w:t xml:space="preserve">При рецидиве РТМ в культе влагалища или наличии метастаза во влагалище как единственного проявления заболевания </w:t>
      </w:r>
      <w:r w:rsidRPr="008A5A8E">
        <w:rPr>
          <w:rFonts w:ascii="Times New Roman" w:hAnsi="Times New Roman"/>
          <w:b/>
          <w:bCs/>
          <w:sz w:val="24"/>
          <w:szCs w:val="24"/>
        </w:rPr>
        <w:t>рекомендовано</w:t>
      </w:r>
      <w:r w:rsidRPr="008A5A8E">
        <w:rPr>
          <w:rFonts w:ascii="Times New Roman" w:hAnsi="Times New Roman"/>
          <w:sz w:val="24"/>
          <w:szCs w:val="24"/>
        </w:rPr>
        <w:t xml:space="preserve"> проведение брахитерапии и/ или ДЛТ с учетом ранее проводимой ЛТ.</w:t>
      </w:r>
    </w:p>
    <w:p w14:paraId="78D30058" w14:textId="77777777" w:rsidR="008A5A8E" w:rsidRDefault="00020FBA" w:rsidP="008A5A8E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t>Уровень убедительности рекомендаций – С (уровень достоверности доказательств – 5).</w:t>
      </w:r>
      <w:r w:rsidRPr="008A5A8E">
        <w:rPr>
          <w:rFonts w:ascii="Times New Roman" w:hAnsi="Times New Roman"/>
          <w:sz w:val="24"/>
          <w:szCs w:val="24"/>
        </w:rPr>
        <w:t xml:space="preserve"> </w:t>
      </w:r>
    </w:p>
    <w:p w14:paraId="51C11E6A" w14:textId="77777777" w:rsidR="00020FBA" w:rsidRPr="008A5A8E" w:rsidRDefault="00020FBA" w:rsidP="008A5A8E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8A5A8E">
        <w:rPr>
          <w:rFonts w:ascii="Times New Roman" w:hAnsi="Times New Roman"/>
          <w:i/>
          <w:iCs/>
          <w:sz w:val="24"/>
          <w:szCs w:val="24"/>
        </w:rPr>
        <w:t>Комментарий: суммарная доза планируется с учетом ранее проведенного лечения на планируемый объем опухолевого образования и достигает 30–40 Гр.</w:t>
      </w:r>
    </w:p>
    <w:p w14:paraId="78B89874" w14:textId="77777777" w:rsidR="00E70F82" w:rsidRPr="008A5A8E" w:rsidRDefault="00E70F82" w:rsidP="008A5A8E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5A8E">
        <w:rPr>
          <w:rFonts w:ascii="Times New Roman" w:hAnsi="Times New Roman"/>
          <w:sz w:val="24"/>
          <w:szCs w:val="24"/>
        </w:rPr>
        <w:t xml:space="preserve">Возможно применение ЛТ и ХТ в плане </w:t>
      </w:r>
      <w:proofErr w:type="spellStart"/>
      <w:r w:rsidRPr="008A5A8E">
        <w:rPr>
          <w:rFonts w:ascii="Times New Roman" w:hAnsi="Times New Roman"/>
          <w:sz w:val="24"/>
          <w:szCs w:val="24"/>
        </w:rPr>
        <w:t>адьювантного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лечения при распространенном</w:t>
      </w:r>
      <w:r w:rsidR="00603DCB" w:rsidRPr="008A5A8E">
        <w:rPr>
          <w:rFonts w:ascii="Times New Roman" w:hAnsi="Times New Roman"/>
          <w:sz w:val="24"/>
          <w:szCs w:val="24"/>
        </w:rPr>
        <w:t xml:space="preserve"> </w:t>
      </w:r>
      <w:r w:rsidRPr="008A5A8E">
        <w:rPr>
          <w:rFonts w:ascii="Times New Roman" w:hAnsi="Times New Roman"/>
          <w:sz w:val="24"/>
          <w:szCs w:val="24"/>
        </w:rPr>
        <w:t xml:space="preserve">опухолевом процессе. </w:t>
      </w:r>
    </w:p>
    <w:p w14:paraId="5CBD9313" w14:textId="77777777" w:rsidR="00E70F82" w:rsidRPr="008A5A8E" w:rsidRDefault="00E70F82" w:rsidP="001A561F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В (уровень достоверности доказательств - </w:t>
      </w:r>
      <w:proofErr w:type="spellStart"/>
      <w:r w:rsidRPr="008A5A8E">
        <w:rPr>
          <w:rFonts w:ascii="Times New Roman" w:hAnsi="Times New Roman"/>
          <w:b/>
          <w:sz w:val="24"/>
          <w:szCs w:val="24"/>
        </w:rPr>
        <w:t>IIa</w:t>
      </w:r>
      <w:proofErr w:type="spellEnd"/>
      <w:r w:rsidRPr="008A5A8E">
        <w:rPr>
          <w:rFonts w:ascii="Times New Roman" w:hAnsi="Times New Roman"/>
          <w:b/>
          <w:sz w:val="24"/>
          <w:szCs w:val="24"/>
        </w:rPr>
        <w:t>).</w:t>
      </w:r>
    </w:p>
    <w:p w14:paraId="6FC02055" w14:textId="77777777" w:rsidR="00E70F82" w:rsidRPr="008A5A8E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A5A8E">
        <w:rPr>
          <w:rFonts w:ascii="Times New Roman" w:hAnsi="Times New Roman"/>
          <w:sz w:val="24"/>
          <w:szCs w:val="24"/>
        </w:rPr>
        <w:t>Адъювантная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ХТ с дистанционной ЛТ рекомендуется при I стадии РТМ в группе</w:t>
      </w:r>
      <w:r w:rsidR="008A5A8E">
        <w:rPr>
          <w:rFonts w:ascii="Times New Roman" w:hAnsi="Times New Roman"/>
          <w:sz w:val="24"/>
          <w:szCs w:val="24"/>
        </w:rPr>
        <w:t xml:space="preserve"> </w:t>
      </w:r>
      <w:r w:rsidRPr="008A5A8E">
        <w:rPr>
          <w:rFonts w:ascii="Times New Roman" w:hAnsi="Times New Roman"/>
          <w:sz w:val="24"/>
          <w:szCs w:val="24"/>
        </w:rPr>
        <w:t xml:space="preserve">высокого риска, при II стадии G3 с наличием опухолевых </w:t>
      </w:r>
      <w:proofErr w:type="spellStart"/>
      <w:r w:rsidRPr="008A5A8E">
        <w:rPr>
          <w:rFonts w:ascii="Times New Roman" w:hAnsi="Times New Roman"/>
          <w:sz w:val="24"/>
          <w:szCs w:val="24"/>
        </w:rPr>
        <w:t>эмболов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в случае невыполнения </w:t>
      </w:r>
      <w:proofErr w:type="spellStart"/>
      <w:r w:rsidRPr="008A5A8E">
        <w:rPr>
          <w:rFonts w:ascii="Times New Roman" w:hAnsi="Times New Roman"/>
          <w:sz w:val="24"/>
          <w:szCs w:val="24"/>
        </w:rPr>
        <w:t>лимфодиссекции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, при III-IV стадиях </w:t>
      </w:r>
      <w:proofErr w:type="spellStart"/>
      <w:r w:rsidRPr="008A5A8E">
        <w:rPr>
          <w:rFonts w:ascii="Times New Roman" w:hAnsi="Times New Roman"/>
          <w:sz w:val="24"/>
          <w:szCs w:val="24"/>
        </w:rPr>
        <w:t>эндометриоидного</w:t>
      </w:r>
      <w:proofErr w:type="spellEnd"/>
      <w:r w:rsidRPr="008A5A8E">
        <w:rPr>
          <w:rFonts w:ascii="Times New Roman" w:hAnsi="Times New Roman"/>
          <w:sz w:val="24"/>
          <w:szCs w:val="24"/>
        </w:rPr>
        <w:t xml:space="preserve"> РТМ.</w:t>
      </w:r>
    </w:p>
    <w:p w14:paraId="38A55451" w14:textId="77777777" w:rsidR="00E70F82" w:rsidRPr="008A5A8E" w:rsidRDefault="00E70F82" w:rsidP="001A561F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5A8E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B (уровень достоверности доказательств- </w:t>
      </w:r>
      <w:proofErr w:type="spellStart"/>
      <w:r w:rsidRPr="008A5A8E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8A5A8E">
        <w:rPr>
          <w:rFonts w:ascii="Times New Roman" w:hAnsi="Times New Roman"/>
          <w:b/>
          <w:sz w:val="24"/>
          <w:szCs w:val="24"/>
        </w:rPr>
        <w:t>).</w:t>
      </w:r>
    </w:p>
    <w:p w14:paraId="39A06F95" w14:textId="77777777" w:rsidR="00510049" w:rsidRPr="00683BE6" w:rsidRDefault="00683BE6" w:rsidP="00683BE6">
      <w:pPr>
        <w:pStyle w:val="af"/>
        <w:spacing w:before="0" w:beforeAutospacing="0" w:after="0" w:afterAutospacing="0" w:line="360" w:lineRule="auto"/>
        <w:ind w:firstLine="709"/>
        <w:jc w:val="center"/>
        <w:outlineLvl w:val="1"/>
        <w:rPr>
          <w:b/>
          <w:u w:val="single"/>
        </w:rPr>
      </w:pPr>
      <w:bookmarkStart w:id="38" w:name="_Toc150419847"/>
      <w:r w:rsidRPr="00683BE6">
        <w:rPr>
          <w:b/>
          <w:u w:val="single"/>
        </w:rPr>
        <w:t xml:space="preserve">3.4 </w:t>
      </w:r>
      <w:r w:rsidR="00510049" w:rsidRPr="00683BE6">
        <w:rPr>
          <w:b/>
          <w:u w:val="single"/>
        </w:rPr>
        <w:t>Лекарственна</w:t>
      </w:r>
      <w:r w:rsidR="00222352" w:rsidRPr="00683BE6">
        <w:rPr>
          <w:b/>
          <w:u w:val="single"/>
        </w:rPr>
        <w:t>я</w:t>
      </w:r>
      <w:r w:rsidR="00510049" w:rsidRPr="00683BE6">
        <w:rPr>
          <w:b/>
          <w:u w:val="single"/>
        </w:rPr>
        <w:t xml:space="preserve"> терапия</w:t>
      </w:r>
      <w:bookmarkEnd w:id="38"/>
    </w:p>
    <w:p w14:paraId="5AE57DE5" w14:textId="77777777" w:rsidR="00020FBA" w:rsidRDefault="00020FBA" w:rsidP="00B84AB0">
      <w:pPr>
        <w:pStyle w:val="af"/>
        <w:spacing w:before="0" w:beforeAutospacing="0" w:after="0" w:afterAutospacing="0" w:line="360" w:lineRule="auto"/>
        <w:ind w:firstLine="708"/>
        <w:jc w:val="both"/>
      </w:pPr>
      <w:r>
        <w:lastRenderedPageBreak/>
        <w:t xml:space="preserve">Химиотерапию при наличии показаний после хирургического вмешательства или при выявлении клинических симптомов прогрессирования ЗНО тела матки начинают не позднее чем через 60 дней. </w:t>
      </w:r>
    </w:p>
    <w:p w14:paraId="311BA112" w14:textId="77777777" w:rsidR="00020FBA" w:rsidRDefault="00020FBA" w:rsidP="008A5A8E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</w:pPr>
      <w:r>
        <w:t xml:space="preserve">У молодых пациенток с начальным (неинвазивным) высокодифференцированным РТМ </w:t>
      </w:r>
      <w:r w:rsidRPr="008A5A8E">
        <w:rPr>
          <w:b/>
          <w:bCs/>
        </w:rPr>
        <w:t>рекомендуется</w:t>
      </w:r>
      <w:r>
        <w:t xml:space="preserve"> гормональное лечение с сохранением фертильности.</w:t>
      </w:r>
    </w:p>
    <w:p w14:paraId="0BFEF214" w14:textId="77777777" w:rsidR="00020FBA" w:rsidRDefault="00020FBA" w:rsidP="008A5A8E">
      <w:pPr>
        <w:pStyle w:val="af"/>
        <w:spacing w:before="0" w:beforeAutospacing="0" w:after="0" w:afterAutospacing="0" w:line="360" w:lineRule="auto"/>
        <w:ind w:firstLine="709"/>
        <w:jc w:val="both"/>
      </w:pPr>
      <w:r w:rsidRPr="00020FBA">
        <w:rPr>
          <w:b/>
        </w:rPr>
        <w:t>Уровень убедительности рекомендаций – B (уровень достоверности доказательств – 2).</w:t>
      </w:r>
      <w:r>
        <w:t xml:space="preserve"> </w:t>
      </w:r>
    </w:p>
    <w:p w14:paraId="4E99A821" w14:textId="77777777" w:rsidR="00020FBA" w:rsidRPr="00020FBA" w:rsidRDefault="00020FBA" w:rsidP="008A5A8E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020FBA">
        <w:rPr>
          <w:i/>
        </w:rPr>
        <w:t xml:space="preserve">Комментарий: Лечение целесообразно проводить в медицинских организациях, имеющих опыт такого лечения. </w:t>
      </w:r>
    </w:p>
    <w:p w14:paraId="77D3E309" w14:textId="77777777" w:rsidR="00020FBA" w:rsidRPr="00020FBA" w:rsidRDefault="00020FBA" w:rsidP="008A5A8E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020FBA">
        <w:rPr>
          <w:i/>
        </w:rPr>
        <w:t xml:space="preserve">Пациентки должны быть информированы о рисках, связанных с консервативным лечением с сохранением фертильности, в частности о высокой частоте развития рецидивов, а также о необходимости удаления матки в будущем (после родов или при достижении возраста, при котором планирование беременности неактуально). </w:t>
      </w:r>
    </w:p>
    <w:p w14:paraId="16B9C370" w14:textId="77777777" w:rsidR="00020FBA" w:rsidRPr="00020FBA" w:rsidRDefault="00020FBA" w:rsidP="008A5A8E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020FBA">
        <w:rPr>
          <w:i/>
        </w:rPr>
        <w:t>Применяют внутриматочную сп</w:t>
      </w:r>
      <w:r>
        <w:rPr>
          <w:i/>
        </w:rPr>
        <w:t>ираль на срок не менее 6 мес</w:t>
      </w:r>
      <w:r w:rsidR="00D42FD1">
        <w:rPr>
          <w:i/>
        </w:rPr>
        <w:t>яцев</w:t>
      </w:r>
      <w:r>
        <w:rPr>
          <w:i/>
        </w:rPr>
        <w:t xml:space="preserve"> с </w:t>
      </w:r>
      <w:proofErr w:type="spellStart"/>
      <w:r w:rsidRPr="00020FBA">
        <w:rPr>
          <w:i/>
        </w:rPr>
        <w:t>левоноргестрелом</w:t>
      </w:r>
      <w:proofErr w:type="spellEnd"/>
      <w:r w:rsidRPr="00020FBA">
        <w:rPr>
          <w:i/>
        </w:rPr>
        <w:t xml:space="preserve"> (52 мг) ± препараты из группы аналогов гонадотропин-</w:t>
      </w:r>
      <w:proofErr w:type="spellStart"/>
      <w:r w:rsidRPr="00020FBA">
        <w:rPr>
          <w:i/>
        </w:rPr>
        <w:t>рилизин</w:t>
      </w:r>
      <w:r>
        <w:rPr>
          <w:i/>
        </w:rPr>
        <w:t>г</w:t>
      </w:r>
      <w:proofErr w:type="spellEnd"/>
      <w:r>
        <w:rPr>
          <w:i/>
        </w:rPr>
        <w:t xml:space="preserve">-гормона, </w:t>
      </w:r>
      <w:proofErr w:type="spellStart"/>
      <w:r w:rsidRPr="00020FBA">
        <w:rPr>
          <w:i/>
        </w:rPr>
        <w:t>медроксипрогестерон</w:t>
      </w:r>
      <w:proofErr w:type="spellEnd"/>
      <w:r w:rsidRPr="00020FBA">
        <w:rPr>
          <w:i/>
        </w:rPr>
        <w:t>** (400–600 мг/</w:t>
      </w:r>
      <w:proofErr w:type="spellStart"/>
      <w:r w:rsidRPr="00020FBA">
        <w:rPr>
          <w:i/>
        </w:rPr>
        <w:t>сут</w:t>
      </w:r>
      <w:proofErr w:type="spellEnd"/>
      <w:r w:rsidRPr="00020FBA">
        <w:rPr>
          <w:i/>
        </w:rPr>
        <w:t xml:space="preserve">). </w:t>
      </w:r>
    </w:p>
    <w:p w14:paraId="6F8B5A34" w14:textId="77777777" w:rsidR="00020FBA" w:rsidRPr="00020FBA" w:rsidRDefault="00020FBA" w:rsidP="008A5A8E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020FBA">
        <w:rPr>
          <w:i/>
        </w:rPr>
        <w:t>Для оценки эффективности лечения рекомендуется проведение гистологического исследования эндометрия каждые 3 мес</w:t>
      </w:r>
      <w:r w:rsidR="008A5A8E">
        <w:rPr>
          <w:i/>
        </w:rPr>
        <w:t>яца</w:t>
      </w:r>
      <w:r w:rsidR="00D42FD1">
        <w:rPr>
          <w:i/>
        </w:rPr>
        <w:t>.</w:t>
      </w:r>
      <w:r w:rsidRPr="00020FBA">
        <w:rPr>
          <w:i/>
        </w:rPr>
        <w:t xml:space="preserve"> Через 6 мес</w:t>
      </w:r>
      <w:r w:rsidR="008A5A8E">
        <w:rPr>
          <w:i/>
        </w:rPr>
        <w:t>яцев</w:t>
      </w:r>
      <w:r w:rsidRPr="00020FBA">
        <w:rPr>
          <w:i/>
        </w:rPr>
        <w:t xml:space="preserve"> после начала гормонотерапии выполняют гистероскопию и раздельное диагностическое выскабливание цервикального канала и полости матки. При отсутствии полного ответа через 6</w:t>
      </w:r>
      <w:r w:rsidR="00D42FD1">
        <w:rPr>
          <w:i/>
        </w:rPr>
        <w:t>-</w:t>
      </w:r>
      <w:r w:rsidRPr="00020FBA">
        <w:rPr>
          <w:i/>
        </w:rPr>
        <w:t>12 мес</w:t>
      </w:r>
      <w:r w:rsidR="00D42FD1">
        <w:rPr>
          <w:i/>
        </w:rPr>
        <w:t>яцев</w:t>
      </w:r>
      <w:r w:rsidRPr="00020FBA">
        <w:rPr>
          <w:i/>
        </w:rPr>
        <w:t xml:space="preserve"> от начала гормонотерапии показано хирургическое лечение. </w:t>
      </w:r>
    </w:p>
    <w:p w14:paraId="501077C6" w14:textId="77777777" w:rsidR="00020FBA" w:rsidRPr="00020FBA" w:rsidRDefault="00020FBA" w:rsidP="00D42FD1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i/>
        </w:rPr>
      </w:pPr>
      <w:r w:rsidRPr="00020FBA">
        <w:rPr>
          <w:i/>
        </w:rPr>
        <w:t xml:space="preserve">При достижении полного ответа </w:t>
      </w:r>
      <w:r w:rsidRPr="00D42FD1">
        <w:rPr>
          <w:b/>
          <w:bCs/>
          <w:i/>
        </w:rPr>
        <w:t>рекомендуется</w:t>
      </w:r>
      <w:r w:rsidRPr="00020FBA">
        <w:rPr>
          <w:i/>
        </w:rPr>
        <w:t xml:space="preserve"> реализация репродуктивной функции в кратчайшие сроки, возможно применение вспомогательных репродуктивных технологий. После родов предлагается профилактическая гистерэктомия. </w:t>
      </w:r>
    </w:p>
    <w:p w14:paraId="22CFBC93" w14:textId="77777777" w:rsidR="00020FBA" w:rsidRPr="00020FBA" w:rsidRDefault="00020FBA" w:rsidP="00D42FD1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020FBA">
        <w:rPr>
          <w:i/>
        </w:rPr>
        <w:t>До выполнения профилактической гистерэктомии показано наблюдение у врача-онколога, гистологическое исследование эндометрия проводят каждые 6 мес</w:t>
      </w:r>
      <w:r w:rsidR="00D42FD1">
        <w:rPr>
          <w:i/>
        </w:rPr>
        <w:t>яцев.</w:t>
      </w:r>
      <w:r w:rsidRPr="00020FBA">
        <w:rPr>
          <w:i/>
        </w:rPr>
        <w:t xml:space="preserve"> </w:t>
      </w:r>
    </w:p>
    <w:p w14:paraId="16821E7C" w14:textId="77777777" w:rsidR="00020FBA" w:rsidRDefault="00020FBA" w:rsidP="00D42FD1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</w:pPr>
      <w:r>
        <w:t xml:space="preserve">ХТ </w:t>
      </w:r>
      <w:r w:rsidRPr="00D42FD1">
        <w:rPr>
          <w:b/>
          <w:bCs/>
        </w:rPr>
        <w:t xml:space="preserve">рекомендуется </w:t>
      </w:r>
      <w:r>
        <w:t xml:space="preserve">при РТМ III–IV стадий после операции и </w:t>
      </w:r>
      <w:proofErr w:type="spellStart"/>
      <w:r>
        <w:t>неэндометриальном</w:t>
      </w:r>
      <w:proofErr w:type="spellEnd"/>
      <w:r>
        <w:t xml:space="preserve"> РТМ всех стадий (кроме </w:t>
      </w:r>
      <w:proofErr w:type="spellStart"/>
      <w:r>
        <w:t>муцинозного</w:t>
      </w:r>
      <w:proofErr w:type="spellEnd"/>
      <w:r>
        <w:t xml:space="preserve"> рака) </w:t>
      </w:r>
    </w:p>
    <w:p w14:paraId="18D82EAD" w14:textId="77777777" w:rsidR="00020FBA" w:rsidRDefault="00020FBA" w:rsidP="00D42FD1">
      <w:pPr>
        <w:pStyle w:val="af"/>
        <w:spacing w:before="0" w:beforeAutospacing="0" w:after="0" w:afterAutospacing="0" w:line="360" w:lineRule="auto"/>
        <w:ind w:firstLine="709"/>
        <w:jc w:val="both"/>
      </w:pPr>
      <w:r w:rsidRPr="00020FBA">
        <w:rPr>
          <w:b/>
        </w:rPr>
        <w:t>Уровень убедительности рекомендаций – С (уровень достоверности доказательств – 2).</w:t>
      </w:r>
      <w:r>
        <w:t xml:space="preserve"> </w:t>
      </w:r>
    </w:p>
    <w:p w14:paraId="38835C18" w14:textId="77777777" w:rsidR="00020FBA" w:rsidRPr="00020FBA" w:rsidRDefault="00020FBA" w:rsidP="00D42FD1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020FBA">
        <w:rPr>
          <w:i/>
        </w:rPr>
        <w:t>Комментарий: проводится обычно 6 курсов ХТ. Применяют следующие режимы:</w:t>
      </w:r>
    </w:p>
    <w:p w14:paraId="2270D5DE" w14:textId="77777777" w:rsidR="00E70F82" w:rsidRPr="005C1D23" w:rsidRDefault="00020FBA" w:rsidP="00B84AB0">
      <w:pPr>
        <w:pStyle w:val="af"/>
        <w:spacing w:before="0" w:beforeAutospacing="0" w:after="0" w:afterAutospacing="0" w:line="360" w:lineRule="auto"/>
        <w:jc w:val="both"/>
        <w:rPr>
          <w:i/>
        </w:rPr>
      </w:pPr>
      <w:proofErr w:type="spellStart"/>
      <w:r w:rsidRPr="005C1D23">
        <w:rPr>
          <w:i/>
        </w:rPr>
        <w:t>Доксорубицин</w:t>
      </w:r>
      <w:proofErr w:type="spellEnd"/>
      <w:r w:rsidRPr="005C1D23">
        <w:rPr>
          <w:i/>
        </w:rPr>
        <w:t xml:space="preserve">** </w:t>
      </w:r>
      <w:r w:rsidR="00E70F82" w:rsidRPr="005C1D23">
        <w:rPr>
          <w:i/>
        </w:rPr>
        <w:t xml:space="preserve">60 мг/м </w:t>
      </w:r>
      <w:r w:rsidRPr="005C1D23">
        <w:rPr>
          <w:i/>
        </w:rPr>
        <w:t xml:space="preserve">в 1-й день и </w:t>
      </w:r>
      <w:proofErr w:type="spellStart"/>
      <w:r w:rsidRPr="005C1D23">
        <w:rPr>
          <w:i/>
        </w:rPr>
        <w:t>цисплатин</w:t>
      </w:r>
      <w:proofErr w:type="spellEnd"/>
      <w:r w:rsidRPr="005C1D23">
        <w:rPr>
          <w:i/>
        </w:rPr>
        <w:t>**- 50</w:t>
      </w:r>
      <w:r w:rsidR="00E70F82" w:rsidRPr="005C1D23">
        <w:rPr>
          <w:i/>
        </w:rPr>
        <w:t xml:space="preserve"> мг/м в 1-й день, каждые 3 недели. </w:t>
      </w:r>
    </w:p>
    <w:p w14:paraId="5DC9749F" w14:textId="77777777" w:rsidR="00E70F82" w:rsidRPr="005C1D23" w:rsidRDefault="00020FBA" w:rsidP="00B84AB0">
      <w:pPr>
        <w:pStyle w:val="af"/>
        <w:spacing w:before="0" w:beforeAutospacing="0" w:after="0" w:afterAutospacing="0" w:line="360" w:lineRule="auto"/>
        <w:jc w:val="both"/>
        <w:rPr>
          <w:i/>
        </w:rPr>
      </w:pPr>
      <w:proofErr w:type="spellStart"/>
      <w:r w:rsidRPr="005C1D23">
        <w:rPr>
          <w:i/>
        </w:rPr>
        <w:t>Паклитаксел</w:t>
      </w:r>
      <w:proofErr w:type="spellEnd"/>
      <w:r w:rsidRPr="005C1D23">
        <w:rPr>
          <w:i/>
        </w:rPr>
        <w:t>**</w:t>
      </w:r>
      <w:r w:rsidR="00E70F82" w:rsidRPr="005C1D23">
        <w:rPr>
          <w:i/>
        </w:rPr>
        <w:t xml:space="preserve"> 175 мг/м в 1- </w:t>
      </w:r>
      <w:r w:rsidRPr="005C1D23">
        <w:rPr>
          <w:i/>
        </w:rPr>
        <w:t xml:space="preserve">й день, и </w:t>
      </w:r>
      <w:proofErr w:type="spellStart"/>
      <w:r w:rsidRPr="005C1D23">
        <w:rPr>
          <w:i/>
        </w:rPr>
        <w:t>карбоплатин</w:t>
      </w:r>
      <w:proofErr w:type="spellEnd"/>
      <w:r w:rsidRPr="005C1D23">
        <w:rPr>
          <w:i/>
        </w:rPr>
        <w:t>**- AUC 5</w:t>
      </w:r>
      <w:r w:rsidR="00D42FD1">
        <w:rPr>
          <w:i/>
        </w:rPr>
        <w:t>-</w:t>
      </w:r>
      <w:r w:rsidRPr="005C1D23">
        <w:rPr>
          <w:i/>
        </w:rPr>
        <w:t xml:space="preserve">6 в 1-й день, каждые 3 </w:t>
      </w:r>
      <w:r w:rsidR="00E70F82" w:rsidRPr="005C1D23">
        <w:rPr>
          <w:i/>
        </w:rPr>
        <w:t xml:space="preserve">недели. </w:t>
      </w:r>
    </w:p>
    <w:p w14:paraId="148BE2D6" w14:textId="77777777" w:rsidR="00E70F82" w:rsidRPr="005C1D23" w:rsidRDefault="00020FBA" w:rsidP="00B84AB0">
      <w:pPr>
        <w:pStyle w:val="af"/>
        <w:spacing w:before="0" w:beforeAutospacing="0" w:after="0" w:afterAutospacing="0" w:line="360" w:lineRule="auto"/>
        <w:jc w:val="both"/>
        <w:rPr>
          <w:i/>
        </w:rPr>
      </w:pPr>
      <w:proofErr w:type="spellStart"/>
      <w:r w:rsidRPr="005C1D23">
        <w:rPr>
          <w:i/>
        </w:rPr>
        <w:lastRenderedPageBreak/>
        <w:t>Паклитаксел</w:t>
      </w:r>
      <w:proofErr w:type="spellEnd"/>
      <w:r w:rsidRPr="005C1D23">
        <w:rPr>
          <w:i/>
        </w:rPr>
        <w:t>**</w:t>
      </w:r>
      <w:r w:rsidR="00E70F82" w:rsidRPr="005C1D23">
        <w:rPr>
          <w:i/>
        </w:rPr>
        <w:t>175 м</w:t>
      </w:r>
      <w:r w:rsidRPr="005C1D23">
        <w:rPr>
          <w:i/>
        </w:rPr>
        <w:t xml:space="preserve">г/м в 1 –й день и </w:t>
      </w:r>
      <w:proofErr w:type="spellStart"/>
      <w:r w:rsidRPr="005C1D23">
        <w:rPr>
          <w:i/>
        </w:rPr>
        <w:t>цисплатин</w:t>
      </w:r>
      <w:proofErr w:type="spellEnd"/>
      <w:r w:rsidRPr="005C1D23">
        <w:rPr>
          <w:i/>
        </w:rPr>
        <w:t xml:space="preserve">** 50 или </w:t>
      </w:r>
      <w:r w:rsidR="00E70F82" w:rsidRPr="005C1D23">
        <w:rPr>
          <w:i/>
        </w:rPr>
        <w:t>75 мг/м в 1-й день, каждые 3 недели.</w:t>
      </w:r>
    </w:p>
    <w:p w14:paraId="5589F4DF" w14:textId="77777777" w:rsidR="005C1D23" w:rsidRPr="00222352" w:rsidRDefault="009445E2" w:rsidP="00D42FD1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ХТ </w:t>
      </w:r>
      <w:r w:rsidRPr="00D42FD1">
        <w:rPr>
          <w:rFonts w:ascii="Times New Roman" w:hAnsi="Times New Roman"/>
          <w:b/>
          <w:bCs/>
          <w:sz w:val="24"/>
          <w:szCs w:val="24"/>
        </w:rPr>
        <w:t>рекомендована</w:t>
      </w:r>
      <w:r>
        <w:rPr>
          <w:rFonts w:ascii="Times New Roman" w:hAnsi="Times New Roman"/>
          <w:sz w:val="24"/>
          <w:szCs w:val="24"/>
        </w:rPr>
        <w:t xml:space="preserve"> в 2</w:t>
      </w:r>
      <w:r w:rsidR="00020FBA" w:rsidRPr="00222352">
        <w:rPr>
          <w:rFonts w:ascii="Times New Roman" w:hAnsi="Times New Roman"/>
          <w:sz w:val="24"/>
          <w:szCs w:val="24"/>
        </w:rPr>
        <w:t>-й линии лечения прогрессирования РТМ (6 курсов либо до прогрессирования или возникновения непереносимой токсичности)</w:t>
      </w:r>
      <w:r w:rsidR="005C1D23" w:rsidRPr="00222352">
        <w:rPr>
          <w:rFonts w:ascii="Times New Roman" w:hAnsi="Times New Roman"/>
          <w:sz w:val="24"/>
          <w:szCs w:val="24"/>
        </w:rPr>
        <w:t>.</w:t>
      </w:r>
      <w:r w:rsidR="00020FBA" w:rsidRPr="00222352">
        <w:rPr>
          <w:rFonts w:ascii="Times New Roman" w:hAnsi="Times New Roman"/>
          <w:sz w:val="24"/>
          <w:szCs w:val="24"/>
        </w:rPr>
        <w:t xml:space="preserve"> Схемами выбора являются комбинации на основе соединений платины и </w:t>
      </w:r>
      <w:proofErr w:type="spellStart"/>
      <w:r w:rsidR="00020FBA" w:rsidRPr="00222352">
        <w:rPr>
          <w:rFonts w:ascii="Times New Roman" w:hAnsi="Times New Roman"/>
          <w:sz w:val="24"/>
          <w:szCs w:val="24"/>
        </w:rPr>
        <w:t>таксанов</w:t>
      </w:r>
      <w:proofErr w:type="spellEnd"/>
      <w:r w:rsidR="00020FBA" w:rsidRPr="00222352">
        <w:rPr>
          <w:rFonts w:ascii="Times New Roman" w:hAnsi="Times New Roman"/>
          <w:sz w:val="24"/>
          <w:szCs w:val="24"/>
        </w:rPr>
        <w:t xml:space="preserve">. </w:t>
      </w:r>
    </w:p>
    <w:p w14:paraId="2883F3A4" w14:textId="77777777" w:rsidR="00222352" w:rsidRPr="00222352" w:rsidRDefault="00D42FD1" w:rsidP="00D42FD1">
      <w:pPr>
        <w:pStyle w:val="a4"/>
        <w:spacing w:after="0" w:line="360" w:lineRule="auto"/>
        <w:ind w:left="786" w:hanging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цисплатин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60 мг/м2 в/в в 1-й день каждые 3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. </w:t>
      </w:r>
    </w:p>
    <w:p w14:paraId="6926B23E" w14:textId="77777777" w:rsidR="00222352" w:rsidRPr="00222352" w:rsidRDefault="00D42FD1" w:rsidP="00D42FD1">
      <w:pPr>
        <w:pStyle w:val="a4"/>
        <w:spacing w:after="0" w:line="360" w:lineRule="auto"/>
        <w:ind w:left="786" w:hanging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карбоплатин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AUC 5 в/в в 1-й день каждые 3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. </w:t>
      </w:r>
    </w:p>
    <w:p w14:paraId="0C90E24C" w14:textId="77777777" w:rsidR="00222352" w:rsidRPr="00222352" w:rsidRDefault="00D42FD1" w:rsidP="00D42FD1">
      <w:pPr>
        <w:pStyle w:val="a4"/>
        <w:spacing w:after="0" w:line="360" w:lineRule="auto"/>
        <w:ind w:left="786" w:hanging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топотекан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1,0–1,25 мг/м2 в/в в 1–5-й дни каждые 3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. </w:t>
      </w:r>
    </w:p>
    <w:p w14:paraId="2D46350F" w14:textId="77777777" w:rsidR="00222352" w:rsidRPr="00222352" w:rsidRDefault="00D42FD1" w:rsidP="00D42FD1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паклитаксел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135 мг/м2 в/в в 1-й день каждые 3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proofErr w:type="gramStart"/>
      <w:r w:rsidR="00222352" w:rsidRPr="00222352">
        <w:rPr>
          <w:rFonts w:ascii="Times New Roman" w:hAnsi="Times New Roman"/>
          <w:sz w:val="24"/>
          <w:szCs w:val="24"/>
        </w:rPr>
        <w:t>.</w:t>
      </w:r>
      <w:proofErr w:type="gramEnd"/>
      <w:r w:rsidR="00222352" w:rsidRPr="00222352">
        <w:rPr>
          <w:rFonts w:ascii="Times New Roman" w:hAnsi="Times New Roman"/>
          <w:sz w:val="24"/>
          <w:szCs w:val="24"/>
        </w:rPr>
        <w:t xml:space="preserve"> или 60–80 мг/м2 в/в в 1-й, 8-й и 15-й дни каждые 3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. </w:t>
      </w:r>
    </w:p>
    <w:p w14:paraId="796E43CE" w14:textId="77777777" w:rsidR="00222352" w:rsidRPr="00222352" w:rsidRDefault="00D42FD1" w:rsidP="00D42FD1">
      <w:pPr>
        <w:pStyle w:val="a4"/>
        <w:tabs>
          <w:tab w:val="left" w:pos="0"/>
        </w:tabs>
        <w:spacing w:after="0" w:line="360" w:lineRule="auto"/>
        <w:ind w:left="786" w:hanging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оксалиплатин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130 мг/м2 в/в каждые 3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. </w:t>
      </w:r>
    </w:p>
    <w:p w14:paraId="162C415B" w14:textId="77777777" w:rsidR="00222352" w:rsidRPr="00222352" w:rsidRDefault="00D42FD1" w:rsidP="00D42FD1">
      <w:pPr>
        <w:pStyle w:val="a4"/>
        <w:tabs>
          <w:tab w:val="left" w:pos="0"/>
        </w:tabs>
        <w:spacing w:after="0" w:line="360" w:lineRule="auto"/>
        <w:ind w:left="786" w:hanging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доцетаксел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75 мг/м2 в/в каждые 3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. </w:t>
      </w:r>
    </w:p>
    <w:p w14:paraId="3AD3FBED" w14:textId="77777777" w:rsidR="00222352" w:rsidRPr="00222352" w:rsidRDefault="00D42FD1" w:rsidP="00D42FD1">
      <w:pPr>
        <w:pStyle w:val="a4"/>
        <w:tabs>
          <w:tab w:val="left" w:pos="0"/>
        </w:tabs>
        <w:spacing w:after="0" w:line="360" w:lineRule="auto"/>
        <w:ind w:left="786" w:hanging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гемцитабин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800 мг/м2 в/в в 1-й, 8-й, 15-й дни каждые 4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</w:p>
    <w:p w14:paraId="717491F4" w14:textId="77777777" w:rsidR="00D42FD1" w:rsidRDefault="00D42FD1" w:rsidP="00D42FD1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доксорубицин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60 мг/м2 1 день +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циклофосфан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600 мг/м2 1 день каждые 3 недели </w:t>
      </w:r>
    </w:p>
    <w:p w14:paraId="20103C32" w14:textId="77777777" w:rsidR="00222352" w:rsidRPr="00222352" w:rsidRDefault="00D42FD1" w:rsidP="00D42FD1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доксорубицин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30 мг/м2 +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циклофосфан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400 мг/м2 + 5-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фторурацил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400 мг/м2 1,8 день каждые 3-4 недели</w:t>
      </w:r>
    </w:p>
    <w:p w14:paraId="29E21C10" w14:textId="77777777" w:rsidR="00222352" w:rsidRPr="00510049" w:rsidRDefault="00D42FD1" w:rsidP="00D42FD1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цисплатин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80 мг/м2 в/в в 1-й день +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винорельбин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 xml:space="preserve"> 25 мг/м2 1,8 день каждые 3 -4 </w:t>
      </w:r>
      <w:proofErr w:type="spellStart"/>
      <w:r w:rsidR="00222352" w:rsidRPr="00222352">
        <w:rPr>
          <w:rFonts w:ascii="Times New Roman" w:hAnsi="Times New Roman"/>
          <w:sz w:val="24"/>
          <w:szCs w:val="24"/>
        </w:rPr>
        <w:t>нед</w:t>
      </w:r>
      <w:proofErr w:type="spellEnd"/>
      <w:r w:rsidR="00222352" w:rsidRPr="00222352">
        <w:rPr>
          <w:rFonts w:ascii="Times New Roman" w:hAnsi="Times New Roman"/>
          <w:sz w:val="24"/>
          <w:szCs w:val="24"/>
        </w:rPr>
        <w:t>.</w:t>
      </w:r>
    </w:p>
    <w:p w14:paraId="625B59BE" w14:textId="77777777" w:rsidR="005C1D23" w:rsidRPr="00510049" w:rsidRDefault="00020FBA" w:rsidP="00D42FD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– С (уровень достоверности доказательств – 2</w:t>
      </w:r>
      <w:r w:rsidRPr="00510049">
        <w:rPr>
          <w:rFonts w:ascii="Times New Roman" w:hAnsi="Times New Roman"/>
          <w:sz w:val="24"/>
          <w:szCs w:val="24"/>
        </w:rPr>
        <w:t>)</w:t>
      </w:r>
    </w:p>
    <w:p w14:paraId="658EB63F" w14:textId="77777777" w:rsidR="00E70F82" w:rsidRPr="00510049" w:rsidRDefault="00E70F82" w:rsidP="00D42FD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bCs/>
          <w:i/>
          <w:iCs/>
          <w:sz w:val="24"/>
          <w:szCs w:val="24"/>
        </w:rPr>
        <w:t>Комментарии</w:t>
      </w:r>
      <w:proofErr w:type="gramStart"/>
      <w:r w:rsidRPr="00510049">
        <w:rPr>
          <w:rFonts w:ascii="Times New Roman" w:hAnsi="Times New Roman"/>
          <w:bCs/>
          <w:i/>
          <w:iCs/>
          <w:sz w:val="24"/>
          <w:szCs w:val="24"/>
        </w:rPr>
        <w:t>:</w:t>
      </w:r>
      <w:r w:rsidRPr="00510049">
        <w:rPr>
          <w:rFonts w:ascii="Times New Roman" w:hAnsi="Times New Roman"/>
          <w:i/>
          <w:sz w:val="24"/>
          <w:szCs w:val="24"/>
        </w:rPr>
        <w:t xml:space="preserve"> При</w:t>
      </w:r>
      <w:proofErr w:type="gramEnd"/>
      <w:r w:rsidRPr="00510049">
        <w:rPr>
          <w:rFonts w:ascii="Times New Roman" w:hAnsi="Times New Roman"/>
          <w:i/>
          <w:sz w:val="24"/>
          <w:szCs w:val="24"/>
        </w:rPr>
        <w:t xml:space="preserve"> сочетании ХТ и ЛТ наиболее эффективной, по данным ретроспективных исследований, является схема, подразумевающая назначение нескольких курсов ХТ, затем проведение ЛТ и затем продолжение ХТ. </w:t>
      </w:r>
    </w:p>
    <w:p w14:paraId="2EF28221" w14:textId="77777777" w:rsidR="00E70F82" w:rsidRPr="00510049" w:rsidRDefault="00E70F82" w:rsidP="00B84AB0">
      <w:pPr>
        <w:spacing w:after="0" w:line="36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510049">
        <w:rPr>
          <w:rFonts w:ascii="Times New Roman" w:hAnsi="Times New Roman"/>
          <w:i/>
          <w:sz w:val="24"/>
          <w:szCs w:val="24"/>
        </w:rPr>
        <w:t>Адъювантная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ХТ в комплексном лечении РТМ обычно проводится либо до, либо после ЛТ (3-6 курсов). В режиме «сэндвич» проводится 3 курса ХТ до ЛТ и 3 курса ХТ после ЛТ. </w:t>
      </w:r>
    </w:p>
    <w:p w14:paraId="2876ED67" w14:textId="77777777" w:rsidR="005C1D23" w:rsidRPr="00510049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>Комментарий: применяют следующие режимы:</w:t>
      </w:r>
    </w:p>
    <w:p w14:paraId="757E51D8" w14:textId="77777777" w:rsidR="005C1D23" w:rsidRPr="00510049" w:rsidRDefault="005C1D23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 </w:t>
      </w:r>
      <w:r w:rsidR="00D42FD1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паклитаксел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** 175 мг/м в/в 3 ч в 1-й день и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цисплатин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** 50 или 75 мг/м в/в 2 ч в 1-й день каждые 3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0A16CBF9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паклитаксел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175 мг/м в/в 3 ч в 1-й день и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карбоплатин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AUC 6 в/в 1 ч в 1-й день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доксорубицин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60 мг/м в/в 15–30 мин в 1-й день и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цисплатин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50 мг/м в/в 2 ч в 1-й день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279BD6B7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паклитаксел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175 мг/м в/в 3 ч в 1-й день,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карбоплатин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AUC 5 в/в 1 ч в 1-й день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и #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трастузумаб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8 мг/кг в 1-е введение, далее 6 мг/кг в/в 30–90 мин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(для пациенток с HER2/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neu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-позитивным серозным раком эндометрия) </w:t>
      </w:r>
    </w:p>
    <w:p w14:paraId="2088FA5B" w14:textId="77777777" w:rsidR="005C1D23" w:rsidRPr="00510049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lastRenderedPageBreak/>
        <w:t>Для серозного подтипа рака эндометрия при диссеминированном процессе и прогрессировании рекомендовано определение HER2/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neu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-статуса в опухолевом образце. </w:t>
      </w:r>
    </w:p>
    <w:p w14:paraId="41F940A9" w14:textId="77777777" w:rsidR="005C1D23" w:rsidRPr="00510049" w:rsidRDefault="005C1D23" w:rsidP="00D42FD1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При позднем рецидиве (≥ 2 года) РТМ </w:t>
      </w:r>
      <w:r w:rsidRPr="00D42FD1">
        <w:rPr>
          <w:rFonts w:ascii="Times New Roman" w:hAnsi="Times New Roman"/>
          <w:b/>
          <w:bCs/>
          <w:sz w:val="24"/>
          <w:szCs w:val="24"/>
        </w:rPr>
        <w:t>рекомендовано</w:t>
      </w:r>
      <w:r w:rsidRPr="00510049">
        <w:rPr>
          <w:rFonts w:ascii="Times New Roman" w:hAnsi="Times New Roman"/>
          <w:sz w:val="24"/>
          <w:szCs w:val="24"/>
        </w:rPr>
        <w:t xml:space="preserve"> проведение повторной биопсии для определения рецепторного статуса опухоли </w:t>
      </w:r>
    </w:p>
    <w:p w14:paraId="123277CD" w14:textId="77777777" w:rsidR="00D42FD1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– B (уровень достоверности доказательств – 2).</w:t>
      </w:r>
      <w:r w:rsidRPr="00510049">
        <w:rPr>
          <w:rFonts w:ascii="Times New Roman" w:hAnsi="Times New Roman"/>
          <w:sz w:val="24"/>
          <w:szCs w:val="24"/>
        </w:rPr>
        <w:t xml:space="preserve"> </w:t>
      </w:r>
    </w:p>
    <w:p w14:paraId="352AB63C" w14:textId="77777777" w:rsidR="005C1D23" w:rsidRPr="00510049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>При выявлении в опухоли гормональных рецепторов у пациенток с РТМ при позднем рецидиве (≥2 года) рекомендуется назначение гормональной терапии</w:t>
      </w:r>
      <w:r w:rsidR="00D42FD1">
        <w:rPr>
          <w:rFonts w:ascii="Times New Roman" w:hAnsi="Times New Roman"/>
          <w:sz w:val="24"/>
          <w:szCs w:val="24"/>
        </w:rPr>
        <w:t>.</w:t>
      </w:r>
    </w:p>
    <w:p w14:paraId="429DEF91" w14:textId="77777777" w:rsidR="00D42FD1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 </w:t>
      </w: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– B (уровень достоверности доказательств – 2).</w:t>
      </w:r>
      <w:r w:rsidRPr="00510049">
        <w:rPr>
          <w:rFonts w:ascii="Times New Roman" w:hAnsi="Times New Roman"/>
          <w:sz w:val="24"/>
          <w:szCs w:val="24"/>
        </w:rPr>
        <w:t xml:space="preserve"> </w:t>
      </w:r>
    </w:p>
    <w:p w14:paraId="3FFC6A5D" w14:textId="77777777" w:rsidR="00D42FD1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Комментарий: применяют следующие режимы гормональной терапии при позднем (≥ 2 года) рецидиве РТМ (применяются до прогрессирования или непереносимой токсичности): </w:t>
      </w:r>
    </w:p>
    <w:p w14:paraId="51893FB6" w14:textId="77777777" w:rsidR="005C1D23" w:rsidRPr="00510049" w:rsidRDefault="00D42FD1" w:rsidP="00D42FD1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медроксипрогестерон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200 мг/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>
        <w:rPr>
          <w:rFonts w:ascii="Times New Roman" w:hAnsi="Times New Roman"/>
          <w:i/>
          <w:sz w:val="24"/>
          <w:szCs w:val="24"/>
        </w:rPr>
        <w:t>;</w:t>
      </w:r>
    </w:p>
    <w:p w14:paraId="195DFF5D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5C1D23" w:rsidRPr="00510049">
        <w:rPr>
          <w:rFonts w:ascii="Times New Roman" w:hAnsi="Times New Roman"/>
          <w:i/>
          <w:sz w:val="24"/>
          <w:szCs w:val="24"/>
        </w:rPr>
        <w:t>тамоксифен** 20 мг внутрь 2 раза в сутки ежедневно</w:t>
      </w:r>
      <w:r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461A48E2" w14:textId="77777777" w:rsidR="005C1D23" w:rsidRPr="00510049" w:rsidRDefault="005C1D23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 </w:t>
      </w:r>
      <w:r w:rsidR="00D42FD1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летрозол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2,5 мг/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 w:rsidR="00D42FD1">
        <w:rPr>
          <w:rFonts w:ascii="Times New Roman" w:hAnsi="Times New Roman"/>
          <w:i/>
          <w:sz w:val="24"/>
          <w:szCs w:val="24"/>
        </w:rPr>
        <w:t>;</w:t>
      </w:r>
      <w:r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796AE57B" w14:textId="77777777" w:rsidR="005C1D23" w:rsidRPr="00510049" w:rsidRDefault="005C1D23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 </w:t>
      </w:r>
      <w:r w:rsidR="00D42FD1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анастрозол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>** 1 мг/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 w:rsidR="00D42FD1">
        <w:rPr>
          <w:rFonts w:ascii="Times New Roman" w:hAnsi="Times New Roman"/>
          <w:i/>
          <w:sz w:val="24"/>
          <w:szCs w:val="24"/>
        </w:rPr>
        <w:t>;</w:t>
      </w:r>
      <w:r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14F2A8A8" w14:textId="77777777" w:rsidR="005C1D23" w:rsidRPr="00510049" w:rsidRDefault="00D823B9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D42FD1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эксеместан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25 мг/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 w:rsidR="00D42FD1">
        <w:rPr>
          <w:rFonts w:ascii="Times New Roman" w:hAnsi="Times New Roman"/>
          <w:i/>
          <w:sz w:val="24"/>
          <w:szCs w:val="24"/>
        </w:rPr>
        <w:t>.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3C3CEA02" w14:textId="77777777" w:rsidR="005C1D23" w:rsidRPr="00510049" w:rsidRDefault="005C1D23" w:rsidP="00D42FD1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Пациенткам с </w:t>
      </w:r>
      <w:proofErr w:type="spellStart"/>
      <w:r w:rsidRPr="00510049">
        <w:rPr>
          <w:rFonts w:ascii="Times New Roman" w:hAnsi="Times New Roman"/>
          <w:sz w:val="24"/>
          <w:szCs w:val="24"/>
        </w:rPr>
        <w:t>лейомиосаркомой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матки I стадии </w:t>
      </w:r>
      <w:r w:rsidRPr="00D42FD1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510049">
        <w:rPr>
          <w:rFonts w:ascii="Times New Roman" w:hAnsi="Times New Roman"/>
          <w:sz w:val="24"/>
          <w:szCs w:val="24"/>
        </w:rPr>
        <w:t xml:space="preserve"> динамическое наблюдение после проведенного радикального хирургического лечения. </w:t>
      </w:r>
    </w:p>
    <w:p w14:paraId="07EA1251" w14:textId="77777777" w:rsidR="005C1D23" w:rsidRPr="00510049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– C (уровень достоверности доказательств – 2).</w:t>
      </w:r>
    </w:p>
    <w:p w14:paraId="39CD5AC2" w14:textId="77777777" w:rsidR="005C1D23" w:rsidRPr="00510049" w:rsidRDefault="005C1D23" w:rsidP="00D42FD1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ХТ </w:t>
      </w:r>
      <w:r w:rsidRPr="00D42FD1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510049"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 w:rsidRPr="00510049">
        <w:rPr>
          <w:rFonts w:ascii="Times New Roman" w:hAnsi="Times New Roman"/>
          <w:sz w:val="24"/>
          <w:szCs w:val="24"/>
        </w:rPr>
        <w:t>лейомиосаркоме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10049">
        <w:rPr>
          <w:rFonts w:ascii="Times New Roman" w:hAnsi="Times New Roman"/>
          <w:sz w:val="24"/>
          <w:szCs w:val="24"/>
        </w:rPr>
        <w:t>эндометриальной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049">
        <w:rPr>
          <w:rFonts w:ascii="Times New Roman" w:hAnsi="Times New Roman"/>
          <w:sz w:val="24"/>
          <w:szCs w:val="24"/>
        </w:rPr>
        <w:t>стромальной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саркоме матки высокой степени злокачественности и недифференцированной саркоме матки всех стадий. </w:t>
      </w:r>
    </w:p>
    <w:p w14:paraId="161F9A33" w14:textId="77777777" w:rsidR="00D42FD1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– C (уровень достоверности доказательств – 2).</w:t>
      </w:r>
      <w:r w:rsidRPr="00510049">
        <w:rPr>
          <w:rFonts w:ascii="Times New Roman" w:hAnsi="Times New Roman"/>
          <w:sz w:val="24"/>
          <w:szCs w:val="24"/>
        </w:rPr>
        <w:t xml:space="preserve"> </w:t>
      </w:r>
    </w:p>
    <w:p w14:paraId="556B4236" w14:textId="77777777" w:rsidR="005C1D23" w:rsidRPr="00510049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Комментарий: применяют следующие режимы: </w:t>
      </w:r>
    </w:p>
    <w:p w14:paraId="0ED7E77D" w14:textId="406E2C36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доксорубицин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75 мг/м в/в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струйно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381657">
        <w:rPr>
          <w:rFonts w:ascii="Times New Roman" w:hAnsi="Times New Roman"/>
          <w:i/>
          <w:sz w:val="24"/>
          <w:szCs w:val="24"/>
        </w:rPr>
        <w:t>.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(режим предпочтителен для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лейомиосаркомы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матки, возможно назначение ослабленным пациенткам)</w:t>
      </w:r>
      <w:r>
        <w:rPr>
          <w:rFonts w:ascii="Times New Roman" w:hAnsi="Times New Roman"/>
          <w:i/>
          <w:sz w:val="24"/>
          <w:szCs w:val="24"/>
        </w:rPr>
        <w:t>;</w:t>
      </w:r>
    </w:p>
    <w:p w14:paraId="0BD86009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гемцитабин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900 мг/м в/в 90 мин в 1-й и 8-й дни и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доцетаксел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100 мг/м в/в 1 ч в 8-й день при поддержке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филграстимом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150 мкг/м подкожно с 9-го по 15-й дни (после дистанционного облучения малого таза целесообразно редуцировать дозу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гемцитабина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до 675 мг/м ,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доцетаксела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до 75 мг/м , возможно использование пролонгированной формы #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филграстима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</w:p>
    <w:p w14:paraId="06E8E089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доксорубицин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60 мг/м в/в в 1-й день и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дакарбазин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750 мг/</w:t>
      </w:r>
      <w:proofErr w:type="gramStart"/>
      <w:r w:rsidR="005C1D23" w:rsidRPr="00510049">
        <w:rPr>
          <w:rFonts w:ascii="Times New Roman" w:hAnsi="Times New Roman"/>
          <w:i/>
          <w:sz w:val="24"/>
          <w:szCs w:val="24"/>
        </w:rPr>
        <w:t>м ,</w:t>
      </w:r>
      <w:proofErr w:type="gramEnd"/>
      <w:r w:rsidR="005C1D23" w:rsidRPr="00510049">
        <w:rPr>
          <w:rFonts w:ascii="Times New Roman" w:hAnsi="Times New Roman"/>
          <w:i/>
          <w:sz w:val="24"/>
          <w:szCs w:val="24"/>
        </w:rPr>
        <w:t xml:space="preserve"> растворенный вместе с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доксорубицином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**, в/в 96-часовая инфузия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 </w:t>
      </w:r>
    </w:p>
    <w:p w14:paraId="2EFAA224" w14:textId="4B9223A4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гемцитабин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1800 мг/м в/в 3-часовая инфузия и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дакарбазин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500 мг/м в/в 20 мин каждые 2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381657">
        <w:rPr>
          <w:rFonts w:ascii="Times New Roman" w:hAnsi="Times New Roman"/>
          <w:i/>
          <w:sz w:val="24"/>
          <w:szCs w:val="24"/>
        </w:rPr>
        <w:t>.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(всего 12 курсов)</w:t>
      </w:r>
      <w:r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602B05A9" w14:textId="77777777" w:rsidR="005C1D23" w:rsidRPr="00510049" w:rsidRDefault="005C1D23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 </w:t>
      </w:r>
      <w:r w:rsidR="00D42FD1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гемцитабин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** 800 мг/м в/в 90 мин в 1-й и 8-й дни и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винорелбин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** 25 мг/м в/в 6–10 мин в 1-й и 8-й дни каждые 3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D42FD1">
        <w:rPr>
          <w:rFonts w:ascii="Times New Roman" w:hAnsi="Times New Roman"/>
          <w:i/>
          <w:sz w:val="24"/>
          <w:szCs w:val="24"/>
        </w:rPr>
        <w:t>.</w:t>
      </w:r>
      <w:r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6D850247" w14:textId="77777777" w:rsidR="005C1D23" w:rsidRPr="00510049" w:rsidRDefault="005C1D23" w:rsidP="00D42FD1">
      <w:pPr>
        <w:pStyle w:val="a4"/>
        <w:numPr>
          <w:ilvl w:val="0"/>
          <w:numId w:val="1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Гормональная терапия </w:t>
      </w:r>
      <w:r w:rsidRPr="00D42FD1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510049">
        <w:rPr>
          <w:rFonts w:ascii="Times New Roman" w:hAnsi="Times New Roman"/>
          <w:sz w:val="24"/>
          <w:szCs w:val="24"/>
        </w:rPr>
        <w:t xml:space="preserve"> при диссеминированных формах </w:t>
      </w:r>
      <w:proofErr w:type="spellStart"/>
      <w:r w:rsidRPr="00510049">
        <w:rPr>
          <w:rFonts w:ascii="Times New Roman" w:hAnsi="Times New Roman"/>
          <w:sz w:val="24"/>
          <w:szCs w:val="24"/>
        </w:rPr>
        <w:t>эндометриальной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049">
        <w:rPr>
          <w:rFonts w:ascii="Times New Roman" w:hAnsi="Times New Roman"/>
          <w:sz w:val="24"/>
          <w:szCs w:val="24"/>
        </w:rPr>
        <w:t>стромальной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саркомы матки низкой степени злокачественности и </w:t>
      </w:r>
      <w:proofErr w:type="spellStart"/>
      <w:r w:rsidRPr="00510049">
        <w:rPr>
          <w:rFonts w:ascii="Times New Roman" w:hAnsi="Times New Roman"/>
          <w:sz w:val="24"/>
          <w:szCs w:val="24"/>
        </w:rPr>
        <w:t>гормонопозитивной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049">
        <w:rPr>
          <w:rFonts w:ascii="Times New Roman" w:hAnsi="Times New Roman"/>
          <w:sz w:val="24"/>
          <w:szCs w:val="24"/>
        </w:rPr>
        <w:t>лейомиосаркоме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матки.</w:t>
      </w:r>
    </w:p>
    <w:p w14:paraId="22B54E7D" w14:textId="77777777" w:rsidR="00D42FD1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 </w:t>
      </w: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– В (уровень достоверности доказательств – 2).</w:t>
      </w:r>
      <w:r w:rsidRPr="00510049">
        <w:rPr>
          <w:rFonts w:ascii="Times New Roman" w:hAnsi="Times New Roman"/>
          <w:sz w:val="24"/>
          <w:szCs w:val="24"/>
        </w:rPr>
        <w:t xml:space="preserve"> </w:t>
      </w:r>
    </w:p>
    <w:p w14:paraId="2090CC15" w14:textId="77777777" w:rsidR="005C1D23" w:rsidRPr="00510049" w:rsidRDefault="005C1D23" w:rsidP="00D42FD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Комментарий: применяют следующие режимы (применяются до прогрессирования или непереносимой токсичности): </w:t>
      </w:r>
    </w:p>
    <w:p w14:paraId="6DF1FDB8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летрозол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2,5 мг/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 w:rsidR="00183583"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779F6F9B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анастрозол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1 мг/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 w:rsidR="00183583"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3A897F93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эксеместан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25 мг/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 w:rsidR="00183583"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47F00464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медроксипрогестерон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200 мг/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сут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внутрь ежедневно</w:t>
      </w:r>
      <w:r w:rsidR="00183583"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5DE54FEF" w14:textId="7777777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гозерелин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3,6 мг внутримышечно 1 раз в 28 дней ежедневно</w:t>
      </w:r>
      <w:r w:rsidR="00183583">
        <w:rPr>
          <w:rFonts w:ascii="Times New Roman" w:hAnsi="Times New Roman"/>
          <w:i/>
          <w:sz w:val="24"/>
          <w:szCs w:val="24"/>
        </w:rPr>
        <w:t>;</w:t>
      </w:r>
    </w:p>
    <w:p w14:paraId="41387B56" w14:textId="5DA2E117" w:rsidR="005C1D23" w:rsidRPr="00510049" w:rsidRDefault="00D42FD1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бусерелин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3,75 мг внутримышечно</w:t>
      </w:r>
      <w:r w:rsidR="00381657">
        <w:rPr>
          <w:rFonts w:ascii="Times New Roman" w:hAnsi="Times New Roman"/>
          <w:i/>
          <w:sz w:val="24"/>
          <w:szCs w:val="24"/>
        </w:rPr>
        <w:t xml:space="preserve"> </w:t>
      </w:r>
      <w:r w:rsidR="005C1D23" w:rsidRPr="00510049">
        <w:rPr>
          <w:rFonts w:ascii="Times New Roman" w:hAnsi="Times New Roman"/>
          <w:i/>
          <w:sz w:val="24"/>
          <w:szCs w:val="24"/>
        </w:rPr>
        <w:t>1 раз в 28 дней ежедневно</w:t>
      </w:r>
      <w:r w:rsidR="00183583">
        <w:rPr>
          <w:rFonts w:ascii="Times New Roman" w:hAnsi="Times New Roman"/>
          <w:i/>
          <w:sz w:val="24"/>
          <w:szCs w:val="24"/>
        </w:rPr>
        <w:t>;</w:t>
      </w:r>
    </w:p>
    <w:p w14:paraId="2EE06138" w14:textId="4CA22884" w:rsidR="005C1D23" w:rsidRPr="00510049" w:rsidRDefault="00F6216F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лейпрорелин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3,75 мг внутримышечно</w:t>
      </w:r>
      <w:r w:rsidR="00381657">
        <w:rPr>
          <w:rFonts w:ascii="Times New Roman" w:hAnsi="Times New Roman"/>
          <w:i/>
          <w:sz w:val="24"/>
          <w:szCs w:val="24"/>
        </w:rPr>
        <w:t xml:space="preserve"> </w:t>
      </w:r>
      <w:r w:rsidR="005C1D23" w:rsidRPr="00510049">
        <w:rPr>
          <w:rFonts w:ascii="Times New Roman" w:hAnsi="Times New Roman"/>
          <w:i/>
          <w:sz w:val="24"/>
          <w:szCs w:val="24"/>
        </w:rPr>
        <w:t>1 раз в 28 дней ежедневно</w:t>
      </w:r>
      <w:r w:rsidR="00183583">
        <w:rPr>
          <w:rFonts w:ascii="Times New Roman" w:hAnsi="Times New Roman"/>
          <w:i/>
          <w:sz w:val="24"/>
          <w:szCs w:val="24"/>
        </w:rPr>
        <w:t>.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70FE660D" w14:textId="77777777" w:rsidR="00510049" w:rsidRPr="00183583" w:rsidRDefault="005C1D23" w:rsidP="00183583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183583">
        <w:rPr>
          <w:rFonts w:ascii="Times New Roman" w:hAnsi="Times New Roman"/>
          <w:iCs/>
          <w:sz w:val="24"/>
          <w:szCs w:val="24"/>
        </w:rPr>
        <w:t xml:space="preserve">При прогрессировании РТМ после 1-й линии ХТ </w:t>
      </w:r>
      <w:r w:rsidRPr="00183583">
        <w:rPr>
          <w:rFonts w:ascii="Times New Roman" w:hAnsi="Times New Roman"/>
          <w:b/>
          <w:bCs/>
          <w:iCs/>
          <w:sz w:val="24"/>
          <w:szCs w:val="24"/>
        </w:rPr>
        <w:t>рекомендуется</w:t>
      </w:r>
      <w:r w:rsidRPr="00183583">
        <w:rPr>
          <w:rFonts w:ascii="Times New Roman" w:hAnsi="Times New Roman"/>
          <w:iCs/>
          <w:sz w:val="24"/>
          <w:szCs w:val="24"/>
        </w:rPr>
        <w:t xml:space="preserve"> применение 2-й линии ХТ (6 курсов ХТ либо до прогрессирования или непереносимой токсичности) </w:t>
      </w:r>
    </w:p>
    <w:p w14:paraId="6A9DF037" w14:textId="77777777" w:rsidR="00183583" w:rsidRDefault="005C1D23" w:rsidP="00183583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83583">
        <w:rPr>
          <w:rFonts w:ascii="Times New Roman" w:hAnsi="Times New Roman"/>
          <w:b/>
          <w:bCs/>
          <w:iCs/>
          <w:sz w:val="24"/>
          <w:szCs w:val="24"/>
        </w:rPr>
        <w:t>Уровень убедительности рекомендаций – С (уровень достоверности доказательств – 3).</w:t>
      </w:r>
      <w:r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4815529C" w14:textId="77777777" w:rsidR="009A41E5" w:rsidRDefault="005C1D23" w:rsidP="00183583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 xml:space="preserve">Комментарий: </w:t>
      </w:r>
    </w:p>
    <w:p w14:paraId="750F0256" w14:textId="77777777" w:rsidR="00510049" w:rsidRPr="00510049" w:rsidRDefault="00183583" w:rsidP="00510049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паклитаксел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175 мг/м (с редукцией дозы, по показаниям) в/в 3 ч в 1-й день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или 80 мг/м в/в в 1, 8 и 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15-й дни каждые 3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</w:p>
    <w:p w14:paraId="5BD98B03" w14:textId="77777777" w:rsidR="00510049" w:rsidRPr="00510049" w:rsidRDefault="00183583" w:rsidP="00510049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оксалиплатин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130 мг/м 2 ч каждые 3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43B6CFFA" w14:textId="77777777" w:rsidR="00510049" w:rsidRPr="00510049" w:rsidRDefault="00183583" w:rsidP="00510049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доксорубицин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40 или 50 мг/м 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в/в 1 ч каждые 4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57557426" w14:textId="77777777" w:rsidR="00510049" w:rsidRPr="00510049" w:rsidRDefault="00183583" w:rsidP="00510049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доксорубццин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50 мг/м в/в 15–30 мин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каждые 4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0455B6D7" w14:textId="77777777" w:rsidR="005C1D23" w:rsidRPr="00510049" w:rsidRDefault="00183583" w:rsidP="00510049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бевацизумаб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15 мг/кг в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/в 30–90 мин каждые 3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</w:p>
    <w:p w14:paraId="67541232" w14:textId="77777777" w:rsidR="005C1D23" w:rsidRPr="00C97295" w:rsidRDefault="005C1D23" w:rsidP="00C9729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C97295">
        <w:rPr>
          <w:rFonts w:ascii="Times New Roman" w:hAnsi="Times New Roman"/>
          <w:iCs/>
          <w:sz w:val="24"/>
          <w:szCs w:val="24"/>
        </w:rPr>
        <w:t>При рецидиве более чем через 6 ме</w:t>
      </w:r>
      <w:r w:rsidR="00C97295">
        <w:rPr>
          <w:rFonts w:ascii="Times New Roman" w:hAnsi="Times New Roman"/>
          <w:iCs/>
          <w:sz w:val="24"/>
          <w:szCs w:val="24"/>
        </w:rPr>
        <w:t>с</w:t>
      </w:r>
      <w:r w:rsidR="00C97295" w:rsidRPr="00C97295">
        <w:rPr>
          <w:rFonts w:ascii="Times New Roman" w:hAnsi="Times New Roman"/>
          <w:iCs/>
          <w:sz w:val="24"/>
          <w:szCs w:val="24"/>
        </w:rPr>
        <w:t>яцев</w:t>
      </w:r>
      <w:r w:rsidRPr="00C97295">
        <w:rPr>
          <w:rFonts w:ascii="Times New Roman" w:hAnsi="Times New Roman"/>
          <w:iCs/>
          <w:sz w:val="24"/>
          <w:szCs w:val="24"/>
        </w:rPr>
        <w:t xml:space="preserve"> после окончания первичного лечения возможен повтор 1-й линии ХТ (включая в схему химиопрепараты на основе платины). Если пациентке ранее проводилась ДЛТ, дозы #паклитаксела**, #ифосфамида** и </w:t>
      </w:r>
      <w:r w:rsidRPr="00C97295">
        <w:rPr>
          <w:rFonts w:ascii="Times New Roman" w:hAnsi="Times New Roman"/>
          <w:iCs/>
          <w:sz w:val="24"/>
          <w:szCs w:val="24"/>
        </w:rPr>
        <w:lastRenderedPageBreak/>
        <w:t>#</w:t>
      </w:r>
      <w:proofErr w:type="spellStart"/>
      <w:r w:rsidRPr="00C97295">
        <w:rPr>
          <w:rFonts w:ascii="Times New Roman" w:hAnsi="Times New Roman"/>
          <w:iCs/>
          <w:sz w:val="24"/>
          <w:szCs w:val="24"/>
        </w:rPr>
        <w:t>гемцитабина</w:t>
      </w:r>
      <w:proofErr w:type="spellEnd"/>
      <w:r w:rsidRPr="00C97295">
        <w:rPr>
          <w:rFonts w:ascii="Times New Roman" w:hAnsi="Times New Roman"/>
          <w:iCs/>
          <w:sz w:val="24"/>
          <w:szCs w:val="24"/>
        </w:rPr>
        <w:t xml:space="preserve">** как в </w:t>
      </w:r>
      <w:proofErr w:type="spellStart"/>
      <w:r w:rsidRPr="00C97295">
        <w:rPr>
          <w:rFonts w:ascii="Times New Roman" w:hAnsi="Times New Roman"/>
          <w:iCs/>
          <w:sz w:val="24"/>
          <w:szCs w:val="24"/>
        </w:rPr>
        <w:t>монорежиме</w:t>
      </w:r>
      <w:proofErr w:type="spellEnd"/>
      <w:r w:rsidRPr="00C97295">
        <w:rPr>
          <w:rFonts w:ascii="Times New Roman" w:hAnsi="Times New Roman"/>
          <w:iCs/>
          <w:sz w:val="24"/>
          <w:szCs w:val="24"/>
        </w:rPr>
        <w:t xml:space="preserve">, так и в комбинациях целесообразно редуцировать на 20 % </w:t>
      </w:r>
    </w:p>
    <w:p w14:paraId="1F4AFBEE" w14:textId="77777777" w:rsidR="005C1D23" w:rsidRPr="00510049" w:rsidRDefault="005C1D23" w:rsidP="00C97295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При прогрессировании </w:t>
      </w:r>
      <w:proofErr w:type="spellStart"/>
      <w:r w:rsidRPr="00510049">
        <w:rPr>
          <w:rFonts w:ascii="Times New Roman" w:hAnsi="Times New Roman"/>
          <w:sz w:val="24"/>
          <w:szCs w:val="24"/>
        </w:rPr>
        <w:t>лейомиосаркомы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10049">
        <w:rPr>
          <w:rFonts w:ascii="Times New Roman" w:hAnsi="Times New Roman"/>
          <w:sz w:val="24"/>
          <w:szCs w:val="24"/>
        </w:rPr>
        <w:t>эндометриальной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049">
        <w:rPr>
          <w:rFonts w:ascii="Times New Roman" w:hAnsi="Times New Roman"/>
          <w:sz w:val="24"/>
          <w:szCs w:val="24"/>
        </w:rPr>
        <w:t>стромальной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саркомы матки высокой степени злокачественности и недифференцированной саркомы матки </w:t>
      </w:r>
      <w:r w:rsidRPr="00C97295">
        <w:rPr>
          <w:rFonts w:ascii="Times New Roman" w:hAnsi="Times New Roman"/>
          <w:b/>
          <w:bCs/>
          <w:sz w:val="24"/>
          <w:szCs w:val="24"/>
        </w:rPr>
        <w:t>рекомендована</w:t>
      </w:r>
      <w:r w:rsidRPr="00510049">
        <w:rPr>
          <w:rFonts w:ascii="Times New Roman" w:hAnsi="Times New Roman"/>
          <w:sz w:val="24"/>
          <w:szCs w:val="24"/>
        </w:rPr>
        <w:t xml:space="preserve"> как </w:t>
      </w:r>
      <w:proofErr w:type="spellStart"/>
      <w:r w:rsidRPr="00510049">
        <w:rPr>
          <w:rFonts w:ascii="Times New Roman" w:hAnsi="Times New Roman"/>
          <w:sz w:val="24"/>
          <w:szCs w:val="24"/>
        </w:rPr>
        <w:t>монохимиотерапия</w:t>
      </w:r>
      <w:proofErr w:type="spellEnd"/>
      <w:r w:rsidRPr="00510049">
        <w:rPr>
          <w:rFonts w:ascii="Times New Roman" w:hAnsi="Times New Roman"/>
          <w:sz w:val="24"/>
          <w:szCs w:val="24"/>
        </w:rPr>
        <w:t>, так и неиспользованные режимы 1-й линии</w:t>
      </w:r>
      <w:r w:rsidR="00C97295">
        <w:rPr>
          <w:rFonts w:ascii="Times New Roman" w:hAnsi="Times New Roman"/>
          <w:sz w:val="24"/>
          <w:szCs w:val="24"/>
        </w:rPr>
        <w:t>.</w:t>
      </w:r>
    </w:p>
    <w:p w14:paraId="1AAFA54A" w14:textId="77777777" w:rsidR="00C97295" w:rsidRDefault="005C1D23" w:rsidP="00C9729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– С (уровень достоверности доказательств – 2).</w:t>
      </w:r>
      <w:r w:rsidRPr="00510049">
        <w:rPr>
          <w:rFonts w:ascii="Times New Roman" w:hAnsi="Times New Roman"/>
          <w:sz w:val="24"/>
          <w:szCs w:val="24"/>
        </w:rPr>
        <w:t xml:space="preserve"> </w:t>
      </w:r>
    </w:p>
    <w:p w14:paraId="5F64DAD4" w14:textId="77777777" w:rsidR="00510049" w:rsidRPr="00510049" w:rsidRDefault="005C1D23" w:rsidP="00C9729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i/>
          <w:sz w:val="24"/>
          <w:szCs w:val="24"/>
        </w:rPr>
        <w:t>Комментарий: применяют следующие препараты и режимы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ХТ: </w:t>
      </w:r>
    </w:p>
    <w:p w14:paraId="3B2BD3C7" w14:textId="77777777" w:rsidR="00510049" w:rsidRPr="00510049" w:rsidRDefault="00C97295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дакарбазин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 1200 мг/м в/в 20–30 мин каждые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3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10049" w:rsidRPr="00510049">
        <w:rPr>
          <w:rFonts w:ascii="Times New Roman" w:hAnsi="Times New Roman"/>
          <w:i/>
          <w:sz w:val="24"/>
          <w:szCs w:val="24"/>
        </w:rPr>
        <w:t xml:space="preserve"> (всего 8 курсов)</w:t>
      </w:r>
      <w:r>
        <w:rPr>
          <w:rFonts w:ascii="Times New Roman" w:hAnsi="Times New Roman"/>
          <w:i/>
          <w:sz w:val="24"/>
          <w:szCs w:val="24"/>
        </w:rPr>
        <w:t>;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1B684E30" w14:textId="77777777" w:rsidR="00510049" w:rsidRPr="00510049" w:rsidRDefault="00C97295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гемцитабин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**1000 мг/м в 1, 8, 15-й дни ка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ждые 4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0B8C5990" w14:textId="77777777" w:rsidR="00510049" w:rsidRPr="00510049" w:rsidRDefault="00C97295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эпирубицин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**75 мг/м в/в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ст</w:t>
      </w:r>
      <w:r w:rsidR="00510049" w:rsidRPr="00510049">
        <w:rPr>
          <w:rFonts w:ascii="Times New Roman" w:hAnsi="Times New Roman"/>
          <w:i/>
          <w:sz w:val="24"/>
          <w:szCs w:val="24"/>
        </w:rPr>
        <w:t>руйно</w:t>
      </w:r>
      <w:proofErr w:type="spellEnd"/>
      <w:r w:rsidR="00510049" w:rsidRPr="00510049">
        <w:rPr>
          <w:rFonts w:ascii="Times New Roman" w:hAnsi="Times New Roman"/>
          <w:i/>
          <w:sz w:val="24"/>
          <w:szCs w:val="24"/>
        </w:rPr>
        <w:t xml:space="preserve"> каждые 3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22549FCA" w14:textId="77777777" w:rsidR="00510049" w:rsidRPr="00510049" w:rsidRDefault="00C97295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доксорубицин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50–60 мг/м в/в 1 ч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</w:p>
    <w:p w14:paraId="2382BDE2" w14:textId="77777777" w:rsidR="00510049" w:rsidRPr="00510049" w:rsidRDefault="00C97295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эрибулин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1,4 мг/м в/в 2–5 мин в 1-й и 8-й дни каждые 3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 </w:t>
      </w:r>
      <w:r w:rsidR="00510049" w:rsidRPr="00510049">
        <w:rPr>
          <w:rFonts w:ascii="Times New Roman" w:hAnsi="Times New Roman"/>
          <w:i/>
          <w:sz w:val="24"/>
          <w:szCs w:val="24"/>
        </w:rPr>
        <w:t>(применяют при прогрессировании на фоне цитостатической терапи</w:t>
      </w:r>
      <w:r>
        <w:rPr>
          <w:rFonts w:ascii="Times New Roman" w:hAnsi="Times New Roman"/>
          <w:i/>
          <w:sz w:val="24"/>
          <w:szCs w:val="24"/>
        </w:rPr>
        <w:t>и;</w:t>
      </w:r>
    </w:p>
    <w:p w14:paraId="69BB551A" w14:textId="77777777" w:rsidR="00510049" w:rsidRPr="00510049" w:rsidRDefault="00C97295" w:rsidP="005C1D2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доцетаксел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 xml:space="preserve">** 36 мг/м в/в 1 ч в 1, </w:t>
      </w:r>
      <w:r w:rsidR="00510049" w:rsidRPr="00510049">
        <w:rPr>
          <w:rFonts w:ascii="Times New Roman" w:hAnsi="Times New Roman"/>
          <w:i/>
          <w:sz w:val="24"/>
          <w:szCs w:val="24"/>
        </w:rPr>
        <w:t xml:space="preserve">8 и 15-й дни каждые 4 </w:t>
      </w:r>
      <w:proofErr w:type="spellStart"/>
      <w:r w:rsidR="00510049" w:rsidRPr="00510049">
        <w:rPr>
          <w:rFonts w:ascii="Times New Roman" w:hAnsi="Times New Roman"/>
          <w:i/>
          <w:sz w:val="24"/>
          <w:szCs w:val="24"/>
        </w:rPr>
        <w:t>нед</w:t>
      </w:r>
      <w:proofErr w:type="spellEnd"/>
      <w:r w:rsidR="00510049" w:rsidRPr="00510049">
        <w:rPr>
          <w:rFonts w:ascii="Times New Roman" w:hAnsi="Times New Roman"/>
          <w:i/>
          <w:sz w:val="24"/>
          <w:szCs w:val="24"/>
        </w:rPr>
        <w:t xml:space="preserve"> [1</w:t>
      </w:r>
      <w:r w:rsidR="005C1D23" w:rsidRPr="00510049">
        <w:rPr>
          <w:rFonts w:ascii="Times New Roman" w:hAnsi="Times New Roman"/>
          <w:i/>
          <w:sz w:val="24"/>
          <w:szCs w:val="24"/>
        </w:rPr>
        <w:t xml:space="preserve"> #</w:t>
      </w:r>
      <w:proofErr w:type="spellStart"/>
      <w:r w:rsidR="005C1D23" w:rsidRPr="00510049">
        <w:rPr>
          <w:rFonts w:ascii="Times New Roman" w:hAnsi="Times New Roman"/>
          <w:i/>
          <w:sz w:val="24"/>
          <w:szCs w:val="24"/>
        </w:rPr>
        <w:t>Пазопаниб</w:t>
      </w:r>
      <w:proofErr w:type="spellEnd"/>
      <w:r w:rsidR="005C1D23" w:rsidRPr="00510049">
        <w:rPr>
          <w:rFonts w:ascii="Times New Roman" w:hAnsi="Times New Roman"/>
          <w:i/>
          <w:sz w:val="24"/>
          <w:szCs w:val="24"/>
        </w:rPr>
        <w:t>**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2BCA3A8" w14:textId="77777777" w:rsidR="00E70F82" w:rsidRPr="00C97295" w:rsidRDefault="00E70F82" w:rsidP="00C97295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C97295">
        <w:rPr>
          <w:rFonts w:ascii="Times New Roman" w:hAnsi="Times New Roman"/>
          <w:sz w:val="24"/>
          <w:szCs w:val="24"/>
        </w:rPr>
        <w:t xml:space="preserve">Для лечения прогрессирования </w:t>
      </w:r>
      <w:proofErr w:type="spellStart"/>
      <w:r w:rsidRPr="00C97295">
        <w:rPr>
          <w:rFonts w:ascii="Times New Roman" w:hAnsi="Times New Roman"/>
          <w:sz w:val="24"/>
          <w:szCs w:val="24"/>
        </w:rPr>
        <w:t>неэндометриоидного</w:t>
      </w:r>
      <w:proofErr w:type="spellEnd"/>
      <w:r w:rsidRPr="00C97295">
        <w:rPr>
          <w:rFonts w:ascii="Times New Roman" w:hAnsi="Times New Roman"/>
          <w:sz w:val="24"/>
          <w:szCs w:val="24"/>
        </w:rPr>
        <w:t xml:space="preserve"> РТМ </w:t>
      </w:r>
      <w:r w:rsidRPr="00C97295">
        <w:rPr>
          <w:rFonts w:ascii="Times New Roman" w:hAnsi="Times New Roman"/>
          <w:b/>
          <w:bCs/>
          <w:sz w:val="24"/>
          <w:szCs w:val="24"/>
        </w:rPr>
        <w:t>рекомендуются</w:t>
      </w:r>
      <w:r w:rsidRPr="00C97295">
        <w:rPr>
          <w:rFonts w:ascii="Times New Roman" w:hAnsi="Times New Roman"/>
          <w:sz w:val="24"/>
          <w:szCs w:val="24"/>
        </w:rPr>
        <w:t xml:space="preserve"> те же</w:t>
      </w:r>
      <w:r w:rsidR="00510049" w:rsidRPr="00C97295">
        <w:rPr>
          <w:rFonts w:ascii="Times New Roman" w:hAnsi="Times New Roman"/>
          <w:sz w:val="24"/>
          <w:szCs w:val="24"/>
        </w:rPr>
        <w:t xml:space="preserve"> </w:t>
      </w:r>
      <w:r w:rsidRPr="00C97295">
        <w:rPr>
          <w:rFonts w:ascii="Times New Roman" w:hAnsi="Times New Roman"/>
          <w:sz w:val="24"/>
          <w:szCs w:val="24"/>
        </w:rPr>
        <w:t>режимы ХТ,</w:t>
      </w:r>
      <w:r w:rsidR="00C97295">
        <w:rPr>
          <w:rFonts w:ascii="Times New Roman" w:hAnsi="Times New Roman"/>
          <w:sz w:val="24"/>
          <w:szCs w:val="24"/>
        </w:rPr>
        <w:t xml:space="preserve"> </w:t>
      </w:r>
      <w:r w:rsidRPr="00C97295">
        <w:rPr>
          <w:rFonts w:ascii="Times New Roman" w:hAnsi="Times New Roman"/>
          <w:sz w:val="24"/>
          <w:szCs w:val="24"/>
        </w:rPr>
        <w:t xml:space="preserve">что и при </w:t>
      </w:r>
      <w:proofErr w:type="spellStart"/>
      <w:r w:rsidRPr="00C97295">
        <w:rPr>
          <w:rFonts w:ascii="Times New Roman" w:hAnsi="Times New Roman"/>
          <w:sz w:val="24"/>
          <w:szCs w:val="24"/>
        </w:rPr>
        <w:t>эндометриоидных</w:t>
      </w:r>
      <w:proofErr w:type="spellEnd"/>
      <w:r w:rsidRPr="00C972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7295">
        <w:rPr>
          <w:rFonts w:ascii="Times New Roman" w:hAnsi="Times New Roman"/>
          <w:sz w:val="24"/>
          <w:szCs w:val="24"/>
        </w:rPr>
        <w:t>гистотипах</w:t>
      </w:r>
      <w:proofErr w:type="spellEnd"/>
      <w:r w:rsidRPr="00C97295">
        <w:rPr>
          <w:rFonts w:ascii="Times New Roman" w:hAnsi="Times New Roman"/>
          <w:sz w:val="24"/>
          <w:szCs w:val="24"/>
        </w:rPr>
        <w:t xml:space="preserve"> или те режимы, которые не применялись при </w:t>
      </w:r>
      <w:proofErr w:type="spellStart"/>
      <w:r w:rsidRPr="00C97295">
        <w:rPr>
          <w:rFonts w:ascii="Times New Roman" w:hAnsi="Times New Roman"/>
          <w:sz w:val="24"/>
          <w:szCs w:val="24"/>
        </w:rPr>
        <w:t>адъювантной</w:t>
      </w:r>
      <w:proofErr w:type="spellEnd"/>
      <w:r w:rsidRPr="00C97295">
        <w:rPr>
          <w:rFonts w:ascii="Times New Roman" w:hAnsi="Times New Roman"/>
          <w:sz w:val="24"/>
          <w:szCs w:val="24"/>
        </w:rPr>
        <w:t xml:space="preserve"> ХТ.</w:t>
      </w:r>
    </w:p>
    <w:p w14:paraId="29DF3C60" w14:textId="77777777" w:rsidR="00E70F82" w:rsidRPr="00510049" w:rsidRDefault="00E70F82" w:rsidP="00623BA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>Уровень убедительности рекомендаций - B (уровень достоверности доказательств - III).</w:t>
      </w:r>
    </w:p>
    <w:p w14:paraId="741BE844" w14:textId="77777777" w:rsidR="00E70F82" w:rsidRPr="00510049" w:rsidRDefault="00683BE6" w:rsidP="00683BE6">
      <w:pPr>
        <w:pStyle w:val="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  <w:bookmarkStart w:id="39" w:name="_Toc532988913"/>
      <w:bookmarkStart w:id="40" w:name="_Toc117507657"/>
      <w:bookmarkStart w:id="41" w:name="_Toc150419848"/>
      <w:r>
        <w:rPr>
          <w:rFonts w:ascii="Times New Roman" w:hAnsi="Times New Roman"/>
          <w:color w:val="auto"/>
          <w:sz w:val="24"/>
          <w:szCs w:val="24"/>
          <w:u w:val="single"/>
        </w:rPr>
        <w:t xml:space="preserve">3.5 </w:t>
      </w:r>
      <w:r w:rsidR="00E70F82" w:rsidRPr="00510049">
        <w:rPr>
          <w:rFonts w:ascii="Times New Roman" w:hAnsi="Times New Roman"/>
          <w:color w:val="auto"/>
          <w:sz w:val="24"/>
          <w:szCs w:val="24"/>
          <w:u w:val="single"/>
        </w:rPr>
        <w:t xml:space="preserve">Лечение </w:t>
      </w:r>
      <w:r w:rsidR="00510049" w:rsidRPr="00510049">
        <w:rPr>
          <w:rFonts w:ascii="Times New Roman" w:hAnsi="Times New Roman"/>
          <w:color w:val="auto"/>
          <w:sz w:val="24"/>
          <w:szCs w:val="24"/>
          <w:u w:val="single"/>
        </w:rPr>
        <w:t>про</w:t>
      </w:r>
      <w:r w:rsidR="00C97295">
        <w:rPr>
          <w:rFonts w:ascii="Times New Roman" w:hAnsi="Times New Roman"/>
          <w:color w:val="auto"/>
          <w:sz w:val="24"/>
          <w:szCs w:val="24"/>
          <w:u w:val="single"/>
        </w:rPr>
        <w:t>г</w:t>
      </w:r>
      <w:r w:rsidR="00510049" w:rsidRPr="00510049">
        <w:rPr>
          <w:rFonts w:ascii="Times New Roman" w:hAnsi="Times New Roman"/>
          <w:color w:val="auto"/>
          <w:sz w:val="24"/>
          <w:szCs w:val="24"/>
          <w:u w:val="single"/>
        </w:rPr>
        <w:t xml:space="preserve">рессирования </w:t>
      </w:r>
      <w:r w:rsidR="00E70F82" w:rsidRPr="00510049">
        <w:rPr>
          <w:rFonts w:ascii="Times New Roman" w:hAnsi="Times New Roman"/>
          <w:color w:val="auto"/>
          <w:sz w:val="24"/>
          <w:szCs w:val="24"/>
          <w:u w:val="single"/>
        </w:rPr>
        <w:t>РТМ</w:t>
      </w:r>
      <w:bookmarkEnd w:id="39"/>
      <w:bookmarkEnd w:id="40"/>
      <w:bookmarkEnd w:id="41"/>
    </w:p>
    <w:p w14:paraId="6DAA7E26" w14:textId="77777777" w:rsidR="00E70F82" w:rsidRPr="00510049" w:rsidRDefault="00E70F82" w:rsidP="00623BA3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При рецидиве РТМ в культе влагалища или одиночном метастазе во влагалище без предшествующей ЛТ, </w:t>
      </w:r>
      <w:r w:rsidRPr="00C97295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510049">
        <w:rPr>
          <w:rFonts w:ascii="Times New Roman" w:hAnsi="Times New Roman"/>
          <w:sz w:val="24"/>
          <w:szCs w:val="24"/>
        </w:rPr>
        <w:t xml:space="preserve"> сочетанная ЛТ или удаление опухоли с последующей сочетанной ЛТ.</w:t>
      </w:r>
    </w:p>
    <w:p w14:paraId="40B664FA" w14:textId="77777777" w:rsidR="00E70F82" w:rsidRPr="00510049" w:rsidRDefault="00E70F82" w:rsidP="00623BA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В (уровень достоверности доказательств – </w:t>
      </w:r>
      <w:proofErr w:type="spellStart"/>
      <w:r w:rsidRPr="00510049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510049">
        <w:rPr>
          <w:rFonts w:ascii="Times New Roman" w:hAnsi="Times New Roman"/>
          <w:b/>
          <w:sz w:val="24"/>
          <w:szCs w:val="24"/>
        </w:rPr>
        <w:t>).</w:t>
      </w:r>
    </w:p>
    <w:p w14:paraId="304C9753" w14:textId="77777777" w:rsidR="00E70F82" w:rsidRPr="00510049" w:rsidRDefault="00E70F82" w:rsidP="00623BA3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При рецидиве РТМ в культе влагалища после </w:t>
      </w:r>
      <w:proofErr w:type="spellStart"/>
      <w:r w:rsidR="00510049">
        <w:rPr>
          <w:rFonts w:ascii="Times New Roman" w:hAnsi="Times New Roman"/>
          <w:sz w:val="24"/>
          <w:szCs w:val="24"/>
        </w:rPr>
        <w:t>брахитерапиии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</w:t>
      </w:r>
      <w:r w:rsidRPr="00C97295">
        <w:rPr>
          <w:rFonts w:ascii="Times New Roman" w:hAnsi="Times New Roman"/>
          <w:b/>
          <w:bCs/>
          <w:sz w:val="24"/>
          <w:szCs w:val="24"/>
        </w:rPr>
        <w:t xml:space="preserve">рекомендуется </w:t>
      </w:r>
      <w:r w:rsidRPr="00510049">
        <w:rPr>
          <w:rFonts w:ascii="Times New Roman" w:hAnsi="Times New Roman"/>
          <w:sz w:val="24"/>
          <w:szCs w:val="24"/>
        </w:rPr>
        <w:t>удаление опухоли с последующей дистанционной ЛТ.</w:t>
      </w:r>
    </w:p>
    <w:p w14:paraId="05561017" w14:textId="77777777" w:rsidR="00E70F82" w:rsidRPr="00510049" w:rsidRDefault="00E70F82" w:rsidP="00623BA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В (уровень достоверности доказательств – </w:t>
      </w:r>
      <w:proofErr w:type="spellStart"/>
      <w:r w:rsidRPr="00510049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510049">
        <w:rPr>
          <w:rFonts w:ascii="Times New Roman" w:hAnsi="Times New Roman"/>
          <w:b/>
          <w:sz w:val="24"/>
          <w:szCs w:val="24"/>
        </w:rPr>
        <w:t>).</w:t>
      </w:r>
    </w:p>
    <w:p w14:paraId="51B3FA07" w14:textId="77777777" w:rsidR="00510049" w:rsidRPr="00C97295" w:rsidRDefault="00510049" w:rsidP="00C97295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97295">
        <w:rPr>
          <w:rFonts w:ascii="Times New Roman" w:hAnsi="Times New Roman"/>
          <w:sz w:val="24"/>
          <w:szCs w:val="24"/>
        </w:rPr>
        <w:t xml:space="preserve">При рецидиве в культе влагалища после сочетанной ЛТ </w:t>
      </w:r>
      <w:r w:rsidRPr="00C97295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C97295">
        <w:rPr>
          <w:rFonts w:ascii="Times New Roman" w:hAnsi="Times New Roman"/>
          <w:sz w:val="24"/>
          <w:szCs w:val="24"/>
        </w:rPr>
        <w:t xml:space="preserve"> удаление опухоли или проведение внутритканевой ЛТ под контролем методов визуализации. При отсутствии условий для проведения хирургического лечения и ЛТ возможна ХТ.</w:t>
      </w:r>
    </w:p>
    <w:p w14:paraId="008BB6D0" w14:textId="77777777" w:rsidR="00E70F82" w:rsidRPr="00510049" w:rsidRDefault="00510049" w:rsidP="00C9729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97295">
        <w:rPr>
          <w:rFonts w:ascii="Times New Roman" w:hAnsi="Times New Roman"/>
          <w:b/>
          <w:sz w:val="24"/>
          <w:szCs w:val="24"/>
        </w:rPr>
        <w:t xml:space="preserve"> </w:t>
      </w:r>
      <w:r w:rsidR="00E70F82" w:rsidRPr="00C97295">
        <w:rPr>
          <w:rFonts w:ascii="Times New Roman" w:hAnsi="Times New Roman"/>
          <w:b/>
          <w:sz w:val="24"/>
          <w:szCs w:val="24"/>
        </w:rPr>
        <w:t>Уровень убедительности рекомендаций - В (уровень достоверности доказательств –</w:t>
      </w:r>
      <w:r w:rsidR="00E70F82" w:rsidRPr="005100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70F82" w:rsidRPr="00510049">
        <w:rPr>
          <w:rFonts w:ascii="Times New Roman" w:hAnsi="Times New Roman"/>
          <w:b/>
          <w:sz w:val="24"/>
          <w:szCs w:val="24"/>
        </w:rPr>
        <w:t>IIb</w:t>
      </w:r>
      <w:proofErr w:type="spellEnd"/>
      <w:r w:rsidR="00E70F82" w:rsidRPr="00510049">
        <w:rPr>
          <w:rFonts w:ascii="Times New Roman" w:hAnsi="Times New Roman"/>
          <w:b/>
          <w:sz w:val="24"/>
          <w:szCs w:val="24"/>
        </w:rPr>
        <w:t>).</w:t>
      </w:r>
    </w:p>
    <w:p w14:paraId="0AF0FBFE" w14:textId="77777777" w:rsidR="00E70F82" w:rsidRPr="00510049" w:rsidRDefault="00E70F82" w:rsidP="00623BA3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bCs/>
          <w:i/>
          <w:iCs/>
          <w:sz w:val="24"/>
          <w:szCs w:val="24"/>
        </w:rPr>
        <w:lastRenderedPageBreak/>
        <w:t>Комментарии:</w:t>
      </w:r>
      <w:r w:rsidR="0051004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10049">
        <w:rPr>
          <w:rFonts w:ascii="Times New Roman" w:hAnsi="Times New Roman"/>
          <w:i/>
          <w:sz w:val="24"/>
          <w:szCs w:val="24"/>
        </w:rPr>
        <w:t xml:space="preserve">Гормонотерапия целесообразна только при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эндометриоидном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РТМ, экспрессирующем рецепторы стероидных гормонов. Следует помнить о низкой эффективности системного лекарственного лечения при прогрессировании в зоне облучения.</w:t>
      </w:r>
    </w:p>
    <w:p w14:paraId="59FFFC1D" w14:textId="77777777" w:rsidR="00E70F82" w:rsidRPr="00510049" w:rsidRDefault="00E70F82" w:rsidP="00A03381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10049">
        <w:rPr>
          <w:rFonts w:ascii="Times New Roman" w:hAnsi="Times New Roman"/>
          <w:sz w:val="24"/>
          <w:szCs w:val="24"/>
        </w:rPr>
        <w:t xml:space="preserve">При регионарных метастазах РТМ </w:t>
      </w:r>
      <w:r w:rsidRPr="00D65BC7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510049">
        <w:rPr>
          <w:rFonts w:ascii="Times New Roman" w:hAnsi="Times New Roman"/>
          <w:sz w:val="24"/>
          <w:szCs w:val="24"/>
        </w:rPr>
        <w:t xml:space="preserve"> ЛТ или </w:t>
      </w:r>
      <w:proofErr w:type="spellStart"/>
      <w:r w:rsidRPr="00510049">
        <w:rPr>
          <w:rFonts w:ascii="Times New Roman" w:hAnsi="Times New Roman"/>
          <w:sz w:val="24"/>
          <w:szCs w:val="24"/>
        </w:rPr>
        <w:t>лимфаденэктомия</w:t>
      </w:r>
      <w:proofErr w:type="spellEnd"/>
      <w:r w:rsidRPr="00510049">
        <w:rPr>
          <w:rFonts w:ascii="Times New Roman" w:hAnsi="Times New Roman"/>
          <w:sz w:val="24"/>
          <w:szCs w:val="24"/>
        </w:rPr>
        <w:t xml:space="preserve"> с</w:t>
      </w:r>
      <w:r w:rsidR="00D65BC7">
        <w:rPr>
          <w:rFonts w:ascii="Times New Roman" w:hAnsi="Times New Roman"/>
          <w:sz w:val="24"/>
          <w:szCs w:val="24"/>
        </w:rPr>
        <w:t xml:space="preserve"> </w:t>
      </w:r>
      <w:r w:rsidR="00623BA3" w:rsidRPr="00510049">
        <w:rPr>
          <w:rFonts w:ascii="Times New Roman" w:hAnsi="Times New Roman"/>
          <w:sz w:val="24"/>
          <w:szCs w:val="24"/>
        </w:rPr>
        <w:t>п</w:t>
      </w:r>
      <w:r w:rsidRPr="00510049">
        <w:rPr>
          <w:rFonts w:ascii="Times New Roman" w:hAnsi="Times New Roman"/>
          <w:sz w:val="24"/>
          <w:szCs w:val="24"/>
        </w:rPr>
        <w:t>оследующей</w:t>
      </w:r>
      <w:r w:rsidR="0048471D">
        <w:rPr>
          <w:rFonts w:ascii="Times New Roman" w:hAnsi="Times New Roman"/>
          <w:sz w:val="24"/>
          <w:szCs w:val="24"/>
        </w:rPr>
        <w:t xml:space="preserve"> </w:t>
      </w:r>
      <w:r w:rsidRPr="00510049">
        <w:rPr>
          <w:rFonts w:ascii="Times New Roman" w:hAnsi="Times New Roman"/>
          <w:sz w:val="24"/>
          <w:szCs w:val="24"/>
        </w:rPr>
        <w:t xml:space="preserve">ЛТ. Возможно дополнительное системное лекарственное лечение. </w:t>
      </w:r>
    </w:p>
    <w:p w14:paraId="4C77DCC2" w14:textId="77777777" w:rsidR="00E70F82" w:rsidRPr="00510049" w:rsidRDefault="00E70F82" w:rsidP="00623BA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В (уровень достоверности доказательств – </w:t>
      </w:r>
      <w:proofErr w:type="spellStart"/>
      <w:r w:rsidRPr="00510049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510049">
        <w:rPr>
          <w:rFonts w:ascii="Times New Roman" w:hAnsi="Times New Roman"/>
          <w:b/>
          <w:sz w:val="24"/>
          <w:szCs w:val="24"/>
        </w:rPr>
        <w:t>).</w:t>
      </w:r>
    </w:p>
    <w:p w14:paraId="2D5CD625" w14:textId="77777777" w:rsidR="00E70F82" w:rsidRPr="007452E7" w:rsidRDefault="00E70F82" w:rsidP="00081114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52E7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7452E7">
        <w:rPr>
          <w:rFonts w:ascii="Times New Roman" w:hAnsi="Times New Roman"/>
          <w:sz w:val="24"/>
          <w:szCs w:val="24"/>
        </w:rPr>
        <w:t>солитарных</w:t>
      </w:r>
      <w:proofErr w:type="spellEnd"/>
      <w:r w:rsidRPr="007452E7">
        <w:rPr>
          <w:rFonts w:ascii="Times New Roman" w:hAnsi="Times New Roman"/>
          <w:sz w:val="24"/>
          <w:szCs w:val="24"/>
        </w:rPr>
        <w:t xml:space="preserve"> поздних отдаленных метастазах РТМ </w:t>
      </w:r>
      <w:r w:rsidRPr="007452E7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7452E7">
        <w:rPr>
          <w:rFonts w:ascii="Times New Roman" w:hAnsi="Times New Roman"/>
          <w:sz w:val="24"/>
          <w:szCs w:val="24"/>
        </w:rPr>
        <w:t xml:space="preserve"> рассмотреть возможность хирургического лечения. </w:t>
      </w:r>
    </w:p>
    <w:p w14:paraId="5D9010D9" w14:textId="77777777" w:rsidR="00E70F82" w:rsidRPr="00510049" w:rsidRDefault="00E70F82" w:rsidP="00623BA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0049">
        <w:rPr>
          <w:rFonts w:ascii="Times New Roman" w:hAnsi="Times New Roman"/>
          <w:b/>
          <w:sz w:val="24"/>
          <w:szCs w:val="24"/>
        </w:rPr>
        <w:t xml:space="preserve">Уровень убедительности рекомендаций - В (уровень достоверности доказательств – </w:t>
      </w:r>
      <w:proofErr w:type="spellStart"/>
      <w:r w:rsidRPr="00510049">
        <w:rPr>
          <w:rFonts w:ascii="Times New Roman" w:hAnsi="Times New Roman"/>
          <w:b/>
          <w:sz w:val="24"/>
          <w:szCs w:val="24"/>
        </w:rPr>
        <w:t>IIb</w:t>
      </w:r>
      <w:proofErr w:type="spellEnd"/>
      <w:r w:rsidRPr="00510049">
        <w:rPr>
          <w:rFonts w:ascii="Times New Roman" w:hAnsi="Times New Roman"/>
          <w:b/>
          <w:sz w:val="24"/>
          <w:szCs w:val="24"/>
        </w:rPr>
        <w:t>).</w:t>
      </w:r>
    </w:p>
    <w:p w14:paraId="7AE332A4" w14:textId="77777777" w:rsidR="00E70F82" w:rsidRDefault="00E70F82" w:rsidP="00623BA3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10049">
        <w:rPr>
          <w:rFonts w:ascii="Times New Roman" w:hAnsi="Times New Roman"/>
          <w:bCs/>
          <w:i/>
          <w:sz w:val="24"/>
          <w:szCs w:val="24"/>
        </w:rPr>
        <w:t>Комментарии:</w:t>
      </w:r>
      <w:r w:rsidRPr="00510049">
        <w:rPr>
          <w:rFonts w:ascii="Times New Roman" w:hAnsi="Times New Roman"/>
          <w:i/>
          <w:sz w:val="24"/>
          <w:szCs w:val="24"/>
        </w:rPr>
        <w:t xml:space="preserve"> При отдаленных метастазах высокодифференцированного РТМ, а также при небольших отдаленных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невисцеральных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метастазах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эндометриоидного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РТМ, экспрессирующего </w:t>
      </w:r>
      <w:r w:rsidRPr="00683BE6">
        <w:rPr>
          <w:rFonts w:ascii="Times New Roman" w:hAnsi="Times New Roman"/>
          <w:i/>
          <w:sz w:val="24"/>
          <w:szCs w:val="24"/>
        </w:rPr>
        <w:t xml:space="preserve">рецепторы стероидных гормонов, в отсутствие клинических проявлений возможна </w:t>
      </w:r>
      <w:r w:rsidR="007452E7" w:rsidRPr="00683BE6">
        <w:rPr>
          <w:rFonts w:ascii="Times New Roman" w:hAnsi="Times New Roman"/>
          <w:i/>
          <w:sz w:val="24"/>
          <w:szCs w:val="24"/>
        </w:rPr>
        <w:t>гормон</w:t>
      </w:r>
      <w:r w:rsidR="00683BE6" w:rsidRPr="00683BE6">
        <w:rPr>
          <w:rFonts w:ascii="Times New Roman" w:hAnsi="Times New Roman"/>
          <w:i/>
          <w:sz w:val="24"/>
          <w:szCs w:val="24"/>
        </w:rPr>
        <w:t xml:space="preserve">альная </w:t>
      </w:r>
      <w:r w:rsidR="007452E7" w:rsidRPr="00683BE6">
        <w:rPr>
          <w:rFonts w:ascii="Times New Roman" w:hAnsi="Times New Roman"/>
          <w:i/>
          <w:sz w:val="24"/>
          <w:szCs w:val="24"/>
        </w:rPr>
        <w:t>терапия (</w:t>
      </w:r>
      <w:r w:rsidRPr="00683BE6">
        <w:rPr>
          <w:rFonts w:ascii="Times New Roman" w:hAnsi="Times New Roman"/>
          <w:i/>
          <w:sz w:val="24"/>
          <w:szCs w:val="24"/>
        </w:rPr>
        <w:t>ГТ</w:t>
      </w:r>
      <w:r w:rsidR="007452E7" w:rsidRPr="00683BE6">
        <w:rPr>
          <w:rFonts w:ascii="Times New Roman" w:hAnsi="Times New Roman"/>
          <w:i/>
          <w:sz w:val="24"/>
          <w:szCs w:val="24"/>
        </w:rPr>
        <w:t>)</w:t>
      </w:r>
      <w:r w:rsidRPr="00683BE6">
        <w:rPr>
          <w:rFonts w:ascii="Times New Roman" w:hAnsi="Times New Roman"/>
          <w:i/>
          <w:sz w:val="24"/>
          <w:szCs w:val="24"/>
        </w:rPr>
        <w:t xml:space="preserve"> (при последующем</w:t>
      </w:r>
      <w:r w:rsidRPr="00510049">
        <w:rPr>
          <w:rFonts w:ascii="Times New Roman" w:hAnsi="Times New Roman"/>
          <w:i/>
          <w:sz w:val="24"/>
          <w:szCs w:val="24"/>
        </w:rPr>
        <w:t xml:space="preserve"> прогрессировании показана ХТ). При отдаленных метастазах умеренно- и низкодифференцированного РТМ, больших отдаленных метастазах, а также при наличии клинических проявлений целесообразна ХТ, при необходимости в сочетании с паллиативной ЛТ. При дальнейшем прогрессировании показана паллиативная помощь или включение в клинические испытания новых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цитостатиков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или </w:t>
      </w:r>
      <w:proofErr w:type="spellStart"/>
      <w:r w:rsidRPr="00510049">
        <w:rPr>
          <w:rFonts w:ascii="Times New Roman" w:hAnsi="Times New Roman"/>
          <w:i/>
          <w:sz w:val="24"/>
          <w:szCs w:val="24"/>
        </w:rPr>
        <w:t>таргетных</w:t>
      </w:r>
      <w:proofErr w:type="spellEnd"/>
      <w:r w:rsidRPr="00510049">
        <w:rPr>
          <w:rFonts w:ascii="Times New Roman" w:hAnsi="Times New Roman"/>
          <w:i/>
          <w:sz w:val="24"/>
          <w:szCs w:val="24"/>
        </w:rPr>
        <w:t xml:space="preserve"> препаратов.</w:t>
      </w:r>
    </w:p>
    <w:p w14:paraId="791AA74C" w14:textId="77777777" w:rsidR="00E70F82" w:rsidRPr="00A64751" w:rsidRDefault="00E70F82" w:rsidP="008277BB">
      <w:pPr>
        <w:pStyle w:val="1"/>
        <w:tabs>
          <w:tab w:val="left" w:pos="709"/>
        </w:tabs>
        <w:spacing w:before="0" w:line="360" w:lineRule="auto"/>
        <w:jc w:val="center"/>
        <w:rPr>
          <w:rFonts w:ascii="Times New Roman" w:hAnsi="Times New Roman"/>
          <w:bCs w:val="0"/>
          <w:i/>
          <w:color w:val="auto"/>
        </w:rPr>
      </w:pPr>
      <w:bookmarkStart w:id="42" w:name="_Toc150419849"/>
      <w:r w:rsidRPr="00A64751">
        <w:rPr>
          <w:rFonts w:ascii="Times New Roman" w:hAnsi="Times New Roman"/>
          <w:bCs w:val="0"/>
          <w:color w:val="auto"/>
        </w:rPr>
        <w:t>4. Реабилитация</w:t>
      </w:r>
      <w:bookmarkEnd w:id="42"/>
    </w:p>
    <w:p w14:paraId="0E911A34" w14:textId="77777777" w:rsidR="00E70F82" w:rsidRPr="00A03381" w:rsidRDefault="00E70F82" w:rsidP="008277BB">
      <w:pPr>
        <w:pStyle w:val="a4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52E7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A03381">
        <w:rPr>
          <w:rFonts w:ascii="Times New Roman" w:hAnsi="Times New Roman"/>
          <w:sz w:val="24"/>
          <w:szCs w:val="24"/>
        </w:rPr>
        <w:t xml:space="preserve"> проводить реабилитацию, ориентируясь на общие принципы</w:t>
      </w:r>
      <w:r w:rsidR="00420FE7">
        <w:rPr>
          <w:rFonts w:ascii="Times New Roman" w:hAnsi="Times New Roman"/>
          <w:sz w:val="24"/>
          <w:szCs w:val="24"/>
        </w:rPr>
        <w:t xml:space="preserve"> </w:t>
      </w:r>
      <w:r w:rsidRPr="00A03381">
        <w:rPr>
          <w:rFonts w:ascii="Times New Roman" w:hAnsi="Times New Roman"/>
          <w:sz w:val="24"/>
          <w:szCs w:val="24"/>
        </w:rPr>
        <w:t>реабилитации</w:t>
      </w:r>
      <w:r w:rsidR="00420FE7">
        <w:rPr>
          <w:rFonts w:ascii="Times New Roman" w:hAnsi="Times New Roman"/>
          <w:sz w:val="24"/>
          <w:szCs w:val="24"/>
        </w:rPr>
        <w:t xml:space="preserve"> </w:t>
      </w:r>
      <w:r w:rsidRPr="00A03381">
        <w:rPr>
          <w:rFonts w:ascii="Times New Roman" w:hAnsi="Times New Roman"/>
          <w:sz w:val="24"/>
          <w:szCs w:val="24"/>
        </w:rPr>
        <w:t xml:space="preserve">пациентов после проведенных хирургических вмешательств и/или ХТ и/или ЛТ. </w:t>
      </w:r>
    </w:p>
    <w:p w14:paraId="6FA6FFA6" w14:textId="77777777" w:rsidR="00E70F82" w:rsidRPr="00B84AB0" w:rsidRDefault="00E70F82" w:rsidP="008277B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84AB0">
        <w:rPr>
          <w:rFonts w:ascii="Times New Roman" w:hAnsi="Times New Roman"/>
          <w:b/>
          <w:sz w:val="24"/>
          <w:szCs w:val="24"/>
        </w:rPr>
        <w:t>Уровень убедительности рекомендаций - С (уровень достоверности доказательств – IV).</w:t>
      </w:r>
    </w:p>
    <w:p w14:paraId="74AA7D6F" w14:textId="77777777" w:rsidR="00603DCB" w:rsidRPr="00A03381" w:rsidRDefault="00E70F82" w:rsidP="00603DCB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43" w:name="_Toc532988914"/>
      <w:bookmarkStart w:id="44" w:name="_Toc150419850"/>
      <w:r w:rsidRPr="00603DCB">
        <w:rPr>
          <w:rFonts w:ascii="Times New Roman" w:hAnsi="Times New Roman"/>
          <w:color w:val="auto"/>
        </w:rPr>
        <w:t xml:space="preserve">5. Профилактика и </w:t>
      </w:r>
      <w:bookmarkEnd w:id="43"/>
      <w:r w:rsidR="00603DCB" w:rsidRPr="00603DCB">
        <w:rPr>
          <w:rFonts w:ascii="Times New Roman" w:hAnsi="Times New Roman"/>
          <w:color w:val="auto"/>
        </w:rPr>
        <w:t>диспансерное наблюдение</w:t>
      </w:r>
      <w:bookmarkEnd w:id="44"/>
    </w:p>
    <w:p w14:paraId="4B9B0E86" w14:textId="77777777" w:rsidR="00E70F82" w:rsidRPr="00B84AB0" w:rsidRDefault="00E70F82" w:rsidP="00A03381">
      <w:pPr>
        <w:pStyle w:val="a4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52E7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Pr="00B84AB0">
        <w:rPr>
          <w:rFonts w:ascii="Times New Roman" w:hAnsi="Times New Roman"/>
          <w:sz w:val="24"/>
          <w:szCs w:val="24"/>
        </w:rPr>
        <w:t xml:space="preserve"> следующий алгоритм наблюдения за пациентками: </w:t>
      </w:r>
    </w:p>
    <w:p w14:paraId="1689069F" w14:textId="77777777" w:rsidR="00E70F82" w:rsidRPr="00B84AB0" w:rsidRDefault="00E70F82" w:rsidP="00A03381">
      <w:pPr>
        <w:pStyle w:val="a4"/>
        <w:numPr>
          <w:ilvl w:val="0"/>
          <w:numId w:val="2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84AB0">
        <w:rPr>
          <w:rFonts w:ascii="Times New Roman" w:hAnsi="Times New Roman"/>
          <w:sz w:val="24"/>
          <w:szCs w:val="24"/>
        </w:rPr>
        <w:t>физикальное</w:t>
      </w:r>
      <w:proofErr w:type="spellEnd"/>
      <w:r w:rsidRPr="00B84AB0">
        <w:rPr>
          <w:rFonts w:ascii="Times New Roman" w:hAnsi="Times New Roman"/>
          <w:sz w:val="24"/>
          <w:szCs w:val="24"/>
        </w:rPr>
        <w:t xml:space="preserve"> исследование, в том числе гинекологический осмотр и взятие мазков на цитологическое исследование из культи влагалища, УЗИ брюшной полости, забрюшинного пространства и малого таза 1 раз в 3 месяца в течение первых 3 лет, каждые 6 месяцев в течение 4-го и 5-го года, затем ежегодно</w:t>
      </w:r>
      <w:r w:rsidR="00A03381">
        <w:rPr>
          <w:rFonts w:ascii="Times New Roman" w:hAnsi="Times New Roman"/>
          <w:sz w:val="24"/>
          <w:szCs w:val="24"/>
        </w:rPr>
        <w:t>;</w:t>
      </w:r>
    </w:p>
    <w:p w14:paraId="21CFB05F" w14:textId="77777777" w:rsidR="00E70F82" w:rsidRPr="00B84AB0" w:rsidRDefault="00E70F82" w:rsidP="00A03381">
      <w:pPr>
        <w:pStyle w:val="a4"/>
        <w:numPr>
          <w:ilvl w:val="0"/>
          <w:numId w:val="2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AB0">
        <w:rPr>
          <w:rFonts w:ascii="Times New Roman" w:hAnsi="Times New Roman"/>
          <w:sz w:val="24"/>
          <w:szCs w:val="24"/>
        </w:rPr>
        <w:t>рентгенография органов грудной клетки ежегодно</w:t>
      </w:r>
      <w:r w:rsidR="00A03381">
        <w:rPr>
          <w:rFonts w:ascii="Times New Roman" w:hAnsi="Times New Roman"/>
          <w:sz w:val="24"/>
          <w:szCs w:val="24"/>
        </w:rPr>
        <w:t>;</w:t>
      </w:r>
    </w:p>
    <w:p w14:paraId="37ADDF3D" w14:textId="77777777" w:rsidR="00E70F82" w:rsidRPr="00B84AB0" w:rsidRDefault="00E70F82" w:rsidP="00A03381">
      <w:pPr>
        <w:pStyle w:val="a4"/>
        <w:numPr>
          <w:ilvl w:val="0"/>
          <w:numId w:val="2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AB0">
        <w:rPr>
          <w:rFonts w:ascii="Times New Roman" w:hAnsi="Times New Roman"/>
          <w:sz w:val="24"/>
          <w:szCs w:val="24"/>
        </w:rPr>
        <w:lastRenderedPageBreak/>
        <w:t xml:space="preserve">у больных серозным РТМ, РТМ поздних стадий, а также при исходно повышенном уровне СА-125 в сыворотке </w:t>
      </w:r>
      <w:r w:rsidR="007452E7">
        <w:rPr>
          <w:rFonts w:ascii="Times New Roman" w:hAnsi="Times New Roman"/>
          <w:sz w:val="24"/>
          <w:szCs w:val="24"/>
        </w:rPr>
        <w:t>–</w:t>
      </w:r>
      <w:r w:rsidRPr="00B84AB0">
        <w:rPr>
          <w:rFonts w:ascii="Times New Roman" w:hAnsi="Times New Roman"/>
          <w:sz w:val="24"/>
          <w:szCs w:val="24"/>
        </w:rPr>
        <w:t xml:space="preserve"> определение уровня CA-125 перед каждым посещением врача; </w:t>
      </w:r>
    </w:p>
    <w:p w14:paraId="2459FFE1" w14:textId="77777777" w:rsidR="00E70F82" w:rsidRPr="00B84AB0" w:rsidRDefault="00E70F82" w:rsidP="00A03381">
      <w:pPr>
        <w:pStyle w:val="a4"/>
        <w:numPr>
          <w:ilvl w:val="0"/>
          <w:numId w:val="2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AB0">
        <w:rPr>
          <w:rFonts w:ascii="Times New Roman" w:hAnsi="Times New Roman"/>
          <w:sz w:val="24"/>
          <w:szCs w:val="24"/>
        </w:rPr>
        <w:t xml:space="preserve">углубленное обследование (КТ/МРТ брюшной полости и малого таза, рентгенография/КТ грудной клетки) показано при появлении жалоб или находок при гинекологическом осмотре или УЗИ. </w:t>
      </w:r>
    </w:p>
    <w:p w14:paraId="2BBA109D" w14:textId="77777777" w:rsidR="00E70F82" w:rsidRPr="00B84AB0" w:rsidRDefault="00E70F82" w:rsidP="00A03381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84AB0">
        <w:rPr>
          <w:rFonts w:ascii="Times New Roman" w:hAnsi="Times New Roman"/>
          <w:b/>
          <w:sz w:val="24"/>
          <w:szCs w:val="24"/>
        </w:rPr>
        <w:t>Уровень убедительности рекомендаций - C (уровень достоверности доказательств - IV).</w:t>
      </w:r>
    </w:p>
    <w:p w14:paraId="1C1C2184" w14:textId="77777777" w:rsidR="00A03381" w:rsidRPr="00420FE7" w:rsidRDefault="007452E7" w:rsidP="00A03381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45" w:name="_Toc150419851"/>
      <w:bookmarkStart w:id="46" w:name="_Toc532988915"/>
      <w:r>
        <w:rPr>
          <w:rFonts w:ascii="Times New Roman" w:hAnsi="Times New Roman"/>
          <w:color w:val="auto"/>
        </w:rPr>
        <w:t>6</w:t>
      </w:r>
      <w:r w:rsidR="00A03381" w:rsidRPr="00420FE7">
        <w:rPr>
          <w:rFonts w:ascii="Times New Roman" w:hAnsi="Times New Roman"/>
          <w:color w:val="auto"/>
        </w:rPr>
        <w:t>. Организация медицинской помощи</w:t>
      </w:r>
      <w:bookmarkEnd w:id="45"/>
      <w:r w:rsidR="00A03381" w:rsidRPr="00420FE7">
        <w:rPr>
          <w:rFonts w:ascii="Times New Roman" w:hAnsi="Times New Roman"/>
          <w:color w:val="auto"/>
        </w:rPr>
        <w:t xml:space="preserve"> </w:t>
      </w:r>
    </w:p>
    <w:p w14:paraId="7E3E8D8E" w14:textId="65FA4EB1" w:rsidR="00420FE7" w:rsidRPr="00465AEB" w:rsidRDefault="00420FE7" w:rsidP="007452E7">
      <w:pPr>
        <w:pStyle w:val="a4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Медицинская помощь в соответствии </w:t>
      </w:r>
      <w:r w:rsidR="00465AEB">
        <w:rPr>
          <w:rStyle w:val="apple-style-span"/>
          <w:rFonts w:ascii="Times New Roman" w:hAnsi="Times New Roman"/>
          <w:sz w:val="24"/>
          <w:szCs w:val="24"/>
          <w:shd w:val="clear" w:color="auto" w:fill="F7F8F9"/>
        </w:rPr>
        <w:t xml:space="preserve">с </w:t>
      </w:r>
      <w:r w:rsidR="00381657">
        <w:rPr>
          <w:rStyle w:val="apple-style-span"/>
          <w:rFonts w:ascii="Times New Roman" w:hAnsi="Times New Roman"/>
          <w:sz w:val="24"/>
          <w:szCs w:val="24"/>
          <w:shd w:val="clear" w:color="auto" w:fill="F7F8F9"/>
        </w:rPr>
        <w:t>З</w:t>
      </w:r>
      <w:r w:rsidR="00465AEB" w:rsidRPr="00B84AB0">
        <w:rPr>
          <w:rStyle w:val="apple-style-span"/>
          <w:rFonts w:ascii="Times New Roman" w:hAnsi="Times New Roman"/>
          <w:sz w:val="24"/>
          <w:szCs w:val="24"/>
          <w:shd w:val="clear" w:color="auto" w:fill="F7F8F9"/>
        </w:rPr>
        <w:t>акон</w:t>
      </w:r>
      <w:r w:rsidR="00465AEB">
        <w:rPr>
          <w:rStyle w:val="apple-style-span"/>
          <w:rFonts w:ascii="Times New Roman" w:hAnsi="Times New Roman"/>
          <w:sz w:val="24"/>
          <w:szCs w:val="24"/>
          <w:shd w:val="clear" w:color="auto" w:fill="F7F8F9"/>
        </w:rPr>
        <w:t>ом</w:t>
      </w:r>
      <w:r w:rsidR="00465AEB" w:rsidRPr="00B84AB0">
        <w:rPr>
          <w:rStyle w:val="apple-style-span"/>
          <w:rFonts w:ascii="Times New Roman" w:hAnsi="Times New Roman"/>
          <w:sz w:val="24"/>
          <w:szCs w:val="24"/>
          <w:shd w:val="clear" w:color="auto" w:fill="F7F8F9"/>
        </w:rPr>
        <w:t xml:space="preserve"> Приднестровской Молдавской Республики от 16 января 1997 года №</w:t>
      </w:r>
      <w:r w:rsidR="00381657">
        <w:rPr>
          <w:rStyle w:val="apple-style-span"/>
          <w:rFonts w:ascii="Times New Roman" w:hAnsi="Times New Roman"/>
          <w:sz w:val="24"/>
          <w:szCs w:val="24"/>
          <w:shd w:val="clear" w:color="auto" w:fill="F7F8F9"/>
        </w:rPr>
        <w:t xml:space="preserve"> </w:t>
      </w:r>
      <w:r w:rsidR="00465AEB" w:rsidRPr="00B84AB0">
        <w:rPr>
          <w:rStyle w:val="apple-style-span"/>
          <w:rFonts w:ascii="Times New Roman" w:hAnsi="Times New Roman"/>
          <w:sz w:val="24"/>
          <w:szCs w:val="24"/>
          <w:shd w:val="clear" w:color="auto" w:fill="F7F8F9"/>
        </w:rPr>
        <w:t>29-3 «Об основах охраны здоровья граждан» (СЗМР 97-1)</w:t>
      </w:r>
      <w:r w:rsidRPr="00465AEB">
        <w:rPr>
          <w:rFonts w:ascii="Times New Roman" w:hAnsi="Times New Roman"/>
          <w:sz w:val="24"/>
          <w:szCs w:val="24"/>
        </w:rPr>
        <w:t xml:space="preserve"> организуется и оказывается: </w:t>
      </w:r>
    </w:p>
    <w:p w14:paraId="40C9812A" w14:textId="77777777" w:rsidR="00420FE7" w:rsidRPr="00420FE7" w:rsidRDefault="00420FE7" w:rsidP="007452E7">
      <w:pPr>
        <w:pStyle w:val="a4"/>
        <w:numPr>
          <w:ilvl w:val="0"/>
          <w:numId w:val="11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в соответствии с положением об организации оказания медицинской помощи по видам медицинской помощи, которое утверждается </w:t>
      </w:r>
      <w:r w:rsidR="00510049">
        <w:rPr>
          <w:rFonts w:ascii="Times New Roman" w:hAnsi="Times New Roman"/>
          <w:sz w:val="24"/>
          <w:szCs w:val="24"/>
        </w:rPr>
        <w:t>М</w:t>
      </w:r>
      <w:r w:rsidR="007452E7">
        <w:rPr>
          <w:rFonts w:ascii="Times New Roman" w:hAnsi="Times New Roman"/>
          <w:sz w:val="24"/>
          <w:szCs w:val="24"/>
        </w:rPr>
        <w:t>инистерством здравоохранения;</w:t>
      </w:r>
    </w:p>
    <w:p w14:paraId="0D6CF669" w14:textId="77777777" w:rsidR="00420FE7" w:rsidRPr="00420FE7" w:rsidRDefault="00420FE7" w:rsidP="007452E7">
      <w:pPr>
        <w:pStyle w:val="a4"/>
        <w:numPr>
          <w:ilvl w:val="0"/>
          <w:numId w:val="11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в соответствии с порядком оказания помощи по профилю «онкология», обязательным для исполнения на территории </w:t>
      </w:r>
      <w:r w:rsidR="00510049">
        <w:rPr>
          <w:rFonts w:ascii="Times New Roman" w:hAnsi="Times New Roman"/>
          <w:sz w:val="24"/>
          <w:szCs w:val="24"/>
        </w:rPr>
        <w:t>П</w:t>
      </w:r>
      <w:r w:rsidR="007452E7">
        <w:rPr>
          <w:rFonts w:ascii="Times New Roman" w:hAnsi="Times New Roman"/>
          <w:sz w:val="24"/>
          <w:szCs w:val="24"/>
        </w:rPr>
        <w:t>риднестровской Молдавской Республики</w:t>
      </w:r>
      <w:r w:rsidRPr="00420FE7">
        <w:rPr>
          <w:rFonts w:ascii="Times New Roman" w:hAnsi="Times New Roman"/>
          <w:sz w:val="24"/>
          <w:szCs w:val="24"/>
        </w:rPr>
        <w:t xml:space="preserve"> всеми медицинскими организациями; </w:t>
      </w:r>
    </w:p>
    <w:p w14:paraId="2835DEEE" w14:textId="77777777" w:rsidR="00420FE7" w:rsidRPr="00420FE7" w:rsidRDefault="00420FE7" w:rsidP="007452E7">
      <w:pPr>
        <w:pStyle w:val="a4"/>
        <w:numPr>
          <w:ilvl w:val="0"/>
          <w:numId w:val="11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на основе настоящих клинических рекомендаций; </w:t>
      </w:r>
    </w:p>
    <w:p w14:paraId="35B6208F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Первичная специализированная медико-санитарная помощь оказывается врачом</w:t>
      </w:r>
      <w:r w:rsidR="007452E7">
        <w:rPr>
          <w:rFonts w:ascii="Times New Roman" w:hAnsi="Times New Roman"/>
          <w:sz w:val="24"/>
          <w:szCs w:val="24"/>
        </w:rPr>
        <w:t>-</w:t>
      </w:r>
      <w:r w:rsidR="00510049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онкологом и врачами иной специализации в первичном онкологическом кабинете,</w:t>
      </w:r>
      <w:r w:rsidR="007452E7">
        <w:rPr>
          <w:rFonts w:ascii="Times New Roman" w:hAnsi="Times New Roman"/>
          <w:sz w:val="24"/>
          <w:szCs w:val="24"/>
        </w:rPr>
        <w:t xml:space="preserve"> </w:t>
      </w:r>
      <w:r w:rsidR="00510049">
        <w:rPr>
          <w:rFonts w:ascii="Times New Roman" w:hAnsi="Times New Roman"/>
          <w:sz w:val="24"/>
          <w:szCs w:val="24"/>
        </w:rPr>
        <w:t xml:space="preserve">в </w:t>
      </w:r>
      <w:r w:rsidRPr="00420FE7">
        <w:rPr>
          <w:rFonts w:ascii="Times New Roman" w:hAnsi="Times New Roman"/>
          <w:sz w:val="24"/>
          <w:szCs w:val="24"/>
        </w:rPr>
        <w:t>онкологическо</w:t>
      </w:r>
      <w:r w:rsidR="00510049">
        <w:rPr>
          <w:rFonts w:ascii="Times New Roman" w:hAnsi="Times New Roman"/>
          <w:sz w:val="24"/>
          <w:szCs w:val="24"/>
        </w:rPr>
        <w:t>м диспансере</w:t>
      </w:r>
      <w:r w:rsidRPr="00420FE7">
        <w:rPr>
          <w:rFonts w:ascii="Times New Roman" w:hAnsi="Times New Roman"/>
          <w:sz w:val="24"/>
          <w:szCs w:val="24"/>
        </w:rPr>
        <w:t xml:space="preserve">. </w:t>
      </w:r>
    </w:p>
    <w:p w14:paraId="270BEE75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При подозрении или выявлении у пациенток онкологического заболевания</w:t>
      </w:r>
      <w:r w:rsidR="007452E7">
        <w:rPr>
          <w:rFonts w:ascii="Times New Roman" w:hAnsi="Times New Roman"/>
          <w:sz w:val="24"/>
          <w:szCs w:val="24"/>
        </w:rPr>
        <w:t>,</w:t>
      </w:r>
      <w:r w:rsidRPr="00420FE7">
        <w:rPr>
          <w:rFonts w:ascii="Times New Roman" w:hAnsi="Times New Roman"/>
          <w:sz w:val="24"/>
          <w:szCs w:val="24"/>
        </w:rPr>
        <w:t xml:space="preserve"> врачи</w:t>
      </w:r>
      <w:r w:rsidR="007452E7">
        <w:rPr>
          <w:rFonts w:ascii="Times New Roman" w:hAnsi="Times New Roman"/>
          <w:sz w:val="24"/>
          <w:szCs w:val="24"/>
        </w:rPr>
        <w:t>-</w:t>
      </w:r>
      <w:r w:rsidRPr="00420FE7">
        <w:rPr>
          <w:rFonts w:ascii="Times New Roman" w:hAnsi="Times New Roman"/>
          <w:sz w:val="24"/>
          <w:szCs w:val="24"/>
        </w:rPr>
        <w:t xml:space="preserve">терапевты, врачи-терапевты участковые, врачи общей практики (семейные врачи), врачи иной специализации, средние медицинские работники в установленном порядке направляют пациентку на консультацию в первичный онкологический кабинет, </w:t>
      </w:r>
      <w:r w:rsidR="00806CFC">
        <w:rPr>
          <w:rFonts w:ascii="Times New Roman" w:hAnsi="Times New Roman"/>
          <w:sz w:val="24"/>
          <w:szCs w:val="24"/>
        </w:rPr>
        <w:t>онкологический диспансер</w:t>
      </w:r>
      <w:r w:rsidRPr="00420FE7">
        <w:rPr>
          <w:rFonts w:ascii="Times New Roman" w:hAnsi="Times New Roman"/>
          <w:sz w:val="24"/>
          <w:szCs w:val="24"/>
        </w:rPr>
        <w:t xml:space="preserve"> для оказания ей первичной специализированной медико</w:t>
      </w:r>
      <w:r w:rsidR="007452E7">
        <w:rPr>
          <w:rFonts w:ascii="Times New Roman" w:hAnsi="Times New Roman"/>
          <w:sz w:val="24"/>
          <w:szCs w:val="24"/>
        </w:rPr>
        <w:t>-</w:t>
      </w:r>
      <w:r w:rsidR="00806CFC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t>санитарной помощи.</w:t>
      </w:r>
    </w:p>
    <w:p w14:paraId="0FC7D68C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 Врач-онколог первичного онкологического кабинета или онкологического </w:t>
      </w:r>
      <w:r w:rsidR="00806CFC">
        <w:rPr>
          <w:rFonts w:ascii="Times New Roman" w:hAnsi="Times New Roman"/>
          <w:sz w:val="24"/>
          <w:szCs w:val="24"/>
        </w:rPr>
        <w:t>диспансера</w:t>
      </w:r>
      <w:r w:rsidRPr="00420FE7">
        <w:rPr>
          <w:rFonts w:ascii="Times New Roman" w:hAnsi="Times New Roman"/>
          <w:sz w:val="24"/>
          <w:szCs w:val="24"/>
        </w:rPr>
        <w:t xml:space="preserve"> организует взятие </w:t>
      </w:r>
      <w:proofErr w:type="spellStart"/>
      <w:r w:rsidRPr="00420FE7">
        <w:rPr>
          <w:rFonts w:ascii="Times New Roman" w:hAnsi="Times New Roman"/>
          <w:sz w:val="24"/>
          <w:szCs w:val="24"/>
        </w:rPr>
        <w:t>биопсийного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(операционного) материала, а также организует выполнение иных диагностических исследований, необходимых для установления диагноза, включая распространенность онкологического процесса и стадию заболевания.</w:t>
      </w:r>
    </w:p>
    <w:p w14:paraId="007E7CC0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 В случае невозможности взятия в медицинской организации, в составе которой организован онкологический кабинет, </w:t>
      </w:r>
      <w:r w:rsidR="00806CFC">
        <w:rPr>
          <w:rFonts w:ascii="Times New Roman" w:hAnsi="Times New Roman"/>
          <w:sz w:val="24"/>
          <w:szCs w:val="24"/>
        </w:rPr>
        <w:t>онкологический диспансер</w:t>
      </w:r>
      <w:r w:rsidRPr="00420F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20FE7">
        <w:rPr>
          <w:rFonts w:ascii="Times New Roman" w:hAnsi="Times New Roman"/>
          <w:sz w:val="24"/>
          <w:szCs w:val="24"/>
        </w:rPr>
        <w:t>биопсийного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</w:t>
      </w:r>
      <w:r w:rsidRPr="00420FE7">
        <w:rPr>
          <w:rFonts w:ascii="Times New Roman" w:hAnsi="Times New Roman"/>
          <w:sz w:val="24"/>
          <w:szCs w:val="24"/>
        </w:rPr>
        <w:lastRenderedPageBreak/>
        <w:t xml:space="preserve">(операционного) материала, проведения иных диагностических исследований пациентка направляется лечащим врачом в медицинскую организацию, оказывающую медицинскую помощь пациентам с онкологическими заболеваниями. </w:t>
      </w:r>
    </w:p>
    <w:p w14:paraId="0F847498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Срок выполнения патологоанатомических исследований, необходимых для гистологической верификации ЗНО, не должен превышать 15 рабочих дней с даты поступления </w:t>
      </w:r>
      <w:proofErr w:type="spellStart"/>
      <w:r w:rsidRPr="00420FE7">
        <w:rPr>
          <w:rFonts w:ascii="Times New Roman" w:hAnsi="Times New Roman"/>
          <w:sz w:val="24"/>
          <w:szCs w:val="24"/>
        </w:rPr>
        <w:t>биопсийного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(операционного) материала в патологоанатомическое </w:t>
      </w:r>
      <w:r w:rsidR="00806CFC">
        <w:rPr>
          <w:rFonts w:ascii="Times New Roman" w:hAnsi="Times New Roman"/>
          <w:sz w:val="24"/>
          <w:szCs w:val="24"/>
        </w:rPr>
        <w:t>отделение</w:t>
      </w:r>
      <w:r w:rsidRPr="00420FE7">
        <w:rPr>
          <w:rFonts w:ascii="Times New Roman" w:hAnsi="Times New Roman"/>
          <w:sz w:val="24"/>
          <w:szCs w:val="24"/>
        </w:rPr>
        <w:t>.</w:t>
      </w:r>
    </w:p>
    <w:p w14:paraId="6779B074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 При подозрении и (или) выявлении у пациентки онкологического заболевания в ходе оказания ей скорой медицинской помощи ее переводят или направляют в медицинские организации, оказывающие медицинскую помощь пациентам с онкологическими заболеваниями, для определения тактики ведения и необходимости применения дополнительно других методов специализированного противоопухолевого лечения. </w:t>
      </w:r>
    </w:p>
    <w:p w14:paraId="42733130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Врач-онколог первичного онкологического кабинета, онкологического </w:t>
      </w:r>
      <w:r w:rsidR="00806CFC">
        <w:rPr>
          <w:rFonts w:ascii="Times New Roman" w:hAnsi="Times New Roman"/>
          <w:sz w:val="24"/>
          <w:szCs w:val="24"/>
        </w:rPr>
        <w:t xml:space="preserve">диспансера </w:t>
      </w:r>
      <w:r w:rsidRPr="00420FE7">
        <w:rPr>
          <w:rFonts w:ascii="Times New Roman" w:hAnsi="Times New Roman"/>
          <w:sz w:val="24"/>
          <w:szCs w:val="24"/>
        </w:rPr>
        <w:t>направляет пациентку в онкологический диспансер или в медицинские организации, оказывающие медицинскую помощь пациентам с онкологическими заболеваниями, для уточнения диагноза (в случае невозможности установления диагноза, включая распространенность онкологического</w:t>
      </w:r>
      <w:r w:rsidR="00806CFC">
        <w:rPr>
          <w:rFonts w:ascii="Times New Roman" w:hAnsi="Times New Roman"/>
          <w:sz w:val="24"/>
          <w:szCs w:val="24"/>
        </w:rPr>
        <w:t xml:space="preserve"> процесса и стадию заболевания </w:t>
      </w:r>
      <w:r w:rsidRPr="00420FE7">
        <w:rPr>
          <w:rFonts w:ascii="Times New Roman" w:hAnsi="Times New Roman"/>
          <w:sz w:val="24"/>
          <w:szCs w:val="24"/>
        </w:rPr>
        <w:t xml:space="preserve">и оказания специализированной, в том числе высокотехнологичной, медицинской помощи. </w:t>
      </w:r>
    </w:p>
    <w:p w14:paraId="5832D4E7" w14:textId="77777777" w:rsidR="00420FE7" w:rsidRPr="00420FE7" w:rsidRDefault="00420FE7" w:rsidP="007452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Срок начала оказания специализированной, за исключением высокотехнологичной, медицинской помощи пациенткам с онкологическими заболеваниями в медицинской организации, оказывающей медицинскую помощь пациентам с онкологическими заболеваниями, не должен превышать 14 календарных дней с даты гистологической верификации ЗНО или 14 календарных дней с даты установления предварительного диагноза ЗНО (в случае отсутствия медицинских показаний для проведения патологоанатомических исследований в амбулаторных условиях). </w:t>
      </w:r>
    </w:p>
    <w:p w14:paraId="311E9349" w14:textId="77777777" w:rsidR="00420FE7" w:rsidRPr="00420FE7" w:rsidRDefault="00420FE7" w:rsidP="00C517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Специализированная, в том числе высокотехнологичная, медицинская помощь оказывается врачами-онкологами, врачами-радиотерапевтами в онкологическом диспансере или в медицинских организациях, оказывающих медицинскую помощь пациентам с онкологическими заболеваниями, имеющих лицензию, необходимую материально</w:t>
      </w:r>
      <w:r w:rsidR="00C517DB">
        <w:rPr>
          <w:rFonts w:ascii="Times New Roman" w:hAnsi="Times New Roman"/>
          <w:sz w:val="24"/>
          <w:szCs w:val="24"/>
        </w:rPr>
        <w:t>-</w:t>
      </w:r>
      <w:r w:rsidRPr="00420FE7">
        <w:rPr>
          <w:rFonts w:ascii="Times New Roman" w:hAnsi="Times New Roman"/>
          <w:sz w:val="24"/>
          <w:szCs w:val="24"/>
        </w:rPr>
        <w:t>техническую базу, сертифицированных специалистов, в стационарных условиях и условиях дневного стационара и включает профилактику, диагностику, лечение онкологических заболеваний, требующих использования специальных методов и сложных уникальных медицинских технологий, а также медицинскую реабилитацию.</w:t>
      </w:r>
    </w:p>
    <w:p w14:paraId="7D052A89" w14:textId="77777777" w:rsidR="00420FE7" w:rsidRPr="00420FE7" w:rsidRDefault="00420FE7" w:rsidP="00C517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lastRenderedPageBreak/>
        <w:t xml:space="preserve"> В медицинской организации, оказывающей медицинскую помощь пациентам с онкологическими заболеваниями, тактика медицинского обследования и лечения устанавливается консилиумом врачей-онкологов и врачей-радиотерапевтов, с привлечением</w:t>
      </w:r>
      <w:r w:rsidR="00C517DB">
        <w:rPr>
          <w:rFonts w:ascii="Times New Roman" w:hAnsi="Times New Roman"/>
          <w:sz w:val="24"/>
          <w:szCs w:val="24"/>
        </w:rPr>
        <w:t>,</w:t>
      </w:r>
      <w:r w:rsidRPr="00420FE7">
        <w:rPr>
          <w:rFonts w:ascii="Times New Roman" w:hAnsi="Times New Roman"/>
          <w:sz w:val="24"/>
          <w:szCs w:val="24"/>
        </w:rPr>
        <w:t xml:space="preserve"> при необходимости</w:t>
      </w:r>
      <w:r w:rsidR="00C517DB">
        <w:rPr>
          <w:rFonts w:ascii="Times New Roman" w:hAnsi="Times New Roman"/>
          <w:sz w:val="24"/>
          <w:szCs w:val="24"/>
        </w:rPr>
        <w:t>,</w:t>
      </w:r>
      <w:r w:rsidRPr="00420FE7">
        <w:rPr>
          <w:rFonts w:ascii="Times New Roman" w:hAnsi="Times New Roman"/>
          <w:sz w:val="24"/>
          <w:szCs w:val="24"/>
        </w:rPr>
        <w:t xml:space="preserve"> врачей других специальностей. Решение консилиума врачей оформляется протоколом, подписывается участниками консилиума врачей и вносится в медицинскую документацию пациента. Показания для госпитализации в круглосуточный или дневной стационар медицинской организации, оказывающей специализированную, в том числе высокотехнологичную, медицинскую помощь по профилю «онкология» определяются консилиумом врачей</w:t>
      </w:r>
      <w:r w:rsidR="00C517DB">
        <w:rPr>
          <w:rFonts w:ascii="Times New Roman" w:hAnsi="Times New Roman"/>
          <w:sz w:val="24"/>
          <w:szCs w:val="24"/>
        </w:rPr>
        <w:t>-</w:t>
      </w:r>
      <w:r w:rsidRPr="00420FE7">
        <w:rPr>
          <w:rFonts w:ascii="Times New Roman" w:hAnsi="Times New Roman"/>
          <w:sz w:val="24"/>
          <w:szCs w:val="24"/>
        </w:rPr>
        <w:t>онкологов с привлечением</w:t>
      </w:r>
      <w:r w:rsidR="00C517DB">
        <w:rPr>
          <w:rFonts w:ascii="Times New Roman" w:hAnsi="Times New Roman"/>
          <w:sz w:val="24"/>
          <w:szCs w:val="24"/>
        </w:rPr>
        <w:t>,</w:t>
      </w:r>
      <w:r w:rsidRPr="00420FE7">
        <w:rPr>
          <w:rFonts w:ascii="Times New Roman" w:hAnsi="Times New Roman"/>
          <w:sz w:val="24"/>
          <w:szCs w:val="24"/>
        </w:rPr>
        <w:t xml:space="preserve"> при необходимости</w:t>
      </w:r>
      <w:r w:rsidR="00C517DB">
        <w:rPr>
          <w:rFonts w:ascii="Times New Roman" w:hAnsi="Times New Roman"/>
          <w:sz w:val="24"/>
          <w:szCs w:val="24"/>
        </w:rPr>
        <w:t>,</w:t>
      </w:r>
      <w:r w:rsidRPr="00420FE7">
        <w:rPr>
          <w:rFonts w:ascii="Times New Roman" w:hAnsi="Times New Roman"/>
          <w:sz w:val="24"/>
          <w:szCs w:val="24"/>
        </w:rPr>
        <w:t xml:space="preserve"> врачей других специальностей. </w:t>
      </w:r>
    </w:p>
    <w:p w14:paraId="4A3DD3DD" w14:textId="77777777" w:rsidR="00420FE7" w:rsidRPr="00C517DB" w:rsidRDefault="00420FE7" w:rsidP="00C517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C517DB">
        <w:rPr>
          <w:rFonts w:ascii="Times New Roman" w:hAnsi="Times New Roman"/>
          <w:sz w:val="24"/>
          <w:szCs w:val="24"/>
          <w:u w:val="single"/>
        </w:rPr>
        <w:t xml:space="preserve">Показаниями для госпитализации в медицинскую организацию в экстренной или неотложной форме являются: </w:t>
      </w:r>
    </w:p>
    <w:p w14:paraId="40F59622" w14:textId="77777777" w:rsidR="00420FE7" w:rsidRPr="00420FE7" w:rsidRDefault="00420FE7" w:rsidP="00C517DB">
      <w:pPr>
        <w:pStyle w:val="a4"/>
        <w:numPr>
          <w:ilvl w:val="0"/>
          <w:numId w:val="27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наличие осложнений онкологического заболевания, требующих оказания специализированной медицинской помощи в экстренной и неотложной форме;</w:t>
      </w:r>
    </w:p>
    <w:p w14:paraId="288D6FD1" w14:textId="77777777" w:rsidR="00420FE7" w:rsidRPr="00420FE7" w:rsidRDefault="00420FE7" w:rsidP="00C517DB">
      <w:pPr>
        <w:pStyle w:val="a4"/>
        <w:numPr>
          <w:ilvl w:val="0"/>
          <w:numId w:val="27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наличие осложнений лечения (хирургическое вмешательство, ЛТ, лекарственная терапия и т.д.) онкологического заболевания. </w:t>
      </w:r>
    </w:p>
    <w:p w14:paraId="55077A1E" w14:textId="77777777" w:rsidR="00420FE7" w:rsidRPr="00C517DB" w:rsidRDefault="00420FE7" w:rsidP="00C517DB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C517DB">
        <w:rPr>
          <w:rFonts w:ascii="Times New Roman" w:hAnsi="Times New Roman"/>
          <w:sz w:val="24"/>
          <w:szCs w:val="24"/>
          <w:u w:val="single"/>
        </w:rPr>
        <w:t xml:space="preserve">Показаниями для госпитализации в медицинскую организацию в плановой форме являются: </w:t>
      </w:r>
    </w:p>
    <w:p w14:paraId="1AE4BEE5" w14:textId="77777777" w:rsidR="00420FE7" w:rsidRPr="00420FE7" w:rsidRDefault="00420FE7" w:rsidP="00C517DB">
      <w:pPr>
        <w:pStyle w:val="a4"/>
        <w:numPr>
          <w:ilvl w:val="0"/>
          <w:numId w:val="28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необходимость выполнения сложных интервенционных диагностических медицинских вмешательств, требующих последующего наблюдения в условиях круглосуточного или дневного стационара; </w:t>
      </w:r>
    </w:p>
    <w:p w14:paraId="547C238B" w14:textId="77777777" w:rsidR="00420FE7" w:rsidRPr="00420FE7" w:rsidRDefault="00420FE7" w:rsidP="00C517DB">
      <w:pPr>
        <w:pStyle w:val="a4"/>
        <w:numPr>
          <w:ilvl w:val="0"/>
          <w:numId w:val="28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наличие показаний к специализированному противоопухолевому лечению (х</w:t>
      </w:r>
      <w:r w:rsidR="00806CFC">
        <w:rPr>
          <w:rFonts w:ascii="Times New Roman" w:hAnsi="Times New Roman"/>
          <w:sz w:val="24"/>
          <w:szCs w:val="24"/>
        </w:rPr>
        <w:t>ирургическое вмешательство, ЛТ,</w:t>
      </w:r>
      <w:r w:rsidRPr="00420FE7">
        <w:rPr>
          <w:rFonts w:ascii="Times New Roman" w:hAnsi="Times New Roman"/>
          <w:sz w:val="24"/>
          <w:szCs w:val="24"/>
        </w:rPr>
        <w:t xml:space="preserve"> лекарственная терапия и др.), требующему наблюдения в условиях круглосуточного или дневного стационара. </w:t>
      </w:r>
    </w:p>
    <w:p w14:paraId="396C68DC" w14:textId="77777777" w:rsidR="00420FE7" w:rsidRPr="00C517DB" w:rsidRDefault="00420FE7" w:rsidP="00C517DB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C517DB">
        <w:rPr>
          <w:rFonts w:ascii="Times New Roman" w:hAnsi="Times New Roman"/>
          <w:sz w:val="24"/>
          <w:szCs w:val="24"/>
          <w:u w:val="single"/>
        </w:rPr>
        <w:t xml:space="preserve">Показаниями к выписке пациентки из медицинской организации являются: </w:t>
      </w:r>
    </w:p>
    <w:p w14:paraId="0EFF7FD7" w14:textId="77777777" w:rsidR="00420FE7" w:rsidRPr="00420FE7" w:rsidRDefault="00420FE7" w:rsidP="00C517DB">
      <w:pPr>
        <w:pStyle w:val="a4"/>
        <w:numPr>
          <w:ilvl w:val="0"/>
          <w:numId w:val="29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завершение курса лечения или одного из этапов оказания специализированной, в том числе высокотехнологичной, медицинской помощи в условиях круглосуточного или дневного стационара при условии отсутствия осложнений лечения, требующих медикаментозной коррекции и/или медицинских вмешательств в стационарных условиях;</w:t>
      </w:r>
    </w:p>
    <w:p w14:paraId="7AD80C41" w14:textId="77777777" w:rsidR="00420FE7" w:rsidRPr="00420FE7" w:rsidRDefault="00420FE7" w:rsidP="00C517DB">
      <w:pPr>
        <w:pStyle w:val="a4"/>
        <w:numPr>
          <w:ilvl w:val="0"/>
          <w:numId w:val="29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отказ пациентки или ее законного представителя от специализированной, в том числе высокотехнологичной, медицинской помощи в условиях круглосуточного или дневного стационара, установленной консилиумом медицинской организации, оказывающей онкологическую помощь при условии отсутствия осложнений основного заболевания и/ или лечения, требующих медикаментозной коррекции и/или медицинских вмешательств в стационарных условиях;</w:t>
      </w:r>
    </w:p>
    <w:p w14:paraId="4D5B1FCF" w14:textId="77777777" w:rsidR="00420FE7" w:rsidRPr="00420FE7" w:rsidRDefault="00420FE7" w:rsidP="00C517DB">
      <w:pPr>
        <w:pStyle w:val="a4"/>
        <w:numPr>
          <w:ilvl w:val="0"/>
          <w:numId w:val="29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lastRenderedPageBreak/>
        <w:t xml:space="preserve">необходимость перевода пациентки в другую медицинскую организацию по соответствующему профилю оказания медицинской помощи. Заключение о целесообразности перевода пациентки в профильную медицинскую организацию осуществляется после предварительной консультации по предоставленным медицинским документам и/или предварительного осмотра пациенткой врачами других специальностей медицинской организации, в которую планируется перевод. </w:t>
      </w:r>
    </w:p>
    <w:p w14:paraId="3BE02E54" w14:textId="77777777" w:rsidR="00420FE7" w:rsidRPr="00420FE7" w:rsidRDefault="00420FE7" w:rsidP="00C517DB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Медицинские процедуры, которые могут быть оказаны в рамках первичной специализированной медицинской помощи (т.е. амбулаторно) под контролем врача онколога: </w:t>
      </w:r>
    </w:p>
    <w:p w14:paraId="225E1619" w14:textId="77777777" w:rsidR="00420FE7" w:rsidRPr="00420FE7" w:rsidRDefault="00420FE7" w:rsidP="00C517DB">
      <w:pPr>
        <w:pStyle w:val="a4"/>
        <w:numPr>
          <w:ilvl w:val="0"/>
          <w:numId w:val="30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гинекологический осмотр;</w:t>
      </w:r>
    </w:p>
    <w:p w14:paraId="0E827ECC" w14:textId="77777777" w:rsidR="00420FE7" w:rsidRPr="00420FE7" w:rsidRDefault="00420FE7" w:rsidP="00C517DB">
      <w:pPr>
        <w:pStyle w:val="a4"/>
        <w:numPr>
          <w:ilvl w:val="0"/>
          <w:numId w:val="30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УЗИ органов брюшной полости, малого таза;</w:t>
      </w:r>
    </w:p>
    <w:p w14:paraId="3F47170D" w14:textId="77777777" w:rsidR="00420FE7" w:rsidRPr="00420FE7" w:rsidRDefault="00420FE7" w:rsidP="00C517DB">
      <w:pPr>
        <w:pStyle w:val="a4"/>
        <w:numPr>
          <w:ilvl w:val="0"/>
          <w:numId w:val="30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взятие мазков с шейки матки; </w:t>
      </w:r>
    </w:p>
    <w:p w14:paraId="254C1761" w14:textId="77777777" w:rsidR="00420FE7" w:rsidRPr="00420FE7" w:rsidRDefault="00420FE7" w:rsidP="00C517DB">
      <w:pPr>
        <w:pStyle w:val="a4"/>
        <w:numPr>
          <w:ilvl w:val="0"/>
          <w:numId w:val="30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аспирационная биопсия эндометрия (по показаниям); </w:t>
      </w:r>
    </w:p>
    <w:p w14:paraId="7329ACEA" w14:textId="77777777" w:rsidR="00420FE7" w:rsidRPr="00420FE7" w:rsidRDefault="00420FE7" w:rsidP="00C517DB">
      <w:pPr>
        <w:pStyle w:val="a4"/>
        <w:numPr>
          <w:ilvl w:val="0"/>
          <w:numId w:val="30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лабораторная диагностика (клинический, биохимический анализы крови, исследование маркеров крови). </w:t>
      </w:r>
    </w:p>
    <w:p w14:paraId="20DB948E" w14:textId="77777777" w:rsidR="00420FE7" w:rsidRPr="00C517DB" w:rsidRDefault="00420FE7" w:rsidP="00C517DB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C517DB">
        <w:rPr>
          <w:rFonts w:ascii="Times New Roman" w:hAnsi="Times New Roman"/>
          <w:sz w:val="24"/>
          <w:szCs w:val="24"/>
          <w:u w:val="single"/>
        </w:rPr>
        <w:t>Показания для направления пациентки в другую медицинскую организацию</w:t>
      </w:r>
      <w:r w:rsidR="00C517DB">
        <w:rPr>
          <w:rFonts w:ascii="Times New Roman" w:hAnsi="Times New Roman"/>
          <w:sz w:val="24"/>
          <w:szCs w:val="24"/>
          <w:u w:val="single"/>
        </w:rPr>
        <w:t>:</w:t>
      </w:r>
    </w:p>
    <w:p w14:paraId="22DED5B1" w14:textId="77777777" w:rsidR="00420FE7" w:rsidRPr="008277BB" w:rsidRDefault="00420FE7" w:rsidP="00C517DB">
      <w:pPr>
        <w:pStyle w:val="a4"/>
        <w:numPr>
          <w:ilvl w:val="0"/>
          <w:numId w:val="31"/>
        </w:numPr>
        <w:tabs>
          <w:tab w:val="left" w:pos="142"/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Исполнение клинических рекомендаций призвано максимально повысить качество оказываемой медицинской помощи пациенткам в различных клинических ситуациях. Если в медицинской организации отсутствует возможность проводить рекомендуемый </w:t>
      </w:r>
      <w:r w:rsidRPr="008277BB">
        <w:rPr>
          <w:rFonts w:ascii="Times New Roman" w:hAnsi="Times New Roman"/>
          <w:sz w:val="24"/>
          <w:szCs w:val="24"/>
        </w:rPr>
        <w:t>объем медицинской помощи</w:t>
      </w:r>
      <w:r w:rsidR="00806CFC" w:rsidRPr="008277BB">
        <w:rPr>
          <w:rFonts w:ascii="Times New Roman" w:hAnsi="Times New Roman"/>
          <w:sz w:val="24"/>
          <w:szCs w:val="24"/>
        </w:rPr>
        <w:t>,</w:t>
      </w:r>
      <w:r w:rsidR="00C517DB" w:rsidRPr="008277BB">
        <w:rPr>
          <w:rFonts w:ascii="Times New Roman" w:hAnsi="Times New Roman"/>
          <w:sz w:val="24"/>
          <w:szCs w:val="24"/>
        </w:rPr>
        <w:t xml:space="preserve"> </w:t>
      </w:r>
      <w:r w:rsidRPr="008277BB">
        <w:rPr>
          <w:rFonts w:ascii="Times New Roman" w:hAnsi="Times New Roman"/>
          <w:sz w:val="24"/>
          <w:szCs w:val="24"/>
        </w:rPr>
        <w:t xml:space="preserve">рекомендуется воспользоваться системой маршрутизации в другие </w:t>
      </w:r>
      <w:r w:rsidR="00806CFC" w:rsidRPr="008277BB">
        <w:rPr>
          <w:rFonts w:ascii="Times New Roman" w:hAnsi="Times New Roman"/>
          <w:sz w:val="24"/>
          <w:szCs w:val="24"/>
        </w:rPr>
        <w:t>ЛПУ республики</w:t>
      </w:r>
      <w:r w:rsidRPr="008277BB">
        <w:rPr>
          <w:rFonts w:ascii="Times New Roman" w:hAnsi="Times New Roman"/>
          <w:sz w:val="24"/>
          <w:szCs w:val="24"/>
        </w:rPr>
        <w:t>, имеющие соответствующую оснащенность и кадры.</w:t>
      </w:r>
    </w:p>
    <w:p w14:paraId="59B8B36D" w14:textId="77777777" w:rsidR="008277BB" w:rsidRPr="008277BB" w:rsidRDefault="00420FE7" w:rsidP="008277BB">
      <w:pPr>
        <w:pStyle w:val="a4"/>
        <w:numPr>
          <w:ilvl w:val="0"/>
          <w:numId w:val="31"/>
        </w:numPr>
        <w:shd w:val="clear" w:color="auto" w:fill="FFFFFF" w:themeFill="background1"/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77BB">
        <w:rPr>
          <w:rFonts w:ascii="Times New Roman" w:hAnsi="Times New Roman"/>
          <w:sz w:val="24"/>
          <w:szCs w:val="24"/>
        </w:rPr>
        <w:t xml:space="preserve">Клинические рекомендации не позволяют описать все многообразие реальной клинической практики и охватывают лишь наиболее частые и типовые клинические ситуации. Если практикующий врач или медицинская организация сталкивается с клинической ситуацией, не имеющей соответствующего отражения в настоящей клинической рекомендации (нетипичное течение болезни, необходимость начала противоопухолевой терапии при выявлении противопоказаний к ней, прогрессирование на фоне применения рекомендуемых видов лечения и т.д.), рекомендуется воспользоваться системой телемедицинских консультаций или маршрутизации в </w:t>
      </w:r>
      <w:r w:rsidR="00806CFC" w:rsidRPr="008277BB">
        <w:rPr>
          <w:rFonts w:ascii="Times New Roman" w:hAnsi="Times New Roman"/>
          <w:sz w:val="24"/>
          <w:szCs w:val="24"/>
        </w:rPr>
        <w:t xml:space="preserve">ЛПУ 3 уровня </w:t>
      </w:r>
      <w:r w:rsidRPr="008277BB">
        <w:rPr>
          <w:rFonts w:ascii="Times New Roman" w:hAnsi="Times New Roman"/>
          <w:sz w:val="24"/>
          <w:szCs w:val="24"/>
        </w:rPr>
        <w:t xml:space="preserve">для уточнения тактики лечения. </w:t>
      </w:r>
    </w:p>
    <w:p w14:paraId="1DC84B6B" w14:textId="77777777" w:rsidR="00A03381" w:rsidRPr="008277BB" w:rsidRDefault="00A03381" w:rsidP="008277BB">
      <w:pPr>
        <w:pStyle w:val="a4"/>
        <w:shd w:val="clear" w:color="auto" w:fill="FFFFFF" w:themeFill="background1"/>
        <w:tabs>
          <w:tab w:val="left" w:pos="142"/>
        </w:tabs>
        <w:spacing w:after="0" w:line="360" w:lineRule="auto"/>
        <w:ind w:left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47" w:name="_Toc150419852"/>
      <w:r w:rsidRPr="008277BB">
        <w:rPr>
          <w:rFonts w:ascii="Times New Roman" w:hAnsi="Times New Roman"/>
          <w:b/>
          <w:bCs/>
          <w:sz w:val="28"/>
          <w:szCs w:val="28"/>
        </w:rPr>
        <w:t>7. Дополнительная информация, влияющая</w:t>
      </w:r>
      <w:r w:rsidR="00420FE7" w:rsidRPr="008277BB">
        <w:rPr>
          <w:rFonts w:ascii="Times New Roman" w:hAnsi="Times New Roman"/>
          <w:b/>
          <w:bCs/>
          <w:sz w:val="28"/>
          <w:szCs w:val="28"/>
        </w:rPr>
        <w:t xml:space="preserve"> на исход заболевания/синдрома</w:t>
      </w:r>
      <w:bookmarkEnd w:id="47"/>
    </w:p>
    <w:p w14:paraId="28021426" w14:textId="77777777" w:rsidR="00420FE7" w:rsidRPr="00420FE7" w:rsidRDefault="00420FE7" w:rsidP="00FF79AE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Факторами, влияющими на прогноз заболевания, являются: </w:t>
      </w:r>
    </w:p>
    <w:p w14:paraId="72CBCC32" w14:textId="77777777" w:rsidR="00420FE7" w:rsidRPr="00420FE7" w:rsidRDefault="00420FE7" w:rsidP="00FF79AE">
      <w:pPr>
        <w:pStyle w:val="a4"/>
        <w:numPr>
          <w:ilvl w:val="0"/>
          <w:numId w:val="32"/>
        </w:numPr>
        <w:tabs>
          <w:tab w:val="left" w:pos="142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размер и распространенность опухоли; </w:t>
      </w:r>
    </w:p>
    <w:p w14:paraId="0F658491" w14:textId="77777777" w:rsidR="00420FE7" w:rsidRPr="00420FE7" w:rsidRDefault="00420FE7" w:rsidP="00FF79AE">
      <w:pPr>
        <w:pStyle w:val="a4"/>
        <w:numPr>
          <w:ilvl w:val="0"/>
          <w:numId w:val="32"/>
        </w:numPr>
        <w:tabs>
          <w:tab w:val="left" w:pos="142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lastRenderedPageBreak/>
        <w:t xml:space="preserve">глубина инвазии первичной опухоли; </w:t>
      </w:r>
    </w:p>
    <w:p w14:paraId="449B5F74" w14:textId="77777777" w:rsidR="00420FE7" w:rsidRPr="00420FE7" w:rsidRDefault="00420FE7" w:rsidP="00FF79AE">
      <w:pPr>
        <w:pStyle w:val="a4"/>
        <w:numPr>
          <w:ilvl w:val="0"/>
          <w:numId w:val="32"/>
        </w:numPr>
        <w:tabs>
          <w:tab w:val="left" w:pos="142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степень дифференцировки опухоли; </w:t>
      </w:r>
    </w:p>
    <w:p w14:paraId="17A9C880" w14:textId="77777777" w:rsidR="00420FE7" w:rsidRPr="00420FE7" w:rsidRDefault="00420FE7" w:rsidP="00FF79AE">
      <w:pPr>
        <w:pStyle w:val="a4"/>
        <w:numPr>
          <w:ilvl w:val="0"/>
          <w:numId w:val="32"/>
        </w:numPr>
        <w:tabs>
          <w:tab w:val="left" w:pos="142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статус регионарных и периферических лимфатических узлов; </w:t>
      </w:r>
    </w:p>
    <w:p w14:paraId="677D846E" w14:textId="77777777" w:rsidR="00420FE7" w:rsidRPr="00420FE7" w:rsidRDefault="00420FE7" w:rsidP="00FF79AE">
      <w:pPr>
        <w:pStyle w:val="a4"/>
        <w:numPr>
          <w:ilvl w:val="0"/>
          <w:numId w:val="32"/>
        </w:numPr>
        <w:tabs>
          <w:tab w:val="left" w:pos="142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 xml:space="preserve">объем </w:t>
      </w:r>
      <w:proofErr w:type="spellStart"/>
      <w:r w:rsidRPr="00420FE7">
        <w:rPr>
          <w:rFonts w:ascii="Times New Roman" w:hAnsi="Times New Roman"/>
          <w:sz w:val="24"/>
          <w:szCs w:val="24"/>
        </w:rPr>
        <w:t>циторедуктивной</w:t>
      </w:r>
      <w:proofErr w:type="spellEnd"/>
      <w:r w:rsidRPr="00420FE7">
        <w:rPr>
          <w:rFonts w:ascii="Times New Roman" w:hAnsi="Times New Roman"/>
          <w:sz w:val="24"/>
          <w:szCs w:val="24"/>
        </w:rPr>
        <w:t xml:space="preserve"> операции. </w:t>
      </w:r>
    </w:p>
    <w:p w14:paraId="554E5710" w14:textId="77777777" w:rsidR="00420FE7" w:rsidRPr="00420FE7" w:rsidRDefault="00420FE7" w:rsidP="00FF79A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FE7">
        <w:rPr>
          <w:rFonts w:ascii="Times New Roman" w:hAnsi="Times New Roman"/>
          <w:sz w:val="24"/>
          <w:szCs w:val="24"/>
        </w:rPr>
        <w:t>У пациенток с диагнозом РТМ, особенно I патогенетического типа, часто наблюдаются ожирение, сахарный диабет, гипертоническая болезнь и ряд других сопутствующих заболеваний, которые могут ухудшать их общее соматическое состояние, а также ограничивать возможность проведения радикального лечения. Таким пациенткам по медицинским показаниям может предлагаться паллиативная терапия, которая менее благоприятно влияет на продолжительность жизни и исход заболевания.</w:t>
      </w:r>
    </w:p>
    <w:p w14:paraId="396ED841" w14:textId="77777777" w:rsidR="00420FE7" w:rsidRPr="00420FE7" w:rsidRDefault="00420FE7" w:rsidP="00FF79AE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0FE7">
        <w:rPr>
          <w:rFonts w:ascii="Times New Roman" w:hAnsi="Times New Roman"/>
          <w:b/>
          <w:sz w:val="24"/>
          <w:szCs w:val="24"/>
        </w:rPr>
        <w:t>Уровень убедительности рекомендаций – C (уровень достоверности доказательств – 4).</w:t>
      </w:r>
    </w:p>
    <w:p w14:paraId="36A2F4DD" w14:textId="4EA9B670" w:rsidR="00E70F82" w:rsidRPr="00A03381" w:rsidRDefault="00E70F82" w:rsidP="00FF79AE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48" w:name="_Toc150419853"/>
      <w:r w:rsidRPr="00A03381">
        <w:rPr>
          <w:rFonts w:ascii="Times New Roman" w:hAnsi="Times New Roman"/>
          <w:color w:val="auto"/>
        </w:rPr>
        <w:t>Критерии оценки качества медицинской помощи</w:t>
      </w:r>
      <w:bookmarkEnd w:id="46"/>
      <w:bookmarkEnd w:id="48"/>
    </w:p>
    <w:tbl>
      <w:tblPr>
        <w:tblW w:w="93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0"/>
        <w:gridCol w:w="6795"/>
        <w:gridCol w:w="1720"/>
      </w:tblGrid>
      <w:tr w:rsidR="00B84AB0" w:rsidRPr="00B84AB0" w14:paraId="7B04B17A" w14:textId="77777777" w:rsidTr="00A03381">
        <w:tc>
          <w:tcPr>
            <w:tcW w:w="860" w:type="dxa"/>
          </w:tcPr>
          <w:p w14:paraId="249887E5" w14:textId="77777777" w:rsidR="00E70F82" w:rsidRPr="00B84AB0" w:rsidRDefault="00E70F82" w:rsidP="00FF79A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4AB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795" w:type="dxa"/>
          </w:tcPr>
          <w:p w14:paraId="0AA22C38" w14:textId="77777777" w:rsidR="00E70F82" w:rsidRPr="00B84AB0" w:rsidRDefault="00E70F82" w:rsidP="00FF79A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4AB0">
              <w:rPr>
                <w:rFonts w:ascii="Times New Roman" w:hAnsi="Times New Roman"/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1720" w:type="dxa"/>
          </w:tcPr>
          <w:p w14:paraId="0A871386" w14:textId="77777777" w:rsidR="00E70F82" w:rsidRPr="00B84AB0" w:rsidRDefault="00E70F82" w:rsidP="00FF79A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4AB0">
              <w:rPr>
                <w:rFonts w:ascii="Times New Roman" w:hAnsi="Times New Roman"/>
                <w:b/>
                <w:sz w:val="24"/>
                <w:szCs w:val="24"/>
              </w:rPr>
              <w:t>Оценка выполнения</w:t>
            </w:r>
          </w:p>
        </w:tc>
      </w:tr>
      <w:tr w:rsidR="00B84AB0" w:rsidRPr="00B84AB0" w14:paraId="6663C48D" w14:textId="77777777" w:rsidTr="00A03381">
        <w:tc>
          <w:tcPr>
            <w:tcW w:w="860" w:type="dxa"/>
          </w:tcPr>
          <w:p w14:paraId="7E197F31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33316DF7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Выполнено цитологическое исследование мазков с шейки матки и цервикального канала (при установлении диагноза)</w:t>
            </w:r>
          </w:p>
        </w:tc>
        <w:tc>
          <w:tcPr>
            <w:tcW w:w="1720" w:type="dxa"/>
          </w:tcPr>
          <w:p w14:paraId="0A547D9E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33698360" w14:textId="77777777" w:rsidTr="00A03381">
        <w:tc>
          <w:tcPr>
            <w:tcW w:w="860" w:type="dxa"/>
          </w:tcPr>
          <w:p w14:paraId="1C78513B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4ED10F83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Выполнено морфологическое исследование ткани эндометрия, полученной при раздельном диагностическом выскабливании полости матки и цервикального канала и/или при аспирационной биопсии эндометрия (при установлении диагноза)</w:t>
            </w:r>
          </w:p>
        </w:tc>
        <w:tc>
          <w:tcPr>
            <w:tcW w:w="1720" w:type="dxa"/>
          </w:tcPr>
          <w:p w14:paraId="454CEE94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1243BE79" w14:textId="77777777" w:rsidTr="00A03381">
        <w:tc>
          <w:tcPr>
            <w:tcW w:w="860" w:type="dxa"/>
          </w:tcPr>
          <w:p w14:paraId="71E1CB05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7E367427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Выполнено ультразвуковое исследование органов брюшной полости (комплексное) и забрюшинного пространства и/или компьютерная томография органов брюшной полости и/ или магнитно-резонансная томография органов брюшной полости (при установлении диагноза)</w:t>
            </w:r>
          </w:p>
        </w:tc>
        <w:tc>
          <w:tcPr>
            <w:tcW w:w="1720" w:type="dxa"/>
          </w:tcPr>
          <w:p w14:paraId="0A12E765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209F0686" w14:textId="77777777" w:rsidTr="00A03381">
        <w:tc>
          <w:tcPr>
            <w:tcW w:w="860" w:type="dxa"/>
          </w:tcPr>
          <w:p w14:paraId="4BEEE4F3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26D21293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Выполнено ультразвуковое исследование органов малого таза и/или компьютерная томография органов малого таза и/или магнитно</w:t>
            </w:r>
            <w:r w:rsidR="00FF79AE">
              <w:rPr>
                <w:rFonts w:ascii="Times New Roman" w:hAnsi="Times New Roman"/>
                <w:sz w:val="24"/>
                <w:szCs w:val="24"/>
              </w:rPr>
              <w:t>-</w:t>
            </w:r>
            <w:r w:rsidRPr="00B84AB0">
              <w:rPr>
                <w:rFonts w:ascii="Times New Roman" w:hAnsi="Times New Roman"/>
                <w:sz w:val="24"/>
                <w:szCs w:val="24"/>
              </w:rPr>
              <w:t>резонансная томография органов малого таза (при установлении диагноза)</w:t>
            </w:r>
          </w:p>
        </w:tc>
        <w:tc>
          <w:tcPr>
            <w:tcW w:w="1720" w:type="dxa"/>
          </w:tcPr>
          <w:p w14:paraId="641F5223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058637C0" w14:textId="77777777" w:rsidTr="00A03381">
        <w:tc>
          <w:tcPr>
            <w:tcW w:w="860" w:type="dxa"/>
          </w:tcPr>
          <w:p w14:paraId="0FC9F52F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51CFCFE2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Выполнена рентгенография органов грудной клетки и/или компьютерная томография органов грудной клетки (при установлении диагноза)</w:t>
            </w:r>
          </w:p>
        </w:tc>
        <w:tc>
          <w:tcPr>
            <w:tcW w:w="1720" w:type="dxa"/>
          </w:tcPr>
          <w:p w14:paraId="2C66F9B4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24ABEEB0" w14:textId="77777777" w:rsidTr="00A03381">
        <w:tc>
          <w:tcPr>
            <w:tcW w:w="860" w:type="dxa"/>
          </w:tcPr>
          <w:p w14:paraId="09156D90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1618D241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Проведена профилактика инфекционных осложнений антибактериальными лекарственными препаратами при хирургическом вмешательстве (при отсутствии медицинских противопоказаний)</w:t>
            </w:r>
          </w:p>
        </w:tc>
        <w:tc>
          <w:tcPr>
            <w:tcW w:w="1720" w:type="dxa"/>
          </w:tcPr>
          <w:p w14:paraId="5146D025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06205DE2" w14:textId="77777777" w:rsidTr="00A03381">
        <w:tc>
          <w:tcPr>
            <w:tcW w:w="860" w:type="dxa"/>
          </w:tcPr>
          <w:p w14:paraId="72F0A835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1571E408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 xml:space="preserve">Выполнено морфологическое и/или </w:t>
            </w:r>
            <w:proofErr w:type="spellStart"/>
            <w:r w:rsidRPr="00B84AB0">
              <w:rPr>
                <w:rFonts w:ascii="Times New Roman" w:hAnsi="Times New Roman"/>
                <w:sz w:val="24"/>
                <w:szCs w:val="24"/>
              </w:rPr>
              <w:t>иммуногистохимическое</w:t>
            </w:r>
            <w:proofErr w:type="spellEnd"/>
            <w:r w:rsidRPr="00B84AB0">
              <w:rPr>
                <w:rFonts w:ascii="Times New Roman" w:hAnsi="Times New Roman"/>
                <w:sz w:val="24"/>
                <w:szCs w:val="24"/>
              </w:rPr>
              <w:t xml:space="preserve"> исследование препарата удаленных тканей (при хирургическом вмешательстве)</w:t>
            </w:r>
          </w:p>
        </w:tc>
        <w:tc>
          <w:tcPr>
            <w:tcW w:w="1720" w:type="dxa"/>
          </w:tcPr>
          <w:p w14:paraId="4D45B43D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7BA40B7A" w14:textId="77777777" w:rsidTr="00A03381">
        <w:tc>
          <w:tcPr>
            <w:tcW w:w="860" w:type="dxa"/>
          </w:tcPr>
          <w:p w14:paraId="22BE52C9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7A7ABEE2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 xml:space="preserve">Выполнена химиотерапия и/или гормонотерапия и/или </w:t>
            </w:r>
            <w:proofErr w:type="spellStart"/>
            <w:r w:rsidRPr="00B84AB0">
              <w:rPr>
                <w:rFonts w:ascii="Times New Roman" w:hAnsi="Times New Roman"/>
                <w:sz w:val="24"/>
                <w:szCs w:val="24"/>
              </w:rPr>
              <w:t>таргетная</w:t>
            </w:r>
            <w:proofErr w:type="spellEnd"/>
            <w:r w:rsidRPr="00B84AB0">
              <w:rPr>
                <w:rFonts w:ascii="Times New Roman" w:hAnsi="Times New Roman"/>
                <w:sz w:val="24"/>
                <w:szCs w:val="24"/>
              </w:rPr>
              <w:t xml:space="preserve"> терапия и/или лучевая терапия при наличии морфологической верификации диагноза (при химиотерапии и/или гормонотерапии и/или </w:t>
            </w:r>
            <w:proofErr w:type="spellStart"/>
            <w:r w:rsidRPr="00B84AB0">
              <w:rPr>
                <w:rFonts w:ascii="Times New Roman" w:hAnsi="Times New Roman"/>
                <w:sz w:val="24"/>
                <w:szCs w:val="24"/>
              </w:rPr>
              <w:t>таргетной</w:t>
            </w:r>
            <w:proofErr w:type="spellEnd"/>
            <w:r w:rsidRPr="00B84AB0">
              <w:rPr>
                <w:rFonts w:ascii="Times New Roman" w:hAnsi="Times New Roman"/>
                <w:sz w:val="24"/>
                <w:szCs w:val="24"/>
              </w:rPr>
              <w:t xml:space="preserve"> терапии и/или лучевой </w:t>
            </w:r>
            <w:r w:rsidRPr="00B84AB0">
              <w:rPr>
                <w:rFonts w:ascii="Times New Roman" w:hAnsi="Times New Roman"/>
                <w:sz w:val="24"/>
                <w:szCs w:val="24"/>
              </w:rPr>
              <w:lastRenderedPageBreak/>
              <w:t>терапии)</w:t>
            </w:r>
          </w:p>
        </w:tc>
        <w:tc>
          <w:tcPr>
            <w:tcW w:w="1720" w:type="dxa"/>
          </w:tcPr>
          <w:p w14:paraId="51F9EA72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lastRenderedPageBreak/>
              <w:t>Да/Нет</w:t>
            </w:r>
          </w:p>
        </w:tc>
      </w:tr>
      <w:tr w:rsidR="00B84AB0" w:rsidRPr="00B84AB0" w14:paraId="77C3DF0F" w14:textId="77777777" w:rsidTr="00A03381">
        <w:tc>
          <w:tcPr>
            <w:tcW w:w="860" w:type="dxa"/>
          </w:tcPr>
          <w:p w14:paraId="5F592F05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7B6DBBA3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Выполнена дозиметрическая верификация рассчитанного плана (при лучевой терапии)</w:t>
            </w:r>
          </w:p>
        </w:tc>
        <w:tc>
          <w:tcPr>
            <w:tcW w:w="1720" w:type="dxa"/>
          </w:tcPr>
          <w:p w14:paraId="3BC460D7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7B1E060F" w14:textId="77777777" w:rsidTr="00A03381">
        <w:tc>
          <w:tcPr>
            <w:tcW w:w="860" w:type="dxa"/>
          </w:tcPr>
          <w:p w14:paraId="3051432D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388AF196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 xml:space="preserve">Выполнен общий (клинический) </w:t>
            </w:r>
            <w:proofErr w:type="gramStart"/>
            <w:r w:rsidRPr="00B84AB0">
              <w:rPr>
                <w:rFonts w:ascii="Times New Roman" w:hAnsi="Times New Roman"/>
                <w:sz w:val="24"/>
                <w:szCs w:val="24"/>
              </w:rPr>
              <w:t>анализ</w:t>
            </w:r>
            <w:r w:rsidR="00FF79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AB0">
              <w:rPr>
                <w:rFonts w:ascii="Times New Roman" w:hAnsi="Times New Roman"/>
                <w:sz w:val="24"/>
                <w:szCs w:val="24"/>
              </w:rPr>
              <w:t>крови</w:t>
            </w:r>
            <w:proofErr w:type="gramEnd"/>
            <w:r w:rsidRPr="00B84AB0">
              <w:rPr>
                <w:rFonts w:ascii="Times New Roman" w:hAnsi="Times New Roman"/>
                <w:sz w:val="24"/>
                <w:szCs w:val="24"/>
              </w:rPr>
              <w:t xml:space="preserve"> развернутый не более чем за 5 дней до начала курса химиотерапии и/или </w:t>
            </w:r>
            <w:proofErr w:type="spellStart"/>
            <w:r w:rsidRPr="00B84AB0">
              <w:rPr>
                <w:rFonts w:ascii="Times New Roman" w:hAnsi="Times New Roman"/>
                <w:sz w:val="24"/>
                <w:szCs w:val="24"/>
              </w:rPr>
              <w:t>таргетной</w:t>
            </w:r>
            <w:proofErr w:type="spellEnd"/>
            <w:r w:rsidRPr="00B84AB0">
              <w:rPr>
                <w:rFonts w:ascii="Times New Roman" w:hAnsi="Times New Roman"/>
                <w:sz w:val="24"/>
                <w:szCs w:val="24"/>
              </w:rPr>
              <w:t xml:space="preserve"> терапии и/или лучевой терапии</w:t>
            </w:r>
          </w:p>
        </w:tc>
        <w:tc>
          <w:tcPr>
            <w:tcW w:w="1720" w:type="dxa"/>
          </w:tcPr>
          <w:p w14:paraId="4562D1F9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7A4368E0" w14:textId="77777777" w:rsidTr="00A03381">
        <w:tc>
          <w:tcPr>
            <w:tcW w:w="860" w:type="dxa"/>
          </w:tcPr>
          <w:p w14:paraId="49DB6E07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0218D0B3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 xml:space="preserve">Выполнена </w:t>
            </w:r>
            <w:proofErr w:type="spellStart"/>
            <w:r w:rsidRPr="00B84AB0">
              <w:rPr>
                <w:rFonts w:ascii="Times New Roman" w:hAnsi="Times New Roman"/>
                <w:sz w:val="24"/>
                <w:szCs w:val="24"/>
              </w:rPr>
              <w:t>адъювантная</w:t>
            </w:r>
            <w:proofErr w:type="spellEnd"/>
            <w:r w:rsidRPr="00B84AB0">
              <w:rPr>
                <w:rFonts w:ascii="Times New Roman" w:hAnsi="Times New Roman"/>
                <w:sz w:val="24"/>
                <w:szCs w:val="24"/>
              </w:rPr>
              <w:t xml:space="preserve"> лучевая терапия и/или химиотерапия не позднее 30 дней от момента хирургического вмешательства (при наличии медицинских показаний и отсутствии медицинских противопоказаний)</w:t>
            </w:r>
          </w:p>
        </w:tc>
        <w:tc>
          <w:tcPr>
            <w:tcW w:w="1720" w:type="dxa"/>
          </w:tcPr>
          <w:p w14:paraId="0D0B0174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  <w:tr w:rsidR="00B84AB0" w:rsidRPr="00B84AB0" w14:paraId="129BBC21" w14:textId="77777777" w:rsidTr="00A03381">
        <w:tc>
          <w:tcPr>
            <w:tcW w:w="860" w:type="dxa"/>
          </w:tcPr>
          <w:p w14:paraId="071B50E1" w14:textId="77777777" w:rsidR="00E70F82" w:rsidRPr="00420FE7" w:rsidRDefault="00E70F82" w:rsidP="00FF79AE">
            <w:pPr>
              <w:pStyle w:val="a4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95" w:type="dxa"/>
          </w:tcPr>
          <w:p w14:paraId="3DFA8781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 xml:space="preserve">Начат первый курс химиотерапии и/или </w:t>
            </w:r>
            <w:proofErr w:type="spellStart"/>
            <w:r w:rsidRPr="00B84AB0">
              <w:rPr>
                <w:rFonts w:ascii="Times New Roman" w:hAnsi="Times New Roman"/>
                <w:sz w:val="24"/>
                <w:szCs w:val="24"/>
              </w:rPr>
              <w:t>таргетной</w:t>
            </w:r>
            <w:proofErr w:type="spellEnd"/>
            <w:r w:rsidRPr="00B84AB0">
              <w:rPr>
                <w:rFonts w:ascii="Times New Roman" w:hAnsi="Times New Roman"/>
                <w:sz w:val="24"/>
                <w:szCs w:val="24"/>
              </w:rPr>
              <w:t xml:space="preserve"> терапии и/или гормонотерапии не позднее 60 дней от момента выявления прогрессирования или метастатической болезни (при наличии медицинских показаний и отсутствии медицинских противопоказаний)</w:t>
            </w:r>
          </w:p>
        </w:tc>
        <w:tc>
          <w:tcPr>
            <w:tcW w:w="1720" w:type="dxa"/>
          </w:tcPr>
          <w:p w14:paraId="4F2D2971" w14:textId="77777777" w:rsidR="00E70F82" w:rsidRPr="00B84AB0" w:rsidRDefault="00E70F82" w:rsidP="00FF79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AB0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</w:tr>
    </w:tbl>
    <w:p w14:paraId="7B8CFCED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707CFF" w14:textId="77777777" w:rsidR="0047760C" w:rsidRPr="0047760C" w:rsidRDefault="0047760C" w:rsidP="0047760C">
      <w:bookmarkStart w:id="49" w:name="_Toc532988916"/>
      <w:bookmarkStart w:id="50" w:name="_Toc150419854"/>
    </w:p>
    <w:p w14:paraId="2A93B7EA" w14:textId="77777777" w:rsidR="0047760C" w:rsidRPr="0047760C" w:rsidRDefault="0047760C" w:rsidP="0047760C"/>
    <w:p w14:paraId="1A422BB8" w14:textId="77777777" w:rsidR="0047760C" w:rsidRPr="0047760C" w:rsidRDefault="0047760C" w:rsidP="0047760C"/>
    <w:p w14:paraId="003315E4" w14:textId="77777777" w:rsidR="0047760C" w:rsidRPr="0047760C" w:rsidRDefault="0047760C" w:rsidP="0047760C"/>
    <w:p w14:paraId="7BB50DBA" w14:textId="77777777" w:rsidR="0047760C" w:rsidRPr="0047760C" w:rsidRDefault="0047760C" w:rsidP="0047760C"/>
    <w:p w14:paraId="0905F3DF" w14:textId="77777777" w:rsidR="0047760C" w:rsidRPr="0047760C" w:rsidRDefault="0047760C" w:rsidP="0047760C"/>
    <w:p w14:paraId="187E9412" w14:textId="77777777" w:rsidR="0047760C" w:rsidRPr="0047760C" w:rsidRDefault="0047760C" w:rsidP="0047760C"/>
    <w:p w14:paraId="54DF9C92" w14:textId="77777777" w:rsidR="0047760C" w:rsidRPr="0047760C" w:rsidRDefault="0047760C" w:rsidP="0047760C"/>
    <w:p w14:paraId="3D8447A2" w14:textId="77777777" w:rsidR="0047760C" w:rsidRPr="0047760C" w:rsidRDefault="0047760C" w:rsidP="0047760C"/>
    <w:p w14:paraId="67FE3EBB" w14:textId="77777777" w:rsidR="0047760C" w:rsidRPr="0047760C" w:rsidRDefault="0047760C" w:rsidP="0047760C"/>
    <w:p w14:paraId="290051E5" w14:textId="77777777" w:rsidR="0047760C" w:rsidRPr="0047760C" w:rsidRDefault="0047760C" w:rsidP="0047760C"/>
    <w:p w14:paraId="52AE757B" w14:textId="77777777" w:rsidR="0047760C" w:rsidRPr="0047760C" w:rsidRDefault="0047760C" w:rsidP="0047760C"/>
    <w:p w14:paraId="1DFE9A8B" w14:textId="77777777" w:rsidR="0047760C" w:rsidRPr="0047760C" w:rsidRDefault="0047760C" w:rsidP="0047760C"/>
    <w:p w14:paraId="5B259593" w14:textId="77777777" w:rsidR="0047760C" w:rsidRPr="0047760C" w:rsidRDefault="0047760C" w:rsidP="0047760C"/>
    <w:p w14:paraId="22AFE7E6" w14:textId="77777777" w:rsidR="0047760C" w:rsidRPr="0047760C" w:rsidRDefault="0047760C" w:rsidP="0047760C"/>
    <w:p w14:paraId="7147DF66" w14:textId="77777777" w:rsidR="0047760C" w:rsidRPr="0047760C" w:rsidRDefault="0047760C" w:rsidP="0047760C"/>
    <w:p w14:paraId="07F120FD" w14:textId="77777777" w:rsidR="0047760C" w:rsidRPr="0047760C" w:rsidRDefault="0047760C" w:rsidP="0047760C"/>
    <w:p w14:paraId="1FDE9ABA" w14:textId="77777777" w:rsidR="0047760C" w:rsidRPr="0047760C" w:rsidRDefault="0047760C" w:rsidP="0047760C"/>
    <w:p w14:paraId="443356B8" w14:textId="77777777" w:rsidR="0047760C" w:rsidRPr="0047760C" w:rsidRDefault="0047760C" w:rsidP="0047760C"/>
    <w:p w14:paraId="6AD0001D" w14:textId="39E29322" w:rsidR="00E70F82" w:rsidRPr="00A03381" w:rsidRDefault="00E70F82" w:rsidP="00A03381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A03381">
        <w:rPr>
          <w:rFonts w:ascii="Times New Roman" w:hAnsi="Times New Roman"/>
          <w:color w:val="auto"/>
        </w:rPr>
        <w:lastRenderedPageBreak/>
        <w:t>Список литературы</w:t>
      </w:r>
      <w:bookmarkEnd w:id="49"/>
      <w:bookmarkEnd w:id="50"/>
    </w:p>
    <w:p w14:paraId="48A147A7" w14:textId="77777777" w:rsidR="00E70F82" w:rsidRPr="00B84AB0" w:rsidRDefault="00E70F82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84AB0">
        <w:rPr>
          <w:rFonts w:ascii="Times New Roman" w:hAnsi="Times New Roman"/>
          <w:sz w:val="24"/>
          <w:szCs w:val="24"/>
          <w:lang w:val="en-US"/>
        </w:rPr>
        <w:t>Globocan</w:t>
      </w:r>
      <w:proofErr w:type="spellEnd"/>
      <w:r w:rsidRPr="00B84AB0">
        <w:rPr>
          <w:rFonts w:ascii="Times New Roman" w:hAnsi="Times New Roman"/>
          <w:sz w:val="24"/>
          <w:szCs w:val="24"/>
          <w:lang w:val="en-US"/>
        </w:rPr>
        <w:t xml:space="preserve"> 2012: Estimated Cancer Incidence, Mortality and Prevalence Worldwide in 2012. (Internet)</w:t>
      </w:r>
      <w:r w:rsidR="00A03381">
        <w:rPr>
          <w:rFonts w:ascii="Times New Roman" w:hAnsi="Times New Roman"/>
          <w:sz w:val="24"/>
          <w:szCs w:val="24"/>
        </w:rPr>
        <w:t>.</w:t>
      </w:r>
    </w:p>
    <w:p w14:paraId="6E46B9E4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8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Siegel RL., </w:t>
        </w:r>
      </w:hyperlink>
      <w:hyperlink r:id="rId9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Miller KD., </w:t>
        </w:r>
      </w:hyperlink>
      <w:hyperlink r:id="rId1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Jemal A. Cancer statistics, 2015. // </w:t>
        </w:r>
      </w:hyperlink>
      <w:hyperlink r:id="rId11" w:tooltip="CA: a cancer journal for clinicians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CA Cancer J Clin. – 2015. –V. 65, N 1. – P. 5–29.</w:t>
        </w:r>
      </w:hyperlink>
    </w:p>
    <w:p w14:paraId="2A565312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2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Resnick KE., </w:t>
        </w:r>
      </w:hyperlink>
      <w:hyperlink r:id="rId13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Hampel H., </w:t>
        </w:r>
        <w:proofErr w:type="spellStart"/>
      </w:hyperlink>
      <w:hyperlink r:id="rId14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Fishel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R.et al. Current and emerging trends in Lynch syndrome identification in women with endometrial cancer. // </w:t>
        </w:r>
        <w:proofErr w:type="spellStart"/>
      </w:hyperlink>
      <w:hyperlink r:id="rId15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. – 2009. – V. 114, N 1. – P. 128–34.</w:t>
        </w:r>
      </w:hyperlink>
    </w:p>
    <w:p w14:paraId="4CBD9B1A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6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Van den Bosch T., </w:t>
        </w:r>
        <w:proofErr w:type="spellStart"/>
      </w:hyperlink>
      <w:hyperlink r:id="rId17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Coosemans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A., </w:t>
        </w:r>
        <w:proofErr w:type="spellStart"/>
      </w:hyperlink>
      <w:hyperlink r:id="rId18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Morina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M.et al. Screening for uterine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tumours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. //</w:t>
        </w:r>
      </w:hyperlink>
      <w:hyperlink r:id="rId19" w:tooltip="Best practice &amp; research. Clinical obstetrics &amp; gynae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Best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Pract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Res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ClinObstetGynaecol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.– 2012. – V. 26, N 2. – P. 257– 66.</w:t>
        </w:r>
      </w:hyperlink>
    </w:p>
    <w:p w14:paraId="20F40BD0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20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Dinkelspiel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HE., </w:t>
        </w:r>
      </w:hyperlink>
      <w:hyperlink r:id="rId21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Wright JD., </w:t>
        </w:r>
      </w:hyperlink>
      <w:hyperlink r:id="rId22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Lewin SN.et al. Contemporary clinical management of endometrial cancer. // </w:t>
        </w:r>
        <w:proofErr w:type="spellStart"/>
      </w:hyperlink>
      <w:hyperlink r:id="rId23" w:tooltip="Obstetrics and gynecology international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ObstetGynecol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Int.– 2013. – V. 2013. – ID 583891.</w:t>
        </w:r>
      </w:hyperlink>
    </w:p>
    <w:p w14:paraId="4D75FC75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24" w:tooltip="Obstetrics and gynecology international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Давыдов М.И., Аксель Е.М. Статистика злокачественных новообразований в России и странах СНГ в 2012 г. // М.: Издательская группа РОНЦ, 2014. — 226 с.</w:t>
        </w:r>
      </w:hyperlink>
    </w:p>
    <w:p w14:paraId="426302CC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25" w:tooltip="Obstetrics and gynecology international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Бохман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Я.В. Руководство по онкогинекологии. — М.: Медицина, 1989. — 325 с.</w:t>
        </w:r>
      </w:hyperlink>
    </w:p>
    <w:p w14:paraId="6B6F3455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26" w:tooltip="Obstetrics and gynecology international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Kurman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 </w:t>
        </w:r>
        <w:proofErr w:type="spellStart"/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RJ.Carcangiu</w:t>
        </w:r>
        <w:proofErr w:type="spellEnd"/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 ML., Harrington CS., Young RH, eds. WHO Classification of Tumors of the Female Reproductive Organs. Geneva, Switzerland: WHO Press; 2014. World Health Organization Classification of Tumors.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4th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edition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.</w:t>
        </w:r>
      </w:hyperlink>
    </w:p>
    <w:p w14:paraId="2437941F" w14:textId="77777777" w:rsidR="00E70F82" w:rsidRPr="00A03381" w:rsidRDefault="00E50B26" w:rsidP="00A03381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27" w:tooltip="Obstetrics and gynecology international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FIGO Committee on Gynecologic Oncology. Revised FIGO staging for carcinoma of the vulva, cervix, and endometrium// </w:t>
        </w:r>
        <w:r w:rsidR="00E70F82" w:rsidRPr="00A03381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Int J </w:t>
        </w:r>
        <w:proofErr w:type="spellStart"/>
        <w:r w:rsidR="00E70F82" w:rsidRPr="00A03381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E70F82" w:rsidRPr="00A03381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Obstet. – 2009. – V. 105, N 2. – P. 103–4.</w:t>
        </w:r>
      </w:hyperlink>
    </w:p>
    <w:p w14:paraId="033A2AD4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28" w:tooltip="Obstetrics and gynecology international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Amanta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 F.,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Mirzab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M.,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Creutzbergc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C. FIGO cancer report 2012. Cancer of the corpus uteri. // 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Obstet. – 2012. – V. 119, S 2. – P. S110–S117.</w:t>
        </w:r>
      </w:hyperlink>
    </w:p>
    <w:p w14:paraId="6989B804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29" w:tooltip="Obstetrics and gynecology international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Cade TJ., Quinn MA., McNally OM. et al. Predictive value of magnetic resonance imaging in assessing myometrial invasion in endometrial cancer: is radiological staging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suf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ﬁ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cient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for planning conservative treatment? 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Cancer. – 2010. – V. 20, N 7. – P. 1166–9.</w:t>
        </w:r>
      </w:hyperlink>
    </w:p>
    <w:p w14:paraId="636569B7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30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Ortashi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O, </w:t>
        </w:r>
      </w:hyperlink>
      <w:hyperlink r:id="rId31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Jain S, </w:t>
        </w:r>
        <w:proofErr w:type="spellStart"/>
      </w:hyperlink>
      <w:hyperlink r:id="rId32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Emannuel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O. et al. Evaluation of the sensitivity, specificity, positive and negative predictive values of preoperative magnetic resonance imaging for staging endometrial cancer. A prospective study of 100 cases at the Dorset Cancer Centre. // </w:t>
        </w:r>
      </w:hyperlink>
      <w:hyperlink r:id="rId33" w:tooltip="European journal of obstetrics, gynecology, and reproductive bi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Eur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ObstetGynecolReprod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Biol. 2008 Apr;137(2):232-5.</w:t>
        </w:r>
      </w:hyperlink>
    </w:p>
    <w:p w14:paraId="4495706A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34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Kitajima K, </w:t>
        </w:r>
      </w:hyperlink>
      <w:hyperlink r:id="rId35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Suzuki K, </w:t>
        </w:r>
        <w:proofErr w:type="spellStart"/>
      </w:hyperlink>
      <w:hyperlink r:id="rId36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Senda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M, et al. Preoperative nodal staging of uterine cancer: is contrast-enhanced PET/CT more accurate than non-enhanced PET/CT or enhanced CT alone? // </w:t>
        </w:r>
      </w:hyperlink>
      <w:hyperlink r:id="rId37" w:tooltip="Annals of nuclear medicine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Ann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Nucl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Med. 2011 Aug;25(7):511-9.</w:t>
        </w:r>
      </w:hyperlink>
    </w:p>
    <w:p w14:paraId="340671AB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38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Antonsen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SL, </w:t>
        </w:r>
      </w:hyperlink>
      <w:hyperlink r:id="rId39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Jensen LN, </w:t>
        </w:r>
      </w:hyperlink>
      <w:hyperlink r:id="rId4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Loft A, et al. MRI, PET/CT and ultrasound in the preoperative staging of endometrial cancer - a multicenter prospective comparative study. // </w:t>
        </w:r>
        <w:proofErr w:type="spellStart"/>
      </w:hyperlink>
      <w:hyperlink r:id="rId41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2013 Feb;128(2):300-8.</w:t>
        </w:r>
      </w:hyperlink>
    </w:p>
    <w:p w14:paraId="76437AD2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42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Kwon JS, </w:t>
        </w:r>
      </w:hyperlink>
      <w:hyperlink r:id="rId43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Scott JL, </w:t>
        </w:r>
        <w:proofErr w:type="spellStart"/>
      </w:hyperlink>
      <w:hyperlink r:id="rId44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Gilks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CB, et al. Testing women with endometrial cancer to detect Lynch syndrome. // </w:t>
        </w:r>
      </w:hyperlink>
      <w:hyperlink r:id="rId45" w:tooltip="Journal of clinical oncology : official journal of the American Society of Clinical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2011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Jun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1;29(16):2247-52.</w:t>
        </w:r>
      </w:hyperlink>
    </w:p>
    <w:p w14:paraId="15CBB1FE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46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Crispens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MA. Endometrial and ovarian cancer in lynch syndrome. // </w:t>
        </w:r>
      </w:hyperlink>
      <w:hyperlink r:id="rId47" w:tooltip="Clinics in colon and rectal surger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 Colon Rectal Surg. 2012 Jun;25(2):97-102.</w:t>
        </w:r>
      </w:hyperlink>
    </w:p>
    <w:p w14:paraId="42781FBC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48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Walker JL, </w:t>
        </w:r>
        <w:proofErr w:type="spellStart"/>
      </w:hyperlink>
      <w:hyperlink r:id="rId49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Piedmonte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MR, </w:t>
        </w:r>
        <w:proofErr w:type="spellStart"/>
      </w:hyperlink>
      <w:hyperlink r:id="rId5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Spirtos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NM, et al. Recurrence and survival after random assignment to laparoscopy versus laparotomy for comprehensive surgical staging of uterine cancer: Gynecologic Oncology Group LAP2 Study. // </w:t>
        </w:r>
      </w:hyperlink>
      <w:hyperlink r:id="rId51" w:tooltip="Journal of clinical oncology : official journal of the American Society of Clinical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2012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Mar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1;30(7):695-700</w:t>
        </w:r>
      </w:hyperlink>
    </w:p>
    <w:p w14:paraId="15664D8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52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Mourits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MJ, </w:t>
        </w:r>
        <w:proofErr w:type="spellStart"/>
      </w:hyperlink>
      <w:hyperlink r:id="rId53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Bijen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CB, </w:t>
        </w:r>
      </w:hyperlink>
      <w:hyperlink r:id="rId54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Arts HJ, et al. Safety of laparoscopy versus laparotomy in early-stage endometrial cancer: a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randomised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trial. // </w:t>
        </w:r>
      </w:hyperlink>
      <w:hyperlink r:id="rId55" w:tooltip="The Lancet.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Lancet Oncol.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2010 Aug;11(8):763-71.</w:t>
        </w:r>
      </w:hyperlink>
    </w:p>
    <w:p w14:paraId="10BA2DC2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56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Wang HL, </w:t>
        </w:r>
      </w:hyperlink>
      <w:hyperlink r:id="rId57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Ren YF, </w:t>
        </w:r>
      </w:hyperlink>
      <w:hyperlink r:id="rId58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Yang J, et al. Total laparoscopic hysterectomy versus total abdominal hysterectomy for endometrial cancer: a meta-analysis. // </w:t>
        </w:r>
      </w:hyperlink>
      <w:hyperlink r:id="rId59" w:tooltip="Asian Pacific journal of cancer prevention : APJCP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Asian Pac J Cancer Prev. 2013;14(4):2515-9.</w:t>
        </w:r>
      </w:hyperlink>
    </w:p>
    <w:p w14:paraId="517A37E7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6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Krill LS, </w:t>
        </w:r>
      </w:hyperlink>
      <w:hyperlink r:id="rId61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Bristow RE. Robotic surgery: gynecologic oncology. // </w:t>
        </w:r>
      </w:hyperlink>
      <w:hyperlink r:id="rId62" w:tooltip="Cancer journal (Sudbury, Mass.)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Cancer J. 2013 Mar-Apr;19(2):167-76.</w:t>
        </w:r>
      </w:hyperlink>
    </w:p>
    <w:p w14:paraId="58BF7D3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63" w:tooltip="Cancer journal (Sudbury, Mass.)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ACOG practice bulletin, clinical management guidelines for obstetrician-gynecologists, number 65, August 2005: management of endometrial cancer. // </w:t>
        </w:r>
        <w:proofErr w:type="spellStart"/>
      </w:hyperlink>
      <w:hyperlink r:id="rId64" w:tooltip="Obstetrics and gyne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Obstet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Gynecol.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2005 Aug;106(2):413-25.</w:t>
        </w:r>
      </w:hyperlink>
    </w:p>
    <w:p w14:paraId="4534BC0B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65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Wright JD, </w:t>
        </w:r>
      </w:hyperlink>
      <w:hyperlink r:id="rId66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Buck AM, </w:t>
        </w:r>
      </w:hyperlink>
      <w:hyperlink r:id="rId67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Shah M, et al. Safety of ovarian preservation in premenopausal women with endometrial cancer. // </w:t>
        </w:r>
      </w:hyperlink>
      <w:hyperlink r:id="rId68" w:tooltip="Journal of clinical oncology : official journal of the American Society of Clinical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2009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Mar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10;27(8):1214-9.</w:t>
        </w:r>
      </w:hyperlink>
    </w:p>
    <w:p w14:paraId="131EC9E4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69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Koskas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M, </w:t>
        </w:r>
        <w:proofErr w:type="spellStart"/>
      </w:hyperlink>
      <w:hyperlink r:id="rId7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Bendifallah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S, </w:t>
        </w:r>
        <w:proofErr w:type="spellStart"/>
      </w:hyperlink>
      <w:hyperlink r:id="rId71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Luton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D, et al. Safety of uterine and/or ovarian preservation in young women with grade 1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intramucous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endometrial adenocarcinoma: a comparison of survival according to the extent of surgery. // </w:t>
        </w:r>
        <w:proofErr w:type="spellStart"/>
      </w:hyperlink>
      <w:hyperlink r:id="rId72" w:tooltip="Fertility and sterili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FertilSteril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2012 Nov;98(5):1229-35.</w:t>
        </w:r>
      </w:hyperlink>
    </w:p>
    <w:p w14:paraId="1F33E5C7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73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Lee TS, </w:t>
        </w:r>
      </w:hyperlink>
      <w:hyperlink r:id="rId74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Lee JY, </w:t>
        </w:r>
      </w:hyperlink>
      <w:hyperlink r:id="rId75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Kim JW, et al. Outcomes of ovarian preservation in a cohort of premenopausal women with early-stage endometrial cancer: a Korean Gynecologic Oncology Group study. // </w:t>
        </w:r>
        <w:proofErr w:type="spellStart"/>
      </w:hyperlink>
      <w:hyperlink r:id="rId76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2013 Nov;131(2):289-93.</w:t>
        </w:r>
      </w:hyperlink>
    </w:p>
    <w:p w14:paraId="2502D4BE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77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Fishman DA, </w:t>
        </w:r>
      </w:hyperlink>
      <w:hyperlink r:id="rId78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Roberts KB, </w:t>
        </w:r>
      </w:hyperlink>
      <w:hyperlink r:id="rId79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Chambers JT, et al. Radiation therapy as exclusive treatment for medically inoperable patients with stage I and II endometrioid carcinoma with endometrium. // </w:t>
        </w:r>
        <w:proofErr w:type="spellStart"/>
      </w:hyperlink>
      <w:hyperlink r:id="rId80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1996 May;61(2):189-96.</w:t>
        </w:r>
      </w:hyperlink>
    </w:p>
    <w:p w14:paraId="78A84181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81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Coon D, </w:t>
        </w:r>
        <w:proofErr w:type="spellStart"/>
      </w:hyperlink>
      <w:hyperlink r:id="rId82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Beriwal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S, </w:t>
        </w:r>
      </w:hyperlink>
      <w:hyperlink r:id="rId83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Heron DE, et al. High-dose-rate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Rotte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"Y" applicator brachytherapy for definitive treatment of medically inoperable endometrial cancer: 10-year results. //</w:t>
        </w:r>
      </w:hyperlink>
      <w:hyperlink r:id="rId84" w:tooltip="International journal of radiation oncology, biology, physics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RadiatOncolBiol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Phys. 2008 Jul 1;71(3):779-83.</w:t>
        </w:r>
      </w:hyperlink>
    </w:p>
    <w:p w14:paraId="69E5F2D0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85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Niazi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TM, </w:t>
        </w:r>
        <w:proofErr w:type="spellStart"/>
      </w:hyperlink>
      <w:hyperlink r:id="rId86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Souhami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L, </w:t>
        </w:r>
        <w:proofErr w:type="spellStart"/>
      </w:hyperlink>
      <w:hyperlink r:id="rId87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Portelance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L, et al. Long-term results of high-dose-rate brachytherapy in the primary treatment of medically inoperable stage I-II endometrial carcinoma. // </w:t>
        </w:r>
      </w:hyperlink>
      <w:hyperlink r:id="rId88" w:tooltip="International journal of radiation oncology, biology, physics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RadiatOncolBiol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Phys. 2005 Nov 15;63(4):1108-13.</w:t>
        </w:r>
      </w:hyperlink>
    </w:p>
    <w:p w14:paraId="35A106A1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89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Gunderson CC, </w:t>
        </w:r>
      </w:hyperlink>
      <w:hyperlink r:id="rId9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Fader AN, </w:t>
        </w:r>
      </w:hyperlink>
      <w:hyperlink r:id="rId91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Carson KA, et al. Oncologic and reproductive outcomes with progestin therapy in women with endometrial hyperplasia and grade 1 adenocarcinoma: a systematic review. // </w:t>
        </w:r>
        <w:proofErr w:type="spellStart"/>
      </w:hyperlink>
      <w:hyperlink r:id="rId92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2012 May;125(2):477-82.</w:t>
        </w:r>
      </w:hyperlink>
    </w:p>
    <w:p w14:paraId="7D882BF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93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Baker J, </w:t>
        </w:r>
        <w:proofErr w:type="spellStart"/>
      </w:hyperlink>
      <w:hyperlink r:id="rId94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Obermair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A, </w:t>
        </w:r>
        <w:proofErr w:type="spellStart"/>
      </w:hyperlink>
      <w:hyperlink r:id="rId95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Gebski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V, et al. Efficacy of oral or intrauterine device-delivered progestin in patients with complex endometrial hyperplasia with atypia or early endometrial adenocarcinoma: a meta-analysis and systematic review of the literature. // </w:t>
        </w:r>
        <w:proofErr w:type="spellStart"/>
      </w:hyperlink>
      <w:hyperlink r:id="rId96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2012 Apr;125(1):263-70.</w:t>
        </w:r>
      </w:hyperlink>
    </w:p>
    <w:p w14:paraId="6C0CC9D9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97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Colombo N., Creutzberg C., Amant F. et al. ESMO-ESGO-ESTRO Consensus conference on endometrial cancer. Diagnosis, treatment and follow-up. // 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Cancer. – 2016. – V. 26, N 1. – P. 2–30.</w:t>
        </w:r>
      </w:hyperlink>
    </w:p>
    <w:p w14:paraId="41A87F8B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98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Kitchener H, </w:t>
        </w:r>
        <w:proofErr w:type="spellStart"/>
      </w:hyperlink>
      <w:hyperlink r:id="rId99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Swart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AM, </w:t>
        </w:r>
      </w:hyperlink>
      <w:hyperlink r:id="rId10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Qian Q, et al. Efficacy of systematic pelvic lymphadenectomy in endometrial cancer (MRC ASTEC trial): a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randomised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study. // </w:t>
        </w:r>
      </w:hyperlink>
      <w:hyperlink r:id="rId101" w:tooltip="Lancet (London, England)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Lancet.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2009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Jan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10;373(9658):125-36.</w:t>
        </w:r>
      </w:hyperlink>
    </w:p>
    <w:p w14:paraId="7831DF1E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02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Benedetti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Panici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P1, </w:t>
        </w:r>
      </w:hyperlink>
      <w:hyperlink r:id="rId103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Basile S, </w:t>
        </w:r>
        <w:proofErr w:type="spellStart"/>
      </w:hyperlink>
      <w:hyperlink r:id="rId104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Maneschi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F, et al. Systematic pelvic lymphadenectomy vs. no lymphadenectomy in early-stage endometrial carcinoma: randomized clinical trial. // </w:t>
        </w:r>
      </w:hyperlink>
      <w:hyperlink r:id="rId105" w:tooltip="Journal of the National Cancer Institute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J Natl Cancer Inst. 2008 Dec 3;100(23):1707-16.</w:t>
        </w:r>
      </w:hyperlink>
    </w:p>
    <w:p w14:paraId="2C498A1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06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Boente MP1, </w:t>
        </w:r>
        <w:proofErr w:type="spellStart"/>
      </w:hyperlink>
      <w:hyperlink r:id="rId107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Yordan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EL Jr, </w:t>
        </w:r>
      </w:hyperlink>
      <w:hyperlink r:id="rId108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McIntosh DG, et al. Prognostic factors and long-term survival in endometrial adenocarcinoma with cervical involvement. // </w:t>
        </w:r>
        <w:proofErr w:type="spellStart"/>
      </w:hyperlink>
      <w:hyperlink r:id="rId109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1993 Dec;51(3):316-22.</w:t>
        </w:r>
      </w:hyperlink>
    </w:p>
    <w:p w14:paraId="1C44836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10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Sartori E1, </w:t>
        </w:r>
        <w:proofErr w:type="spellStart"/>
      </w:hyperlink>
      <w:hyperlink r:id="rId111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Gadducci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A, </w:t>
        </w:r>
        <w:proofErr w:type="spellStart"/>
      </w:hyperlink>
      <w:hyperlink r:id="rId112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Landoni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F, et al. Clinical behavior of 203 stage II endometrial cancer cases: the impact of primary surgical approach and of adjuvant radiation therapy. // </w:t>
        </w:r>
      </w:hyperlink>
      <w:hyperlink r:id="rId113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Cancer.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2001 Nov-Dec;11(6):430-7.</w:t>
        </w:r>
      </w:hyperlink>
    </w:p>
    <w:p w14:paraId="0B72E755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14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Bouchard M., Nadeau S., Gingras L. et al. Clinical outcome of adjuvant treatment of endometrial cancer using aperture-modulated radiotherapy. // 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RadiatOncolBiolPhys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2008;71:1343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–1350</w:t>
        </w:r>
      </w:hyperlink>
    </w:p>
    <w:p w14:paraId="52216F96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15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Beriwal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S., Jain S.K., Heron D.E., et al. Clinical outcome with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adjuavant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treatment of endometrial carcinoma using intensity-modulated radiation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therapy./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/GynecolOncol2006; 102:195-199</w:t>
        </w:r>
      </w:hyperlink>
    </w:p>
    <w:p w14:paraId="67C2A0C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16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Nout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RA, Putter H,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Jurgenliemk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-Schulz IM, et al. Five-year quality of life of endometrial cancer patients treated in the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randomisedPost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Operative Radiation Therapy in Endometrial Cancer (PORTEC-2) trial and comparison with norm data. Eur J Cancer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2012;48:1638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-1648.</w:t>
        </w:r>
      </w:hyperlink>
    </w:p>
    <w:p w14:paraId="30A024CE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17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Roper B,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Astner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ST,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Heydemann-Obradovic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A, et al. Ten-year data on 138 patients with endometrial carcinoma and postoperative vaginal brachytherapy alone: no need for external-beam radiotherapy in low and intermediate risk patients.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2007;107:541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-548.</w:t>
        </w:r>
      </w:hyperlink>
    </w:p>
    <w:p w14:paraId="0AB0B321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18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Nout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RA, Putter H,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Jurgenliemk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-Schulz IM, et al. Quality of life after pelvic radiotherapy or vaginal brachytherapy for endometrial cancer: first results of the randomized PORTEC-2 trial.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2009;27:3547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-3556.</w:t>
        </w:r>
      </w:hyperlink>
    </w:p>
    <w:p w14:paraId="37D4A69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19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Le T, Menard C, Samant R, et al. Longitudinal assessments of quality of life in endometrial cancer patients: effect of surgical approach and adjuvant radiotherapy. 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RadiatOncolBiolPhys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2009;75:795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- 802.</w:t>
        </w:r>
      </w:hyperlink>
    </w:p>
    <w:p w14:paraId="7408ECFD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20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Klopp A, Smith BD,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Alektiar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K, et al. The role of postoperative radiation therapy for endometrial cancer: executive summary of an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american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society for radiation oncology evidence-based guideline.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PractRadiatOncol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.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2014;4:137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-144.</w:t>
        </w:r>
      </w:hyperlink>
    </w:p>
    <w:p w14:paraId="15788DD7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21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Elshaikh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MA, Al-Wahab Z, Mahdi H, et al. Recurrence patterns and survival endpoints in women with stage II uterine endometrioid carcinoma: a multi-institution study.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2015;136:235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-239.</w:t>
        </w:r>
      </w:hyperlink>
    </w:p>
    <w:p w14:paraId="4CE6222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22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McMeekin DS,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Filiaci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V,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Aghajanian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C, et al. A randomized phase III trial of pelvic radiation therapy (PXRT) versus vaginal cuff brachytherapy followed by paclitaxel/carboplatin chemotherapy (VCB/C) in patients with high risk (HR), early stage endometrial cancer (EC):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Gynecologic Oncology Group trial [abstract].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SGO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Annual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Meeting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: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Society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for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Gynecologic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Oncology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; 2014.</w:t>
        </w:r>
      </w:hyperlink>
    </w:p>
    <w:p w14:paraId="33BA3DF1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23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Hogberg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T, Signorelli M, de Oliveira CF, et al. Sequential adjuvant chemotherapy and radiotherapy in endometrial cancer--results from two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randomised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studies. Eur J Cancer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2010;46:2422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-2431</w:t>
        </w:r>
      </w:hyperlink>
    </w:p>
    <w:p w14:paraId="0AE70A5D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24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Johnson N, Bryant A, Miles T, et al. Adjuvant chemotherapy for endometrial cancer after hysterectomy. Cochrane Database Syst Rev 2011:CD003175.</w:t>
        </w:r>
      </w:hyperlink>
    </w:p>
    <w:p w14:paraId="5C855405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25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Gibbons S, Martinez A, Schray M, et al. Adjuvant whole abdominopelvic irradiation for high risk endometrial carcinoma. Int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RadiatOncolBiolPhys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1991;21:1019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-1025.</w:t>
        </w:r>
      </w:hyperlink>
    </w:p>
    <w:p w14:paraId="01F5338A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26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Greer BE,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Hamberger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AD. Treatment of intraperitoneal metastatic adenocarcinoma of the endometrium by the whole-abdomen moving- strip technique and pelvic boost irradiation.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1983;16:365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-373.</w:t>
        </w:r>
      </w:hyperlink>
    </w:p>
    <w:p w14:paraId="36C6E1F1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27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Abaid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LN,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Rettenmaier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MA, Brown JV, 3rd, et al. Sequential chemotherapy and radiotherapy as sandwich therapy for the treatment of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highrisk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endometrial cancer.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FF79AE" w:rsidRPr="00081114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Oncol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2012;23:22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-27.</w:t>
        </w:r>
      </w:hyperlink>
    </w:p>
    <w:p w14:paraId="06D6A5DC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28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Geller MA, Ivy JJ, Ghebre R, et al. A phase II trial of carboplatin and docetaxel followed by radiotherapy given in a "Sandwich" method for stage III, IV, and recurrent endometrial cancer.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2011;121:112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-117</w:t>
        </w:r>
      </w:hyperlink>
    </w:p>
    <w:p w14:paraId="73A5A217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29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Ray M, Fleming G. Management of advanced-stage and recurrent endometrial cancer.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Semin</w:t>
        </w:r>
        <w:proofErr w:type="spellEnd"/>
        <w:r w:rsidR="00FF79AE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2009;36:145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-154.</w:t>
        </w:r>
      </w:hyperlink>
    </w:p>
    <w:p w14:paraId="34483CE6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0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Humber CE, Tierney JF, Symonds RP, et al. Chemotherapy for advanced, recurrent or metastatic endometrial cancer: a systematic review of Cochrane collaboration. Ann Oncol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2007;18:409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-420.</w:t>
        </w:r>
      </w:hyperlink>
    </w:p>
    <w:p w14:paraId="525516CD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1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Cella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D, Huang H, Homesley HD, et al. Patient-reported peripheral neuropathy of doxorubicin and cisplatin with and without paclitaxel in the treatment of advanced endometrial cancer: Results from GOG 184.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FF79AE" w:rsidRPr="00081114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Oncol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2010;119:538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-542.</w:t>
        </w:r>
      </w:hyperlink>
    </w:p>
    <w:p w14:paraId="255888B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2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Fleming GF,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Brunetto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VL, Cella D, et al. Phase III trial of doxorubicin plus cisplatin with or without paclitaxel plus filgrastim in advanced endometrial carcinoma: a Gynecologic Oncology Group Study.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2004;22:2159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-2166.</w:t>
        </w:r>
      </w:hyperlink>
    </w:p>
    <w:p w14:paraId="5082CBCC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3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Miller D,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Filiaci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V, Fleming G, et al. Randomized phase III noninferiority trial of first line chemotherapy for metastatic or recurrent endometrial carcinoma: A Gynecologic Oncology Group study [abstract]. Gynecologic Oncology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2012;125:771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.</w:t>
        </w:r>
      </w:hyperlink>
    </w:p>
    <w:p w14:paraId="44D124BB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4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Fiorica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JV,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Brunetto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VL,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Hanjani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P, et al. Phase II trial of alternating courses of megestrol acetate and tamoxifen in advanced endometrial carcinoma: a Gynecologic Oncology Group study.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2004;92:10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-14.</w:t>
        </w:r>
      </w:hyperlink>
    </w:p>
    <w:p w14:paraId="267AE8AF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5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Altman AD, Thompson J, Nelson G, et al. Use of aromatase inhibitors as first- and second-line medical therapy in patients with endometrial adenocarcinoma: a retrospective study.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ObstetGynaecol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Can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2012;34:664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-672.</w:t>
        </w:r>
      </w:hyperlink>
    </w:p>
    <w:p w14:paraId="543D57BE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6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Altman AD, Thompson J, Nelson G, et al. Use of aromatase inhibitors as first- and second-line medical therapy in patients with endometrial adenocarcinoma: a retrospective study.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ObstetGynaecol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Can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2012;34:664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-672.</w:t>
        </w:r>
      </w:hyperlink>
    </w:p>
    <w:p w14:paraId="505BE984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7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Barker LC, Brand IR, Crawford SM. Sustained effect of the aromatase inhibitors anastrozole and letrozole on endometrial thickness in patients with endometrial hyperplasia and endometrial carcinoma.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Curr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Med Res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Opin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2009;25:1105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-1109.</w:t>
        </w:r>
      </w:hyperlink>
    </w:p>
    <w:p w14:paraId="711A5075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38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Whitney CW,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Brunetto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VL, Zaino RJ, et al. Phase II study of medroxyprogesterone acetate plus tamoxifen in advanced endometrial carcinoma: a Gynecologic Oncology Group study.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2004;92:4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-9</w:t>
        </w:r>
      </w:hyperlink>
    </w:p>
    <w:p w14:paraId="198D7ABD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39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Herzog TJ. What is the clinical value of adding tamoxifen to progestins in the treatment [correction for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treament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] of advanced or recurrent endometrial cancer?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2004;92:1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-3.</w:t>
        </w:r>
      </w:hyperlink>
    </w:p>
    <w:p w14:paraId="63AA5D3B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40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Singh M,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Zaino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RJ,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Filiaci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VJ, Leslie KK. Relationship of estrogen and progesterone receptors to clinical outcome in metastatic endometrial carcinoma: a Gynecologic Oncology Group Study.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2007;106:325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-333.</w:t>
        </w:r>
      </w:hyperlink>
    </w:p>
    <w:p w14:paraId="19C77F98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41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Wadler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S, Levy DE, Lincoln ST, et al. Topotecan is an active agent in the first-line treatment of metastatic or recurrent endometrial carcinoma: Eastern Cooperative Oncology Group Study E3E93.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ClinOncol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2003;21:2110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-2114</w:t>
        </w:r>
      </w:hyperlink>
    </w:p>
    <w:p w14:paraId="1576B7EC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42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Traina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TA,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Sabbatini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P, Aghajanian C, Dupont J. Weekly topotecan for recurrent endometrial cancer: a case series and review of the literature.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2004;95:235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-241</w:t>
        </w:r>
      </w:hyperlink>
    </w:p>
    <w:p w14:paraId="067A9A13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43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Decruze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SB, Green JA. Hormone therapy in advanced and recurrent endometrial cancer: a systematic review.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Int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Cancer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2007;17:964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-978.</w:t>
        </w:r>
      </w:hyperlink>
    </w:p>
    <w:p w14:paraId="28758D5E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44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Miller DS, Blessing JA, Lentz SS, Waggoner SE. A phase II trial of topotecan in patients with advanced, persistent, or recurrent endometrial carcinoma: a gynecologic oncology group study.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2002;87:247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-251.</w:t>
        </w:r>
      </w:hyperlink>
    </w:p>
    <w:p w14:paraId="40BD070C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45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Muggia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FM, Blessing JA,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Sorosky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J, Reid GC. Phase II trial of the pegylated liposomal doxorubicin in previously treated metastatic endometrial cancer: a Gynecologic Oncology Group study. </w:t>
        </w:r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J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ClinOncol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2002;20:2360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-2364</w:t>
        </w:r>
      </w:hyperlink>
    </w:p>
    <w:p w14:paraId="2EC41E2B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46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Mendivil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A, Schuler KM, Gehrig PA. Non-endometrioid adenocarcinoma of the uterine corpus: a review of selected histological subtypes. Cancer Control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2009;16:46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-52.</w:t>
        </w:r>
      </w:hyperlink>
    </w:p>
    <w:p w14:paraId="34C6240D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47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Fader AN, Nagel C, Axtell AE, et al. Stage II uterine papillary serous carcinoma: Carboplatin/paclitaxel chemotherapy improves recurrence and survival outcomes.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2009;112:558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-562.</w:t>
        </w:r>
      </w:hyperlink>
    </w:p>
    <w:p w14:paraId="3061C4B1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48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Goldberg H, Miller RC,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Abdah-Bortnyak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R, et al. Outcome after combined modality treatment for uterine papillary serous carcinoma: a study by the Rare Cancer Network (RCN).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2008;108:298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-305.</w:t>
        </w:r>
      </w:hyperlink>
    </w:p>
    <w:p w14:paraId="31C37618" w14:textId="77777777" w:rsidR="00E70F82" w:rsidRPr="00B84AB0" w:rsidRDefault="00E50B26" w:rsidP="00A03381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49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Sutton G, Axelrod JH, Bundy BN, et al. Adjuvant whole abdominal irradiation in clinical stages I and II papillary serous or clear cell carcinoma of the endometrium: a phase II study of the Gynecologic Oncology Group.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2006;00:349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-354.</w:t>
        </w:r>
      </w:hyperlink>
    </w:p>
    <w:p w14:paraId="32964E9C" w14:textId="77777777" w:rsidR="00E70F82" w:rsidRPr="00B84AB0" w:rsidRDefault="00E50B26" w:rsidP="00C470F6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50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Boruta DM, 2nd, Gehrig PA, Fader AN,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Olawaiye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AB. Management of women with uterine papillary serous cancer: a Society of Gynecologic Oncology (SGO) review.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2009;115:142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-153.</w:t>
        </w:r>
      </w:hyperlink>
    </w:p>
    <w:p w14:paraId="4B5292FC" w14:textId="77777777" w:rsidR="00E70F82" w:rsidRPr="00B84AB0" w:rsidRDefault="00E50B26" w:rsidP="00C470F6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51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Olawaiye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AB, Boruta DM, 2nd. Management of women with clear cell endometrial cancer: a Society of Gynecologic Oncology (SGO) review.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GynecolOncol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2009;113:277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-283.</w:t>
        </w:r>
      </w:hyperlink>
    </w:p>
    <w:p w14:paraId="39DD9EFF" w14:textId="77777777" w:rsidR="00E70F82" w:rsidRPr="00B84AB0" w:rsidRDefault="00E50B26" w:rsidP="00C470F6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52" w:tooltip="International journal of gynecological cancer : official journal of the International Gynecological Cancer Society.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Mendivil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A, Schuler KM, Gehrig PA. Non-endometrioid adenocarcinoma of the uterine corpus: a review of selected histological subtypes. Cancer Control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2009;16:46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-52.</w:t>
        </w:r>
      </w:hyperlink>
    </w:p>
    <w:p w14:paraId="06296120" w14:textId="77777777" w:rsidR="00E70F82" w:rsidRPr="00B84AB0" w:rsidRDefault="00E50B26" w:rsidP="00C470F6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hyperlink r:id="rId153" w:tooltip="International journal of gynecological cancer : official journal of the International Gynecological Cancer Societ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Fader AN, Boruta D,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Olawaiye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AB, Gehrig PA.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Uterine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papillary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serous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carcinoma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: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epidemiology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,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pathogenesis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and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management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. </w:t>
        </w:r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CurrOpinObstetGynecol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2010;22:21</w:t>
        </w:r>
        <w:proofErr w:type="gram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</w:rPr>
          <w:t>-29.</w:t>
        </w:r>
      </w:hyperlink>
    </w:p>
    <w:p w14:paraId="7C7FBCD9" w14:textId="77777777" w:rsidR="00E70F82" w:rsidRPr="00B84AB0" w:rsidRDefault="00E50B26" w:rsidP="00C470F6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lang w:val="en-US"/>
        </w:rPr>
      </w:pPr>
      <w:hyperlink r:id="rId154" w:history="1">
        <w:proofErr w:type="spellStart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Barlin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JN, </w:t>
        </w:r>
        <w:proofErr w:type="spellStart"/>
      </w:hyperlink>
      <w:hyperlink r:id="rId155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Puri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I, </w:t>
        </w:r>
      </w:hyperlink>
      <w:hyperlink r:id="rId156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Bristow RE. Cytoreductive surgery for advanced or recurrent endometrial cancer: a meta-analysis. </w:t>
        </w:r>
        <w:proofErr w:type="spellStart"/>
      </w:hyperlink>
      <w:hyperlink r:id="rId157" w:tooltip="Gynecologic oncology." w:history="1"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>Gynecol</w:t>
        </w:r>
        <w:proofErr w:type="spellEnd"/>
        <w:r w:rsidR="00E70F82" w:rsidRPr="00B84AB0">
          <w:rPr>
            <w:rFonts w:ascii="Times New Roman" w:hAnsi="Times New Roman"/>
            <w:sz w:val="24"/>
            <w:szCs w:val="24"/>
            <w:bdr w:val="none" w:sz="0" w:space="0" w:color="auto" w:frame="1"/>
            <w:lang w:val="en-US"/>
          </w:rPr>
          <w:t xml:space="preserve"> Oncol. 2010 Jul;118(1):14-8.</w:t>
        </w:r>
      </w:hyperlink>
    </w:p>
    <w:p w14:paraId="4B7CC1D3" w14:textId="77777777" w:rsidR="00D823B9" w:rsidRDefault="00D823B9" w:rsidP="00C66D04">
      <w:pPr>
        <w:spacing w:after="0" w:line="360" w:lineRule="auto"/>
        <w:jc w:val="right"/>
        <w:outlineLvl w:val="0"/>
      </w:pPr>
      <w:bookmarkStart w:id="51" w:name="_Hlk116898492"/>
      <w:bookmarkStart w:id="52" w:name="_Toc532988917"/>
    </w:p>
    <w:p w14:paraId="0C249233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2095A22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6BD3BF9D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356ACE37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5D75E846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0F5CAC89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153B4D8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334DC1B3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490CB3FD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0761C116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4C392A1B" w14:textId="0092A2BF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147A1AF5" w14:textId="2B68EADE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3071F06" w14:textId="733E1F9A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314F4744" w14:textId="496DB9F8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118436C3" w14:textId="18359E40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5C04B4B2" w14:textId="3B94FA63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5D568D1E" w14:textId="5C7099FA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66D0031B" w14:textId="5514033E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BCD3298" w14:textId="0A1ADF97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44006CC3" w14:textId="5F594490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EA82C57" w14:textId="14B9F241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3C8F69C7" w14:textId="64D9B9AD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0FB51F81" w14:textId="328662CB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6888D1CC" w14:textId="63E566F5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2ABBBC3" w14:textId="77777777" w:rsidR="0047760C" w:rsidRDefault="0047760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bookmarkStart w:id="53" w:name="_GoBack"/>
      <w:bookmarkEnd w:id="53"/>
    </w:p>
    <w:p w14:paraId="481121BA" w14:textId="77777777" w:rsidR="0082049C" w:rsidRDefault="0082049C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FB47D70" w14:textId="3682CAB4" w:rsidR="00C66D04" w:rsidRPr="00603DCB" w:rsidRDefault="00C66D04" w:rsidP="00C66D04">
      <w:pPr>
        <w:spacing w:after="0" w:line="360" w:lineRule="auto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bookmarkStart w:id="54" w:name="_Toc150419855"/>
      <w:r w:rsidRPr="00603DCB">
        <w:rPr>
          <w:rFonts w:ascii="Times New Roman" w:hAnsi="Times New Roman"/>
          <w:b/>
          <w:bCs/>
          <w:kern w:val="36"/>
          <w:sz w:val="28"/>
          <w:szCs w:val="28"/>
        </w:rPr>
        <w:lastRenderedPageBreak/>
        <w:t>Приложение А1</w:t>
      </w:r>
      <w:bookmarkEnd w:id="54"/>
    </w:p>
    <w:p w14:paraId="4A3D320A" w14:textId="77777777" w:rsidR="00C66D04" w:rsidRPr="00C66D04" w:rsidRDefault="00C66D04" w:rsidP="00C66D04">
      <w:pPr>
        <w:spacing w:after="0" w:line="36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bookmarkStart w:id="55" w:name="_Toc116631962"/>
      <w:bookmarkStart w:id="56" w:name="_Toc150419856"/>
      <w:r w:rsidRPr="00603DCB">
        <w:rPr>
          <w:rFonts w:ascii="Times New Roman" w:hAnsi="Times New Roman"/>
          <w:b/>
          <w:bCs/>
          <w:kern w:val="36"/>
          <w:sz w:val="28"/>
          <w:szCs w:val="28"/>
        </w:rPr>
        <w:t>Состав Рабочей группы</w:t>
      </w:r>
      <w:bookmarkEnd w:id="55"/>
      <w:bookmarkEnd w:id="56"/>
    </w:p>
    <w:p w14:paraId="28B58951" w14:textId="77777777" w:rsidR="00C66D04" w:rsidRPr="00C66D04" w:rsidRDefault="00C66D04" w:rsidP="00C66D04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66D0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Председатель: </w:t>
      </w:r>
    </w:p>
    <w:p w14:paraId="5761C08A" w14:textId="722DDB90" w:rsidR="00C75B70" w:rsidRPr="008B7F81" w:rsidRDefault="00C75B70" w:rsidP="00C75B70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</w:t>
      </w:r>
      <w:r w:rsidRPr="008B7F81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B7F81">
        <w:rPr>
          <w:rFonts w:ascii="Times New Roman" w:eastAsia="Calibri" w:hAnsi="Times New Roman"/>
          <w:sz w:val="24"/>
          <w:szCs w:val="24"/>
        </w:rPr>
        <w:t>Комаченко</w:t>
      </w:r>
      <w:proofErr w:type="spellEnd"/>
      <w:r w:rsidRPr="008B7F81">
        <w:rPr>
          <w:rFonts w:ascii="Times New Roman" w:eastAsia="Calibri" w:hAnsi="Times New Roman"/>
          <w:sz w:val="24"/>
          <w:szCs w:val="24"/>
        </w:rPr>
        <w:t xml:space="preserve"> О.И. – заведующая отделением химиотерапии государственного учреждения «Республиканская клин</w:t>
      </w:r>
      <w:r>
        <w:rPr>
          <w:rFonts w:ascii="Times New Roman" w:eastAsia="Calibri" w:hAnsi="Times New Roman"/>
          <w:sz w:val="24"/>
          <w:szCs w:val="24"/>
        </w:rPr>
        <w:t>ическая больница», врач</w:t>
      </w:r>
      <w:r w:rsidR="00381657">
        <w:rPr>
          <w:rFonts w:ascii="Times New Roman" w:eastAsia="Calibri" w:hAnsi="Times New Roman"/>
          <w:sz w:val="24"/>
          <w:szCs w:val="24"/>
        </w:rPr>
        <w:t>-</w:t>
      </w:r>
      <w:r>
        <w:rPr>
          <w:rFonts w:ascii="Times New Roman" w:eastAsia="Calibri" w:hAnsi="Times New Roman"/>
          <w:sz w:val="24"/>
          <w:szCs w:val="24"/>
        </w:rPr>
        <w:t>онколог</w:t>
      </w:r>
      <w:r w:rsidRPr="008B7F81">
        <w:rPr>
          <w:rFonts w:ascii="Times New Roman" w:eastAsia="Calibri" w:hAnsi="Times New Roman"/>
          <w:sz w:val="24"/>
          <w:szCs w:val="24"/>
        </w:rPr>
        <w:t xml:space="preserve"> высшей категории.</w:t>
      </w:r>
    </w:p>
    <w:p w14:paraId="5C245F59" w14:textId="77777777" w:rsidR="00C75B70" w:rsidRPr="00C75B70" w:rsidRDefault="00C75B70" w:rsidP="00C75B70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C75B70">
        <w:rPr>
          <w:rFonts w:ascii="Times New Roman" w:eastAsia="Calibri" w:hAnsi="Times New Roman"/>
          <w:b/>
          <w:sz w:val="24"/>
          <w:szCs w:val="24"/>
        </w:rPr>
        <w:t>Члены рабочей группы:</w:t>
      </w:r>
    </w:p>
    <w:p w14:paraId="7A6AC4C7" w14:textId="77777777" w:rsidR="00C75B70" w:rsidRDefault="00C75B70" w:rsidP="00C75B70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B7F81">
        <w:rPr>
          <w:rFonts w:ascii="Times New Roman" w:eastAsia="Calibri" w:hAnsi="Times New Roman"/>
          <w:sz w:val="24"/>
          <w:szCs w:val="24"/>
        </w:rPr>
        <w:t>Горб Ф. Н. – врач</w:t>
      </w:r>
      <w:r w:rsidR="00081114">
        <w:rPr>
          <w:rFonts w:ascii="Times New Roman" w:eastAsia="Calibri" w:hAnsi="Times New Roman"/>
          <w:sz w:val="24"/>
          <w:szCs w:val="24"/>
        </w:rPr>
        <w:t>-</w:t>
      </w:r>
      <w:r w:rsidRPr="008B7F81">
        <w:rPr>
          <w:rFonts w:ascii="Times New Roman" w:eastAsia="Calibri" w:hAnsi="Times New Roman"/>
          <w:sz w:val="24"/>
          <w:szCs w:val="24"/>
        </w:rPr>
        <w:t>онколог первой категории, заведующий республиканским онкологическим диспансером государственного учреждения «Республиканская клиническая больница». Члены рабочей группы:</w:t>
      </w:r>
    </w:p>
    <w:p w14:paraId="6D0BF243" w14:textId="77777777" w:rsidR="00C75B70" w:rsidRPr="008B7F81" w:rsidRDefault="00C75B70" w:rsidP="00C75B70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B7F81">
        <w:rPr>
          <w:rFonts w:ascii="Times New Roman" w:eastAsia="Calibri" w:hAnsi="Times New Roman"/>
          <w:sz w:val="24"/>
          <w:szCs w:val="24"/>
        </w:rPr>
        <w:t>Перерва А.И. – врач</w:t>
      </w:r>
      <w:r w:rsidR="00081114">
        <w:rPr>
          <w:rFonts w:ascii="Times New Roman" w:eastAsia="Calibri" w:hAnsi="Times New Roman"/>
          <w:sz w:val="24"/>
          <w:szCs w:val="24"/>
        </w:rPr>
        <w:t>-</w:t>
      </w:r>
      <w:r w:rsidRPr="008B7F81">
        <w:rPr>
          <w:rFonts w:ascii="Times New Roman" w:eastAsia="Calibri" w:hAnsi="Times New Roman"/>
          <w:sz w:val="24"/>
          <w:szCs w:val="24"/>
        </w:rPr>
        <w:t>онколог высшей категории республиканского онкологического диспансера государственного учреждения «Республиканская клиническая больница»;</w:t>
      </w:r>
    </w:p>
    <w:p w14:paraId="7E59EACC" w14:textId="77777777" w:rsidR="00C75B70" w:rsidRPr="008B7F81" w:rsidRDefault="00C75B70" w:rsidP="00C75B70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B7F81">
        <w:rPr>
          <w:rFonts w:ascii="Times New Roman" w:eastAsia="Calibri" w:hAnsi="Times New Roman"/>
          <w:sz w:val="24"/>
          <w:szCs w:val="24"/>
        </w:rPr>
        <w:t>Тагиев К.М. – врач</w:t>
      </w:r>
      <w:r w:rsidR="00081114">
        <w:rPr>
          <w:rFonts w:ascii="Times New Roman" w:eastAsia="Calibri" w:hAnsi="Times New Roman"/>
          <w:sz w:val="24"/>
          <w:szCs w:val="24"/>
        </w:rPr>
        <w:t>-</w:t>
      </w:r>
      <w:r w:rsidRPr="008B7F81">
        <w:rPr>
          <w:rFonts w:ascii="Times New Roman" w:eastAsia="Calibri" w:hAnsi="Times New Roman"/>
          <w:sz w:val="24"/>
          <w:szCs w:val="24"/>
        </w:rPr>
        <w:t xml:space="preserve">онколог </w:t>
      </w:r>
      <w:r>
        <w:rPr>
          <w:rFonts w:ascii="Times New Roman" w:eastAsia="Calibri" w:hAnsi="Times New Roman"/>
          <w:sz w:val="24"/>
          <w:szCs w:val="24"/>
        </w:rPr>
        <w:t>высшей</w:t>
      </w:r>
      <w:r w:rsidRPr="008B7F81">
        <w:rPr>
          <w:rFonts w:ascii="Times New Roman" w:eastAsia="Calibri" w:hAnsi="Times New Roman"/>
          <w:sz w:val="24"/>
          <w:szCs w:val="24"/>
        </w:rPr>
        <w:t xml:space="preserve"> категории государственного учреждения «Республиканская клиническая больница»;</w:t>
      </w:r>
    </w:p>
    <w:p w14:paraId="5A919B0E" w14:textId="77777777" w:rsidR="00C75B70" w:rsidRPr="008B7F81" w:rsidRDefault="00C75B70" w:rsidP="00C75B70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B7F81">
        <w:rPr>
          <w:rFonts w:ascii="Times New Roman" w:eastAsia="Calibri" w:hAnsi="Times New Roman"/>
          <w:sz w:val="24"/>
          <w:szCs w:val="24"/>
        </w:rPr>
        <w:t>Игнатенко А.А. – заведующий онкологическим отделением государственного учреждения «Республиканская клиническая больница»;</w:t>
      </w:r>
    </w:p>
    <w:p w14:paraId="1EF6472C" w14:textId="54238191" w:rsidR="00C75B70" w:rsidRPr="008B7F81" w:rsidRDefault="00C75B70" w:rsidP="00C75B70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B7F81">
        <w:rPr>
          <w:rFonts w:ascii="Times New Roman" w:eastAsia="Calibri" w:hAnsi="Times New Roman"/>
          <w:sz w:val="24"/>
          <w:szCs w:val="24"/>
        </w:rPr>
        <w:t>Лембас</w:t>
      </w:r>
      <w:proofErr w:type="spellEnd"/>
      <w:r w:rsidRPr="008B7F81">
        <w:rPr>
          <w:rFonts w:ascii="Times New Roman" w:eastAsia="Calibri" w:hAnsi="Times New Roman"/>
          <w:sz w:val="24"/>
          <w:szCs w:val="24"/>
        </w:rPr>
        <w:t xml:space="preserve"> А.Н.</w:t>
      </w:r>
      <w:r w:rsidR="00081114">
        <w:rPr>
          <w:rFonts w:ascii="Times New Roman" w:eastAsia="Calibri" w:hAnsi="Times New Roman"/>
          <w:sz w:val="24"/>
          <w:szCs w:val="24"/>
        </w:rPr>
        <w:t xml:space="preserve"> – </w:t>
      </w:r>
      <w:r w:rsidRPr="008B7F81">
        <w:rPr>
          <w:rFonts w:ascii="Times New Roman" w:eastAsia="Calibri" w:hAnsi="Times New Roman"/>
          <w:sz w:val="24"/>
          <w:szCs w:val="24"/>
        </w:rPr>
        <w:t>врач</w:t>
      </w:r>
      <w:r w:rsidR="00081114">
        <w:rPr>
          <w:rFonts w:ascii="Times New Roman" w:eastAsia="Calibri" w:hAnsi="Times New Roman"/>
          <w:sz w:val="24"/>
          <w:szCs w:val="24"/>
        </w:rPr>
        <w:t>-</w:t>
      </w:r>
      <w:r w:rsidRPr="008B7F81">
        <w:rPr>
          <w:rFonts w:ascii="Times New Roman" w:eastAsia="Calibri" w:hAnsi="Times New Roman"/>
          <w:sz w:val="24"/>
          <w:szCs w:val="24"/>
        </w:rPr>
        <w:t>онколог высшей категории государственного учреждения «Каменская</w:t>
      </w:r>
      <w:r w:rsidR="00381657">
        <w:rPr>
          <w:rFonts w:ascii="Times New Roman" w:eastAsia="Calibri" w:hAnsi="Times New Roman"/>
          <w:sz w:val="24"/>
          <w:szCs w:val="24"/>
        </w:rPr>
        <w:t xml:space="preserve"> центральная районная больница</w:t>
      </w:r>
      <w:r w:rsidRPr="008B7F81">
        <w:rPr>
          <w:rFonts w:ascii="Times New Roman" w:eastAsia="Calibri" w:hAnsi="Times New Roman"/>
          <w:sz w:val="24"/>
          <w:szCs w:val="24"/>
        </w:rPr>
        <w:t>»</w:t>
      </w:r>
      <w:r w:rsidR="00381657">
        <w:rPr>
          <w:rFonts w:ascii="Times New Roman" w:eastAsia="Calibri" w:hAnsi="Times New Roman"/>
          <w:sz w:val="24"/>
          <w:szCs w:val="24"/>
        </w:rPr>
        <w:t xml:space="preserve">. </w:t>
      </w:r>
    </w:p>
    <w:p w14:paraId="691529B7" w14:textId="77777777" w:rsidR="00C66D04" w:rsidRPr="00C66D04" w:rsidRDefault="00C66D04" w:rsidP="00C66D04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66D0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Конфликт интересов:</w:t>
      </w:r>
      <w:r w:rsidRPr="00C66D04">
        <w:rPr>
          <w:rFonts w:ascii="Times New Roman" w:eastAsia="Calibri" w:hAnsi="Times New Roman"/>
          <w:sz w:val="24"/>
          <w:szCs w:val="24"/>
          <w:lang w:eastAsia="en-US"/>
        </w:rPr>
        <w:t xml:space="preserve"> конфликт интересов отсутствует.</w:t>
      </w:r>
    </w:p>
    <w:p w14:paraId="6BEE3D4D" w14:textId="77777777" w:rsidR="00965F16" w:rsidRPr="00D823B9" w:rsidRDefault="00C66D04" w:rsidP="00081114">
      <w:pPr>
        <w:widowControl w:val="0"/>
        <w:spacing w:after="0" w:line="360" w:lineRule="auto"/>
        <w:ind w:firstLine="709"/>
        <w:jc w:val="both"/>
        <w:rPr>
          <w:rFonts w:ascii="Times New Roman" w:eastAsia="Cambria" w:hAnsi="Times New Roman"/>
          <w:sz w:val="24"/>
          <w:szCs w:val="24"/>
        </w:rPr>
      </w:pPr>
      <w:r w:rsidRPr="00C66D04">
        <w:rPr>
          <w:rFonts w:ascii="Times New Roman" w:eastAsia="Cambria" w:hAnsi="Times New Roman"/>
          <w:sz w:val="24"/>
          <w:szCs w:val="24"/>
        </w:rPr>
        <w:t>Экспертизу проекта клинических рекомендаций провел</w:t>
      </w:r>
      <w:r w:rsidR="00603DCB">
        <w:rPr>
          <w:rFonts w:ascii="Times New Roman" w:eastAsia="Cambria" w:hAnsi="Times New Roman"/>
          <w:sz w:val="24"/>
          <w:szCs w:val="24"/>
        </w:rPr>
        <w:t xml:space="preserve"> </w:t>
      </w:r>
      <w:r w:rsidRPr="00C66D04">
        <w:rPr>
          <w:rFonts w:ascii="Times New Roman" w:eastAsia="Cambria" w:hAnsi="Times New Roman"/>
          <w:sz w:val="24"/>
          <w:szCs w:val="24"/>
        </w:rPr>
        <w:t>главный внештатный онколог Министерства здравоохранения Приднестровской Молдавской Республики, эксперт по клиническому направлению (специальности) «Онкология» Андреева А.Е.</w:t>
      </w:r>
      <w:r w:rsidRPr="00C66D04">
        <w:rPr>
          <w:rFonts w:ascii="Times New Roman" w:eastAsia="Cambria" w:hAnsi="Times New Roman"/>
          <w:b/>
          <w:bCs/>
          <w:sz w:val="24"/>
          <w:szCs w:val="24"/>
        </w:rPr>
        <w:t xml:space="preserve"> –</w:t>
      </w:r>
      <w:r w:rsidR="00603DCB" w:rsidRPr="00603DCB">
        <w:rPr>
          <w:rFonts w:ascii="Times New Roman" w:eastAsia="Cambria" w:hAnsi="Times New Roman"/>
          <w:bCs/>
          <w:sz w:val="24"/>
          <w:szCs w:val="24"/>
        </w:rPr>
        <w:t xml:space="preserve">главный </w:t>
      </w:r>
      <w:r w:rsidR="0082049C">
        <w:rPr>
          <w:rFonts w:ascii="Times New Roman" w:eastAsia="Cambria" w:hAnsi="Times New Roman"/>
          <w:bCs/>
          <w:sz w:val="24"/>
          <w:szCs w:val="24"/>
        </w:rPr>
        <w:t xml:space="preserve">внештатный </w:t>
      </w:r>
      <w:r w:rsidR="00603DCB" w:rsidRPr="00603DCB">
        <w:rPr>
          <w:rFonts w:ascii="Times New Roman" w:eastAsia="Cambria" w:hAnsi="Times New Roman"/>
          <w:bCs/>
          <w:sz w:val="24"/>
          <w:szCs w:val="24"/>
        </w:rPr>
        <w:t>онколог Минист</w:t>
      </w:r>
      <w:r w:rsidR="00603DCB">
        <w:rPr>
          <w:rFonts w:ascii="Times New Roman" w:eastAsia="Cambria" w:hAnsi="Times New Roman"/>
          <w:bCs/>
          <w:sz w:val="24"/>
          <w:szCs w:val="24"/>
        </w:rPr>
        <w:t>ер</w:t>
      </w:r>
      <w:r w:rsidR="00603DCB" w:rsidRPr="00603DCB">
        <w:rPr>
          <w:rFonts w:ascii="Times New Roman" w:eastAsia="Cambria" w:hAnsi="Times New Roman"/>
          <w:bCs/>
          <w:sz w:val="24"/>
          <w:szCs w:val="24"/>
        </w:rPr>
        <w:t>ства Здравоохранения П</w:t>
      </w:r>
      <w:r w:rsidR="0082049C">
        <w:rPr>
          <w:rFonts w:ascii="Times New Roman" w:eastAsia="Cambria" w:hAnsi="Times New Roman"/>
          <w:bCs/>
          <w:sz w:val="24"/>
          <w:szCs w:val="24"/>
        </w:rPr>
        <w:t>риднестровской Молдавской Республики</w:t>
      </w:r>
      <w:r w:rsidR="00804EE4">
        <w:rPr>
          <w:rFonts w:ascii="Times New Roman" w:eastAsia="Cambria" w:hAnsi="Times New Roman"/>
          <w:bCs/>
          <w:sz w:val="24"/>
          <w:szCs w:val="24"/>
        </w:rPr>
        <w:t xml:space="preserve">, врач онколог высшей категории. </w:t>
      </w:r>
      <w:r w:rsidR="00603DCB">
        <w:rPr>
          <w:rFonts w:ascii="Times New Roman" w:eastAsia="Cambria" w:hAnsi="Times New Roman"/>
          <w:b/>
          <w:bCs/>
          <w:sz w:val="24"/>
          <w:szCs w:val="24"/>
        </w:rPr>
        <w:br/>
        <w:t xml:space="preserve"> </w:t>
      </w:r>
      <w:r w:rsidR="00081114">
        <w:rPr>
          <w:rFonts w:ascii="Times New Roman" w:eastAsia="Cambria" w:hAnsi="Times New Roman"/>
          <w:b/>
          <w:bCs/>
          <w:sz w:val="24"/>
          <w:szCs w:val="24"/>
        </w:rPr>
        <w:t xml:space="preserve">                            </w:t>
      </w:r>
      <w:r w:rsidRPr="00C66D04">
        <w:rPr>
          <w:rFonts w:ascii="Times New Roman" w:eastAsia="Cambria" w:hAnsi="Times New Roman"/>
          <w:b/>
          <w:bCs/>
          <w:sz w:val="24"/>
          <w:szCs w:val="24"/>
        </w:rPr>
        <w:t xml:space="preserve">Конфликт интересов: </w:t>
      </w:r>
      <w:r w:rsidRPr="00C66D04">
        <w:rPr>
          <w:rFonts w:ascii="Times New Roman" w:eastAsia="Cambria" w:hAnsi="Times New Roman"/>
          <w:sz w:val="24"/>
          <w:szCs w:val="24"/>
        </w:rPr>
        <w:t>конфликт интересов отсутствует.</w:t>
      </w:r>
      <w:bookmarkEnd w:id="51"/>
    </w:p>
    <w:p w14:paraId="2DB29B6D" w14:textId="77777777" w:rsidR="00965F16" w:rsidRPr="00C66D04" w:rsidRDefault="00965F16" w:rsidP="00B84A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bookmarkEnd w:id="52"/>
    <w:p w14:paraId="3801602B" w14:textId="77777777" w:rsidR="0082049C" w:rsidRPr="0082049C" w:rsidRDefault="0082049C" w:rsidP="00081114">
      <w:pPr>
        <w:tabs>
          <w:tab w:val="left" w:pos="709"/>
        </w:tabs>
      </w:pPr>
    </w:p>
    <w:p w14:paraId="27D3149C" w14:textId="77777777" w:rsidR="00C66D04" w:rsidRPr="00465AEB" w:rsidRDefault="007635D1" w:rsidP="00C66D04">
      <w:pPr>
        <w:pStyle w:val="1"/>
        <w:spacing w:before="0" w:line="360" w:lineRule="auto"/>
        <w:jc w:val="right"/>
        <w:rPr>
          <w:rFonts w:ascii="Times New Roman" w:hAnsi="Times New Roman"/>
          <w:color w:val="auto"/>
        </w:rPr>
      </w:pPr>
      <w:bookmarkStart w:id="57" w:name="_Toc150419857"/>
      <w:r w:rsidRPr="00465AEB">
        <w:rPr>
          <w:rFonts w:ascii="Times New Roman" w:hAnsi="Times New Roman"/>
          <w:color w:val="auto"/>
        </w:rPr>
        <w:lastRenderedPageBreak/>
        <w:t>Приложение А2.</w:t>
      </w:r>
      <w:bookmarkEnd w:id="57"/>
    </w:p>
    <w:p w14:paraId="67CA66FB" w14:textId="77777777" w:rsidR="007635D1" w:rsidRDefault="007635D1" w:rsidP="00C66D04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58" w:name="_Toc150419858"/>
      <w:r w:rsidRPr="00465AEB">
        <w:rPr>
          <w:rFonts w:ascii="Times New Roman" w:hAnsi="Times New Roman"/>
          <w:color w:val="auto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C66D04" w:rsidRPr="00465AEB">
        <w:rPr>
          <w:rFonts w:ascii="Times New Roman" w:hAnsi="Times New Roman"/>
          <w:color w:val="auto"/>
        </w:rPr>
        <w:t>,</w:t>
      </w:r>
      <w:r w:rsidRPr="00465AEB">
        <w:rPr>
          <w:rFonts w:ascii="Times New Roman" w:hAnsi="Times New Roman"/>
          <w:color w:val="auto"/>
        </w:rPr>
        <w:t xml:space="preserve"> инструкции по применению лекарственного препарата</w:t>
      </w:r>
      <w:bookmarkEnd w:id="58"/>
    </w:p>
    <w:p w14:paraId="5ADDA1DE" w14:textId="77777777" w:rsidR="00081114" w:rsidRDefault="00081114" w:rsidP="00081114"/>
    <w:p w14:paraId="0397B711" w14:textId="77777777" w:rsidR="00081114" w:rsidRPr="00081114" w:rsidRDefault="00081114" w:rsidP="00081114">
      <w:pPr>
        <w:numPr>
          <w:ilvl w:val="0"/>
          <w:numId w:val="37"/>
        </w:numPr>
        <w:tabs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81114">
        <w:rPr>
          <w:rFonts w:ascii="Times New Roman" w:eastAsia="Calibri" w:hAnsi="Times New Roman"/>
          <w:sz w:val="24"/>
          <w:szCs w:val="24"/>
          <w:lang w:eastAsia="en-US"/>
        </w:rPr>
        <w:t xml:space="preserve">Закон Приднестровской Молдавской Республики от 16 января 1997 года </w:t>
      </w:r>
      <w:r w:rsidRPr="00081114">
        <w:rPr>
          <w:rFonts w:ascii="Times New Roman" w:eastAsia="Calibri" w:hAnsi="Times New Roman"/>
          <w:sz w:val="24"/>
          <w:szCs w:val="24"/>
          <w:lang w:eastAsia="en-US"/>
        </w:rPr>
        <w:br/>
        <w:t>№ 29-З «Об основах охраны здоровья граждан» (СЗМР 97-1);</w:t>
      </w:r>
    </w:p>
    <w:p w14:paraId="6E56AC7D" w14:textId="77777777" w:rsidR="00081114" w:rsidRPr="00081114" w:rsidRDefault="00081114" w:rsidP="00081114">
      <w:pPr>
        <w:numPr>
          <w:ilvl w:val="0"/>
          <w:numId w:val="37"/>
        </w:numPr>
        <w:tabs>
          <w:tab w:val="left" w:pos="284"/>
          <w:tab w:val="left" w:pos="567"/>
          <w:tab w:val="left" w:pos="993"/>
        </w:tabs>
        <w:spacing w:after="0" w:line="36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81114">
        <w:rPr>
          <w:rFonts w:ascii="Times New Roman" w:eastAsia="Calibri" w:hAnsi="Times New Roman"/>
          <w:sz w:val="24"/>
          <w:szCs w:val="24"/>
          <w:lang w:eastAsia="en-US"/>
        </w:rPr>
        <w:t xml:space="preserve">Постановление Правительства Приднестровской Молдавской Республики от 31 января 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 (САЗ 20-6); </w:t>
      </w:r>
    </w:p>
    <w:p w14:paraId="0E2422C9" w14:textId="77777777" w:rsidR="00081114" w:rsidRPr="00081114" w:rsidRDefault="00081114" w:rsidP="00081114">
      <w:pPr>
        <w:numPr>
          <w:ilvl w:val="0"/>
          <w:numId w:val="37"/>
        </w:numPr>
        <w:tabs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081114">
        <w:rPr>
          <w:rFonts w:ascii="Times New Roman" w:eastAsia="Calibri" w:hAnsi="Times New Roman"/>
          <w:sz w:val="24"/>
          <w:szCs w:val="24"/>
          <w:lang w:eastAsia="en-US"/>
        </w:rPr>
        <w:t>Приказ 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21-22);</w:t>
      </w:r>
    </w:p>
    <w:p w14:paraId="1B5737BD" w14:textId="712E854B" w:rsidR="007635D1" w:rsidRPr="00465AEB" w:rsidRDefault="007635D1" w:rsidP="00081114">
      <w:pPr>
        <w:pStyle w:val="a4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465AEB">
        <w:rPr>
          <w:rFonts w:ascii="Times New Roman" w:hAnsi="Times New Roman"/>
          <w:sz w:val="24"/>
          <w:szCs w:val="24"/>
        </w:rPr>
        <w:t>Приказ М</w:t>
      </w:r>
      <w:r w:rsidR="00081114">
        <w:rPr>
          <w:rFonts w:ascii="Times New Roman" w:hAnsi="Times New Roman"/>
          <w:sz w:val="24"/>
          <w:szCs w:val="24"/>
        </w:rPr>
        <w:t xml:space="preserve">инистерства здравоохранения </w:t>
      </w:r>
      <w:r w:rsidRPr="00465AEB">
        <w:rPr>
          <w:rFonts w:ascii="Times New Roman" w:hAnsi="Times New Roman"/>
          <w:sz w:val="24"/>
          <w:szCs w:val="24"/>
        </w:rPr>
        <w:t>П</w:t>
      </w:r>
      <w:r w:rsidR="00081114">
        <w:rPr>
          <w:rFonts w:ascii="Times New Roman" w:hAnsi="Times New Roman"/>
          <w:sz w:val="24"/>
          <w:szCs w:val="24"/>
        </w:rPr>
        <w:t>риднестровской Молдавской Республики</w:t>
      </w:r>
      <w:r w:rsidRPr="00465AEB">
        <w:rPr>
          <w:rFonts w:ascii="Times New Roman" w:hAnsi="Times New Roman"/>
          <w:sz w:val="24"/>
          <w:szCs w:val="24"/>
        </w:rPr>
        <w:t xml:space="preserve"> от 28 декабря 2005</w:t>
      </w:r>
      <w:r w:rsidR="00381657">
        <w:rPr>
          <w:rFonts w:ascii="Times New Roman" w:hAnsi="Times New Roman"/>
          <w:sz w:val="24"/>
          <w:szCs w:val="24"/>
        </w:rPr>
        <w:t xml:space="preserve"> </w:t>
      </w:r>
      <w:r w:rsidRPr="00465AEB">
        <w:rPr>
          <w:rFonts w:ascii="Times New Roman" w:hAnsi="Times New Roman"/>
          <w:sz w:val="24"/>
          <w:szCs w:val="24"/>
        </w:rPr>
        <w:t>г</w:t>
      </w:r>
      <w:r w:rsidR="00081114">
        <w:rPr>
          <w:rFonts w:ascii="Times New Roman" w:hAnsi="Times New Roman"/>
          <w:sz w:val="24"/>
          <w:szCs w:val="24"/>
        </w:rPr>
        <w:t>ода</w:t>
      </w:r>
      <w:r w:rsidRPr="00465AEB">
        <w:rPr>
          <w:rFonts w:ascii="Times New Roman" w:hAnsi="Times New Roman"/>
          <w:sz w:val="24"/>
          <w:szCs w:val="24"/>
        </w:rPr>
        <w:t xml:space="preserve"> № 614 «О мерах по улучшению организации онкологической помощи населению П</w:t>
      </w:r>
      <w:r w:rsidR="00081114">
        <w:rPr>
          <w:rFonts w:ascii="Times New Roman" w:hAnsi="Times New Roman"/>
          <w:sz w:val="24"/>
          <w:szCs w:val="24"/>
        </w:rPr>
        <w:t>риднестровской Молдавской Республики</w:t>
      </w:r>
      <w:r w:rsidRPr="00465AEB">
        <w:rPr>
          <w:rFonts w:ascii="Times New Roman" w:hAnsi="Times New Roman"/>
          <w:sz w:val="24"/>
          <w:szCs w:val="24"/>
        </w:rPr>
        <w:t>»</w:t>
      </w:r>
      <w:r w:rsidR="00081114">
        <w:rPr>
          <w:rFonts w:ascii="Times New Roman" w:hAnsi="Times New Roman"/>
          <w:sz w:val="24"/>
          <w:szCs w:val="24"/>
        </w:rPr>
        <w:t>;</w:t>
      </w:r>
    </w:p>
    <w:p w14:paraId="7C020268" w14:textId="1BA7BEEA" w:rsidR="007635D1" w:rsidRPr="00D823B9" w:rsidRDefault="007635D1" w:rsidP="00081114">
      <w:pPr>
        <w:pStyle w:val="a4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465AEB">
        <w:rPr>
          <w:rFonts w:ascii="Times New Roman" w:hAnsi="Times New Roman"/>
          <w:sz w:val="24"/>
          <w:szCs w:val="24"/>
        </w:rPr>
        <w:t>Приказ М</w:t>
      </w:r>
      <w:r w:rsidR="00081114">
        <w:rPr>
          <w:rFonts w:ascii="Times New Roman" w:hAnsi="Times New Roman"/>
          <w:sz w:val="24"/>
          <w:szCs w:val="24"/>
        </w:rPr>
        <w:t>инистерства здравоохранения Приднестровской Молдавской Республики</w:t>
      </w:r>
      <w:r w:rsidRPr="00D823B9">
        <w:rPr>
          <w:rFonts w:ascii="Times New Roman" w:hAnsi="Times New Roman"/>
          <w:sz w:val="24"/>
          <w:szCs w:val="24"/>
        </w:rPr>
        <w:t xml:space="preserve"> от </w:t>
      </w:r>
      <w:r w:rsidR="00465AEB" w:rsidRPr="00D823B9">
        <w:rPr>
          <w:rFonts w:ascii="Times New Roman" w:hAnsi="Times New Roman"/>
          <w:sz w:val="24"/>
          <w:szCs w:val="24"/>
        </w:rPr>
        <w:t>1 ноября 2022 г</w:t>
      </w:r>
      <w:r w:rsidR="00081114">
        <w:rPr>
          <w:rFonts w:ascii="Times New Roman" w:hAnsi="Times New Roman"/>
          <w:sz w:val="24"/>
          <w:szCs w:val="24"/>
        </w:rPr>
        <w:t>ода</w:t>
      </w:r>
      <w:r w:rsidR="00465AEB" w:rsidRPr="00D823B9">
        <w:rPr>
          <w:rFonts w:ascii="Times New Roman" w:hAnsi="Times New Roman"/>
          <w:sz w:val="24"/>
          <w:szCs w:val="24"/>
        </w:rPr>
        <w:t xml:space="preserve"> № 894 </w:t>
      </w:r>
      <w:r w:rsidRPr="00D823B9">
        <w:rPr>
          <w:rFonts w:ascii="Times New Roman" w:hAnsi="Times New Roman"/>
          <w:sz w:val="24"/>
          <w:szCs w:val="24"/>
        </w:rPr>
        <w:t>«Об утверждении Перечня жизненно важных лекарственных средств</w:t>
      </w:r>
      <w:r w:rsidR="00081114">
        <w:rPr>
          <w:rFonts w:ascii="Times New Roman" w:hAnsi="Times New Roman"/>
          <w:sz w:val="24"/>
          <w:szCs w:val="24"/>
        </w:rPr>
        <w:t xml:space="preserve"> для медицинского применения</w:t>
      </w:r>
      <w:r w:rsidRPr="00D823B9">
        <w:rPr>
          <w:rFonts w:ascii="Times New Roman" w:hAnsi="Times New Roman"/>
          <w:sz w:val="24"/>
          <w:szCs w:val="24"/>
        </w:rPr>
        <w:t>»</w:t>
      </w:r>
      <w:r w:rsidR="00381657">
        <w:rPr>
          <w:rFonts w:ascii="Times New Roman" w:hAnsi="Times New Roman"/>
          <w:sz w:val="24"/>
          <w:szCs w:val="24"/>
        </w:rPr>
        <w:t xml:space="preserve"> </w:t>
      </w:r>
      <w:r w:rsidR="00381657" w:rsidRPr="00381657">
        <w:rPr>
          <w:rFonts w:ascii="Times New Roman" w:hAnsi="Times New Roman"/>
          <w:sz w:val="24"/>
          <w:szCs w:val="24"/>
        </w:rPr>
        <w:t>(регистрационный № 11398 от 25 ноября 2022 года) (САЗ 22-46)</w:t>
      </w:r>
      <w:r w:rsidRPr="00D823B9">
        <w:rPr>
          <w:rFonts w:ascii="Times New Roman" w:hAnsi="Times New Roman"/>
          <w:sz w:val="24"/>
          <w:szCs w:val="24"/>
        </w:rPr>
        <w:t>.</w:t>
      </w:r>
    </w:p>
    <w:p w14:paraId="74234B2F" w14:textId="77777777" w:rsidR="00081114" w:rsidRPr="00081114" w:rsidRDefault="00081114" w:rsidP="00081114"/>
    <w:p w14:paraId="09085093" w14:textId="77777777" w:rsidR="00081114" w:rsidRPr="00081114" w:rsidRDefault="00081114" w:rsidP="00081114"/>
    <w:p w14:paraId="1F07CCAE" w14:textId="77777777" w:rsidR="00081114" w:rsidRPr="00081114" w:rsidRDefault="00081114" w:rsidP="00081114"/>
    <w:p w14:paraId="0943E84F" w14:textId="77777777" w:rsidR="00081114" w:rsidRPr="00081114" w:rsidRDefault="00081114" w:rsidP="00081114"/>
    <w:p w14:paraId="0D33E1EA" w14:textId="77777777" w:rsidR="00081114" w:rsidRPr="00081114" w:rsidRDefault="00081114" w:rsidP="00081114"/>
    <w:p w14:paraId="1A6E7EDD" w14:textId="77777777" w:rsidR="00081114" w:rsidRPr="00081114" w:rsidRDefault="00081114" w:rsidP="00081114"/>
    <w:p w14:paraId="1C05A83F" w14:textId="77777777" w:rsidR="00081114" w:rsidRPr="00081114" w:rsidRDefault="00081114" w:rsidP="00081114"/>
    <w:p w14:paraId="20144910" w14:textId="77777777" w:rsidR="00081114" w:rsidRPr="00081114" w:rsidRDefault="00081114" w:rsidP="00081114"/>
    <w:p w14:paraId="4543ABED" w14:textId="77777777" w:rsidR="00081114" w:rsidRPr="00081114" w:rsidRDefault="00081114" w:rsidP="00081114"/>
    <w:p w14:paraId="50277704" w14:textId="7B3354CC" w:rsidR="00C66D04" w:rsidRPr="00C66D04" w:rsidRDefault="00C66D04" w:rsidP="00C66D04">
      <w:pPr>
        <w:pStyle w:val="1"/>
        <w:spacing w:before="0" w:line="360" w:lineRule="auto"/>
        <w:jc w:val="right"/>
        <w:rPr>
          <w:rFonts w:ascii="Times New Roman" w:hAnsi="Times New Roman"/>
          <w:color w:val="auto"/>
        </w:rPr>
      </w:pPr>
      <w:bookmarkStart w:id="59" w:name="_Toc150419859"/>
      <w:r w:rsidRPr="00C66D04">
        <w:rPr>
          <w:rFonts w:ascii="Times New Roman" w:hAnsi="Times New Roman"/>
          <w:color w:val="auto"/>
        </w:rPr>
        <w:lastRenderedPageBreak/>
        <w:t>Приложение Б</w:t>
      </w:r>
      <w:bookmarkEnd w:id="59"/>
    </w:p>
    <w:p w14:paraId="150DBF14" w14:textId="77777777" w:rsidR="00E70F82" w:rsidRPr="00222352" w:rsidRDefault="00C66D04" w:rsidP="0022235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60" w:name="_Toc150419860"/>
      <w:r w:rsidRPr="00C66D04">
        <w:rPr>
          <w:rFonts w:ascii="Times New Roman" w:hAnsi="Times New Roman"/>
          <w:color w:val="auto"/>
        </w:rPr>
        <w:t>Алгоритм</w:t>
      </w:r>
      <w:r w:rsidR="00081114">
        <w:rPr>
          <w:rFonts w:ascii="Times New Roman" w:hAnsi="Times New Roman"/>
          <w:color w:val="auto"/>
        </w:rPr>
        <w:t>ы</w:t>
      </w:r>
      <w:r w:rsidRPr="00C66D04">
        <w:rPr>
          <w:rFonts w:ascii="Times New Roman" w:hAnsi="Times New Roman"/>
          <w:color w:val="auto"/>
        </w:rPr>
        <w:t xml:space="preserve"> действий врача</w:t>
      </w:r>
      <w:bookmarkEnd w:id="60"/>
    </w:p>
    <w:p w14:paraId="4B6827F3" w14:textId="77777777" w:rsidR="00E70F82" w:rsidRPr="00B84AB0" w:rsidRDefault="0022235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D134DC1" wp14:editId="589AB7AF">
            <wp:simplePos x="0" y="0"/>
            <wp:positionH relativeFrom="column">
              <wp:posOffset>-207645</wp:posOffset>
            </wp:positionH>
            <wp:positionV relativeFrom="paragraph">
              <wp:posOffset>200025</wp:posOffset>
            </wp:positionV>
            <wp:extent cx="6641465" cy="8790940"/>
            <wp:effectExtent l="19050" t="0" r="698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05"/>
                    <a:stretch/>
                  </pic:blipFill>
                  <pic:spPr bwMode="auto">
                    <a:xfrm>
                      <a:off x="0" y="0"/>
                      <a:ext cx="6641465" cy="879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5D16C44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E33687B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53C3996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79EF8E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E8000A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56573A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5D0C82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B5B928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A8D1CE2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99CC6B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43CED4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62906F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4BAEA4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77ABE3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09EE64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0B64BE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24B4DF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3BC5EC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24D2B0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B38F9E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6996689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5FF49D9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DC0C685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8CE176" w14:textId="77777777" w:rsidR="00E70F82" w:rsidRPr="00B84AB0" w:rsidRDefault="00E70F82" w:rsidP="00B84A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B26388" w14:textId="77777777" w:rsidR="00965F16" w:rsidRPr="00B84AB0" w:rsidRDefault="00965F16" w:rsidP="00B84AB0">
      <w:pPr>
        <w:pStyle w:val="1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bookmarkStart w:id="61" w:name="_Toc532988920"/>
    </w:p>
    <w:p w14:paraId="30A10EF5" w14:textId="77777777" w:rsidR="00965F16" w:rsidRPr="00B84AB0" w:rsidRDefault="00965F16" w:rsidP="00B84AB0">
      <w:pPr>
        <w:pStyle w:val="1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DC78979" w14:textId="77777777" w:rsidR="00965F16" w:rsidRPr="00B84AB0" w:rsidRDefault="00965F16" w:rsidP="00B84A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AF1B0D6" w14:textId="77777777" w:rsidR="00965F16" w:rsidRPr="00B84AB0" w:rsidRDefault="00965F16" w:rsidP="00B84A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519DF55" w14:textId="0D53D0A2" w:rsidR="00C66D04" w:rsidRPr="00C66D04" w:rsidRDefault="00E70F82" w:rsidP="00C66D04">
      <w:pPr>
        <w:pStyle w:val="1"/>
        <w:spacing w:before="0" w:line="360" w:lineRule="auto"/>
        <w:jc w:val="right"/>
        <w:rPr>
          <w:rFonts w:ascii="Times New Roman" w:hAnsi="Times New Roman"/>
          <w:color w:val="auto"/>
        </w:rPr>
      </w:pPr>
      <w:bookmarkStart w:id="62" w:name="_Toc150419861"/>
      <w:r w:rsidRPr="00C66D04">
        <w:rPr>
          <w:rFonts w:ascii="Times New Roman" w:hAnsi="Times New Roman"/>
          <w:color w:val="auto"/>
        </w:rPr>
        <w:lastRenderedPageBreak/>
        <w:t>Приложение В</w:t>
      </w:r>
      <w:bookmarkEnd w:id="62"/>
    </w:p>
    <w:p w14:paraId="4C996E56" w14:textId="77777777" w:rsidR="00222352" w:rsidRDefault="00222352" w:rsidP="00C66D04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</w:p>
    <w:p w14:paraId="352AA465" w14:textId="77777777" w:rsidR="00E70F82" w:rsidRPr="00C66D04" w:rsidRDefault="00E70F82" w:rsidP="00C66D04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63" w:name="_Toc150419862"/>
      <w:r w:rsidRPr="00C66D04">
        <w:rPr>
          <w:rFonts w:ascii="Times New Roman" w:hAnsi="Times New Roman"/>
          <w:color w:val="auto"/>
        </w:rPr>
        <w:t>Информация для пациент</w:t>
      </w:r>
      <w:bookmarkEnd w:id="61"/>
      <w:r w:rsidR="00C66D04" w:rsidRPr="00C66D04">
        <w:rPr>
          <w:rFonts w:ascii="Times New Roman" w:hAnsi="Times New Roman"/>
          <w:color w:val="auto"/>
        </w:rPr>
        <w:t>а</w:t>
      </w:r>
      <w:bookmarkEnd w:id="63"/>
    </w:p>
    <w:p w14:paraId="3FF197A6" w14:textId="77777777" w:rsidR="00E70F82" w:rsidRPr="00804EE4" w:rsidRDefault="00E70F82" w:rsidP="0008111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4EE4">
        <w:rPr>
          <w:rFonts w:ascii="Times New Roman" w:hAnsi="Times New Roman"/>
          <w:sz w:val="24"/>
          <w:szCs w:val="24"/>
        </w:rPr>
        <w:t xml:space="preserve">Рекомендации при осложнениях химиотерапии - связаться </w:t>
      </w:r>
      <w:r w:rsidR="00FC36E1" w:rsidRPr="00804EE4">
        <w:rPr>
          <w:rFonts w:ascii="Times New Roman" w:hAnsi="Times New Roman"/>
          <w:sz w:val="24"/>
          <w:szCs w:val="24"/>
        </w:rPr>
        <w:t>с лечащим врачом</w:t>
      </w:r>
      <w:r w:rsidRPr="00804EE4">
        <w:rPr>
          <w:rFonts w:ascii="Times New Roman" w:hAnsi="Times New Roman"/>
          <w:sz w:val="24"/>
          <w:szCs w:val="24"/>
        </w:rPr>
        <w:t>.</w:t>
      </w:r>
    </w:p>
    <w:p w14:paraId="325396CB" w14:textId="77777777" w:rsidR="00E70F82" w:rsidRPr="00804EE4" w:rsidRDefault="00E70F82" w:rsidP="00081114">
      <w:pPr>
        <w:pStyle w:val="a4"/>
        <w:numPr>
          <w:ilvl w:val="0"/>
          <w:numId w:val="15"/>
        </w:numPr>
        <w:tabs>
          <w:tab w:val="left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4EE4">
        <w:rPr>
          <w:rFonts w:ascii="Times New Roman" w:hAnsi="Times New Roman"/>
          <w:sz w:val="24"/>
          <w:szCs w:val="24"/>
        </w:rPr>
        <w:t xml:space="preserve">При повышении температуры тела 38°C и выше: </w:t>
      </w:r>
    </w:p>
    <w:p w14:paraId="4BCCBB45" w14:textId="77777777" w:rsidR="00E70F82" w:rsidRPr="00804EE4" w:rsidRDefault="00E70F82" w:rsidP="000811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4EE4">
        <w:rPr>
          <w:rFonts w:ascii="Times New Roman" w:hAnsi="Times New Roman"/>
          <w:sz w:val="24"/>
          <w:szCs w:val="24"/>
        </w:rPr>
        <w:t xml:space="preserve">Начать прием </w:t>
      </w:r>
      <w:r w:rsidR="00FC36E1" w:rsidRPr="00804EE4">
        <w:rPr>
          <w:rFonts w:ascii="Times New Roman" w:hAnsi="Times New Roman"/>
          <w:sz w:val="24"/>
          <w:szCs w:val="24"/>
        </w:rPr>
        <w:t>лекарственных препаратов</w:t>
      </w:r>
      <w:r w:rsidRPr="00804EE4">
        <w:rPr>
          <w:rFonts w:ascii="Times New Roman" w:hAnsi="Times New Roman"/>
          <w:sz w:val="24"/>
          <w:szCs w:val="24"/>
        </w:rPr>
        <w:t xml:space="preserve"> по рекомендации </w:t>
      </w:r>
      <w:r w:rsidR="00FC36E1" w:rsidRPr="00804EE4">
        <w:rPr>
          <w:rFonts w:ascii="Times New Roman" w:hAnsi="Times New Roman"/>
          <w:sz w:val="24"/>
          <w:szCs w:val="24"/>
        </w:rPr>
        <w:t>лечащего врача</w:t>
      </w:r>
    </w:p>
    <w:p w14:paraId="08391186" w14:textId="77777777" w:rsidR="00E70F82" w:rsidRPr="00804EE4" w:rsidRDefault="00E70F82" w:rsidP="00081114">
      <w:pPr>
        <w:pStyle w:val="a4"/>
        <w:numPr>
          <w:ilvl w:val="0"/>
          <w:numId w:val="15"/>
        </w:numPr>
        <w:tabs>
          <w:tab w:val="left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4EE4">
        <w:rPr>
          <w:rFonts w:ascii="Times New Roman" w:hAnsi="Times New Roman"/>
          <w:sz w:val="24"/>
          <w:szCs w:val="24"/>
        </w:rPr>
        <w:t xml:space="preserve">При стоматите: </w:t>
      </w:r>
    </w:p>
    <w:p w14:paraId="1061F1C9" w14:textId="77777777" w:rsidR="00E70F82" w:rsidRPr="00804EE4" w:rsidRDefault="00E70F82" w:rsidP="000811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4EE4">
        <w:rPr>
          <w:rFonts w:ascii="Times New Roman" w:hAnsi="Times New Roman"/>
          <w:sz w:val="24"/>
          <w:szCs w:val="24"/>
        </w:rPr>
        <w:t>1.Дие</w:t>
      </w:r>
      <w:r w:rsidR="00FC36E1" w:rsidRPr="00804EE4">
        <w:rPr>
          <w:rFonts w:ascii="Times New Roman" w:hAnsi="Times New Roman"/>
          <w:sz w:val="24"/>
          <w:szCs w:val="24"/>
        </w:rPr>
        <w:t xml:space="preserve">та – механическое, термическое </w:t>
      </w:r>
      <w:proofErr w:type="spellStart"/>
      <w:r w:rsidR="00FC36E1" w:rsidRPr="00804EE4">
        <w:rPr>
          <w:rFonts w:ascii="Times New Roman" w:hAnsi="Times New Roman"/>
          <w:sz w:val="24"/>
          <w:szCs w:val="24"/>
        </w:rPr>
        <w:t>ща</w:t>
      </w:r>
      <w:r w:rsidR="00081114">
        <w:rPr>
          <w:rFonts w:ascii="Times New Roman" w:hAnsi="Times New Roman"/>
          <w:sz w:val="24"/>
          <w:szCs w:val="24"/>
        </w:rPr>
        <w:t>ж</w:t>
      </w:r>
      <w:r w:rsidRPr="00804EE4">
        <w:rPr>
          <w:rFonts w:ascii="Times New Roman" w:hAnsi="Times New Roman"/>
          <w:sz w:val="24"/>
          <w:szCs w:val="24"/>
        </w:rPr>
        <w:t>ение</w:t>
      </w:r>
      <w:proofErr w:type="spellEnd"/>
      <w:r w:rsidRPr="00804EE4">
        <w:rPr>
          <w:rFonts w:ascii="Times New Roman" w:hAnsi="Times New Roman"/>
          <w:sz w:val="24"/>
          <w:szCs w:val="24"/>
        </w:rPr>
        <w:t xml:space="preserve">; </w:t>
      </w:r>
    </w:p>
    <w:p w14:paraId="18857707" w14:textId="77777777" w:rsidR="00E70F82" w:rsidRPr="00804EE4" w:rsidRDefault="00E70F82" w:rsidP="000811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4EE4">
        <w:rPr>
          <w:rFonts w:ascii="Times New Roman" w:hAnsi="Times New Roman"/>
          <w:sz w:val="24"/>
          <w:szCs w:val="24"/>
        </w:rPr>
        <w:t>2.Частое полоскание рта (каждый час) – ромашка, кора дуба, шалфей, смазыва</w:t>
      </w:r>
      <w:r w:rsidR="005E0EB0">
        <w:rPr>
          <w:rFonts w:ascii="Times New Roman" w:hAnsi="Times New Roman"/>
          <w:sz w:val="24"/>
          <w:szCs w:val="24"/>
        </w:rPr>
        <w:t>ние слизистой полости</w:t>
      </w:r>
      <w:r w:rsidRPr="00804EE4">
        <w:rPr>
          <w:rFonts w:ascii="Times New Roman" w:hAnsi="Times New Roman"/>
          <w:sz w:val="24"/>
          <w:szCs w:val="24"/>
        </w:rPr>
        <w:t xml:space="preserve"> р</w:t>
      </w:r>
      <w:r w:rsidR="005E0EB0">
        <w:rPr>
          <w:rFonts w:ascii="Times New Roman" w:hAnsi="Times New Roman"/>
          <w:sz w:val="24"/>
          <w:szCs w:val="24"/>
        </w:rPr>
        <w:t>та</w:t>
      </w:r>
      <w:r w:rsidRPr="00804EE4">
        <w:rPr>
          <w:rFonts w:ascii="Times New Roman" w:hAnsi="Times New Roman"/>
          <w:sz w:val="24"/>
          <w:szCs w:val="24"/>
        </w:rPr>
        <w:t xml:space="preserve"> облепиховым (персиковым) маслом; </w:t>
      </w:r>
    </w:p>
    <w:p w14:paraId="5333F433" w14:textId="77777777" w:rsidR="00E70F82" w:rsidRPr="00804EE4" w:rsidRDefault="00E70F82" w:rsidP="000811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4EE4">
        <w:rPr>
          <w:rFonts w:ascii="Times New Roman" w:hAnsi="Times New Roman"/>
          <w:sz w:val="24"/>
          <w:szCs w:val="24"/>
        </w:rPr>
        <w:t>3.Обраб</w:t>
      </w:r>
      <w:r w:rsidR="005E0EB0">
        <w:rPr>
          <w:rFonts w:ascii="Times New Roman" w:hAnsi="Times New Roman"/>
          <w:sz w:val="24"/>
          <w:szCs w:val="24"/>
        </w:rPr>
        <w:t>отка</w:t>
      </w:r>
      <w:r w:rsidRPr="00804EE4">
        <w:rPr>
          <w:rFonts w:ascii="Times New Roman" w:hAnsi="Times New Roman"/>
          <w:sz w:val="24"/>
          <w:szCs w:val="24"/>
        </w:rPr>
        <w:t xml:space="preserve"> полост</w:t>
      </w:r>
      <w:r w:rsidR="005E0EB0">
        <w:rPr>
          <w:rFonts w:ascii="Times New Roman" w:hAnsi="Times New Roman"/>
          <w:sz w:val="24"/>
          <w:szCs w:val="24"/>
        </w:rPr>
        <w:t>и</w:t>
      </w:r>
      <w:r w:rsidRPr="00804EE4">
        <w:rPr>
          <w:rFonts w:ascii="Times New Roman" w:hAnsi="Times New Roman"/>
          <w:sz w:val="24"/>
          <w:szCs w:val="24"/>
        </w:rPr>
        <w:t xml:space="preserve"> рта по рекомендации </w:t>
      </w:r>
      <w:r w:rsidR="00FC36E1" w:rsidRPr="00804EE4">
        <w:rPr>
          <w:rFonts w:ascii="Times New Roman" w:hAnsi="Times New Roman"/>
          <w:sz w:val="24"/>
          <w:szCs w:val="24"/>
        </w:rPr>
        <w:t>лечащего врача</w:t>
      </w:r>
      <w:r w:rsidR="005E0EB0">
        <w:rPr>
          <w:rFonts w:ascii="Times New Roman" w:hAnsi="Times New Roman"/>
          <w:sz w:val="24"/>
          <w:szCs w:val="24"/>
        </w:rPr>
        <w:t>:</w:t>
      </w:r>
    </w:p>
    <w:p w14:paraId="0B2C2C43" w14:textId="77777777" w:rsidR="00804EE4" w:rsidRPr="00804EE4" w:rsidRDefault="00804EE4" w:rsidP="005E0EB0">
      <w:pPr>
        <w:numPr>
          <w:ilvl w:val="0"/>
          <w:numId w:val="35"/>
        </w:numPr>
        <w:tabs>
          <w:tab w:val="clear" w:pos="1070"/>
          <w:tab w:val="num" w:pos="710"/>
          <w:tab w:val="left" w:pos="851"/>
        </w:tabs>
        <w:spacing w:after="0" w:line="360" w:lineRule="auto"/>
        <w:ind w:left="0" w:firstLine="709"/>
        <w:jc w:val="both"/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</w:pPr>
      <w:r w:rsidRPr="00804EE4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Ваша диета после химиотерапии должна включать в себя продукты питания четырех групп, а именно: белковой, молочной, хлебно-крупяной и фруктово-овощной.</w:t>
      </w:r>
      <w:r w:rsidRPr="00804EE4">
        <w:rPr>
          <w:rStyle w:val="10"/>
          <w:rFonts w:ascii="Times New Roman" w:hAnsi="Times New Roman"/>
          <w:color w:val="000000"/>
          <w:sz w:val="24"/>
          <w:szCs w:val="24"/>
        </w:rPr>
        <w:t xml:space="preserve"> </w:t>
      </w:r>
      <w:r w:rsidRPr="00804EE4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К указанной диете следует добавить сливочное или растите</w:t>
      </w:r>
      <w:r w:rsidR="009445E2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льное масло, сметану</w:t>
      </w:r>
      <w:r w:rsidRPr="00804EE4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, чтобы повысить калорийность пищи.</w:t>
      </w:r>
    </w:p>
    <w:p w14:paraId="38AAB0C0" w14:textId="77777777" w:rsidR="00804EE4" w:rsidRPr="00804EE4" w:rsidRDefault="00804EE4" w:rsidP="005E0EB0">
      <w:pPr>
        <w:numPr>
          <w:ilvl w:val="0"/>
          <w:numId w:val="35"/>
        </w:numPr>
        <w:tabs>
          <w:tab w:val="clear" w:pos="1070"/>
          <w:tab w:val="num" w:pos="710"/>
          <w:tab w:val="left" w:pos="851"/>
        </w:tabs>
        <w:spacing w:after="0" w:line="360" w:lineRule="auto"/>
        <w:ind w:left="0" w:firstLine="709"/>
        <w:jc w:val="both"/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</w:pPr>
      <w:r w:rsidRPr="00804EE4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Полезны молочнокислые продукты особенно те, что обогащены бифидобактериями (биокефиры, бифидок)</w:t>
      </w:r>
      <w:r w:rsidR="005E0EB0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;</w:t>
      </w:r>
    </w:p>
    <w:p w14:paraId="074B8840" w14:textId="77777777" w:rsidR="00804EE4" w:rsidRPr="00804EE4" w:rsidRDefault="00804EE4" w:rsidP="005E0EB0">
      <w:pPr>
        <w:numPr>
          <w:ilvl w:val="0"/>
          <w:numId w:val="35"/>
        </w:numPr>
        <w:tabs>
          <w:tab w:val="clear" w:pos="1070"/>
          <w:tab w:val="num" w:pos="710"/>
          <w:tab w:val="left" w:pos="851"/>
        </w:tabs>
        <w:spacing w:after="0" w:line="360" w:lineRule="auto"/>
        <w:ind w:left="0" w:firstLine="709"/>
        <w:jc w:val="both"/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</w:pPr>
      <w:r w:rsidRPr="00804EE4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Ежедневное употребление растительной пищи (фруктов и овощей). больше грейпфрутов, апельсинов, мандаринов, яблок и других фруктов, в составе которых имеется большое количество витамина С</w:t>
      </w:r>
      <w:r w:rsidR="005E0EB0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;</w:t>
      </w:r>
    </w:p>
    <w:p w14:paraId="77B6B233" w14:textId="77777777" w:rsidR="00804EE4" w:rsidRPr="00804EE4" w:rsidRDefault="00804EE4" w:rsidP="005E0EB0">
      <w:pPr>
        <w:numPr>
          <w:ilvl w:val="0"/>
          <w:numId w:val="35"/>
        </w:numPr>
        <w:tabs>
          <w:tab w:val="clear" w:pos="1070"/>
          <w:tab w:val="num" w:pos="710"/>
          <w:tab w:val="left" w:pos="851"/>
        </w:tabs>
        <w:spacing w:after="0" w:line="360" w:lineRule="auto"/>
        <w:ind w:left="0" w:firstLine="709"/>
        <w:jc w:val="both"/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</w:pPr>
      <w:r w:rsidRPr="00804EE4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Ограничение употребления острой, солёной и жирной пищи</w:t>
      </w:r>
      <w:r w:rsidR="005E0EB0">
        <w:rPr>
          <w:rStyle w:val="apple-style-span"/>
          <w:rFonts w:ascii="Times New Roman" w:hAnsi="Times New Roman"/>
          <w:bCs/>
          <w:color w:val="000000"/>
          <w:kern w:val="36"/>
          <w:sz w:val="24"/>
          <w:szCs w:val="24"/>
        </w:rPr>
        <w:t>.</w:t>
      </w:r>
    </w:p>
    <w:p w14:paraId="36DF3C26" w14:textId="77777777" w:rsidR="00E70F82" w:rsidRPr="00D823B9" w:rsidRDefault="00465AEB" w:rsidP="0008111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23B9">
        <w:rPr>
          <w:rFonts w:ascii="Times New Roman" w:hAnsi="Times New Roman"/>
          <w:sz w:val="24"/>
          <w:szCs w:val="24"/>
        </w:rPr>
        <w:t>.</w:t>
      </w:r>
    </w:p>
    <w:sectPr w:rsidR="00E70F82" w:rsidRPr="00D823B9" w:rsidSect="00C66D04">
      <w:footerReference w:type="default" r:id="rId15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A6D0A" w14:textId="77777777" w:rsidR="00E50B26" w:rsidRDefault="00E50B26" w:rsidP="00F74D21">
      <w:pPr>
        <w:spacing w:after="0" w:line="240" w:lineRule="auto"/>
      </w:pPr>
      <w:r>
        <w:separator/>
      </w:r>
    </w:p>
  </w:endnote>
  <w:endnote w:type="continuationSeparator" w:id="0">
    <w:p w14:paraId="08A0622D" w14:textId="77777777" w:rsidR="00E50B26" w:rsidRDefault="00E50B26" w:rsidP="00F74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E47FA" w14:textId="77777777" w:rsidR="00683BE6" w:rsidRDefault="00683BE6">
    <w:pPr>
      <w:pStyle w:val="ac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43</w:t>
    </w:r>
    <w:r>
      <w:rPr>
        <w:noProof/>
      </w:rPr>
      <w:fldChar w:fldCharType="end"/>
    </w:r>
  </w:p>
  <w:p w14:paraId="106C3690" w14:textId="77777777" w:rsidR="00683BE6" w:rsidRDefault="00683BE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B9971" w14:textId="77777777" w:rsidR="00E50B26" w:rsidRDefault="00E50B26" w:rsidP="00F74D21">
      <w:pPr>
        <w:spacing w:after="0" w:line="240" w:lineRule="auto"/>
      </w:pPr>
      <w:r>
        <w:separator/>
      </w:r>
    </w:p>
  </w:footnote>
  <w:footnote w:type="continuationSeparator" w:id="0">
    <w:p w14:paraId="30ED73A7" w14:textId="77777777" w:rsidR="00E50B26" w:rsidRDefault="00E50B26" w:rsidP="00F74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1ABC"/>
    <w:multiLevelType w:val="hybridMultilevel"/>
    <w:tmpl w:val="9D101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66043"/>
    <w:multiLevelType w:val="hybridMultilevel"/>
    <w:tmpl w:val="E82A2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94F7F"/>
    <w:multiLevelType w:val="hybridMultilevel"/>
    <w:tmpl w:val="0266765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9FD71DF"/>
    <w:multiLevelType w:val="hybridMultilevel"/>
    <w:tmpl w:val="80825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5635A"/>
    <w:multiLevelType w:val="hybridMultilevel"/>
    <w:tmpl w:val="3CA285BA"/>
    <w:lvl w:ilvl="0" w:tplc="9454FF5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EB770C"/>
    <w:multiLevelType w:val="hybridMultilevel"/>
    <w:tmpl w:val="8F08D1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210792"/>
    <w:multiLevelType w:val="hybridMultilevel"/>
    <w:tmpl w:val="2D546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931DE"/>
    <w:multiLevelType w:val="hybridMultilevel"/>
    <w:tmpl w:val="BA422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352A70"/>
    <w:multiLevelType w:val="multilevel"/>
    <w:tmpl w:val="EB7444E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/>
      </w:rPr>
    </w:lvl>
  </w:abstractNum>
  <w:abstractNum w:abstractNumId="9" w15:restartNumberingAfterBreak="0">
    <w:nsid w:val="0E4634D1"/>
    <w:multiLevelType w:val="hybridMultilevel"/>
    <w:tmpl w:val="D1BA7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66FD1"/>
    <w:multiLevelType w:val="multilevel"/>
    <w:tmpl w:val="E9A030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0651431"/>
    <w:multiLevelType w:val="multilevel"/>
    <w:tmpl w:val="A1C81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0E356A"/>
    <w:multiLevelType w:val="hybridMultilevel"/>
    <w:tmpl w:val="B84E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C5627F"/>
    <w:multiLevelType w:val="hybridMultilevel"/>
    <w:tmpl w:val="CD105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F176D89"/>
    <w:multiLevelType w:val="hybridMultilevel"/>
    <w:tmpl w:val="CD20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60D6B"/>
    <w:multiLevelType w:val="multilevel"/>
    <w:tmpl w:val="EB7444E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/>
      </w:rPr>
    </w:lvl>
  </w:abstractNum>
  <w:abstractNum w:abstractNumId="16" w15:restartNumberingAfterBreak="0">
    <w:nsid w:val="29BC4773"/>
    <w:multiLevelType w:val="hybridMultilevel"/>
    <w:tmpl w:val="8130A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C25371"/>
    <w:multiLevelType w:val="hybridMultilevel"/>
    <w:tmpl w:val="A92CAF8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8" w15:restartNumberingAfterBreak="0">
    <w:nsid w:val="304E6F0A"/>
    <w:multiLevelType w:val="hybridMultilevel"/>
    <w:tmpl w:val="49247A7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A157C42"/>
    <w:multiLevelType w:val="hybridMultilevel"/>
    <w:tmpl w:val="91A6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B835323"/>
    <w:multiLevelType w:val="hybridMultilevel"/>
    <w:tmpl w:val="5634742C"/>
    <w:lvl w:ilvl="0" w:tplc="815E65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4700E"/>
    <w:multiLevelType w:val="hybridMultilevel"/>
    <w:tmpl w:val="147C467A"/>
    <w:lvl w:ilvl="0" w:tplc="9454FF5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C03BA"/>
    <w:multiLevelType w:val="hybridMultilevel"/>
    <w:tmpl w:val="9E0E01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84D6F"/>
    <w:multiLevelType w:val="hybridMultilevel"/>
    <w:tmpl w:val="3C0026F0"/>
    <w:lvl w:ilvl="0" w:tplc="42E6E5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D567C"/>
    <w:multiLevelType w:val="hybridMultilevel"/>
    <w:tmpl w:val="18862F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44733"/>
    <w:multiLevelType w:val="hybridMultilevel"/>
    <w:tmpl w:val="A2F044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9C6EEA"/>
    <w:multiLevelType w:val="hybridMultilevel"/>
    <w:tmpl w:val="927C02C0"/>
    <w:lvl w:ilvl="0" w:tplc="DE24936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7742D"/>
    <w:multiLevelType w:val="hybridMultilevel"/>
    <w:tmpl w:val="81369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36DFF"/>
    <w:multiLevelType w:val="multilevel"/>
    <w:tmpl w:val="EB7444E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="Times New Roman"/>
      </w:rPr>
    </w:lvl>
  </w:abstractNum>
  <w:abstractNum w:abstractNumId="29" w15:restartNumberingAfterBreak="0">
    <w:nsid w:val="60462CBD"/>
    <w:multiLevelType w:val="hybridMultilevel"/>
    <w:tmpl w:val="FD24F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B070C"/>
    <w:multiLevelType w:val="hybridMultilevel"/>
    <w:tmpl w:val="05F605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C96BB8"/>
    <w:multiLevelType w:val="hybridMultilevel"/>
    <w:tmpl w:val="6570F13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3E6826"/>
    <w:multiLevelType w:val="hybridMultilevel"/>
    <w:tmpl w:val="9DC620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CF262F"/>
    <w:multiLevelType w:val="hybridMultilevel"/>
    <w:tmpl w:val="2BD84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6E3546"/>
    <w:multiLevelType w:val="hybridMultilevel"/>
    <w:tmpl w:val="05C2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47971"/>
    <w:multiLevelType w:val="hybridMultilevel"/>
    <w:tmpl w:val="5EAA0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B608A5"/>
    <w:multiLevelType w:val="hybridMultilevel"/>
    <w:tmpl w:val="C80E65B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B3507B"/>
    <w:multiLevelType w:val="hybridMultilevel"/>
    <w:tmpl w:val="A366E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3"/>
  </w:num>
  <w:num w:numId="4">
    <w:abstractNumId w:val="27"/>
  </w:num>
  <w:num w:numId="5">
    <w:abstractNumId w:val="5"/>
  </w:num>
  <w:num w:numId="6">
    <w:abstractNumId w:val="13"/>
  </w:num>
  <w:num w:numId="7">
    <w:abstractNumId w:val="7"/>
  </w:num>
  <w:num w:numId="8">
    <w:abstractNumId w:val="35"/>
  </w:num>
  <w:num w:numId="9">
    <w:abstractNumId w:val="6"/>
  </w:num>
  <w:num w:numId="10">
    <w:abstractNumId w:val="33"/>
  </w:num>
  <w:num w:numId="11">
    <w:abstractNumId w:val="36"/>
  </w:num>
  <w:num w:numId="12">
    <w:abstractNumId w:val="20"/>
  </w:num>
  <w:num w:numId="13">
    <w:abstractNumId w:val="25"/>
  </w:num>
  <w:num w:numId="14">
    <w:abstractNumId w:val="4"/>
  </w:num>
  <w:num w:numId="15">
    <w:abstractNumId w:val="21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0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31"/>
  </w:num>
  <w:num w:numId="23">
    <w:abstractNumId w:val="2"/>
  </w:num>
  <w:num w:numId="24">
    <w:abstractNumId w:val="30"/>
  </w:num>
  <w:num w:numId="25">
    <w:abstractNumId w:val="18"/>
  </w:num>
  <w:num w:numId="26">
    <w:abstractNumId w:val="32"/>
  </w:num>
  <w:num w:numId="27">
    <w:abstractNumId w:val="14"/>
  </w:num>
  <w:num w:numId="28">
    <w:abstractNumId w:val="34"/>
  </w:num>
  <w:num w:numId="29">
    <w:abstractNumId w:val="29"/>
  </w:num>
  <w:num w:numId="30">
    <w:abstractNumId w:val="0"/>
  </w:num>
  <w:num w:numId="31">
    <w:abstractNumId w:val="37"/>
  </w:num>
  <w:num w:numId="32">
    <w:abstractNumId w:val="16"/>
  </w:num>
  <w:num w:numId="33">
    <w:abstractNumId w:val="1"/>
  </w:num>
  <w:num w:numId="34">
    <w:abstractNumId w:val="9"/>
  </w:num>
  <w:num w:numId="35">
    <w:abstractNumId w:val="17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AB9"/>
    <w:rsid w:val="00012695"/>
    <w:rsid w:val="00014766"/>
    <w:rsid w:val="00020FBA"/>
    <w:rsid w:val="0002265D"/>
    <w:rsid w:val="00025575"/>
    <w:rsid w:val="00042FE6"/>
    <w:rsid w:val="00054332"/>
    <w:rsid w:val="00076C03"/>
    <w:rsid w:val="00077AB9"/>
    <w:rsid w:val="00081114"/>
    <w:rsid w:val="00092732"/>
    <w:rsid w:val="0009528A"/>
    <w:rsid w:val="000B6827"/>
    <w:rsid w:val="000C6FD2"/>
    <w:rsid w:val="000D4726"/>
    <w:rsid w:val="000E18CB"/>
    <w:rsid w:val="000F38DF"/>
    <w:rsid w:val="001036D2"/>
    <w:rsid w:val="0012092A"/>
    <w:rsid w:val="0012151A"/>
    <w:rsid w:val="00127EA1"/>
    <w:rsid w:val="0013777C"/>
    <w:rsid w:val="00183583"/>
    <w:rsid w:val="0019311A"/>
    <w:rsid w:val="001A561F"/>
    <w:rsid w:val="001C1230"/>
    <w:rsid w:val="001E0303"/>
    <w:rsid w:val="001F4030"/>
    <w:rsid w:val="00205602"/>
    <w:rsid w:val="002179A3"/>
    <w:rsid w:val="00222352"/>
    <w:rsid w:val="00227BF7"/>
    <w:rsid w:val="002402F0"/>
    <w:rsid w:val="00260FA5"/>
    <w:rsid w:val="00291790"/>
    <w:rsid w:val="00296D8F"/>
    <w:rsid w:val="002B7EE5"/>
    <w:rsid w:val="002D435E"/>
    <w:rsid w:val="00300D18"/>
    <w:rsid w:val="00305F59"/>
    <w:rsid w:val="0033512C"/>
    <w:rsid w:val="00365874"/>
    <w:rsid w:val="00381657"/>
    <w:rsid w:val="00395D3D"/>
    <w:rsid w:val="003B5CC8"/>
    <w:rsid w:val="003C1AE4"/>
    <w:rsid w:val="003D38AB"/>
    <w:rsid w:val="003D7132"/>
    <w:rsid w:val="003E43E9"/>
    <w:rsid w:val="0040277C"/>
    <w:rsid w:val="0041086C"/>
    <w:rsid w:val="00420FE7"/>
    <w:rsid w:val="004338C9"/>
    <w:rsid w:val="00465AEB"/>
    <w:rsid w:val="00472AD4"/>
    <w:rsid w:val="0047760C"/>
    <w:rsid w:val="0048228B"/>
    <w:rsid w:val="0048471D"/>
    <w:rsid w:val="004906C3"/>
    <w:rsid w:val="004A3168"/>
    <w:rsid w:val="004D3512"/>
    <w:rsid w:val="004D424B"/>
    <w:rsid w:val="004E1063"/>
    <w:rsid w:val="004E56BD"/>
    <w:rsid w:val="004E5821"/>
    <w:rsid w:val="004F4F2D"/>
    <w:rsid w:val="004F6FE5"/>
    <w:rsid w:val="004F7525"/>
    <w:rsid w:val="00510049"/>
    <w:rsid w:val="00546E2A"/>
    <w:rsid w:val="005476FC"/>
    <w:rsid w:val="00573089"/>
    <w:rsid w:val="005763D9"/>
    <w:rsid w:val="005A7E2E"/>
    <w:rsid w:val="005B148C"/>
    <w:rsid w:val="005B212C"/>
    <w:rsid w:val="005C1D23"/>
    <w:rsid w:val="005E0EB0"/>
    <w:rsid w:val="00603DCB"/>
    <w:rsid w:val="00607C13"/>
    <w:rsid w:val="00623BA3"/>
    <w:rsid w:val="00634286"/>
    <w:rsid w:val="0063683B"/>
    <w:rsid w:val="00683BE6"/>
    <w:rsid w:val="006B42A9"/>
    <w:rsid w:val="006F25A9"/>
    <w:rsid w:val="006F553D"/>
    <w:rsid w:val="007162C4"/>
    <w:rsid w:val="00734264"/>
    <w:rsid w:val="007452E7"/>
    <w:rsid w:val="007619AB"/>
    <w:rsid w:val="007635D1"/>
    <w:rsid w:val="007661FA"/>
    <w:rsid w:val="007A7653"/>
    <w:rsid w:val="007B4100"/>
    <w:rsid w:val="007B4742"/>
    <w:rsid w:val="007B4F82"/>
    <w:rsid w:val="007B6F96"/>
    <w:rsid w:val="007D039C"/>
    <w:rsid w:val="007E01FA"/>
    <w:rsid w:val="007F53B8"/>
    <w:rsid w:val="00804EE4"/>
    <w:rsid w:val="00805C9D"/>
    <w:rsid w:val="00806CFC"/>
    <w:rsid w:val="00811FAC"/>
    <w:rsid w:val="00812812"/>
    <w:rsid w:val="0082049C"/>
    <w:rsid w:val="008277BB"/>
    <w:rsid w:val="00840D7B"/>
    <w:rsid w:val="00862AE2"/>
    <w:rsid w:val="00863C27"/>
    <w:rsid w:val="00886493"/>
    <w:rsid w:val="00896E4F"/>
    <w:rsid w:val="008A09F5"/>
    <w:rsid w:val="008A4BE3"/>
    <w:rsid w:val="008A5A8E"/>
    <w:rsid w:val="008B5B76"/>
    <w:rsid w:val="008C332C"/>
    <w:rsid w:val="008C63B8"/>
    <w:rsid w:val="008E4343"/>
    <w:rsid w:val="008F56F9"/>
    <w:rsid w:val="00914A6E"/>
    <w:rsid w:val="00925A8E"/>
    <w:rsid w:val="00934EE2"/>
    <w:rsid w:val="009445E2"/>
    <w:rsid w:val="00946485"/>
    <w:rsid w:val="00947E40"/>
    <w:rsid w:val="00964170"/>
    <w:rsid w:val="00965F16"/>
    <w:rsid w:val="00997447"/>
    <w:rsid w:val="009A41E5"/>
    <w:rsid w:val="009C39DC"/>
    <w:rsid w:val="009D6BA2"/>
    <w:rsid w:val="009E2A0B"/>
    <w:rsid w:val="009F355B"/>
    <w:rsid w:val="00A03381"/>
    <w:rsid w:val="00A0516C"/>
    <w:rsid w:val="00A0593A"/>
    <w:rsid w:val="00A1288B"/>
    <w:rsid w:val="00A14D6D"/>
    <w:rsid w:val="00A41792"/>
    <w:rsid w:val="00A46E84"/>
    <w:rsid w:val="00A546CF"/>
    <w:rsid w:val="00A64751"/>
    <w:rsid w:val="00AA20E2"/>
    <w:rsid w:val="00AA5258"/>
    <w:rsid w:val="00AD28D7"/>
    <w:rsid w:val="00AE311B"/>
    <w:rsid w:val="00AE477F"/>
    <w:rsid w:val="00AF134A"/>
    <w:rsid w:val="00AF5499"/>
    <w:rsid w:val="00B04F21"/>
    <w:rsid w:val="00B11500"/>
    <w:rsid w:val="00B325BC"/>
    <w:rsid w:val="00B422F4"/>
    <w:rsid w:val="00B513D5"/>
    <w:rsid w:val="00B56E2A"/>
    <w:rsid w:val="00B6444C"/>
    <w:rsid w:val="00B708C7"/>
    <w:rsid w:val="00B84AB0"/>
    <w:rsid w:val="00B936A4"/>
    <w:rsid w:val="00B97644"/>
    <w:rsid w:val="00BA0CFB"/>
    <w:rsid w:val="00BF4583"/>
    <w:rsid w:val="00BF6151"/>
    <w:rsid w:val="00C01A1B"/>
    <w:rsid w:val="00C1274A"/>
    <w:rsid w:val="00C17B0A"/>
    <w:rsid w:val="00C222AC"/>
    <w:rsid w:val="00C470F6"/>
    <w:rsid w:val="00C517DB"/>
    <w:rsid w:val="00C52E10"/>
    <w:rsid w:val="00C56334"/>
    <w:rsid w:val="00C60A53"/>
    <w:rsid w:val="00C66D04"/>
    <w:rsid w:val="00C75B70"/>
    <w:rsid w:val="00C81F92"/>
    <w:rsid w:val="00C97295"/>
    <w:rsid w:val="00CA78AE"/>
    <w:rsid w:val="00CC05A7"/>
    <w:rsid w:val="00CC615A"/>
    <w:rsid w:val="00D30821"/>
    <w:rsid w:val="00D42FD1"/>
    <w:rsid w:val="00D52AD6"/>
    <w:rsid w:val="00D64957"/>
    <w:rsid w:val="00D65BC7"/>
    <w:rsid w:val="00D73386"/>
    <w:rsid w:val="00D823B9"/>
    <w:rsid w:val="00DF4ACB"/>
    <w:rsid w:val="00E13724"/>
    <w:rsid w:val="00E237CE"/>
    <w:rsid w:val="00E40011"/>
    <w:rsid w:val="00E50B26"/>
    <w:rsid w:val="00E70F82"/>
    <w:rsid w:val="00E81544"/>
    <w:rsid w:val="00E83D94"/>
    <w:rsid w:val="00E970CF"/>
    <w:rsid w:val="00EA0901"/>
    <w:rsid w:val="00EA2ADB"/>
    <w:rsid w:val="00ED2935"/>
    <w:rsid w:val="00EE04FA"/>
    <w:rsid w:val="00EF314A"/>
    <w:rsid w:val="00F02C51"/>
    <w:rsid w:val="00F075A2"/>
    <w:rsid w:val="00F255EA"/>
    <w:rsid w:val="00F33755"/>
    <w:rsid w:val="00F34770"/>
    <w:rsid w:val="00F550FF"/>
    <w:rsid w:val="00F55F44"/>
    <w:rsid w:val="00F6216F"/>
    <w:rsid w:val="00F65F4B"/>
    <w:rsid w:val="00F72333"/>
    <w:rsid w:val="00F74D21"/>
    <w:rsid w:val="00F75254"/>
    <w:rsid w:val="00F77BB1"/>
    <w:rsid w:val="00FA201B"/>
    <w:rsid w:val="00FB0954"/>
    <w:rsid w:val="00FC3526"/>
    <w:rsid w:val="00FC36E1"/>
    <w:rsid w:val="00FD274A"/>
    <w:rsid w:val="00FF2DEF"/>
    <w:rsid w:val="00FF7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E888B"/>
  <w15:docId w15:val="{3B5D1CA3-520E-49D1-AB8D-2886BBC1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6E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255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255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55E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F255EA"/>
    <w:rPr>
      <w:rFonts w:ascii="Cambria" w:hAnsi="Cambria" w:cs="Times New Roman"/>
      <w:b/>
      <w:bCs/>
      <w:color w:val="4F81BD"/>
      <w:sz w:val="26"/>
      <w:szCs w:val="26"/>
    </w:rPr>
  </w:style>
  <w:style w:type="table" w:styleId="a3">
    <w:name w:val="Table Grid"/>
    <w:basedOn w:val="a1"/>
    <w:uiPriority w:val="99"/>
    <w:rsid w:val="006F5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4027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7B6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B6F96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F55F44"/>
    <w:rPr>
      <w:rFonts w:cs="Times New Roman"/>
      <w:color w:val="0000FF"/>
      <w:u w:val="single"/>
    </w:rPr>
  </w:style>
  <w:style w:type="character" w:customStyle="1" w:styleId="a8">
    <w:name w:val="Без интервала Знак"/>
    <w:link w:val="a9"/>
    <w:uiPriority w:val="99"/>
    <w:locked/>
    <w:rsid w:val="00F02C51"/>
    <w:rPr>
      <w:rFonts w:ascii="Calibri" w:eastAsia="Times New Roman" w:hAnsi="Calibri" w:cs="Times New Roman"/>
      <w:sz w:val="22"/>
      <w:szCs w:val="22"/>
      <w:lang w:val="ru-RU" w:eastAsia="ru-RU" w:bidi="ar-SA"/>
    </w:rPr>
  </w:style>
  <w:style w:type="paragraph" w:styleId="a9">
    <w:name w:val="No Spacing"/>
    <w:link w:val="a8"/>
    <w:uiPriority w:val="99"/>
    <w:qFormat/>
    <w:rsid w:val="00F02C51"/>
    <w:rPr>
      <w:sz w:val="22"/>
      <w:szCs w:val="22"/>
    </w:rPr>
  </w:style>
  <w:style w:type="paragraph" w:styleId="aa">
    <w:name w:val="header"/>
    <w:basedOn w:val="a"/>
    <w:link w:val="ab"/>
    <w:uiPriority w:val="99"/>
    <w:semiHidden/>
    <w:rsid w:val="00F74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semiHidden/>
    <w:locked/>
    <w:rsid w:val="00F74D21"/>
    <w:rPr>
      <w:rFonts w:cs="Times New Roman"/>
    </w:rPr>
  </w:style>
  <w:style w:type="paragraph" w:styleId="ac">
    <w:name w:val="footer"/>
    <w:basedOn w:val="a"/>
    <w:link w:val="ad"/>
    <w:uiPriority w:val="99"/>
    <w:rsid w:val="00F74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F74D21"/>
    <w:rPr>
      <w:rFonts w:cs="Times New Roman"/>
    </w:rPr>
  </w:style>
  <w:style w:type="paragraph" w:styleId="ae">
    <w:name w:val="TOC Heading"/>
    <w:basedOn w:val="1"/>
    <w:next w:val="a"/>
    <w:uiPriority w:val="39"/>
    <w:qFormat/>
    <w:rsid w:val="00F74D21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rsid w:val="00F74D21"/>
    <w:pPr>
      <w:spacing w:after="100"/>
    </w:pPr>
  </w:style>
  <w:style w:type="paragraph" w:styleId="21">
    <w:name w:val="toc 2"/>
    <w:basedOn w:val="a"/>
    <w:next w:val="a"/>
    <w:autoRedefine/>
    <w:uiPriority w:val="39"/>
    <w:rsid w:val="00F74D21"/>
    <w:pPr>
      <w:spacing w:after="100"/>
      <w:ind w:left="220"/>
    </w:pPr>
  </w:style>
  <w:style w:type="paragraph" w:styleId="af">
    <w:name w:val="Normal (Web)"/>
    <w:basedOn w:val="a"/>
    <w:rsid w:val="00946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rsid w:val="005B148C"/>
    <w:rPr>
      <w:rFonts w:cs="Times New Roma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66D04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locked/>
    <w:rsid w:val="00683B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cbi.nlm.nih.gov/pubmed/23864861." TargetMode="External"/><Relationship Id="rId117" Type="http://schemas.openxmlformats.org/officeDocument/2006/relationships/hyperlink" Target="https://www.ncbi.nlm.nih.gov/pubmed/11906545." TargetMode="External"/><Relationship Id="rId21" Type="http://schemas.openxmlformats.org/officeDocument/2006/relationships/hyperlink" Target="https://www.ncbi.nlm.nih.gov/pubmed/?term=Wright%20JD%5BAuthor%5D&amp;cauthor=true&amp;cauthor_uid=23864861" TargetMode="External"/><Relationship Id="rId42" Type="http://schemas.openxmlformats.org/officeDocument/2006/relationships/hyperlink" Target="https://www.ncbi.nlm.nih.gov/pubmed/?term=Kwon%20JS%5BAuthor%5D&amp;cauthor=true&amp;cauthor_uid=21537049" TargetMode="External"/><Relationship Id="rId47" Type="http://schemas.openxmlformats.org/officeDocument/2006/relationships/hyperlink" Target="https://www.ncbi.nlm.nih.gov/pubmed/23730224." TargetMode="External"/><Relationship Id="rId63" Type="http://schemas.openxmlformats.org/officeDocument/2006/relationships/hyperlink" Target="https://www.ncbi.nlm.nih.gov/pubmed/23528726." TargetMode="External"/><Relationship Id="rId68" Type="http://schemas.openxmlformats.org/officeDocument/2006/relationships/hyperlink" Target="https://www.ncbi.nlm.nih.gov/pubmed/19171707." TargetMode="External"/><Relationship Id="rId84" Type="http://schemas.openxmlformats.org/officeDocument/2006/relationships/hyperlink" Target="https://www.ncbi.nlm.nih.gov/pubmed/18258388." TargetMode="External"/><Relationship Id="rId89" Type="http://schemas.openxmlformats.org/officeDocument/2006/relationships/hyperlink" Target="https://www.ncbi.nlm.nih.gov/pubmed/?term=Gunderson%20CC%5BAuthor%5D&amp;cauthor=true&amp;cauthor_uid=22245711" TargetMode="External"/><Relationship Id="rId112" Type="http://schemas.openxmlformats.org/officeDocument/2006/relationships/hyperlink" Target="https://www.ncbi.nlm.nih.gov/pubmed/?term=Landoni%20F%5BAuthor%5D&amp;cauthor=true&amp;cauthor_uid=11906545" TargetMode="External"/><Relationship Id="rId133" Type="http://schemas.openxmlformats.org/officeDocument/2006/relationships/hyperlink" Target="https://www.ncbi.nlm.nih.gov/pubmed/11906545." TargetMode="External"/><Relationship Id="rId138" Type="http://schemas.openxmlformats.org/officeDocument/2006/relationships/hyperlink" Target="https://www.ncbi.nlm.nih.gov/pubmed/11906545." TargetMode="External"/><Relationship Id="rId154" Type="http://schemas.openxmlformats.org/officeDocument/2006/relationships/hyperlink" Target="https://www.ncbi.nlm.nih.gov/pubmed/?term=Barlin%20JN%5BAuthor%5D&amp;cauthor=true&amp;cauthor_uid=20434198" TargetMode="External"/><Relationship Id="rId159" Type="http://schemas.openxmlformats.org/officeDocument/2006/relationships/footer" Target="footer1.xml"/><Relationship Id="rId16" Type="http://schemas.openxmlformats.org/officeDocument/2006/relationships/hyperlink" Target="https://www.ncbi.nlm.nih.gov/pubmed/?term=Van%20den%20Bosch%20T%5BAuthor%5D&amp;cauthor=true&amp;cauthor_uid=22078749" TargetMode="External"/><Relationship Id="rId107" Type="http://schemas.openxmlformats.org/officeDocument/2006/relationships/hyperlink" Target="https://www.ncbi.nlm.nih.gov/pubmed/?term=Yordan%20EL%20Jr%5BAuthor%5D&amp;cauthor=true&amp;cauthor_uid=8112639" TargetMode="External"/><Relationship Id="rId11" Type="http://schemas.openxmlformats.org/officeDocument/2006/relationships/hyperlink" Target="https://www.ncbi.nlm.nih.gov/pubmed/25559415." TargetMode="External"/><Relationship Id="rId32" Type="http://schemas.openxmlformats.org/officeDocument/2006/relationships/hyperlink" Target="https://www.ncbi.nlm.nih.gov/pubmed/?term=Emannuel%20O%5BAuthor%5D&amp;cauthor=true&amp;cauthor_uid=17537566" TargetMode="External"/><Relationship Id="rId37" Type="http://schemas.openxmlformats.org/officeDocument/2006/relationships/hyperlink" Target="https://www.ncbi.nlm.nih.gov/pubmed/21670955." TargetMode="External"/><Relationship Id="rId53" Type="http://schemas.openxmlformats.org/officeDocument/2006/relationships/hyperlink" Target="https://www.ncbi.nlm.nih.gov/pubmed/?term=Bijen%20CB%5BAuthor%5D&amp;cauthor=true&amp;cauthor_uid=20638901" TargetMode="External"/><Relationship Id="rId58" Type="http://schemas.openxmlformats.org/officeDocument/2006/relationships/hyperlink" Target="https://www.ncbi.nlm.nih.gov/pubmed/?term=Yang%20J%5BAuthor%5D&amp;cauthor=true&amp;cauthor_uid=23725166" TargetMode="External"/><Relationship Id="rId74" Type="http://schemas.openxmlformats.org/officeDocument/2006/relationships/hyperlink" Target="https://www.ncbi.nlm.nih.gov/pubmed/?term=Lee%20JY%5BAuthor%5D&amp;cauthor=true&amp;cauthor_uid=23994534" TargetMode="External"/><Relationship Id="rId79" Type="http://schemas.openxmlformats.org/officeDocument/2006/relationships/hyperlink" Target="https://www.ncbi.nlm.nih.gov/pubmed/?term=Chambers%20JT%5BAuthor%5D&amp;cauthor=true&amp;cauthor_uid=8626131" TargetMode="External"/><Relationship Id="rId102" Type="http://schemas.openxmlformats.org/officeDocument/2006/relationships/hyperlink" Target="https://www.ncbi.nlm.nih.gov/pubmed/?term=Benedetti%20Panici%20P%5BAuthor%5D&amp;cauthor=true&amp;cauthor_uid=19033573" TargetMode="External"/><Relationship Id="rId123" Type="http://schemas.openxmlformats.org/officeDocument/2006/relationships/hyperlink" Target="https://www.ncbi.nlm.nih.gov/pubmed/11906545." TargetMode="External"/><Relationship Id="rId128" Type="http://schemas.openxmlformats.org/officeDocument/2006/relationships/hyperlink" Target="https://www.ncbi.nlm.nih.gov/pubmed/11906545." TargetMode="External"/><Relationship Id="rId144" Type="http://schemas.openxmlformats.org/officeDocument/2006/relationships/hyperlink" Target="https://www.ncbi.nlm.nih.gov/pubmed/11906545." TargetMode="External"/><Relationship Id="rId149" Type="http://schemas.openxmlformats.org/officeDocument/2006/relationships/hyperlink" Target="https://www.ncbi.nlm.nih.gov/pubmed/11906545.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ncbi.nlm.nih.gov/pubmed/?term=Fader%20AN%5BAuthor%5D&amp;cauthor=true&amp;cauthor_uid=22245711" TargetMode="External"/><Relationship Id="rId95" Type="http://schemas.openxmlformats.org/officeDocument/2006/relationships/hyperlink" Target="https://www.ncbi.nlm.nih.gov/pubmed/?term=Gebski%20V%5BAuthor%5D&amp;cauthor=true&amp;cauthor_uid=22196499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www.ncbi.nlm.nih.gov/pubmed/?term=Lewin%20SN%5BAuthor%5D&amp;cauthor=true&amp;cauthor_uid=23864861" TargetMode="External"/><Relationship Id="rId27" Type="http://schemas.openxmlformats.org/officeDocument/2006/relationships/hyperlink" Target="https://www.ncbi.nlm.nih.gov/pubmed/23864861." TargetMode="External"/><Relationship Id="rId43" Type="http://schemas.openxmlformats.org/officeDocument/2006/relationships/hyperlink" Target="https://www.ncbi.nlm.nih.gov/pubmed/?term=Scott%20JL%5BAuthor%5D&amp;cauthor=true&amp;cauthor_uid=21537049" TargetMode="External"/><Relationship Id="rId48" Type="http://schemas.openxmlformats.org/officeDocument/2006/relationships/hyperlink" Target="https://www.ncbi.nlm.nih.gov/pubmed/?term=Walker%20JL%5BAuthor%5D&amp;cauthor=true&amp;cauthor_uid=22291074" TargetMode="External"/><Relationship Id="rId64" Type="http://schemas.openxmlformats.org/officeDocument/2006/relationships/hyperlink" Target="https://www.ncbi.nlm.nih.gov/pubmed/16055605." TargetMode="External"/><Relationship Id="rId69" Type="http://schemas.openxmlformats.org/officeDocument/2006/relationships/hyperlink" Target="https://www.ncbi.nlm.nih.gov/pubmed/?term=Koskas%20M%5BAuthor%5D&amp;cauthor=true&amp;cauthor_uid=22959452" TargetMode="External"/><Relationship Id="rId113" Type="http://schemas.openxmlformats.org/officeDocument/2006/relationships/hyperlink" Target="https://www.ncbi.nlm.nih.gov/pubmed/11906545." TargetMode="External"/><Relationship Id="rId118" Type="http://schemas.openxmlformats.org/officeDocument/2006/relationships/hyperlink" Target="https://www.ncbi.nlm.nih.gov/pubmed/11906545." TargetMode="External"/><Relationship Id="rId134" Type="http://schemas.openxmlformats.org/officeDocument/2006/relationships/hyperlink" Target="https://www.ncbi.nlm.nih.gov/pubmed/11906545." TargetMode="External"/><Relationship Id="rId139" Type="http://schemas.openxmlformats.org/officeDocument/2006/relationships/hyperlink" Target="https://www.ncbi.nlm.nih.gov/pubmed/11906545." TargetMode="External"/><Relationship Id="rId80" Type="http://schemas.openxmlformats.org/officeDocument/2006/relationships/hyperlink" Target="https://www.ncbi.nlm.nih.gov/pubmed/8626131." TargetMode="External"/><Relationship Id="rId85" Type="http://schemas.openxmlformats.org/officeDocument/2006/relationships/hyperlink" Target="https://www.ncbi.nlm.nih.gov/pubmed/?term=Niazi%20TM%5BAuthor%5D&amp;cauthor=true&amp;cauthor_uid=16099598" TargetMode="External"/><Relationship Id="rId150" Type="http://schemas.openxmlformats.org/officeDocument/2006/relationships/hyperlink" Target="https://www.ncbi.nlm.nih.gov/pubmed/11906545." TargetMode="External"/><Relationship Id="rId155" Type="http://schemas.openxmlformats.org/officeDocument/2006/relationships/hyperlink" Target="https://www.ncbi.nlm.nih.gov/pubmed/?term=Puri%20I%5BAuthor%5D&amp;cauthor=true&amp;cauthor_uid=20434198" TargetMode="External"/><Relationship Id="rId12" Type="http://schemas.openxmlformats.org/officeDocument/2006/relationships/hyperlink" Target="https://www.ncbi.nlm.nih.gov/pubmed/?term=Resnick%20KE%5BAuthor%5D&amp;cauthor=true&amp;cauthor_uid=19375789" TargetMode="External"/><Relationship Id="rId17" Type="http://schemas.openxmlformats.org/officeDocument/2006/relationships/hyperlink" Target="https://www.ncbi.nlm.nih.gov/pubmed/?term=Coosemans%20A%5BAuthor%5D&amp;cauthor=true&amp;cauthor_uid=22078749" TargetMode="External"/><Relationship Id="rId33" Type="http://schemas.openxmlformats.org/officeDocument/2006/relationships/hyperlink" Target="https://www.ncbi.nlm.nih.gov/pubmed/17537566." TargetMode="External"/><Relationship Id="rId38" Type="http://schemas.openxmlformats.org/officeDocument/2006/relationships/hyperlink" Target="https://www.ncbi.nlm.nih.gov/pubmed/?term=Antonsen%20SL%5BAuthor%5D&amp;cauthor=true&amp;cauthor_uid=23200916" TargetMode="External"/><Relationship Id="rId59" Type="http://schemas.openxmlformats.org/officeDocument/2006/relationships/hyperlink" Target="https://www.ncbi.nlm.nih.gov/pubmed/23725166." TargetMode="External"/><Relationship Id="rId103" Type="http://schemas.openxmlformats.org/officeDocument/2006/relationships/hyperlink" Target="https://www.ncbi.nlm.nih.gov/pubmed/?term=Basile%20S%5BAuthor%5D&amp;cauthor=true&amp;cauthor_uid=19033573" TargetMode="External"/><Relationship Id="rId108" Type="http://schemas.openxmlformats.org/officeDocument/2006/relationships/hyperlink" Target="https://www.ncbi.nlm.nih.gov/pubmed/?term=McIntosh%20DG%5BAuthor%5D&amp;cauthor=true&amp;cauthor_uid=8112639" TargetMode="External"/><Relationship Id="rId124" Type="http://schemas.openxmlformats.org/officeDocument/2006/relationships/hyperlink" Target="https://www.ncbi.nlm.nih.gov/pubmed/11906545." TargetMode="External"/><Relationship Id="rId129" Type="http://schemas.openxmlformats.org/officeDocument/2006/relationships/hyperlink" Target="https://www.ncbi.nlm.nih.gov/pubmed/11906545." TargetMode="External"/><Relationship Id="rId20" Type="http://schemas.openxmlformats.org/officeDocument/2006/relationships/hyperlink" Target="https://www.ncbi.nlm.nih.gov/pubmed/?term=Dinkelspiel%20HE%5BAuthor%5D&amp;cauthor=true&amp;cauthor_uid=23864861" TargetMode="External"/><Relationship Id="rId41" Type="http://schemas.openxmlformats.org/officeDocument/2006/relationships/hyperlink" Target="https://www.ncbi.nlm.nih.gov/pubmed/23200916." TargetMode="External"/><Relationship Id="rId54" Type="http://schemas.openxmlformats.org/officeDocument/2006/relationships/hyperlink" Target="https://www.ncbi.nlm.nih.gov/pubmed/?term=Arts%20HJ%5BAuthor%5D&amp;cauthor=true&amp;cauthor_uid=20638901" TargetMode="External"/><Relationship Id="rId62" Type="http://schemas.openxmlformats.org/officeDocument/2006/relationships/hyperlink" Target="https://www.ncbi.nlm.nih.gov/pubmed/23528726." TargetMode="External"/><Relationship Id="rId70" Type="http://schemas.openxmlformats.org/officeDocument/2006/relationships/hyperlink" Target="https://www.ncbi.nlm.nih.gov/pubmed/?term=Bendifallah%20S%5BAuthor%5D&amp;cauthor=true&amp;cauthor_uid=22959452" TargetMode="External"/><Relationship Id="rId75" Type="http://schemas.openxmlformats.org/officeDocument/2006/relationships/hyperlink" Target="https://www.ncbi.nlm.nih.gov/pubmed/?term=Kim%20JW%5BAuthor%5D&amp;cauthor=true&amp;cauthor_uid=23994534" TargetMode="External"/><Relationship Id="rId83" Type="http://schemas.openxmlformats.org/officeDocument/2006/relationships/hyperlink" Target="https://www.ncbi.nlm.nih.gov/pubmed/?term=Heron%20DE%5BAuthor%5D&amp;cauthor=true&amp;cauthor_uid=18258388" TargetMode="External"/><Relationship Id="rId88" Type="http://schemas.openxmlformats.org/officeDocument/2006/relationships/hyperlink" Target="https://www.ncbi.nlm.nih.gov/pubmed/16099598." TargetMode="External"/><Relationship Id="rId91" Type="http://schemas.openxmlformats.org/officeDocument/2006/relationships/hyperlink" Target="https://www.ncbi.nlm.nih.gov/pubmed/?term=Carson%20KA%5BAuthor%5D&amp;cauthor=true&amp;cauthor_uid=22245711" TargetMode="External"/><Relationship Id="rId96" Type="http://schemas.openxmlformats.org/officeDocument/2006/relationships/hyperlink" Target="https://www.ncbi.nlm.nih.gov/pubmed/22196499." TargetMode="External"/><Relationship Id="rId111" Type="http://schemas.openxmlformats.org/officeDocument/2006/relationships/hyperlink" Target="https://www.ncbi.nlm.nih.gov/pubmed/?term=Gadducci%20A%5BAuthor%5D&amp;cauthor=true&amp;cauthor_uid=11906545" TargetMode="External"/><Relationship Id="rId132" Type="http://schemas.openxmlformats.org/officeDocument/2006/relationships/hyperlink" Target="https://www.ncbi.nlm.nih.gov/pubmed/11906545." TargetMode="External"/><Relationship Id="rId140" Type="http://schemas.openxmlformats.org/officeDocument/2006/relationships/hyperlink" Target="https://www.ncbi.nlm.nih.gov/pubmed/11906545." TargetMode="External"/><Relationship Id="rId145" Type="http://schemas.openxmlformats.org/officeDocument/2006/relationships/hyperlink" Target="https://www.ncbi.nlm.nih.gov/pubmed/11906545." TargetMode="External"/><Relationship Id="rId153" Type="http://schemas.openxmlformats.org/officeDocument/2006/relationships/hyperlink" Target="https://www.ncbi.nlm.nih.gov/pubmed/11906545." TargetMode="External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ncbi.nlm.nih.gov/pubmed/19375789." TargetMode="External"/><Relationship Id="rId23" Type="http://schemas.openxmlformats.org/officeDocument/2006/relationships/hyperlink" Target="https://www.ncbi.nlm.nih.gov/pubmed/23864861." TargetMode="External"/><Relationship Id="rId28" Type="http://schemas.openxmlformats.org/officeDocument/2006/relationships/hyperlink" Target="https://www.ncbi.nlm.nih.gov/pubmed/23864861." TargetMode="External"/><Relationship Id="rId36" Type="http://schemas.openxmlformats.org/officeDocument/2006/relationships/hyperlink" Target="https://www.ncbi.nlm.nih.gov/pubmed/?term=Senda%20M%5BAuthor%5D&amp;cauthor=true&amp;cauthor_uid=21670955" TargetMode="External"/><Relationship Id="rId49" Type="http://schemas.openxmlformats.org/officeDocument/2006/relationships/hyperlink" Target="https://www.ncbi.nlm.nih.gov/pubmed/?term=Piedmonte%20MR%5BAuthor%5D&amp;cauthor=true&amp;cauthor_uid=22291074" TargetMode="External"/><Relationship Id="rId57" Type="http://schemas.openxmlformats.org/officeDocument/2006/relationships/hyperlink" Target="https://www.ncbi.nlm.nih.gov/pubmed/?term=Ren%20YF%5BAuthor%5D&amp;cauthor=true&amp;cauthor_uid=23725166" TargetMode="External"/><Relationship Id="rId106" Type="http://schemas.openxmlformats.org/officeDocument/2006/relationships/hyperlink" Target="https://www.ncbi.nlm.nih.gov/pubmed/?term=Boente%20MP%5BAuthor%5D&amp;cauthor=true&amp;cauthor_uid=8112639" TargetMode="External"/><Relationship Id="rId114" Type="http://schemas.openxmlformats.org/officeDocument/2006/relationships/hyperlink" Target="https://www.ncbi.nlm.nih.gov/pubmed/11906545." TargetMode="External"/><Relationship Id="rId119" Type="http://schemas.openxmlformats.org/officeDocument/2006/relationships/hyperlink" Target="https://www.ncbi.nlm.nih.gov/pubmed/11906545." TargetMode="External"/><Relationship Id="rId127" Type="http://schemas.openxmlformats.org/officeDocument/2006/relationships/hyperlink" Target="https://www.ncbi.nlm.nih.gov/pubmed/11906545." TargetMode="External"/><Relationship Id="rId10" Type="http://schemas.openxmlformats.org/officeDocument/2006/relationships/hyperlink" Target="https://www.ncbi.nlm.nih.gov/pubmed/?term=Jemal%20A%5BAuthor%5D&amp;cauthor=true&amp;cauthor_uid=25559415" TargetMode="External"/><Relationship Id="rId31" Type="http://schemas.openxmlformats.org/officeDocument/2006/relationships/hyperlink" Target="https://www.ncbi.nlm.nih.gov/pubmed/?term=Jain%20S%5BAuthor%5D&amp;cauthor=true&amp;cauthor_uid=17537566" TargetMode="External"/><Relationship Id="rId44" Type="http://schemas.openxmlformats.org/officeDocument/2006/relationships/hyperlink" Target="https://www.ncbi.nlm.nih.gov/pubmed/?term=Gilks%20CB%5BAuthor%5D&amp;cauthor=true&amp;cauthor_uid=21537049" TargetMode="External"/><Relationship Id="rId52" Type="http://schemas.openxmlformats.org/officeDocument/2006/relationships/hyperlink" Target="https://www.ncbi.nlm.nih.gov/pubmed/?term=Mourits%20MJ%5BAuthor%5D&amp;cauthor=true&amp;cauthor_uid=20638901" TargetMode="External"/><Relationship Id="rId60" Type="http://schemas.openxmlformats.org/officeDocument/2006/relationships/hyperlink" Target="https://www.ncbi.nlm.nih.gov/pubmed/?term=Krill%20LS%5BAuthor%5D&amp;cauthor=true&amp;cauthor_uid=23528726" TargetMode="External"/><Relationship Id="rId65" Type="http://schemas.openxmlformats.org/officeDocument/2006/relationships/hyperlink" Target="https://www.ncbi.nlm.nih.gov/pubmed/?term=Wright%20JD%5BAuthor%5D&amp;cauthor=true&amp;cauthor_uid=19171707" TargetMode="External"/><Relationship Id="rId73" Type="http://schemas.openxmlformats.org/officeDocument/2006/relationships/hyperlink" Target="https://www.ncbi.nlm.nih.gov/pubmed/?term=Lee%20TS%5BAuthor%5D&amp;cauthor=true&amp;cauthor_uid=23994534" TargetMode="External"/><Relationship Id="rId78" Type="http://schemas.openxmlformats.org/officeDocument/2006/relationships/hyperlink" Target="https://www.ncbi.nlm.nih.gov/pubmed/?term=Roberts%20KB%5BAuthor%5D&amp;cauthor=true&amp;cauthor_uid=8626131" TargetMode="External"/><Relationship Id="rId81" Type="http://schemas.openxmlformats.org/officeDocument/2006/relationships/hyperlink" Target="https://www.ncbi.nlm.nih.gov/pubmed/?term=Coon%20D%5BAuthor%5D&amp;cauthor=true&amp;cauthor_uid=18258388" TargetMode="External"/><Relationship Id="rId86" Type="http://schemas.openxmlformats.org/officeDocument/2006/relationships/hyperlink" Target="https://www.ncbi.nlm.nih.gov/pubmed/?term=Souhami%20L%5BAuthor%5D&amp;cauthor=true&amp;cauthor_uid=16099598" TargetMode="External"/><Relationship Id="rId94" Type="http://schemas.openxmlformats.org/officeDocument/2006/relationships/hyperlink" Target="https://www.ncbi.nlm.nih.gov/pubmed/?term=Obermair%20A%5BAuthor%5D&amp;cauthor=true&amp;cauthor_uid=22196499" TargetMode="External"/><Relationship Id="rId99" Type="http://schemas.openxmlformats.org/officeDocument/2006/relationships/hyperlink" Target="https://www.ncbi.nlm.nih.gov/pubmed/?term=Swart%20AM%5BAuthor%5D&amp;cauthor=true&amp;cauthor_uid=19070889" TargetMode="External"/><Relationship Id="rId101" Type="http://schemas.openxmlformats.org/officeDocument/2006/relationships/hyperlink" Target="https://www.ncbi.nlm.nih.gov/pubmed/19070889." TargetMode="External"/><Relationship Id="rId122" Type="http://schemas.openxmlformats.org/officeDocument/2006/relationships/hyperlink" Target="https://www.ncbi.nlm.nih.gov/pubmed/11906545." TargetMode="External"/><Relationship Id="rId130" Type="http://schemas.openxmlformats.org/officeDocument/2006/relationships/hyperlink" Target="https://www.ncbi.nlm.nih.gov/pubmed/11906545." TargetMode="External"/><Relationship Id="rId135" Type="http://schemas.openxmlformats.org/officeDocument/2006/relationships/hyperlink" Target="https://www.ncbi.nlm.nih.gov/pubmed/11906545." TargetMode="External"/><Relationship Id="rId143" Type="http://schemas.openxmlformats.org/officeDocument/2006/relationships/hyperlink" Target="https://www.ncbi.nlm.nih.gov/pubmed/11906545." TargetMode="External"/><Relationship Id="rId148" Type="http://schemas.openxmlformats.org/officeDocument/2006/relationships/hyperlink" Target="https://www.ncbi.nlm.nih.gov/pubmed/11906545." TargetMode="External"/><Relationship Id="rId151" Type="http://schemas.openxmlformats.org/officeDocument/2006/relationships/hyperlink" Target="https://www.ncbi.nlm.nih.gov/pubmed/11906545." TargetMode="External"/><Relationship Id="rId156" Type="http://schemas.openxmlformats.org/officeDocument/2006/relationships/hyperlink" Target="https://www.ncbi.nlm.nih.gov/pubmed/?term=Bristow%20RE%5BAuthor%5D&amp;cauthor=true&amp;cauthor_uid=204341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Miller%20KD%5BAuthor%5D&amp;cauthor=true&amp;cauthor_uid=25559415" TargetMode="External"/><Relationship Id="rId13" Type="http://schemas.openxmlformats.org/officeDocument/2006/relationships/hyperlink" Target="https://www.ncbi.nlm.nih.gov/pubmed/?term=Hampel%20H%5BAuthor%5D&amp;cauthor=true&amp;cauthor_uid=19375789" TargetMode="External"/><Relationship Id="rId18" Type="http://schemas.openxmlformats.org/officeDocument/2006/relationships/hyperlink" Target="https://www.ncbi.nlm.nih.gov/pubmed/?term=Morina%20M%5BAuthor%5D&amp;cauthor=true&amp;cauthor_uid=22078749" TargetMode="External"/><Relationship Id="rId39" Type="http://schemas.openxmlformats.org/officeDocument/2006/relationships/hyperlink" Target="https://www.ncbi.nlm.nih.gov/pubmed/?term=Jensen%20LN%5BAuthor%5D&amp;cauthor=true&amp;cauthor_uid=23200916" TargetMode="External"/><Relationship Id="rId109" Type="http://schemas.openxmlformats.org/officeDocument/2006/relationships/hyperlink" Target="https://www.ncbi.nlm.nih.gov/pubmed/8112639." TargetMode="External"/><Relationship Id="rId34" Type="http://schemas.openxmlformats.org/officeDocument/2006/relationships/hyperlink" Target="https://www.ncbi.nlm.nih.gov/pubmed/?term=Kitajima%20K%5BAuthor%5D&amp;cauthor=true&amp;cauthor_uid=21670955" TargetMode="External"/><Relationship Id="rId50" Type="http://schemas.openxmlformats.org/officeDocument/2006/relationships/hyperlink" Target="https://www.ncbi.nlm.nih.gov/pubmed/?term=Spirtos%20NM%5BAuthor%5D&amp;cauthor=true&amp;cauthor_uid=22291074" TargetMode="External"/><Relationship Id="rId55" Type="http://schemas.openxmlformats.org/officeDocument/2006/relationships/hyperlink" Target="https://www.ncbi.nlm.nih.gov/pubmed/20638901." TargetMode="External"/><Relationship Id="rId76" Type="http://schemas.openxmlformats.org/officeDocument/2006/relationships/hyperlink" Target="https://www.ncbi.nlm.nih.gov/pubmed/23994534." TargetMode="External"/><Relationship Id="rId97" Type="http://schemas.openxmlformats.org/officeDocument/2006/relationships/hyperlink" Target="https://www.ncbi.nlm.nih.gov/pubmed/22196499." TargetMode="External"/><Relationship Id="rId104" Type="http://schemas.openxmlformats.org/officeDocument/2006/relationships/hyperlink" Target="https://www.ncbi.nlm.nih.gov/pubmed/?term=Maneschi%20F%5BAuthor%5D&amp;cauthor=true&amp;cauthor_uid=19033573" TargetMode="External"/><Relationship Id="rId120" Type="http://schemas.openxmlformats.org/officeDocument/2006/relationships/hyperlink" Target="https://www.ncbi.nlm.nih.gov/pubmed/11906545." TargetMode="External"/><Relationship Id="rId125" Type="http://schemas.openxmlformats.org/officeDocument/2006/relationships/hyperlink" Target="https://www.ncbi.nlm.nih.gov/pubmed/11906545." TargetMode="External"/><Relationship Id="rId141" Type="http://schemas.openxmlformats.org/officeDocument/2006/relationships/hyperlink" Target="https://www.ncbi.nlm.nih.gov/pubmed/11906545." TargetMode="External"/><Relationship Id="rId146" Type="http://schemas.openxmlformats.org/officeDocument/2006/relationships/hyperlink" Target="https://www.ncbi.nlm.nih.gov/pubmed/11906545.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ncbi.nlm.nih.gov/pubmed/?term=Luton%20D%5BAuthor%5D&amp;cauthor=true&amp;cauthor_uid=22959452" TargetMode="External"/><Relationship Id="rId92" Type="http://schemas.openxmlformats.org/officeDocument/2006/relationships/hyperlink" Target="https://www.ncbi.nlm.nih.gov/pubmed/22245711.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ncbi.nlm.nih.gov/pubmed/23864861." TargetMode="External"/><Relationship Id="rId24" Type="http://schemas.openxmlformats.org/officeDocument/2006/relationships/hyperlink" Target="https://www.ncbi.nlm.nih.gov/pubmed/23864861." TargetMode="External"/><Relationship Id="rId40" Type="http://schemas.openxmlformats.org/officeDocument/2006/relationships/hyperlink" Target="https://www.ncbi.nlm.nih.gov/pubmed/?term=Loft%20A%5BAuthor%5D&amp;cauthor=true&amp;cauthor_uid=23200916" TargetMode="External"/><Relationship Id="rId45" Type="http://schemas.openxmlformats.org/officeDocument/2006/relationships/hyperlink" Target="https://www.ncbi.nlm.nih.gov/pubmed/21537049." TargetMode="External"/><Relationship Id="rId66" Type="http://schemas.openxmlformats.org/officeDocument/2006/relationships/hyperlink" Target="https://www.ncbi.nlm.nih.gov/pubmed/?term=Buck%20AM%5BAuthor%5D&amp;cauthor=true&amp;cauthor_uid=19171707" TargetMode="External"/><Relationship Id="rId87" Type="http://schemas.openxmlformats.org/officeDocument/2006/relationships/hyperlink" Target="https://www.ncbi.nlm.nih.gov/pubmed/?term=Portelance%20L%5BAuthor%5D&amp;cauthor=true&amp;cauthor_uid=16099598" TargetMode="External"/><Relationship Id="rId110" Type="http://schemas.openxmlformats.org/officeDocument/2006/relationships/hyperlink" Target="https://www.ncbi.nlm.nih.gov/pubmed/?term=Sartori%20E%5BAuthor%5D&amp;cauthor=true&amp;cauthor_uid=11906545" TargetMode="External"/><Relationship Id="rId115" Type="http://schemas.openxmlformats.org/officeDocument/2006/relationships/hyperlink" Target="https://www.ncbi.nlm.nih.gov/pubmed/11906545." TargetMode="External"/><Relationship Id="rId131" Type="http://schemas.openxmlformats.org/officeDocument/2006/relationships/hyperlink" Target="https://www.ncbi.nlm.nih.gov/pubmed/11906545." TargetMode="External"/><Relationship Id="rId136" Type="http://schemas.openxmlformats.org/officeDocument/2006/relationships/hyperlink" Target="https://www.ncbi.nlm.nih.gov/pubmed/11906545." TargetMode="External"/><Relationship Id="rId157" Type="http://schemas.openxmlformats.org/officeDocument/2006/relationships/hyperlink" Target="https://www.ncbi.nlm.nih.gov/pubmed/20434198" TargetMode="External"/><Relationship Id="rId61" Type="http://schemas.openxmlformats.org/officeDocument/2006/relationships/hyperlink" Target="https://www.ncbi.nlm.nih.gov/pubmed/?term=Bristow%20RE%5BAuthor%5D&amp;cauthor=true&amp;cauthor_uid=23528726" TargetMode="External"/><Relationship Id="rId82" Type="http://schemas.openxmlformats.org/officeDocument/2006/relationships/hyperlink" Target="https://www.ncbi.nlm.nih.gov/pubmed/?term=Beriwal%20S%5BAuthor%5D&amp;cauthor=true&amp;cauthor_uid=18258388" TargetMode="External"/><Relationship Id="rId152" Type="http://schemas.openxmlformats.org/officeDocument/2006/relationships/hyperlink" Target="https://www.ncbi.nlm.nih.gov/pubmed/11906545." TargetMode="External"/><Relationship Id="rId19" Type="http://schemas.openxmlformats.org/officeDocument/2006/relationships/hyperlink" Target="https://www.ncbi.nlm.nih.gov/pubmed/22078749." TargetMode="External"/><Relationship Id="rId14" Type="http://schemas.openxmlformats.org/officeDocument/2006/relationships/hyperlink" Target="https://www.ncbi.nlm.nih.gov/pubmed/?term=Fishel%20R%5BAuthor%5D&amp;cauthor=true&amp;cauthor_uid=19375789" TargetMode="External"/><Relationship Id="rId30" Type="http://schemas.openxmlformats.org/officeDocument/2006/relationships/hyperlink" Target="https://www.ncbi.nlm.nih.gov/pubmed/?term=Ortashi%20O%5BAuthor%5D&amp;cauthor=true&amp;cauthor_uid=17537566" TargetMode="External"/><Relationship Id="rId35" Type="http://schemas.openxmlformats.org/officeDocument/2006/relationships/hyperlink" Target="https://www.ncbi.nlm.nih.gov/pubmed/?term=Suzuki%20K%5BAuthor%5D&amp;cauthor=true&amp;cauthor_uid=21670955" TargetMode="External"/><Relationship Id="rId56" Type="http://schemas.openxmlformats.org/officeDocument/2006/relationships/hyperlink" Target="https://www.ncbi.nlm.nih.gov/pubmed/?term=Wang%20HL%5BAuthor%5D&amp;cauthor=true&amp;cauthor_uid=23725166" TargetMode="External"/><Relationship Id="rId77" Type="http://schemas.openxmlformats.org/officeDocument/2006/relationships/hyperlink" Target="https://www.ncbi.nlm.nih.gov/pubmed/?term=Fishman%20DA%5BAuthor%5D&amp;cauthor=true&amp;cauthor_uid=8626131" TargetMode="External"/><Relationship Id="rId100" Type="http://schemas.openxmlformats.org/officeDocument/2006/relationships/hyperlink" Target="https://www.ncbi.nlm.nih.gov/pubmed/?term=Qian%20Q%5BAuthor%5D&amp;cauthor=true&amp;cauthor_uid=19070889" TargetMode="External"/><Relationship Id="rId105" Type="http://schemas.openxmlformats.org/officeDocument/2006/relationships/hyperlink" Target="https://www.ncbi.nlm.nih.gov/pubmed/19033573." TargetMode="External"/><Relationship Id="rId126" Type="http://schemas.openxmlformats.org/officeDocument/2006/relationships/hyperlink" Target="https://www.ncbi.nlm.nih.gov/pubmed/11906545." TargetMode="External"/><Relationship Id="rId147" Type="http://schemas.openxmlformats.org/officeDocument/2006/relationships/hyperlink" Target="https://www.ncbi.nlm.nih.gov/pubmed/11906545." TargetMode="External"/><Relationship Id="rId8" Type="http://schemas.openxmlformats.org/officeDocument/2006/relationships/hyperlink" Target="https://www.ncbi.nlm.nih.gov/pubmed/?term=Siegel%20RL%5BAuthor%5D&amp;cauthor=true&amp;cauthor_uid=25559415" TargetMode="External"/><Relationship Id="rId51" Type="http://schemas.openxmlformats.org/officeDocument/2006/relationships/hyperlink" Target="https://www.ncbi.nlm.nih.gov/pubmed/22291074." TargetMode="External"/><Relationship Id="rId72" Type="http://schemas.openxmlformats.org/officeDocument/2006/relationships/hyperlink" Target="https://www.ncbi.nlm.nih.gov/pubmed/22959452." TargetMode="External"/><Relationship Id="rId93" Type="http://schemas.openxmlformats.org/officeDocument/2006/relationships/hyperlink" Target="https://www.ncbi.nlm.nih.gov/pubmed/?term=Baker%20J%5BAuthor%5D&amp;cauthor=true&amp;cauthor_uid=22196499" TargetMode="External"/><Relationship Id="rId98" Type="http://schemas.openxmlformats.org/officeDocument/2006/relationships/hyperlink" Target="https://www.ncbi.nlm.nih.gov/pubmed/?term=Kitchener%20H%5BAuthor%5D&amp;cauthor=true&amp;cauthor_uid=19070889" TargetMode="External"/><Relationship Id="rId121" Type="http://schemas.openxmlformats.org/officeDocument/2006/relationships/hyperlink" Target="https://www.ncbi.nlm.nih.gov/pubmed/11906545." TargetMode="External"/><Relationship Id="rId142" Type="http://schemas.openxmlformats.org/officeDocument/2006/relationships/hyperlink" Target="https://www.ncbi.nlm.nih.gov/pubmed/11906545.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ncbi.nlm.nih.gov/pubmed/23864861." TargetMode="External"/><Relationship Id="rId46" Type="http://schemas.openxmlformats.org/officeDocument/2006/relationships/hyperlink" Target="https://www.ncbi.nlm.nih.gov/pubmed/?term=Crispens%20MA%5BAuthor%5D&amp;cauthor=true&amp;cauthor_uid=23730224" TargetMode="External"/><Relationship Id="rId67" Type="http://schemas.openxmlformats.org/officeDocument/2006/relationships/hyperlink" Target="https://www.ncbi.nlm.nih.gov/pubmed/?term=Shah%20M%5BAuthor%5D&amp;cauthor=true&amp;cauthor_uid=19171707" TargetMode="External"/><Relationship Id="rId116" Type="http://schemas.openxmlformats.org/officeDocument/2006/relationships/hyperlink" Target="https://www.ncbi.nlm.nih.gov/pubmed/11906545." TargetMode="External"/><Relationship Id="rId137" Type="http://schemas.openxmlformats.org/officeDocument/2006/relationships/hyperlink" Target="https://www.ncbi.nlm.nih.gov/pubmed/11906545." TargetMode="External"/><Relationship Id="rId15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A13ED-4435-47A3-90F6-F32D9CBAB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45</Pages>
  <Words>15817</Words>
  <Characters>90159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МИНИСТЕРУЛ</vt:lpstr>
    </vt:vector>
  </TitlesOfParts>
  <Company>Reanimator Extreme Edition</Company>
  <LinksUpToDate>false</LinksUpToDate>
  <CharactersWithSpaces>105765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МИНИСТЕРУЛ</dc:title>
  <dc:creator>User</dc:creator>
  <cp:lastModifiedBy>Фурс Роман Владимирович</cp:lastModifiedBy>
  <cp:revision>25</cp:revision>
  <cp:lastPrinted>2023-11-03T10:05:00Z</cp:lastPrinted>
  <dcterms:created xsi:type="dcterms:W3CDTF">2023-06-30T22:03:00Z</dcterms:created>
  <dcterms:modified xsi:type="dcterms:W3CDTF">2023-11-11T11:57:00Z</dcterms:modified>
</cp:coreProperties>
</file>