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82890" w14:textId="77777777" w:rsidR="00AB3767" w:rsidRPr="009A6F19" w:rsidRDefault="00AB3767" w:rsidP="00AB376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F19">
        <w:rPr>
          <w:rFonts w:ascii="Times New Roman" w:hAnsi="Times New Roman" w:cs="Times New Roman"/>
          <w:sz w:val="24"/>
          <w:szCs w:val="24"/>
        </w:rPr>
        <w:t xml:space="preserve">Приложение к Приказу </w:t>
      </w:r>
    </w:p>
    <w:p w14:paraId="7C68D076" w14:textId="77777777" w:rsidR="00AB3767" w:rsidRPr="009A6F19" w:rsidRDefault="00AB3767" w:rsidP="00AB376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F19">
        <w:rPr>
          <w:rFonts w:ascii="Times New Roman" w:hAnsi="Times New Roman" w:cs="Times New Roman"/>
          <w:sz w:val="24"/>
          <w:szCs w:val="24"/>
        </w:rPr>
        <w:t>Министерства здравоохранения</w:t>
      </w:r>
    </w:p>
    <w:p w14:paraId="5C1228E4" w14:textId="77777777" w:rsidR="00AB3767" w:rsidRPr="009A6F19" w:rsidRDefault="00AB3767" w:rsidP="00AB376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F19">
        <w:rPr>
          <w:rFonts w:ascii="Times New Roman" w:hAnsi="Times New Roman" w:cs="Times New Roman"/>
          <w:sz w:val="24"/>
          <w:szCs w:val="24"/>
        </w:rPr>
        <w:t xml:space="preserve"> Приднестровской Молдавской Республики</w:t>
      </w:r>
    </w:p>
    <w:p w14:paraId="3FB78D91" w14:textId="77777777" w:rsidR="00AB3767" w:rsidRPr="009A6F19" w:rsidRDefault="00AB3767" w:rsidP="00AB37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6F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9A6F19">
        <w:rPr>
          <w:rFonts w:ascii="Times New Roman" w:hAnsi="Times New Roman" w:cs="Times New Roman"/>
          <w:sz w:val="24"/>
          <w:szCs w:val="24"/>
        </w:rPr>
        <w:t xml:space="preserve">   </w:t>
      </w:r>
      <w:r w:rsidRPr="009A6F19">
        <w:rPr>
          <w:rFonts w:ascii="Times New Roman" w:hAnsi="Times New Roman" w:cs="Times New Roman"/>
          <w:sz w:val="24"/>
          <w:szCs w:val="24"/>
        </w:rPr>
        <w:t xml:space="preserve">          от «___» __________2023</w:t>
      </w:r>
      <w:r w:rsidR="00506951" w:rsidRPr="009A6F19">
        <w:rPr>
          <w:rFonts w:ascii="Times New Roman" w:hAnsi="Times New Roman" w:cs="Times New Roman"/>
          <w:sz w:val="24"/>
          <w:szCs w:val="24"/>
        </w:rPr>
        <w:t>года №</w:t>
      </w:r>
      <w:r w:rsidRPr="009A6F19">
        <w:rPr>
          <w:rFonts w:ascii="Times New Roman" w:hAnsi="Times New Roman" w:cs="Times New Roman"/>
          <w:sz w:val="24"/>
          <w:szCs w:val="24"/>
        </w:rPr>
        <w:t>________</w:t>
      </w:r>
    </w:p>
    <w:p w14:paraId="7FBECC3D" w14:textId="77777777" w:rsidR="00AB3767" w:rsidRDefault="00AB3767" w:rsidP="00AB3767">
      <w:pPr>
        <w:pStyle w:val="22"/>
        <w:shd w:val="clear" w:color="auto" w:fill="auto"/>
        <w:ind w:firstLine="0"/>
      </w:pPr>
    </w:p>
    <w:p w14:paraId="55AE34D3" w14:textId="77777777" w:rsidR="00AB3767" w:rsidRDefault="00AB3767" w:rsidP="00AB376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2D5573" w14:textId="77777777" w:rsidR="00AB3767" w:rsidRDefault="00AB3767" w:rsidP="00AB376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33EB9A" w14:textId="77777777" w:rsidR="00AB3767" w:rsidRPr="009A6F19" w:rsidRDefault="00AB3767" w:rsidP="009A6F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6F19">
        <w:rPr>
          <w:rFonts w:ascii="Times New Roman" w:hAnsi="Times New Roman" w:cs="Times New Roman"/>
          <w:b/>
          <w:sz w:val="32"/>
          <w:szCs w:val="32"/>
        </w:rPr>
        <w:t>Клинические рекомендации</w:t>
      </w:r>
    </w:p>
    <w:p w14:paraId="7FE25014" w14:textId="77777777" w:rsidR="00183253" w:rsidRPr="009A6F19" w:rsidRDefault="00D17EFA" w:rsidP="009A6F19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«</w:t>
      </w:r>
      <w:proofErr w:type="spellStart"/>
      <w:r w:rsidR="00183253"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Аногенитальная</w:t>
      </w:r>
      <w:proofErr w:type="spellEnd"/>
      <w:r w:rsidR="00183253"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герпетическая вирусная инфекция</w:t>
      </w:r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»</w:t>
      </w:r>
    </w:p>
    <w:p w14:paraId="28270701" w14:textId="77777777" w:rsidR="00BF7512" w:rsidRPr="00AB3767" w:rsidRDefault="00BF7512" w:rsidP="00AB3767">
      <w:pPr>
        <w:shd w:val="clear" w:color="auto" w:fill="FFFFFF"/>
        <w:spacing w:before="500" w:after="11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7C446F07" w14:textId="77777777" w:rsidR="00183253" w:rsidRPr="009A6F19" w:rsidRDefault="00183253" w:rsidP="009A6F19">
      <w:pPr>
        <w:shd w:val="clear" w:color="auto" w:fill="FFFFFF"/>
        <w:spacing w:after="10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Кодирование по Международной статистической</w:t>
      </w:r>
      <w:r w:rsidRPr="009A6F19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br/>
        <w:t xml:space="preserve">классификации болезней и проблем, связанных со </w:t>
      </w:r>
      <w:r w:rsidR="008D025A" w:rsidRPr="009A6F19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здоровьем:</w:t>
      </w:r>
      <w:r w:rsidR="008D025A" w:rsidRPr="009A6F1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</w:t>
      </w:r>
      <w:r w:rsidR="008D025A" w:rsidRPr="009A6F1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Pr="009A6F1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60 (А60.0, А60.1, А60.9)</w:t>
      </w:r>
    </w:p>
    <w:p w14:paraId="68644C30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6ACBB5F6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2410871E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291C6157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40CF1F78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64F728C4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78E3CFCD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56A7DB31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0090BA0D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4B3E30A1" w14:textId="77777777" w:rsidR="00BF7512" w:rsidRPr="009A6F19" w:rsidRDefault="00BF7512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2BDC7B44" w14:textId="77777777" w:rsidR="00BF7512" w:rsidRPr="009A6F19" w:rsidRDefault="00BF7512" w:rsidP="00BF7512">
      <w:pPr>
        <w:pStyle w:val="22"/>
        <w:shd w:val="clear" w:color="auto" w:fill="auto"/>
        <w:tabs>
          <w:tab w:val="left" w:pos="3970"/>
        </w:tabs>
        <w:spacing w:line="720" w:lineRule="auto"/>
        <w:ind w:firstLine="0"/>
        <w:jc w:val="both"/>
        <w:rPr>
          <w:bCs/>
          <w:sz w:val="28"/>
          <w:szCs w:val="28"/>
        </w:rPr>
      </w:pPr>
      <w:r w:rsidRPr="009A6F19">
        <w:rPr>
          <w:b/>
          <w:sz w:val="28"/>
          <w:szCs w:val="28"/>
        </w:rPr>
        <w:t xml:space="preserve">Возрастная </w:t>
      </w:r>
      <w:r w:rsidR="00B943C7" w:rsidRPr="009A6F19">
        <w:rPr>
          <w:b/>
          <w:sz w:val="28"/>
          <w:szCs w:val="28"/>
        </w:rPr>
        <w:t xml:space="preserve">группа: </w:t>
      </w:r>
      <w:r w:rsidR="00B943C7" w:rsidRPr="009A6F19">
        <w:rPr>
          <w:bCs/>
          <w:sz w:val="28"/>
          <w:szCs w:val="28"/>
        </w:rPr>
        <w:t>Взрослые</w:t>
      </w:r>
      <w:r w:rsidRPr="009A6F19">
        <w:rPr>
          <w:bCs/>
          <w:sz w:val="28"/>
          <w:szCs w:val="28"/>
        </w:rPr>
        <w:t xml:space="preserve"> /дети</w:t>
      </w:r>
    </w:p>
    <w:p w14:paraId="4471986D" w14:textId="4061ED8E" w:rsidR="00BF7512" w:rsidRPr="009A6F19" w:rsidRDefault="00BF7512" w:rsidP="00BF7512">
      <w:pPr>
        <w:tabs>
          <w:tab w:val="left" w:pos="6135"/>
        </w:tabs>
        <w:spacing w:line="720" w:lineRule="auto"/>
        <w:rPr>
          <w:rFonts w:ascii="Times New Roman" w:hAnsi="Times New Roman" w:cs="Times New Roman"/>
          <w:sz w:val="28"/>
          <w:szCs w:val="28"/>
        </w:rPr>
      </w:pPr>
      <w:r w:rsidRPr="009A6F19">
        <w:rPr>
          <w:rFonts w:ascii="Times New Roman" w:hAnsi="Times New Roman" w:cs="Times New Roman"/>
          <w:b/>
          <w:sz w:val="28"/>
          <w:szCs w:val="28"/>
        </w:rPr>
        <w:t xml:space="preserve">Год </w:t>
      </w:r>
      <w:r w:rsidR="00B943C7" w:rsidRPr="009A6F19">
        <w:rPr>
          <w:rFonts w:ascii="Times New Roman" w:hAnsi="Times New Roman" w:cs="Times New Roman"/>
          <w:b/>
          <w:sz w:val="28"/>
          <w:szCs w:val="28"/>
        </w:rPr>
        <w:t>утверждения (частота пересмотра)</w:t>
      </w:r>
      <w:r w:rsidRPr="009A6F19">
        <w:rPr>
          <w:rFonts w:ascii="Times New Roman" w:hAnsi="Times New Roman" w:cs="Times New Roman"/>
          <w:b/>
          <w:sz w:val="28"/>
          <w:szCs w:val="28"/>
        </w:rPr>
        <w:t>:</w:t>
      </w:r>
      <w:r w:rsidR="009A6F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3C7" w:rsidRPr="009A6F19">
        <w:rPr>
          <w:rStyle w:val="2115pt"/>
          <w:rFonts w:eastAsia="Courier New"/>
          <w:sz w:val="28"/>
          <w:szCs w:val="28"/>
          <w:lang w:val="ru-RU" w:eastAsia="ru-RU" w:bidi="ru-RU"/>
        </w:rPr>
        <w:t>2023 (</w:t>
      </w:r>
      <w:r w:rsidRPr="009A6F19">
        <w:rPr>
          <w:rFonts w:ascii="Times New Roman" w:hAnsi="Times New Roman" w:cs="Times New Roman"/>
          <w:sz w:val="28"/>
          <w:szCs w:val="28"/>
        </w:rPr>
        <w:t>пересмотр</w:t>
      </w:r>
      <w:r w:rsidR="009A6F19">
        <w:rPr>
          <w:rFonts w:ascii="Times New Roman" w:hAnsi="Times New Roman" w:cs="Times New Roman"/>
          <w:sz w:val="28"/>
          <w:szCs w:val="28"/>
        </w:rPr>
        <w:t xml:space="preserve"> </w:t>
      </w:r>
      <w:r w:rsidRPr="009A6F19">
        <w:rPr>
          <w:rFonts w:ascii="Times New Roman" w:hAnsi="Times New Roman" w:cs="Times New Roman"/>
          <w:sz w:val="28"/>
          <w:szCs w:val="28"/>
        </w:rPr>
        <w:t>каждые 5</w:t>
      </w:r>
      <w:r w:rsidR="005539E3">
        <w:rPr>
          <w:rFonts w:ascii="Times New Roman" w:hAnsi="Times New Roman" w:cs="Times New Roman"/>
          <w:sz w:val="28"/>
          <w:szCs w:val="28"/>
        </w:rPr>
        <w:t xml:space="preserve"> </w:t>
      </w:r>
      <w:r w:rsidRPr="009A6F19">
        <w:rPr>
          <w:rFonts w:ascii="Times New Roman" w:hAnsi="Times New Roman" w:cs="Times New Roman"/>
          <w:sz w:val="28"/>
          <w:szCs w:val="28"/>
        </w:rPr>
        <w:t>лет)</w:t>
      </w:r>
    </w:p>
    <w:p w14:paraId="54F15454" w14:textId="77777777" w:rsidR="00AB3767" w:rsidRDefault="00AB3767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93D0656" w14:textId="77777777" w:rsidR="00AB3767" w:rsidRDefault="00AB3767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528F9B1" w14:textId="77777777" w:rsidR="00AB3767" w:rsidRDefault="00AB3767" w:rsidP="00183253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14305025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FFFDD15" w14:textId="77777777" w:rsidR="009A6F19" w:rsidRPr="00705400" w:rsidRDefault="009A6F19" w:rsidP="00705400">
          <w:pPr>
            <w:pStyle w:val="a9"/>
            <w:spacing w:before="0"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705400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25D14A0B" w14:textId="77777777" w:rsidR="00705400" w:rsidRPr="00705400" w:rsidRDefault="009A6F19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r w:rsidRPr="009A6F1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A6F19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9A6F1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50848012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Список сокращений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_Toc150848012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12528C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13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Термины и определения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_Toc150848013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F5BACB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14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1. Краткая информация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_Toc150848014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0BFA34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15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1.1. Определение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_Toc150848015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8A6B7D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16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1.2. Этиология и патогенез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_Toc150848016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4A8901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17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1.3. Эпидемиология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_Toc150848017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76C919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18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1.4. Кодирование по МКБ 10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_Toc150848018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0DA6D7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19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1.5. Классификация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_Toc150848019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C64905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0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1.6. Клиническая картина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_Toc150848020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EC0029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1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2.Диагностика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_Toc150848021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CEF958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2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2.1. Жалобы и анамнез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_Toc150848022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404D49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3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2.2. Физикальное обследование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_Toc150848023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E1925B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4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2.3 Лабораторная диагностика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_Toc150848024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8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B886AD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5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2.4. Инструментальная диагностика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_Toc150848025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13579E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6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2.5. Иная диагностика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_Toc150848026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1507CB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7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3. Лечение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_Toc150848027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D89D7C" w14:textId="77777777" w:rsidR="00705400" w:rsidRPr="00705400" w:rsidRDefault="00000000" w:rsidP="00705400">
          <w:pPr>
            <w:pStyle w:val="23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8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3.1. Консервативное лечение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_Toc150848028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10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1E745D" w14:textId="77777777" w:rsidR="00705400" w:rsidRPr="00705400" w:rsidRDefault="00000000" w:rsidP="00705400">
          <w:pPr>
            <w:pStyle w:val="23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29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3.2. Хирургическое лечение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_Toc150848029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62F738" w14:textId="77777777" w:rsidR="00705400" w:rsidRPr="00705400" w:rsidRDefault="00000000" w:rsidP="00705400">
          <w:pPr>
            <w:pStyle w:val="23"/>
            <w:tabs>
              <w:tab w:val="right" w:leader="dot" w:pos="9344"/>
            </w:tabs>
            <w:spacing w:after="0"/>
            <w:ind w:left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30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3.3. Иное лечение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_Toc150848030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B2D43F" w14:textId="77777777" w:rsidR="00705400" w:rsidRPr="00705400" w:rsidRDefault="00000000" w:rsidP="00705400">
          <w:pPr>
            <w:pStyle w:val="11"/>
            <w:tabs>
              <w:tab w:val="left" w:pos="440"/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31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4.</w:t>
            </w:r>
            <w:r w:rsid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 xml:space="preserve"> </w:t>
            </w:r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Реабилитация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_Toc150848031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853182" w14:textId="77777777" w:rsidR="00705400" w:rsidRPr="00705400" w:rsidRDefault="00000000" w:rsidP="00705400">
          <w:pPr>
            <w:pStyle w:val="11"/>
            <w:tabs>
              <w:tab w:val="left" w:pos="440"/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32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5.</w:t>
            </w:r>
            <w:r w:rsid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 xml:space="preserve"> </w:t>
            </w:r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Профилактика и диспансерное наблюдение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_Toc150848032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16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C8F9AF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33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6. Организация медицинской помощи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_Toc150848033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1F5D8E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34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7. Дополнительная информация, влияющая на исход заболевания/синдрома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_Toc150848034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54E627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35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Критерии оценки качества медицинской помощи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_Toc150848035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0E50A3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36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Список литературы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_Toc150848036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3881C3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37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Приложение А1</w:t>
            </w:r>
            <w:r w:rsid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 xml:space="preserve">. </w:t>
            </w:r>
          </w:hyperlink>
          <w:hyperlink w:anchor="_Toc150848038" w:history="1">
            <w:r w:rsidR="00705400" w:rsidRPr="00705400">
              <w:rPr>
                <w:rStyle w:val="a6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Состав рабочей группы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_Toc150848038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28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D6FC1D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39" w:history="1">
            <w:r w:rsidR="00705400" w:rsidRPr="00705400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Приложение А2</w:t>
            </w:r>
            <w:r w:rsidR="00705400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. </w:t>
            </w:r>
          </w:hyperlink>
          <w:hyperlink w:anchor="_Toc150848040" w:history="1">
            <w:r w:rsidR="00705400" w:rsidRPr="00705400">
              <w:rPr>
                <w:rStyle w:val="a6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_Toc150848040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29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92E26A" w14:textId="77777777" w:rsidR="00705400" w:rsidRP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ascii="Times New Roman" w:eastAsiaTheme="minorEastAsia" w:hAnsi="Times New Roman" w:cs="Times New Roman"/>
              <w:b/>
              <w:bCs/>
              <w:noProof/>
              <w:sz w:val="24"/>
              <w:szCs w:val="24"/>
              <w:lang w:eastAsia="ru-RU"/>
            </w:rPr>
          </w:pPr>
          <w:hyperlink w:anchor="_Toc150848041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Приложение Б</w:t>
            </w:r>
            <w:r w:rsid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 xml:space="preserve">. </w:t>
            </w:r>
          </w:hyperlink>
          <w:hyperlink w:anchor="_Toc150848042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Алгоритмы действий врача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_Toc150848042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31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04DC57" w14:textId="77777777" w:rsidR="00705400" w:rsidRDefault="00000000" w:rsidP="00705400">
          <w:pPr>
            <w:pStyle w:val="11"/>
            <w:tabs>
              <w:tab w:val="right" w:leader="dot" w:pos="9344"/>
            </w:tabs>
            <w:spacing w:after="0"/>
            <w:rPr>
              <w:rFonts w:eastAsiaTheme="minorEastAsia"/>
              <w:noProof/>
              <w:lang w:eastAsia="ru-RU"/>
            </w:rPr>
          </w:pPr>
          <w:hyperlink w:anchor="_Toc150848043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Приложение В</w:t>
            </w:r>
            <w:r w:rsid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 xml:space="preserve">. </w:t>
            </w:r>
          </w:hyperlink>
          <w:hyperlink w:anchor="_Toc150848044" w:history="1">
            <w:r w:rsidR="00705400" w:rsidRPr="00705400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kern w:val="36"/>
                <w:sz w:val="24"/>
                <w:szCs w:val="24"/>
                <w:lang w:eastAsia="ru-RU"/>
              </w:rPr>
              <w:t>Информация для пациента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_Toc150848044 \h </w:instrTex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BF52C9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32</w:t>
            </w:r>
            <w:r w:rsidR="00705400" w:rsidRPr="00705400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85DBA9" w14:textId="77777777" w:rsidR="009A6F19" w:rsidRPr="009A6F19" w:rsidRDefault="009A6F19" w:rsidP="009A6F19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A6F19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A48A501" w14:textId="77777777" w:rsidR="00096262" w:rsidRPr="009A6F19" w:rsidRDefault="0009626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FEF038F" w14:textId="77777777" w:rsidR="00096262" w:rsidRPr="009A6F19" w:rsidRDefault="0009626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F6869E0" w14:textId="77777777" w:rsidR="00096262" w:rsidRPr="009A6F19" w:rsidRDefault="0009626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13B2A9EB" w14:textId="77777777" w:rsidR="00096262" w:rsidRPr="009A6F19" w:rsidRDefault="0009626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82D5371" w14:textId="77777777" w:rsidR="00096262" w:rsidRPr="009A6F19" w:rsidRDefault="0009626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DE7034D" w14:textId="77777777" w:rsidR="00096262" w:rsidRPr="009A6F19" w:rsidRDefault="0009626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2764E00" w14:textId="77777777" w:rsidR="00096262" w:rsidRPr="009A6F19" w:rsidRDefault="0009626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3F9B5C92" w14:textId="77777777" w:rsidR="00096262" w:rsidRPr="009A6F19" w:rsidRDefault="0009626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63B2F92" w14:textId="77777777" w:rsidR="00096262" w:rsidRPr="009A6F19" w:rsidRDefault="0009626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79CC868" w14:textId="77777777" w:rsidR="00183253" w:rsidRPr="009A6F19" w:rsidRDefault="00183253" w:rsidP="009A6F1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Toc150848012"/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Список сокращений</w:t>
      </w:r>
      <w:bookmarkEnd w:id="0"/>
    </w:p>
    <w:p w14:paraId="04C12BDB" w14:textId="77777777" w:rsidR="009A6F19" w:rsidRPr="009A6F19" w:rsidRDefault="009A6F19" w:rsidP="00705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ВПГ – вирус простого герпеса</w:t>
      </w:r>
    </w:p>
    <w:p w14:paraId="01BC1D85" w14:textId="77777777" w:rsidR="00183253" w:rsidRPr="009A6F19" w:rsidRDefault="00183253" w:rsidP="00705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ДНК – дезоксирибонуклеиновая кислота</w:t>
      </w:r>
    </w:p>
    <w:p w14:paraId="28C52A32" w14:textId="77777777" w:rsidR="00183253" w:rsidRPr="009A6F19" w:rsidRDefault="00183253" w:rsidP="00705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ИФА – иммуноферментный анализ</w:t>
      </w:r>
    </w:p>
    <w:p w14:paraId="2EF08075" w14:textId="77777777" w:rsidR="00183253" w:rsidRDefault="00183253" w:rsidP="00705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МКБ-10 – Международная классификация болезней, травм, и состояний, влияющих на здоровье 10-го пересмотра</w:t>
      </w:r>
    </w:p>
    <w:p w14:paraId="5B7CCD23" w14:textId="77777777" w:rsidR="009A6F19" w:rsidRPr="009A6F19" w:rsidRDefault="009A6F19" w:rsidP="00705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IgМ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– иммуноглобулины класса М</w:t>
      </w:r>
    </w:p>
    <w:p w14:paraId="5DD6A03D" w14:textId="77777777" w:rsidR="009A6F19" w:rsidRPr="009A6F19" w:rsidRDefault="009A6F19" w:rsidP="007054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– иммуноглобулины класса G</w:t>
      </w:r>
    </w:p>
    <w:p w14:paraId="0DCE2CEA" w14:textId="77777777" w:rsidR="009A6F19" w:rsidRPr="009A6F19" w:rsidRDefault="009A6F19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399DBDF0" w14:textId="77777777" w:rsidR="00183253" w:rsidRPr="009A6F19" w:rsidRDefault="00183253" w:rsidP="009A6F1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1" w:name="_Toc150848013"/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Термины и определения</w:t>
      </w:r>
      <w:bookmarkEnd w:id="1"/>
    </w:p>
    <w:p w14:paraId="738C6B1D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Аутоинокуляция</w:t>
      </w:r>
      <w:proofErr w:type="spellEnd"/>
      <w:r w:rsid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–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механический перенос инфекционного возбудителя с одного участка на другие участки тела.</w:t>
      </w:r>
    </w:p>
    <w:p w14:paraId="6CF629F3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Абортивная форма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 форма заболевания, при которой проявляются не все клинические симптомы инфекции или клинические симптомы инфекции проявляются с минимальной выраженностью.</w:t>
      </w:r>
    </w:p>
    <w:p w14:paraId="3AB43734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Герпетическая </w:t>
      </w:r>
      <w:proofErr w:type="spellStart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коинфекция</w:t>
      </w:r>
      <w:proofErr w:type="spellEnd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–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одновременное инфицирование вирусами</w:t>
      </w:r>
      <w:r w:rsid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герпеса II и I типов.</w:t>
      </w:r>
    </w:p>
    <w:p w14:paraId="2EB69D55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Латентная герпетическая инфекция</w:t>
      </w:r>
      <w:r w:rsid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–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неактивная стадия инфекции, при которой вирус не обнаруживается в биологических материалах, но сохраняется в виде ДНК-белкового комплекса в нервных ганглиях.</w:t>
      </w:r>
    </w:p>
    <w:p w14:paraId="2EBE9EBF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Манифестная</w:t>
      </w:r>
      <w:proofErr w:type="spellEnd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герпетическая инфекция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 активная стадия инфекции, при которой отмечаются клинические симптомы.</w:t>
      </w:r>
    </w:p>
    <w:p w14:paraId="61DCC932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Первичный (первый) эпизод герпеса </w:t>
      </w:r>
      <w:r w:rsid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–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впервые выявленные клинические проявления герпетической инфекции.</w:t>
      </w:r>
    </w:p>
    <w:p w14:paraId="6E1F6BC3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Рецидив герпеса </w:t>
      </w:r>
      <w:r w:rsid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–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повторно регистрируемые клинические проявления герпетической инфекции.</w:t>
      </w:r>
    </w:p>
    <w:p w14:paraId="4676078F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Супрессивная</w:t>
      </w:r>
      <w:proofErr w:type="spellEnd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терапия</w:t>
      </w:r>
      <w:r w:rsid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герпетической инфекции</w:t>
      </w:r>
      <w:r w:rsid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–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длительный, иногда многолетний, постоянный прием низких доз нуклеозидов и нуклеотидов, кроме ингибиторов обратной транскриптазы вне рецидива заболевания</w:t>
      </w:r>
    </w:p>
    <w:p w14:paraId="390CCC32" w14:textId="77777777" w:rsidR="00183253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Эпизодическая терапия герпетической инфекции –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прием нуклеозидов и нуклеотидов, кроме ингибиторов обратной транскриптазы в момент рецидива в терапевтических дозах при соблюдении кратности и длительности лечения.</w:t>
      </w:r>
    </w:p>
    <w:p w14:paraId="3B026C70" w14:textId="77777777" w:rsidR="00705400" w:rsidRDefault="00705400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706C918" w14:textId="77777777" w:rsidR="00705400" w:rsidRDefault="00705400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A5D97B5" w14:textId="77777777" w:rsidR="00705400" w:rsidRPr="009A6F19" w:rsidRDefault="00705400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391A324" w14:textId="77777777" w:rsidR="009A6F19" w:rsidRPr="009A6F19" w:rsidRDefault="00183253" w:rsidP="009A6F1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" w:name="_Toc150848014"/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1.</w:t>
      </w:r>
      <w:r w:rsidR="009A6F19"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Краткая информация</w:t>
      </w:r>
      <w:bookmarkEnd w:id="2"/>
    </w:p>
    <w:p w14:paraId="452C723F" w14:textId="77777777" w:rsidR="00183253" w:rsidRPr="009A6F19" w:rsidRDefault="00183253" w:rsidP="009A6F1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3" w:name="_Toc150848015"/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1.1</w:t>
      </w:r>
      <w:r w:rsidR="009A6F19"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. </w:t>
      </w:r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Определение</w:t>
      </w:r>
      <w:bookmarkEnd w:id="3"/>
    </w:p>
    <w:p w14:paraId="5527B061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Аногенитальная</w:t>
      </w:r>
      <w:proofErr w:type="spellEnd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герпетическая инфекция (</w:t>
      </w:r>
      <w:proofErr w:type="spellStart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аногенитальный</w:t>
      </w:r>
      <w:proofErr w:type="spellEnd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герпес)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– хроническое рецидивирующее вирусное заболевание, передаваемое преимущественно половым путем, которое вызывается вирусом простого герпеса II и/или I типа.</w:t>
      </w:r>
    </w:p>
    <w:p w14:paraId="6EA65CBE" w14:textId="77777777" w:rsidR="00183253" w:rsidRPr="009A6F19" w:rsidRDefault="00183253" w:rsidP="009A6F1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4" w:name="_Toc150848016"/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1.2</w:t>
      </w:r>
      <w:r w:rsidR="009A6F19"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.</w:t>
      </w:r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Этиология и патогенез</w:t>
      </w:r>
      <w:bookmarkEnd w:id="4"/>
    </w:p>
    <w:p w14:paraId="7F40C740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Аногенитальный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 вызывается вирусом простого герпеса (ВПГ) как I, так и II типа, при этом частота выявления ВПГ II типа при поражении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области выше. Вирус простого герпеса является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дерматонейротропным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ДНК-содержащим вирусом, относящимся </w:t>
      </w:r>
      <w:r w:rsidR="00246FA5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 подсемейству,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альфа-герпесвирусов семейства 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Herpesviridae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7328E78B" w14:textId="77777777" w:rsidR="00183253" w:rsidRPr="009A6F19" w:rsidRDefault="00183253" w:rsidP="009A6F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очаге инокуляции происходит размножение вируса простого герпеса в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эпителиоцитах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далее вирусы проникают в кровяное русло и лимфатическую систему, внедряются в нервные окончания кожи и слизистых оболочек. Продвигаясь центростремительно по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аксоплазме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вирус простого герпеса достигает периферических, затем сегментарных и региональных чувствительных ганглиев центральной нервной системы, где сохраняется пожизненно в нервных клетках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латенция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виде </w:t>
      </w:r>
      <w:r w:rsidR="00246FA5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 оболочечных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L и PREP-частиц). Полный цикл репродукции герпесвирусы проходят только в клетках эпителиального типа. Под воздействием триггерных факторов (стрессовых ситуаций, ультрафиолетового или радиоактивного облучения, иммунодефицитных состояний и др.) происходит реактивация вируса и манифестация заболевания.</w:t>
      </w:r>
    </w:p>
    <w:p w14:paraId="0347C519" w14:textId="77777777" w:rsidR="00183253" w:rsidRPr="006D03B2" w:rsidRDefault="00183253" w:rsidP="006D03B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5" w:name="_Toc150848017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1.3</w:t>
      </w:r>
      <w:r w:rsidR="006D03B2"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. </w:t>
      </w:r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Эпидемиология</w:t>
      </w:r>
      <w:bookmarkEnd w:id="5"/>
    </w:p>
    <w:p w14:paraId="7360FE76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Аногенитальны</w:t>
      </w:r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 – наиболее распространенное эрозивно-язвенное заболевание половых органов.</w:t>
      </w:r>
    </w:p>
    <w:p w14:paraId="6B0EDF6A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Эпидемиологические исследования указывают на повсеместное распространение герпетической инфекции. Ежегодно генитальным герпесом заболевают около 500 000 человек. У большинства из них инфекция остается не диагностированной вследствие частых субклинических и атипичных форм заболевания.</w:t>
      </w:r>
    </w:p>
    <w:p w14:paraId="349DE1AA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эпидемиологии генитального герпеса важное значение имеет бессимптомное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вирусовыделение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до 70% случаев передачи генитального герпеса происходит при бессимптомном течении инфекционного процесса у инфицированного лица.</w:t>
      </w:r>
    </w:p>
    <w:p w14:paraId="27E70FD9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Пути инфицирования</w:t>
      </w:r>
      <w:r w:rsidR="006D03B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:</w:t>
      </w:r>
    </w:p>
    <w:p w14:paraId="6657D08C" w14:textId="77777777" w:rsidR="00183253" w:rsidRPr="006D03B2" w:rsidRDefault="006D03B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У</w:t>
      </w:r>
      <w:r w:rsidR="00183253" w:rsidRPr="006D03B2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 xml:space="preserve"> взрослых лиц:</w:t>
      </w:r>
    </w:p>
    <w:p w14:paraId="51E86718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половой контакт</w:t>
      </w:r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(инфицирование происходит при любых формах половых контактов с больным герпетической инфекцией как при наличии клинической симптоматики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герпетической инфекции у партнера, являющегося источником заболевания, так и при ее отсутствии, но в период выделения вируса (риск передачи вируса максимален при манифестации заболевания, а также в продромальный период)[1-4]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;</w:t>
      </w:r>
    </w:p>
    <w:p w14:paraId="5BC7F48F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аутоинокуляция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20FE00EC" w14:textId="77777777" w:rsidR="00183253" w:rsidRPr="006D03B2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r w:rsidRPr="006D03B2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У детей:</w:t>
      </w:r>
    </w:p>
    <w:p w14:paraId="4B761196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трансплацентарный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(редко);</w:t>
      </w:r>
    </w:p>
    <w:p w14:paraId="0B8D75A5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половой контакт;</w:t>
      </w:r>
    </w:p>
    <w:p w14:paraId="4CE6FFBA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контактно-бытовой (при нарушении правил личной гигиены и ухода за детьми);</w:t>
      </w:r>
    </w:p>
    <w:p w14:paraId="54ED52AB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аутоинокуляция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[103-105]</w:t>
      </w:r>
    </w:p>
    <w:p w14:paraId="2F894AA1" w14:textId="77777777" w:rsidR="006D03B2" w:rsidRPr="006D03B2" w:rsidRDefault="00183253" w:rsidP="006D03B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6" w:name="_Toc150848018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1.4</w:t>
      </w:r>
      <w:r w:rsidR="006D03B2"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.</w:t>
      </w:r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</w:t>
      </w:r>
      <w:r w:rsidR="006D03B2"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К</w:t>
      </w:r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одировани</w:t>
      </w:r>
      <w:r w:rsidR="006D03B2"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е по МКБ 10</w:t>
      </w:r>
      <w:bookmarkEnd w:id="6"/>
    </w:p>
    <w:p w14:paraId="4100DA87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Аногенитальная</w:t>
      </w:r>
      <w:proofErr w:type="spellEnd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герпетическая вирусная инфекция [</w:t>
      </w:r>
      <w:proofErr w:type="spellStart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herpessimplex</w:t>
      </w:r>
      <w:proofErr w:type="spellEnd"/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]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(A60): 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</w:p>
    <w:p w14:paraId="58CC574A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A60.0 – Герпетические инфекции половых органов и мочеполового тракта;</w:t>
      </w:r>
    </w:p>
    <w:p w14:paraId="323DA174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A60.1 – Герпетические инфекции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перианальных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кожных покровов и прямой кишки;</w:t>
      </w:r>
    </w:p>
    <w:p w14:paraId="0167A461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A60.9 –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Аногенитальная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герпетическая инфекция неуточненная</w:t>
      </w:r>
    </w:p>
    <w:p w14:paraId="0019CA6D" w14:textId="77777777" w:rsidR="00183253" w:rsidRPr="006D03B2" w:rsidRDefault="00183253" w:rsidP="006D03B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7" w:name="_Toc150848019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1.5</w:t>
      </w:r>
      <w:r w:rsidR="006D03B2"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.</w:t>
      </w:r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Классификация</w:t>
      </w:r>
      <w:bookmarkEnd w:id="7"/>
    </w:p>
    <w:p w14:paraId="78775904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клинической практике различают: первичный клинический эпизод генитального герпеса и рецидивирующий генитальный герпес.</w:t>
      </w:r>
    </w:p>
    <w:p w14:paraId="159ED43E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Также заболевание классифицируют:</w:t>
      </w:r>
    </w:p>
    <w:p w14:paraId="09411D94" w14:textId="77777777" w:rsidR="006D03B2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По тяжести течения: </w:t>
      </w:r>
    </w:p>
    <w:p w14:paraId="22185C15" w14:textId="77777777" w:rsidR="006D03B2" w:rsidRDefault="006D03B2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183253" w:rsidRP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легкая</w:t>
      </w:r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(1–2 обострения в течение года)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1B9156A4" w14:textId="77777777" w:rsidR="006D03B2" w:rsidRDefault="006D03B2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</w:t>
      </w:r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средней тяжести (3–5 обострений в течение года)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31B59038" w14:textId="77777777" w:rsidR="00183253" w:rsidRPr="009A6F19" w:rsidRDefault="006D03B2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</w:t>
      </w:r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тяжелая (6 обострений и более в течение года) формы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1D6A887E" w14:textId="77777777" w:rsidR="006D03B2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По клинической картине: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</w:p>
    <w:p w14:paraId="1B02FC94" w14:textId="77777777" w:rsidR="006D03B2" w:rsidRDefault="006D03B2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типичный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5CA07316" w14:textId="77777777" w:rsidR="00183253" w:rsidRPr="009A6F19" w:rsidRDefault="006D03B2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</w:t>
      </w:r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атипичный генитальный </w:t>
      </w:r>
      <w:r w:rsidR="00B11AB1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герпес [</w:t>
      </w:r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100-102].</w:t>
      </w:r>
    </w:p>
    <w:p w14:paraId="126BEB1C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По локализации:</w:t>
      </w:r>
    </w:p>
    <w:p w14:paraId="51275C06" w14:textId="77777777" w:rsidR="00183253" w:rsidRPr="009A6F19" w:rsidRDefault="00183253" w:rsidP="006D03B2">
      <w:pPr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Герпетическая инфекция половых органов и мочеполового тракта:</w:t>
      </w:r>
    </w:p>
    <w:p w14:paraId="6E023DA0" w14:textId="77777777" w:rsidR="00183253" w:rsidRPr="009A6F19" w:rsidRDefault="00183253" w:rsidP="006D03B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герпетический уретрит;</w:t>
      </w:r>
    </w:p>
    <w:p w14:paraId="67030F18" w14:textId="77777777" w:rsidR="00183253" w:rsidRPr="009A6F19" w:rsidRDefault="00183253" w:rsidP="006D03B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герпетический вагинит;</w:t>
      </w:r>
    </w:p>
    <w:p w14:paraId="7B67022D" w14:textId="77777777" w:rsidR="00183253" w:rsidRPr="009A6F19" w:rsidRDefault="00183253" w:rsidP="006D03B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герпетический цервицит;</w:t>
      </w:r>
    </w:p>
    <w:p w14:paraId="39CB7F38" w14:textId="77777777" w:rsidR="00183253" w:rsidRPr="009A6F19" w:rsidRDefault="00183253" w:rsidP="006D03B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герпетический цистит.</w:t>
      </w:r>
    </w:p>
    <w:p w14:paraId="4EDC5F62" w14:textId="77777777" w:rsidR="00183253" w:rsidRDefault="00183253" w:rsidP="006D03B2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Герпетическая инфекция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перианальных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кожных покровов и прямой кишки.</w:t>
      </w:r>
    </w:p>
    <w:p w14:paraId="77441CD9" w14:textId="77777777" w:rsidR="003C56E3" w:rsidRDefault="003C56E3" w:rsidP="003C56E3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B13A067" w14:textId="77777777" w:rsidR="003C56E3" w:rsidRPr="009A6F19" w:rsidRDefault="003C56E3" w:rsidP="003C56E3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AFD54BB" w14:textId="77777777" w:rsidR="00183253" w:rsidRPr="006D03B2" w:rsidRDefault="00183253" w:rsidP="006D03B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8" w:name="_Toc150848020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lastRenderedPageBreak/>
        <w:t>1.6</w:t>
      </w:r>
      <w:r w:rsidR="006D03B2"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. </w:t>
      </w:r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Клиническая картина</w:t>
      </w:r>
      <w:bookmarkEnd w:id="8"/>
    </w:p>
    <w:p w14:paraId="33A83E16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клинической практике различают: первичный клинический эпизод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аногенитального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герпеса; рецидивирующий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аногенитальный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 и </w:t>
      </w:r>
      <w:r w:rsidR="00474ACD" w:rsidRPr="003C56E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первичный эпизод,</w:t>
      </w:r>
      <w:r w:rsidRPr="003C56E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латентно текущий инфекции вируса простого герпеса.</w:t>
      </w:r>
    </w:p>
    <w:p w14:paraId="586295A7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Первичный эпизод характеризуется выраженной клинической картиной, может сопровождаться общим недомоганием и подъемом температуры тела до субфебрильных цифр.</w:t>
      </w:r>
    </w:p>
    <w:p w14:paraId="59140254" w14:textId="77777777" w:rsidR="00183253" w:rsidRPr="006D03B2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</w:pPr>
      <w:r w:rsidRPr="006D03B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Объективные симптомы:</w:t>
      </w:r>
    </w:p>
    <w:p w14:paraId="6FAA4879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Манифестная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(типичная) форма генитального герпеса:</w:t>
      </w:r>
    </w:p>
    <w:p w14:paraId="72AB42BD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гиперемия и отечность кожных покровов и слизистых оболочек в области поражения: у мужчин </w:t>
      </w:r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области полового члена, мошонки, лобка, промежности,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перианальной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области; у женщин – в области вульвы, клитора, влагалища, шейки матки, лобка, промежности,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перианальной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области;</w:t>
      </w:r>
    </w:p>
    <w:p w14:paraId="2F2C455F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единичные или множественные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везикулезные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элементы полициклической фестончатой формы с прозрачным содержимым, нередко билатеральные, на гиперемированном основании, локализующиеся в области поражения;</w:t>
      </w:r>
    </w:p>
    <w:p w14:paraId="506E18F7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после вскрытия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везикулезных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элементов образуются поверхностные, покрытые сероватым налетом эрозии размером 2-4 мм соответственно числу бывших пузырьков или сплошная эрозия с гладким дном 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неподрытыми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краями, окруженными ярко-красным ободком. При присоединении вторичной инфекции отмечается появление гнойного экссудата;</w:t>
      </w:r>
    </w:p>
    <w:p w14:paraId="2AC09233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увеличение и болезненность паховых лимфатических узлов.</w:t>
      </w:r>
    </w:p>
    <w:p w14:paraId="38B57988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Тяжесть и продолжительность клинических проявлений при рецидивах генитального герпеса, как правило, менее выражены, чем при первом эпизоде заболевания.</w:t>
      </w:r>
    </w:p>
    <w:p w14:paraId="2504296E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D03B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Атипичные формы генитального герпеса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могут быть представлены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</w:p>
    <w:p w14:paraId="2BB61E54" w14:textId="77777777" w:rsidR="00183253" w:rsidRPr="009A6F19" w:rsidRDefault="00183253" w:rsidP="006D03B2">
      <w:pPr>
        <w:numPr>
          <w:ilvl w:val="0"/>
          <w:numId w:val="6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эритемой и отеком без развития элементов сыпи (абортивная форма);</w:t>
      </w:r>
    </w:p>
    <w:p w14:paraId="04B64D4B" w14:textId="77777777" w:rsidR="00183253" w:rsidRPr="009A6F19" w:rsidRDefault="00183253" w:rsidP="006D03B2">
      <w:pPr>
        <w:numPr>
          <w:ilvl w:val="0"/>
          <w:numId w:val="6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очагом поражения в виде зудящего пятна различной величины, с неправильными, очертаниями и нечеткими границами розоватого цвета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эритематозная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форма);</w:t>
      </w:r>
    </w:p>
    <w:p w14:paraId="60BFE261" w14:textId="77777777" w:rsidR="00183253" w:rsidRPr="009A6F19" w:rsidRDefault="00183253" w:rsidP="006D03B2">
      <w:pPr>
        <w:numPr>
          <w:ilvl w:val="0"/>
          <w:numId w:val="6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выраженным отеком подкожной жировой клетчатки без </w:t>
      </w:r>
      <w:r w:rsidR="00B81B56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формирования пузырьков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(отечная форма);</w:t>
      </w:r>
    </w:p>
    <w:p w14:paraId="3C5C7C8E" w14:textId="77777777" w:rsidR="00183253" w:rsidRPr="009A6F19" w:rsidRDefault="00183253" w:rsidP="006D03B2">
      <w:pPr>
        <w:numPr>
          <w:ilvl w:val="0"/>
          <w:numId w:val="6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рецидивирующими трещинами кожи </w:t>
      </w:r>
      <w:r w:rsidR="00474ACD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 слизистой</w:t>
      </w:r>
      <w:r w:rsidR="00B81B56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оболочки половых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органов и/или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перианальной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области, </w:t>
      </w:r>
      <w:r w:rsidR="00B81B56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сопровождающимися зудом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которые самостоятельно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эпителизируются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течение 4-5 дней (форма трещин);</w:t>
      </w:r>
    </w:p>
    <w:p w14:paraId="43231AD8" w14:textId="77777777" w:rsidR="00183253" w:rsidRPr="009A6F19" w:rsidRDefault="00183253" w:rsidP="006D03B2">
      <w:pPr>
        <w:numPr>
          <w:ilvl w:val="0"/>
          <w:numId w:val="6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язвочками, образующимися из пузырьков, после заживления </w:t>
      </w:r>
      <w:r w:rsidR="00814AEA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которых </w:t>
      </w:r>
      <w:r w:rsidR="00474ACD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формируются </w:t>
      </w:r>
      <w:proofErr w:type="spellStart"/>
      <w:r w:rsidR="00474ACD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атрофичные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рубчики (эрозивно-язвенная форма).</w:t>
      </w:r>
    </w:p>
    <w:p w14:paraId="34C9A058" w14:textId="77777777" w:rsidR="00183253" w:rsidRPr="009A6F19" w:rsidRDefault="00183253" w:rsidP="006D03B2">
      <w:pPr>
        <w:numPr>
          <w:ilvl w:val="0"/>
          <w:numId w:val="6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единичными или множественными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везикулезными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элементами с геморрагическим содержимым (геморрагическая форма);</w:t>
      </w:r>
    </w:p>
    <w:p w14:paraId="36191B93" w14:textId="77777777" w:rsidR="00183253" w:rsidRPr="009A6F19" w:rsidRDefault="00183253" w:rsidP="006D03B2">
      <w:pPr>
        <w:numPr>
          <w:ilvl w:val="0"/>
          <w:numId w:val="6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длительно </w:t>
      </w:r>
      <w:r w:rsidR="00814AEA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незаживающими язвами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трансформировавшимися </w:t>
      </w:r>
      <w:r w:rsidR="00474ACD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 эрозий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образовавшихся после вскрытия пузырьков (язвенно-некротическая форма);</w:t>
      </w:r>
    </w:p>
    <w:p w14:paraId="7C439471" w14:textId="77777777" w:rsidR="00183253" w:rsidRPr="009A6F19" w:rsidRDefault="00183253" w:rsidP="006D03B2">
      <w:pPr>
        <w:numPr>
          <w:ilvl w:val="0"/>
          <w:numId w:val="6"/>
        </w:numPr>
        <w:tabs>
          <w:tab w:val="clear" w:pos="720"/>
          <w:tab w:val="num" w:pos="142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одним многокамерным </w:t>
      </w:r>
      <w:r w:rsidR="00814AEA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пузырем (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буллезная форма).</w:t>
      </w:r>
    </w:p>
    <w:p w14:paraId="47A29C2D" w14:textId="77777777" w:rsidR="00183253" w:rsidRPr="009A6F19" w:rsidRDefault="00183253" w:rsidP="006D03B2">
      <w:pPr>
        <w:tabs>
          <w:tab w:val="num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Рецидивы при инфицировании ВПГ II типа возникают раньше и чаще, чем при инфицировании ВПГ I типа и сопровождаются более выраженной клинической симптоматикой [5, 6].</w:t>
      </w:r>
    </w:p>
    <w:p w14:paraId="444E3E31" w14:textId="77777777" w:rsidR="006D03B2" w:rsidRPr="006D03B2" w:rsidRDefault="00183253" w:rsidP="006D03B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9" w:name="_Toc150848021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2.Диагностика</w:t>
      </w:r>
      <w:bookmarkEnd w:id="9"/>
    </w:p>
    <w:p w14:paraId="08B4C176" w14:textId="77777777" w:rsidR="00183253" w:rsidRPr="009A6F19" w:rsidRDefault="00183253" w:rsidP="006D03B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10" w:name="_Toc150848022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2.1</w:t>
      </w:r>
      <w:r w:rsidR="006D03B2"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.</w:t>
      </w:r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Жалобы</w:t>
      </w:r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и анамнез</w:t>
      </w:r>
      <w:bookmarkEnd w:id="10"/>
    </w:p>
    <w:p w14:paraId="196E6F50" w14:textId="77777777" w:rsidR="00183253" w:rsidRPr="009A6F19" w:rsidRDefault="00183253" w:rsidP="006D03B2">
      <w:pPr>
        <w:numPr>
          <w:ilvl w:val="0"/>
          <w:numId w:val="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проводить выявление жалоб, характерных для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герпетической инфекции: на болезненные высыпания в области половых органов и/или в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перианальной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области; зуд, боль, парестезии в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области; болезненность во время половых контактов (диспареуния); зуд, жжение, болезненность при мочеиспускании (дизурию); при вагинальной локализации высыпаний – на слизисто-гнойные вагинальные выделения; на общие симптомы интоксикации (повышение температуры тела, головную боль, тошноту, недомогание, миалгию, нарушения сна), возникающие чаще при первом эпизоде заболевания, чем при его рецидиве [7-11].</w:t>
      </w:r>
    </w:p>
    <w:p w14:paraId="3CB10051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4).</w:t>
      </w:r>
    </w:p>
    <w:p w14:paraId="6D65FC5D" w14:textId="77777777" w:rsidR="00183253" w:rsidRPr="006D03B2" w:rsidRDefault="00183253" w:rsidP="006D03B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11" w:name="_Toc150848023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2.2</w:t>
      </w:r>
      <w:r w:rsidR="006D03B2"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.</w:t>
      </w:r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</w:t>
      </w:r>
      <w:proofErr w:type="spellStart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Физикальное</w:t>
      </w:r>
      <w:proofErr w:type="spellEnd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обследование</w:t>
      </w:r>
      <w:bookmarkEnd w:id="11"/>
    </w:p>
    <w:p w14:paraId="7C8F6CEC" w14:textId="77777777" w:rsidR="00183253" w:rsidRPr="009A6F19" w:rsidRDefault="00183253" w:rsidP="006D03B2">
      <w:pPr>
        <w:numPr>
          <w:ilvl w:val="0"/>
          <w:numId w:val="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="006D03B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="00B81B56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проводить осмотр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кожных покровов и видимых слизистых оболочек половых органов,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перианальной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области с целью выявления характерных высыпаний [7-11].</w:t>
      </w:r>
    </w:p>
    <w:p w14:paraId="2552A4BA" w14:textId="77777777" w:rsidR="00183253" w:rsidRPr="009A6F19" w:rsidRDefault="00183253" w:rsidP="006D03B2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4).</w:t>
      </w:r>
    </w:p>
    <w:p w14:paraId="6E864B4F" w14:textId="77777777" w:rsidR="00183253" w:rsidRPr="009A6F19" w:rsidRDefault="00183253" w:rsidP="006D03B2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D03B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Комментарий:</w:t>
      </w:r>
      <w:r w:rsidRPr="009A6F1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осмотр женщин проводится на гинекологическом кресле с использованием зеркал. Объективные клинические проявления генитального герпеса, выявляемые при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физикальном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обследовании, описаны в разделе «Клиническая картина».</w:t>
      </w:r>
    </w:p>
    <w:p w14:paraId="31040A70" w14:textId="77777777" w:rsidR="00183253" w:rsidRPr="009A6F19" w:rsidRDefault="00183253" w:rsidP="006D03B2">
      <w:pPr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проведение осмотра и пальпации лимфатических узлов с определением их болезненности и размеров [7, 9,11].</w:t>
      </w:r>
    </w:p>
    <w:p w14:paraId="03114488" w14:textId="77777777" w:rsidR="00183253" w:rsidRPr="009A6F19" w:rsidRDefault="00183253" w:rsidP="006D03B2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4).</w:t>
      </w:r>
    </w:p>
    <w:p w14:paraId="487EC0B7" w14:textId="77777777" w:rsidR="00183253" w:rsidRPr="009A6F19" w:rsidRDefault="00183253" w:rsidP="006D03B2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D03B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Комментарий:</w:t>
      </w:r>
      <w:r w:rsidRPr="009A6F1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исследование лимфатических узлов проводится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бимануально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 билатерально, сравнивая правую и левую области исследования. Осмотр лимфатических узлов позволяет получить информацию о наличие </w:t>
      </w:r>
      <w:r w:rsidR="007D35D0"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воспалительного процесса.</w:t>
      </w:r>
    </w:p>
    <w:p w14:paraId="41B405DF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Объективные клинические проявления генитального герпеса, выявляемые при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физикальном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обследовании, описаны в разделе «Клиническая картина».</w:t>
      </w:r>
    </w:p>
    <w:p w14:paraId="3252213E" w14:textId="77777777" w:rsidR="00183253" w:rsidRPr="009A6F19" w:rsidRDefault="00183253" w:rsidP="006D03B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12" w:name="_Toc150848024"/>
      <w:r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2.3 Лабораторн</w:t>
      </w:r>
      <w:r w:rsidR="006D03B2" w:rsidRP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ая</w:t>
      </w:r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диагности</w:t>
      </w:r>
      <w:r w:rsidR="006D03B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ка</w:t>
      </w:r>
      <w:bookmarkEnd w:id="12"/>
    </w:p>
    <w:p w14:paraId="13D20A36" w14:textId="77777777" w:rsidR="00183253" w:rsidRPr="009A6F19" w:rsidRDefault="00183253" w:rsidP="006D03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Диагноз устанавливается на основании характерной клинической картины; при необходимости подтверждается выявлением в исследуемом клиническом материале вируса простого герпеса II и/</w:t>
      </w:r>
      <w:r w:rsidR="00B81B56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 I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типа молекулярно-генетическими методами.</w:t>
      </w:r>
    </w:p>
    <w:p w14:paraId="7BDE866A" w14:textId="77777777" w:rsidR="00183253" w:rsidRPr="009A6F19" w:rsidRDefault="00183253" w:rsidP="006D03B2">
      <w:pPr>
        <w:numPr>
          <w:ilvl w:val="0"/>
          <w:numId w:val="10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установление диагноза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аногенитального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герпеса на основании типичных клинических проявлений заболевания [7-11].</w:t>
      </w:r>
    </w:p>
    <w:p w14:paraId="22D797AE" w14:textId="77777777" w:rsidR="00183253" w:rsidRPr="009A6F19" w:rsidRDefault="00183253" w:rsidP="006D03B2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–4).</w:t>
      </w:r>
    </w:p>
    <w:p w14:paraId="43E2BBC3" w14:textId="77777777" w:rsidR="00183253" w:rsidRPr="009A6F19" w:rsidRDefault="00183253" w:rsidP="006D03B2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D03B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Комментарий</w:t>
      </w:r>
      <w:r w:rsidR="00406ABD" w:rsidRPr="006D03B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="00406ABD" w:rsidRPr="009A6F1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важно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оценивать анамнестические данные, свидетельствующие в пользу диагноза генитального герпеса, например указание на подобные высыпания в прошлом, появление элементов в одном и том же месте, эффективность противовирусной терапии в анамнезе.</w:t>
      </w:r>
    </w:p>
    <w:p w14:paraId="6C4A019A" w14:textId="77777777" w:rsidR="00183253" w:rsidRPr="009A6F19" w:rsidRDefault="00183253" w:rsidP="006D03B2">
      <w:pPr>
        <w:numPr>
          <w:ilvl w:val="0"/>
          <w:numId w:val="1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для подтверждения этиологии </w:t>
      </w:r>
      <w:r w:rsidR="00406ABD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заболевания выявление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ВПГ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молекулярно-биологическими методами в содержимом везикул, соскобах, биологических жидкостях и секретах организма (слизи, моче, секрете предстательной железы) в зависимости от клинической картины и данных анамнеза: молекулярно-биологическое исследование везикулярной жидкости, соскобов с высыпаний на вирус простого герпеса 1 и 2 типов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simplex</w:t>
      </w:r>
      <w:proofErr w:type="spellEnd"/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virus</w:t>
      </w:r>
      <w:proofErr w:type="spellEnd"/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types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1, 2); молекулярно-биологическое исследование отделяемого из цервикального канала на вирус простого герпеса 1 и 2 типов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simplex</w:t>
      </w:r>
      <w:proofErr w:type="spellEnd"/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virus</w:t>
      </w:r>
      <w:proofErr w:type="spellEnd"/>
      <w:r w:rsidR="006D0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types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1, 2); молекулярно-биологическое исследование влагалищного отделяемого на вирус простого герпеса 1 и 2 типов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simplex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virus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types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1, 2); молекулярно-биологическое исследование отделяемого из уретры на вирус простого герпеса 1 и 2 типов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simplex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virus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types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1, 2); молекулярно-биологическое исследование отделяемого слизистой оболочки прямой кишки на вирус простого герпеса 1 и 2 типов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simplex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virus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types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1, 2) [12-20].</w:t>
      </w:r>
    </w:p>
    <w:p w14:paraId="6E2C6202" w14:textId="07E34A2A" w:rsidR="00183253" w:rsidRPr="009A6F19" w:rsidRDefault="00183253" w:rsidP="006D03B2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B (уровень достоверности доказательств – 1)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7B8EAAD" w14:textId="77777777" w:rsidR="00183253" w:rsidRPr="009A6F19" w:rsidRDefault="00183253" w:rsidP="006D03B2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26B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Комментарии</w:t>
      </w:r>
      <w:r w:rsidR="007D35D0" w:rsidRPr="00A26B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="007D35D0" w:rsidRPr="009A6F1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при</w:t>
      </w:r>
      <w:r w:rsidRPr="009A6F1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получении клинического материала следует учитывать возможное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многоочаговое инфицирование. На результаты лабораторных исследований могут </w:t>
      </w:r>
      <w:r w:rsidR="007D35D0"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влиять: выраженность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клинических проявлений, качество взятия клинического 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материала, условия хранения/транспортировки и сроков обработки материала. [14,15,16,19].</w:t>
      </w:r>
    </w:p>
    <w:p w14:paraId="4C0FC3BE" w14:textId="77777777" w:rsidR="00183253" w:rsidRPr="009A6F19" w:rsidRDefault="00183253" w:rsidP="00A26BB1">
      <w:pPr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серологическое исследование с целью выявления циркулирующих специфических антител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 методом иммуноферментного анализа: определение антител класса G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 к вирусу простого герпеса 1 типа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simplex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virus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1) в крови; определение антител класса G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 к вирусу простого герпеса 2 типа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simplex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virus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2) в крови; определение антител класса M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IgM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 к вирусу простого герпеса 1 и 2 типов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simplex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virus</w:t>
      </w:r>
      <w:proofErr w:type="spellEnd"/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types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1, 2) в крови [21-30]:</w:t>
      </w:r>
    </w:p>
    <w:p w14:paraId="13D52226" w14:textId="77777777" w:rsidR="00183253" w:rsidRPr="009A6F19" w:rsidRDefault="00183253" w:rsidP="00A26B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при рецидивирующем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аногенитальном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герпесе или герпесе с атипичной клинической картиной и отрицательных результатах выявления вируса молекулярно-биологическими методами в анамнезе [23];</w:t>
      </w:r>
    </w:p>
    <w:p w14:paraId="728BC246" w14:textId="77777777" w:rsidR="00183253" w:rsidRPr="009A6F19" w:rsidRDefault="00183253" w:rsidP="00A26B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при обследовании половых партнеров пациентов с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аногенитальным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герпесом [24,25].</w:t>
      </w:r>
    </w:p>
    <w:p w14:paraId="76A8F9A7" w14:textId="7BB3524F" w:rsidR="00183253" w:rsidRPr="009A6F19" w:rsidRDefault="00183253" w:rsidP="00A26B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4B7E702E" w14:textId="77777777" w:rsidR="00183253" w:rsidRPr="009A6F19" w:rsidRDefault="00183253" w:rsidP="00A26B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26B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Комментарий</w:t>
      </w:r>
      <w:r w:rsidR="007D35D0" w:rsidRPr="00A26B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="00A26BB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7D35D0"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важно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консультировать женщин о профилактике инфицирования обоими типами вируса во время беременности.</w:t>
      </w:r>
    </w:p>
    <w:p w14:paraId="4CA27FEF" w14:textId="77777777" w:rsidR="00183253" w:rsidRPr="009A6F19" w:rsidRDefault="00183253" w:rsidP="00A26B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От появления клинических симптомов заболевания до обнаружения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типоспецифичных</w:t>
      </w:r>
      <w:proofErr w:type="spellEnd"/>
      <w:r w:rsidR="00A26B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IgG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 вирусу простого герпеса проходит от 2 недель до 3 месяцев. [35,36,37].</w:t>
      </w:r>
    </w:p>
    <w:p w14:paraId="1112CAE5" w14:textId="77777777" w:rsidR="00183253" w:rsidRPr="009A6F19" w:rsidRDefault="00183253" w:rsidP="00A26B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Наличие антител к ВПГ-2 свидетельствует в пользу диагноза генитального герпеса, тогда как наличие антител к ВПГ-1 не позволяет дифференцировать генитальную и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орофациальную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инфекцию, в то же время ВПГ-1 может быть причиной рецидивирующих герпетических высыпаний генитальной области [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].</w:t>
      </w:r>
    </w:p>
    <w:p w14:paraId="18FE6938" w14:textId="77777777" w:rsidR="00183253" w:rsidRPr="009A6F19" w:rsidRDefault="00183253" w:rsidP="00A26B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При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дискордантных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результатах серологических исследований у половых партнеров проводят консультирование пациентов о возможностях снижения риска передачи вируса [26].</w:t>
      </w:r>
    </w:p>
    <w:p w14:paraId="73173B65" w14:textId="77777777" w:rsidR="00183253" w:rsidRPr="009A6F19" w:rsidRDefault="00183253" w:rsidP="00A26BB1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Не рекомендовано проведение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молекулярно-биологических</w:t>
      </w:r>
      <w:r w:rsid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методов исследования для выявления вируса простого </w:t>
      </w:r>
      <w:r w:rsidR="00406ABD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герпеса во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время проведения противовирусной терапии [113].</w:t>
      </w:r>
    </w:p>
    <w:p w14:paraId="5D4E786B" w14:textId="77777777" w:rsidR="00183253" w:rsidRPr="009A6F19" w:rsidRDefault="00183253" w:rsidP="00A26B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–5).</w:t>
      </w:r>
    </w:p>
    <w:p w14:paraId="266E7BE9" w14:textId="77777777" w:rsidR="00183253" w:rsidRPr="009A6F19" w:rsidRDefault="00183253" w:rsidP="00A26BB1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A26BB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Комментарии:</w:t>
      </w:r>
      <w:r w:rsidRPr="009A6F1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Получение клинического материала для диагностики молекулярно-биологическими методами осуществляется у женщин вне менструации и в период обострения генитального герпеса у мужчин и женщин.</w:t>
      </w:r>
    </w:p>
    <w:p w14:paraId="779467B7" w14:textId="77777777" w:rsidR="00183253" w:rsidRPr="009A6F19" w:rsidRDefault="00183253" w:rsidP="00A26BB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13" w:name="_Toc150848025"/>
      <w:r w:rsidRP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lastRenderedPageBreak/>
        <w:t>2.4</w:t>
      </w:r>
      <w:r w:rsidR="00A26BB1" w:rsidRP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.</w:t>
      </w:r>
      <w:r w:rsidRP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Инструментальн</w:t>
      </w:r>
      <w:r w:rsidR="00A26BB1" w:rsidRP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ая</w:t>
      </w:r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диагности</w:t>
      </w:r>
      <w:r w:rsid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ка</w:t>
      </w:r>
      <w:bookmarkEnd w:id="13"/>
    </w:p>
    <w:p w14:paraId="135BE207" w14:textId="77777777" w:rsidR="00183253" w:rsidRPr="009A6F19" w:rsidRDefault="00183253" w:rsidP="00A26B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применяется.</w:t>
      </w:r>
    </w:p>
    <w:p w14:paraId="46FAD479" w14:textId="77777777" w:rsidR="00183253" w:rsidRPr="009A6F19" w:rsidRDefault="00183253" w:rsidP="00A26BB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</w:pPr>
      <w:bookmarkStart w:id="14" w:name="_Toc150848026"/>
      <w:r w:rsidRP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2.5</w:t>
      </w:r>
      <w:r w:rsidR="00A26BB1" w:rsidRP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.</w:t>
      </w:r>
      <w:r w:rsidRP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Ин</w:t>
      </w:r>
      <w:r w:rsidR="00A26BB1" w:rsidRP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ая</w:t>
      </w:r>
      <w:r w:rsidRPr="009A6F1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 xml:space="preserve"> диагности</w:t>
      </w:r>
      <w:r w:rsidR="00A26B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  <w:lang w:eastAsia="ru-RU"/>
        </w:rPr>
        <w:t>ка</w:t>
      </w:r>
      <w:bookmarkEnd w:id="14"/>
    </w:p>
    <w:p w14:paraId="1FB60D10" w14:textId="77777777" w:rsidR="00183253" w:rsidRPr="00A26BB1" w:rsidRDefault="00183253" w:rsidP="00A26BB1">
      <w:pPr>
        <w:pStyle w:val="a7"/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26BB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Рекомендуется</w:t>
      </w:r>
      <w:r w:rsidRP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консультация врача-акушера-гинеколога при ведении беременных, женщин в период лактации, больных генитальным герпесом для уточнения тактики введения [38,126].</w:t>
      </w:r>
    </w:p>
    <w:p w14:paraId="261FCFE4" w14:textId="29698854" w:rsidR="00183253" w:rsidRPr="009A6F19" w:rsidRDefault="00183253" w:rsidP="00A26B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2D7736B2" w14:textId="77777777" w:rsidR="00183253" w:rsidRPr="00A26BB1" w:rsidRDefault="00183253" w:rsidP="00A26BB1">
      <w:pPr>
        <w:pStyle w:val="a7"/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26BB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Рекомендована</w:t>
      </w:r>
      <w:r w:rsidR="00A26BB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A26BB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консультация врача-неонатолога и/или врача-педиатра при ведении новорожденных и детей, больных герпетической инфекцией для уточнения тактики введения [81,92,127].</w:t>
      </w:r>
    </w:p>
    <w:p w14:paraId="517A0E79" w14:textId="509FBA15" w:rsidR="00183253" w:rsidRPr="009A6F19" w:rsidRDefault="00183253" w:rsidP="00A26B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528A208E" w14:textId="77777777" w:rsidR="00183253" w:rsidRPr="00E052C2" w:rsidRDefault="00183253" w:rsidP="00E052C2">
      <w:pPr>
        <w:pStyle w:val="a7"/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052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Рекомендована</w:t>
      </w:r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консультация врача-аллерголога-иммунолога при частом </w:t>
      </w:r>
      <w:proofErr w:type="spellStart"/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рецидивировании</w:t>
      </w:r>
      <w:proofErr w:type="spellEnd"/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заболевания (более 6 раз в год) для исключения заболеваний, сопровождающихся нарушением работы иммунной системы [38,128].</w:t>
      </w:r>
    </w:p>
    <w:p w14:paraId="180FD74F" w14:textId="1AB2A0FB" w:rsidR="00183253" w:rsidRPr="009A6F19" w:rsidRDefault="00183253" w:rsidP="00A26B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2C39E82" w14:textId="77777777" w:rsidR="00183253" w:rsidRPr="00E052C2" w:rsidRDefault="00DD0DA2" w:rsidP="00E052C2">
      <w:pPr>
        <w:pStyle w:val="a7"/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052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Рекомендована</w:t>
      </w:r>
      <w:r w:rsidR="00183253"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консультация врача – психотерапевта при наличии показаний для нормализации </w:t>
      </w:r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психоэмоционального</w:t>
      </w:r>
      <w:r w:rsidR="00183253"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состояния пациентов [39-41].</w:t>
      </w:r>
    </w:p>
    <w:p w14:paraId="15A4AC88" w14:textId="51D67F7F" w:rsidR="00183253" w:rsidRPr="009A6F19" w:rsidRDefault="00183253" w:rsidP="00A26B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4)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697BA5EF" w14:textId="77777777" w:rsidR="00183253" w:rsidRPr="00E052C2" w:rsidRDefault="00DD0DA2" w:rsidP="00E052C2">
      <w:pPr>
        <w:pStyle w:val="a7"/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052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Рекомендована</w:t>
      </w:r>
      <w:r w:rsidR="00E052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консультация</w:t>
      </w:r>
      <w:r w:rsidR="00183253"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врача-уролога при подозрении на наличие герпетической инфекции мочевого пузыря [42,129]</w:t>
      </w:r>
    </w:p>
    <w:p w14:paraId="4799BB6F" w14:textId="2CE5FB76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4)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6FB86398" w14:textId="77777777" w:rsidR="00183253" w:rsidRPr="00E052C2" w:rsidRDefault="00183253" w:rsidP="00E052C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15" w:name="_Toc150848027"/>
      <w:r w:rsidRPr="00E052C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3. Лечение</w:t>
      </w:r>
      <w:bookmarkEnd w:id="15"/>
    </w:p>
    <w:p w14:paraId="0FD1A8FF" w14:textId="77777777" w:rsidR="00183253" w:rsidRPr="009A6F19" w:rsidRDefault="00183253" w:rsidP="00E052C2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16" w:name="_Toc150848028"/>
      <w:r w:rsidRPr="00E052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3.1</w:t>
      </w:r>
      <w:r w:rsidR="0024349B" w:rsidRPr="00E052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. </w:t>
      </w:r>
      <w:r w:rsidRPr="00E052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Консервативное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лечение</w:t>
      </w:r>
      <w:bookmarkEnd w:id="16"/>
    </w:p>
    <w:p w14:paraId="794CEBF7" w14:textId="77777777" w:rsidR="00183253" w:rsidRPr="00E052C2" w:rsidRDefault="00183253" w:rsidP="003C56E3">
      <w:pPr>
        <w:pStyle w:val="a7"/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Пациентам с </w:t>
      </w:r>
      <w:proofErr w:type="spellStart"/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манифестной</w:t>
      </w:r>
      <w:proofErr w:type="spellEnd"/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формой первичного </w:t>
      </w:r>
      <w:proofErr w:type="spellStart"/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аногенитального</w:t>
      </w:r>
      <w:proofErr w:type="spellEnd"/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герпеса или рецидивом заболевания </w:t>
      </w:r>
      <w:r w:rsidRPr="00E052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рекомендуется </w:t>
      </w:r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назначение системной противовирусной терапии препаратами нуклеозидов и нуклеотиды, кроме ингибиторов обратной транскриптазыс целью подавления репликации вируса для минимизации осложнений, снижения тяжести и сокращения сроков заболевания/рецидива, а также снижения риска </w:t>
      </w:r>
      <w:proofErr w:type="spellStart"/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рецидивирования</w:t>
      </w:r>
      <w:proofErr w:type="spellEnd"/>
      <w:r w:rsid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B429DD"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заболевания в</w:t>
      </w:r>
      <w:r w:rsidRPr="00E052C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дальнейшем [43-49].</w:t>
      </w:r>
    </w:p>
    <w:p w14:paraId="17055ED1" w14:textId="77777777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При выборе тактики лечения учитывают тяжесть заболевания, частоту рецидивов, период инфекции (первичный эпизод или рецидив), наличие и характер осложнений [50]:</w:t>
      </w:r>
    </w:p>
    <w:p w14:paraId="4413239C" w14:textId="77777777" w:rsidR="00183253" w:rsidRPr="009A6F19" w:rsidRDefault="00183253" w:rsidP="00E052C2">
      <w:pPr>
        <w:numPr>
          <w:ilvl w:val="0"/>
          <w:numId w:val="1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для лечения первичного клинического эпизода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аногенитального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герпеса назначать перорально:</w:t>
      </w:r>
    </w:p>
    <w:p w14:paraId="2D49ED8B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ацикловир** 200 мг 5 раз в сутки в течение 7-10 </w:t>
      </w:r>
      <w:r w:rsidR="00B429DD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дней, противопоказаны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детям до 3-х лет [43,44,46,54].</w:t>
      </w:r>
    </w:p>
    <w:p w14:paraId="082AA71F" w14:textId="0FB7674E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B (уровень достоверности доказательств – 2)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6759F786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0179B06B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ацикловир** 400 мг 3 раза в сутки в течение 7-10 дней43,46,54,130]</w:t>
      </w:r>
    </w:p>
    <w:p w14:paraId="34719917" w14:textId="0A02CEBE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050AE53F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0E09515B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валацикловир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500 мг 2 раза в сутки в течение 7-10 дней противопоказаны детям до 12 </w:t>
      </w:r>
      <w:r w:rsidR="005E2419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лет [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44, 54].</w:t>
      </w:r>
    </w:p>
    <w:p w14:paraId="1682D961" w14:textId="28C1F35E" w:rsidR="00183253" w:rsidRPr="009A6F19" w:rsidRDefault="00183253" w:rsidP="003C56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4DA1ABE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2E40CB92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#фамцикловир 250 мг 3 раза в сутки в течение 7-10 дней [49,54,130].</w:t>
      </w:r>
    </w:p>
    <w:p w14:paraId="06CE6863" w14:textId="77777777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</w:t>
      </w:r>
    </w:p>
    <w:p w14:paraId="37874C9C" w14:textId="77777777" w:rsidR="00183253" w:rsidRPr="009A6F19" w:rsidRDefault="00183253" w:rsidP="00E052C2">
      <w:pPr>
        <w:numPr>
          <w:ilvl w:val="0"/>
          <w:numId w:val="1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для лечения рецидива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аногенитального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герпеса назначать перорально:</w:t>
      </w:r>
    </w:p>
    <w:p w14:paraId="5C92C610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ацикловир** 200 мг 5 раз в сутки в течение 5 дней [46,47].</w:t>
      </w:r>
    </w:p>
    <w:p w14:paraId="05C53D9D" w14:textId="33A2144C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B (уровень достоверности доказательств – 2)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7AD975CA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0388CAB6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#ацикловир**400 мг 3 раза в сутки в течение 5 дней [46,47,54130]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1D55334" w14:textId="6BF17575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5FE5B660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0A925B78" w14:textId="77777777" w:rsidR="00183253" w:rsidRPr="009A6F19" w:rsidRDefault="00183253" w:rsidP="00E052C2">
      <w:pPr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#ацикловир** 800 мг 3 раза в сутки в течение 2 дней [57].</w:t>
      </w:r>
    </w:p>
    <w:p w14:paraId="2BCBAEDC" w14:textId="2933FF25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B (уровень достоверности доказательств – 2)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40000477" w14:textId="77777777" w:rsidR="00183253" w:rsidRPr="009A6F19" w:rsidRDefault="00183253" w:rsidP="00E052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5BB81B33" w14:textId="77777777" w:rsidR="00183253" w:rsidRPr="009A6F19" w:rsidRDefault="00183253" w:rsidP="00E052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валацикловир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500 мг 2 раза в сутки в течение 5 дней [48,55,60,61].</w:t>
      </w:r>
    </w:p>
    <w:p w14:paraId="40F868CA" w14:textId="4ACFE8CF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B (уровень достоверности доказательств – 2)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14D8F17D" w14:textId="77777777" w:rsidR="00183253" w:rsidRPr="009A6F19" w:rsidRDefault="00183253" w:rsidP="00E052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61B515A9" w14:textId="77777777" w:rsidR="00183253" w:rsidRPr="009A6F19" w:rsidRDefault="00183253" w:rsidP="00E052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#валацикловир 1,0 г 2 раза в сутки в течение 1 дня [48,54,116]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7B0CD8A5" w14:textId="25233A26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В (уровень достоверности доказательств – 2)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6E0337E" w14:textId="77777777" w:rsidR="00183253" w:rsidRPr="009A6F19" w:rsidRDefault="00183253" w:rsidP="00E052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522444DC" w14:textId="77777777" w:rsidR="00183253" w:rsidRPr="009A6F19" w:rsidRDefault="00183253" w:rsidP="00E052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фамцикловир 125 мг 2 раза в сутки в течение 5 дней [49,54].</w:t>
      </w:r>
    </w:p>
    <w:p w14:paraId="54728ED4" w14:textId="537A7B53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А (уровень достоверности доказательств – 2)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49DE2BDD" w14:textId="77777777" w:rsidR="00183253" w:rsidRPr="009A6F19" w:rsidRDefault="00183253" w:rsidP="00E052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6B4596BF" w14:textId="77777777" w:rsidR="00183253" w:rsidRPr="009A6F19" w:rsidRDefault="00183253" w:rsidP="00E052C2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фамцикловир 1,0 г 2 раза в сутки в течение 1 дня [58,59].</w:t>
      </w:r>
    </w:p>
    <w:p w14:paraId="67B518F1" w14:textId="1CDA0FD9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B (уровень достоверности доказательств –2)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298AC39F" w14:textId="77777777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052C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Комментарии</w:t>
      </w:r>
      <w:r w:rsidR="005E2419" w:rsidRPr="00E052C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:</w:t>
      </w:r>
      <w:r w:rsidR="005E2419" w:rsidRPr="009A6F1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ни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один из препаратов не имеет преимущества в эффективности воздействия на течение заболевания [14,43-49].</w:t>
      </w:r>
    </w:p>
    <w:p w14:paraId="4B7F7E15" w14:textId="77777777" w:rsidR="00183253" w:rsidRPr="009A6F19" w:rsidRDefault="008C3DE1" w:rsidP="00E052C2">
      <w:pPr>
        <w:numPr>
          <w:ilvl w:val="0"/>
          <w:numId w:val="16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пациентам</w:t>
      </w:r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 тяжелым течением </w:t>
      </w:r>
      <w:proofErr w:type="spellStart"/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аногенитального</w:t>
      </w:r>
      <w:proofErr w:type="spellEnd"/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герпеса</w:t>
      </w:r>
      <w:proofErr w:type="gramStart"/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proofErr w:type="gramEnd"/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сопровождающимся рецидивами более 6 раз в год, в качестве </w:t>
      </w:r>
      <w:proofErr w:type="spellStart"/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супрессивной</w:t>
      </w:r>
      <w:proofErr w:type="spellEnd"/>
      <w:r w:rsidR="0018325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терапии генитального герпеса назначать перорально:</w:t>
      </w:r>
    </w:p>
    <w:p w14:paraId="7514C4DE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валацикловир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500 мг 1 раз в сутки [29, 50]</w:t>
      </w:r>
    </w:p>
    <w:p w14:paraId="38D15F4D" w14:textId="749EB27F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B (уровень достоверности доказательств – 1)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5341E11E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21661511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фамцикловир 250 мг 2 раза в сутки [50,62]</w:t>
      </w:r>
    </w:p>
    <w:p w14:paraId="6442E67E" w14:textId="0732BAF6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B (уровень достоверности доказательств – 1)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75916E40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673F7E77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ацикловир** 400 мг 2 раза в сутки [50-53].</w:t>
      </w:r>
    </w:p>
    <w:p w14:paraId="09E386C2" w14:textId="403B168E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В (уровень достоверности доказательств – 1)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78B566B0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62316034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валацикловир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500 мг 2 раза в сутки [116]</w:t>
      </w:r>
    </w:p>
    <w:p w14:paraId="1B4484E2" w14:textId="35DD1F5A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В (уровень достоверности доказательств – 1)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2EAA8B59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или</w:t>
      </w:r>
    </w:p>
    <w:p w14:paraId="5FB0A67A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#валцацикловир 1 г в сутки [116,130]</w:t>
      </w:r>
    </w:p>
    <w:p w14:paraId="16EF8BA9" w14:textId="7F088A65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В (уровень достоверности доказательств – 1)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7ECD971A" w14:textId="77777777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052C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Комментарии: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Показаниями к назначению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супрессивной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терапии являются: тяжелое, с частыми рецидивами (более 6 раз в год), осложненное течение заболевания; тяжелые продромальные симптомы; выраженная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иммуносупрессия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; нарушение психоэмоционального состояния в связи с возможностью передачи вируса простого герпеса. Выбор режима дозирования #валциакловира 1 г в сутки определяется частой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рецедивирования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генитального герпеса более 10 раз в год. Длительность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супрессивной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терапии определяется индивидуально. При достижении стойкого улучшения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супрессивная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терапия может быть прекращена. Эффективность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супрессивной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терапии оценивают как минимум по двум рецидивам. В случае ухудшения течения заболевания в дальнейшем может быть принято решение о продолжении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супрессивной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терапии.</w:t>
      </w:r>
    </w:p>
    <w:p w14:paraId="302AAFF1" w14:textId="77777777" w:rsidR="00183253" w:rsidRPr="009A6F19" w:rsidRDefault="00183253" w:rsidP="00E052C2">
      <w:pPr>
        <w:numPr>
          <w:ilvl w:val="0"/>
          <w:numId w:val="1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при первичном эпизоде генитального герпеса во время беременности назначать</w:t>
      </w:r>
      <w:r w:rsidR="00922429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 </w:t>
      </w:r>
    </w:p>
    <w:p w14:paraId="70AC6ED0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ацикловир** 400 мг 3 раза в день или 200 мг 5 раз в день в течение 7-10 дней на любом сроке беременности [117,118,68].</w:t>
      </w:r>
    </w:p>
    <w:p w14:paraId="22241F98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5EDCD1C6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валацикловир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500 мг 2 раза в день в течение 7-10 дней на любом сроке </w:t>
      </w:r>
      <w:r w:rsidR="005E2419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беременности [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117,118].</w:t>
      </w:r>
    </w:p>
    <w:p w14:paraId="586884AD" w14:textId="05B24892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CB6C254" w14:textId="77777777" w:rsidR="00183253" w:rsidRPr="009A6F19" w:rsidRDefault="00183253" w:rsidP="00E05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052C2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Комментарий: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При рецидивах генитального герпеса во время беременности, сопровождающихся болью, лихорадкой, паховой лимфаденопатией и другими симптомами, возможно назначить #ацикловир** (400 мг 3раз в день или 200 мг 5 раз в день) или 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валацикловир</w:t>
      </w:r>
      <w:proofErr w:type="spell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(500 мг 2 раза в день) в течение 3-5 дней на любом сроке беременности. Как при первичном эпизоде, так и при рецидивах генитального герпеса, терапия может быть назначена на меньшее или большее число дней в зависимости от длительности и тяжести заболевания. В случае тяжелых и диссеминированных форм заболевания ацикловир** может быть назначен внутривенно в дозе 5 мг/кг массы тела каждые 8 часов в течение 2-7 дней с последующим переходом на пероральный прием препарата.  [117.119]</w:t>
      </w:r>
    </w:p>
    <w:p w14:paraId="4A49F66B" w14:textId="77777777" w:rsidR="00183253" w:rsidRPr="009A6F19" w:rsidRDefault="00183253" w:rsidP="00E052C2">
      <w:pPr>
        <w:numPr>
          <w:ilvl w:val="0"/>
          <w:numId w:val="1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для профилактики неонатального герпеса и снижения риска кесарева сечения беременным с первичным или рецидивирующим генитальным герпесом во время беременности назначить прием</w:t>
      </w:r>
    </w:p>
    <w:p w14:paraId="127F41E9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#ацикловира** 400 мг 3 раза в день с 36 недели беременности до родоразрешения [67,68,117,120,121,131]</w:t>
      </w:r>
    </w:p>
    <w:p w14:paraId="371055B8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08B55807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валацикловира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500 мг 2 раза в день с 36 недели беременности до родоразрешения [67,68,117,120,121]</w:t>
      </w:r>
    </w:p>
    <w:p w14:paraId="2FFEB267" w14:textId="2396B08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590ED330" w14:textId="77777777" w:rsidR="00183253" w:rsidRPr="009A6F19" w:rsidRDefault="00183253" w:rsidP="001911E6">
      <w:pPr>
        <w:numPr>
          <w:ilvl w:val="0"/>
          <w:numId w:val="19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для профилактики неонатального герпеса планировать родоразрешение путем кесарева сечения всем беременным, у которых первичный эпизод генитального герпеса возник после 34-й недели беременности или были выявлены клинические проявления генитального герпеса накануне родов, т.к. в этом случае существует значительный риск </w:t>
      </w:r>
      <w:r w:rsidR="00241E8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вирус выделения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во время родов [38,118].</w:t>
      </w:r>
    </w:p>
    <w:p w14:paraId="28C8B400" w14:textId="77777777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5).</w:t>
      </w:r>
    </w:p>
    <w:p w14:paraId="36AE3C7E" w14:textId="77777777" w:rsidR="00183253" w:rsidRPr="009A6F19" w:rsidRDefault="00183253" w:rsidP="001911E6">
      <w:pPr>
        <w:numPr>
          <w:ilvl w:val="0"/>
          <w:numId w:val="20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если родоразрешение через естественные родовые пути неизбежно, проводить лечение матери и ребенка:</w:t>
      </w:r>
    </w:p>
    <w:p w14:paraId="5553751B" w14:textId="77777777" w:rsidR="00183253" w:rsidRPr="009A6F19" w:rsidRDefault="00183253" w:rsidP="001911E6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ацикловир** 200 мг 5 раз в сутки перорально в течение 5-10 дней [69,136,137,134].</w:t>
      </w:r>
    </w:p>
    <w:p w14:paraId="7DC063A6" w14:textId="66FEFA51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58BBC526" w14:textId="77777777" w:rsidR="00183253" w:rsidRPr="009A6F19" w:rsidRDefault="00183253" w:rsidP="001911E6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368727BC" w14:textId="77777777" w:rsidR="00183253" w:rsidRPr="009A6F19" w:rsidRDefault="00183253" w:rsidP="001911E6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#ацикловир** 400 мг 3 раза в сутки перорально в течение 5-10 дней [69,134].</w:t>
      </w:r>
    </w:p>
    <w:p w14:paraId="7A0C2478" w14:textId="5ED5D602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A (уровень достоверности доказательств – 1)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EE0133E" w14:textId="77777777" w:rsidR="00183253" w:rsidRPr="001911E6" w:rsidRDefault="00183253" w:rsidP="001911E6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911E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или</w:t>
      </w:r>
    </w:p>
    <w:p w14:paraId="354F10E8" w14:textId="77777777" w:rsidR="00183253" w:rsidRPr="009A6F19" w:rsidRDefault="00183253" w:rsidP="001911E6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валацикловир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500 мг 2 раза в сутки 5 -10 дней [121-125,136,134]</w:t>
      </w:r>
    </w:p>
    <w:p w14:paraId="354876E3" w14:textId="68279A2D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805BDCE" w14:textId="77777777" w:rsidR="00183253" w:rsidRPr="009A6F19" w:rsidRDefault="00183253" w:rsidP="001911E6">
      <w:pPr>
        <w:numPr>
          <w:ilvl w:val="0"/>
          <w:numId w:val="2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для профилактики неонатального герпеса при излитии околоплодных вод у пациенток с клиническими проявлениями генитального герпеса рассмотреть вопрос о родоразрешении путем кесарева сечения в неотложном порядке [117].</w:t>
      </w:r>
    </w:p>
    <w:p w14:paraId="4F4F4B6C" w14:textId="5252986C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>Уровень убедительности рекомендаций С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300D41EE" w14:textId="77777777" w:rsidR="00183253" w:rsidRPr="009A6F19" w:rsidRDefault="00183253" w:rsidP="001911E6">
      <w:pPr>
        <w:numPr>
          <w:ilvl w:val="0"/>
          <w:numId w:val="2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для лечения герпеса в периоде новорожденности:</w:t>
      </w:r>
    </w:p>
    <w:p w14:paraId="07A71D2F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Ацикловир** 20 мг на кг массы тела внутривенно 3 раза в сутки в течение 10-21 дней</w:t>
      </w:r>
    </w:p>
    <w:p w14:paraId="31173FC2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(суточная доза 60 мг/кг/сутки) [65-70].</w:t>
      </w:r>
    </w:p>
    <w:p w14:paraId="63F5CB58" w14:textId="45AE4C8A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6786CEF3" w14:textId="77777777" w:rsidR="00183253" w:rsidRPr="009A6F19" w:rsidRDefault="00183253" w:rsidP="001911E6">
      <w:pPr>
        <w:numPr>
          <w:ilvl w:val="0"/>
          <w:numId w:val="2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 рецидивирующем течении заболевания, в случае низкой эффективности терапии рецидивов в качестве дополнительной терапии к нуклеозидам и </w:t>
      </w:r>
      <w:r w:rsidR="00241E8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нуклеотидам,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кроме ингибиторов обратной транскриптазы назначение </w:t>
      </w:r>
      <w:r w:rsidR="005E2419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интерферонов</w:t>
      </w:r>
      <w:r w:rsidR="001911E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5E2419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[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71-76, 106-112].</w:t>
      </w:r>
    </w:p>
    <w:p w14:paraId="39BE3444" w14:textId="4ABB13C9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50E7F56F" w14:textId="77777777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911E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Комментарии:</w:t>
      </w:r>
      <w:r w:rsidRPr="009A6F1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применяются препараты, содержащие интерферон-aльфа-2b в виде суппозиториев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интерферон гамма [71-76,106-112]. Для </w:t>
      </w:r>
      <w:r w:rsidR="0041230A"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минимизации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риска развития побочных эффектов интерферонов требуется их сочетание с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витаминами, обладающими антиоксидантным действием (витамины </w:t>
      </w:r>
      <w:r w:rsidR="0041230A"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и Е). У беременных применение интерферона-aльфа-2b разрешено со 2-го триместра.</w:t>
      </w:r>
    </w:p>
    <w:p w14:paraId="6DBF9044" w14:textId="77777777" w:rsidR="00183253" w:rsidRPr="009A6F19" w:rsidRDefault="00183253" w:rsidP="001911E6">
      <w:pPr>
        <w:numPr>
          <w:ilvl w:val="0"/>
          <w:numId w:val="2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местное применение антисептических препаратов, противовирусных препаратов в качестве дополнительного лечения пациентам с наличием клинических проявлений герпетической инфекции на коже и слизистых оболочках [138].</w:t>
      </w:r>
    </w:p>
    <w:p w14:paraId="690E84F3" w14:textId="05F2F511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 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6D0F4F0B" w14:textId="77777777" w:rsidR="00183253" w:rsidRPr="009A6F19" w:rsidRDefault="00183253" w:rsidP="001911E6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17" w:name="_Toc150848029"/>
      <w:r w:rsidRPr="001911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3.2</w:t>
      </w:r>
      <w:r w:rsidR="001911E6" w:rsidRPr="001911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1911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Хирургическое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лечение</w:t>
      </w:r>
      <w:bookmarkEnd w:id="17"/>
    </w:p>
    <w:p w14:paraId="7F5840FE" w14:textId="7777777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применяется.</w:t>
      </w:r>
    </w:p>
    <w:p w14:paraId="77C254F8" w14:textId="77777777" w:rsidR="00183253" w:rsidRPr="009A6F19" w:rsidRDefault="00183253" w:rsidP="001911E6">
      <w:p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</w:pPr>
      <w:bookmarkStart w:id="18" w:name="_Toc150848030"/>
      <w:r w:rsidRPr="001911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3.3</w:t>
      </w:r>
      <w:r w:rsidR="001911E6" w:rsidRPr="001911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.</w:t>
      </w:r>
      <w:r w:rsidRPr="001911E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Иное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 xml:space="preserve"> лечение</w:t>
      </w:r>
      <w:bookmarkEnd w:id="18"/>
    </w:p>
    <w:p w14:paraId="7542A24E" w14:textId="7777777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Диетотерапия не применяется.</w:t>
      </w:r>
    </w:p>
    <w:p w14:paraId="1859800D" w14:textId="7777777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Обезболивание не применяется.</w:t>
      </w:r>
    </w:p>
    <w:p w14:paraId="3C9233FC" w14:textId="77777777" w:rsidR="00E13E91" w:rsidRPr="009A6F19" w:rsidRDefault="00E13E91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FE12C67" w14:textId="77777777" w:rsidR="00E13E91" w:rsidRPr="001911E6" w:rsidRDefault="001911E6" w:rsidP="001911E6">
      <w:pPr>
        <w:pStyle w:val="a7"/>
        <w:numPr>
          <w:ilvl w:val="1"/>
          <w:numId w:val="23"/>
        </w:numPr>
        <w:spacing w:after="0" w:line="36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19" w:name="_Toc150848031"/>
      <w:r w:rsidRPr="001911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</w:t>
      </w:r>
      <w:r w:rsidR="00183253" w:rsidRPr="001911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еабилитация</w:t>
      </w:r>
      <w:bookmarkEnd w:id="19"/>
    </w:p>
    <w:p w14:paraId="0C714DCD" w14:textId="77777777" w:rsidR="00183253" w:rsidRPr="009A6F19" w:rsidRDefault="00183253" w:rsidP="001911E6">
      <w:pPr>
        <w:numPr>
          <w:ilvl w:val="0"/>
          <w:numId w:val="25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Рекомендована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психологическая реабилитация пациентам [114,115].</w:t>
      </w:r>
    </w:p>
    <w:p w14:paraId="71C277E7" w14:textId="54B047FE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 (уровень достоверности доказательств – 5)</w:t>
      </w:r>
      <w:r w:rsidR="005539E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</w:p>
    <w:p w14:paraId="4C7ECF3B" w14:textId="7777777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1911E6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Комментарии: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Диагноз приводит к формированию различных психосоматических состояний.  Первичная диагностика генитального герпеса и рецидивов обычно 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lastRenderedPageBreak/>
        <w:t>сопровождаются высоким стрессом, который может быть уменьшен с помощью противовирусных препаратов.</w:t>
      </w:r>
    </w:p>
    <w:p w14:paraId="37E0DD15" w14:textId="77777777" w:rsidR="0022304F" w:rsidRPr="001911E6" w:rsidRDefault="00183253" w:rsidP="001911E6">
      <w:pPr>
        <w:pStyle w:val="a7"/>
        <w:numPr>
          <w:ilvl w:val="1"/>
          <w:numId w:val="23"/>
        </w:numPr>
        <w:spacing w:after="0" w:line="36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0" w:name="_Toc150848032"/>
      <w:r w:rsidRPr="001911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Профилактика и диспансерное наблюдение</w:t>
      </w:r>
      <w:bookmarkEnd w:id="20"/>
    </w:p>
    <w:p w14:paraId="488E2F84" w14:textId="77777777" w:rsidR="00183253" w:rsidRPr="009A6F19" w:rsidRDefault="00183253" w:rsidP="001911E6">
      <w:pPr>
        <w:numPr>
          <w:ilvl w:val="0"/>
          <w:numId w:val="26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для профилактики развития генитального герпеса исключение случайных половых контактов; использование барьерных методов контрацепции при всех видах половых контактов [21,77,78].</w:t>
      </w:r>
    </w:p>
    <w:p w14:paraId="11C1C056" w14:textId="7777777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911E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Комментарии:</w:t>
      </w:r>
      <w:r w:rsidRPr="009A6F1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консультирование по вопросам профилактики проводится при обращении пациентов за дерматовенерологической помощью.</w:t>
      </w:r>
    </w:p>
    <w:p w14:paraId="50FC4D80" w14:textId="7777777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4).</w:t>
      </w:r>
    </w:p>
    <w:p w14:paraId="7A36126B" w14:textId="77777777" w:rsidR="00183253" w:rsidRPr="00705400" w:rsidRDefault="00183253" w:rsidP="007054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lang w:eastAsia="ru-RU"/>
        </w:rPr>
      </w:pPr>
      <w:r w:rsidRPr="00705400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lang w:eastAsia="ru-RU"/>
        </w:rPr>
        <w:t>Профилактика инфицирования генитальным герпесом здорового полового партнера:</w:t>
      </w:r>
    </w:p>
    <w:p w14:paraId="076D9ACB" w14:textId="77777777" w:rsidR="00183253" w:rsidRPr="009A6F19" w:rsidRDefault="00183253" w:rsidP="001911E6">
      <w:pPr>
        <w:numPr>
          <w:ilvl w:val="0"/>
          <w:numId w:val="2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для профилактики инфицирования здорового полового партнера отказаться от половых контактов во время рецидива герпетической инфекции [93].</w:t>
      </w:r>
    </w:p>
    <w:p w14:paraId="12D82468" w14:textId="77777777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5).</w:t>
      </w:r>
    </w:p>
    <w:p w14:paraId="08F96846" w14:textId="77777777" w:rsidR="00183253" w:rsidRPr="009A6F19" w:rsidRDefault="00183253" w:rsidP="001911E6">
      <w:pPr>
        <w:numPr>
          <w:ilvl w:val="0"/>
          <w:numId w:val="2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для профилактики инфицирования здорового полового партнера при регулярных половых контактах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валацикловир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500 мг перорально 1 раз в сутки в течение 12 месяцев [79,132].</w:t>
      </w:r>
    </w:p>
    <w:p w14:paraId="63220BA3" w14:textId="77777777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 С (уровень достоверности доказательств – 2).</w:t>
      </w:r>
    </w:p>
    <w:p w14:paraId="2C254DA0" w14:textId="77777777" w:rsidR="00183253" w:rsidRPr="009A6F19" w:rsidRDefault="00183253" w:rsidP="001911E6">
      <w:pPr>
        <w:numPr>
          <w:ilvl w:val="0"/>
          <w:numId w:val="29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для профилактики инфицирования здорового партнера использование барьерных методов контрацепции при всех видах половых </w:t>
      </w:r>
      <w:r w:rsidR="00241E83"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контактов [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29.133].</w:t>
      </w:r>
    </w:p>
    <w:p w14:paraId="2E1FABB3" w14:textId="77777777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5).</w:t>
      </w:r>
    </w:p>
    <w:p w14:paraId="100AAAD4" w14:textId="77777777" w:rsidR="00183253" w:rsidRPr="00705400" w:rsidRDefault="00183253" w:rsidP="007054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lang w:eastAsia="ru-RU"/>
        </w:rPr>
      </w:pPr>
      <w:r w:rsidRPr="00705400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u w:val="single"/>
          <w:lang w:eastAsia="ru-RU"/>
        </w:rPr>
        <w:t>Первичная профилактика у беременных – предотвращение передачи вируса простого герпеса от матери к ребенку</w:t>
      </w:r>
    </w:p>
    <w:p w14:paraId="04482E5B" w14:textId="77777777" w:rsidR="00183253" w:rsidRPr="009A6F19" w:rsidRDefault="00183253" w:rsidP="001911E6">
      <w:pPr>
        <w:numPr>
          <w:ilvl w:val="0"/>
          <w:numId w:val="30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Рекомендовано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профилактических целях осуществлять обследование беременных женщин с эпизодами генитального герпеса в анамнезе у партнера [24, 32-34].</w:t>
      </w:r>
    </w:p>
    <w:p w14:paraId="60271A65" w14:textId="77777777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Уровень убедительности рекомендаций C (уровень достоверности доказательств – 5).</w:t>
      </w:r>
    </w:p>
    <w:p w14:paraId="572C7D84" w14:textId="77777777" w:rsidR="00183253" w:rsidRPr="009A6F19" w:rsidRDefault="00183253" w:rsidP="001911E6">
      <w:pPr>
        <w:numPr>
          <w:ilvl w:val="0"/>
          <w:numId w:val="31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Рекомендуется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проведение информационно-профилактических бесед с женщинами при планировании беременности, а также с беременными женщинами о снижении рисков инфицирования вирусом простого герпеса во время беременности [89,90,91,134].</w:t>
      </w:r>
    </w:p>
    <w:p w14:paraId="60D80F36" w14:textId="77777777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У</w:t>
      </w: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ровень убедительности рекомендаций C (уровень достоверности доказательств – 5).</w:t>
      </w:r>
    </w:p>
    <w:p w14:paraId="5BCC77C9" w14:textId="77777777" w:rsidR="00183253" w:rsidRPr="009A6F19" w:rsidRDefault="00183253" w:rsidP="001911E6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Диспансерное наблюдение не устанавливается.</w:t>
      </w:r>
    </w:p>
    <w:p w14:paraId="4E1C4CCF" w14:textId="77777777" w:rsidR="003C56E3" w:rsidRDefault="003C56E3" w:rsidP="001911E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1" w:name="_Toc150848033"/>
    </w:p>
    <w:p w14:paraId="2EBB8588" w14:textId="77777777" w:rsidR="00183253" w:rsidRPr="001911E6" w:rsidRDefault="00183253" w:rsidP="001911E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1911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6. Организация медицинской помощи</w:t>
      </w:r>
      <w:bookmarkEnd w:id="21"/>
    </w:p>
    <w:p w14:paraId="6AFE6E32" w14:textId="7777777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Лечение больных генитальным герпесом проводится в амбулаторных условиях.</w:t>
      </w:r>
    </w:p>
    <w:p w14:paraId="3DD6726B" w14:textId="7777777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развития осложнений в виде задержки мочи показана госпитализация в специализированный стационар урологического профиля; при развитии осложнений, характеризующихся неврологической симптоматикой – госпитализация в специализированный стационар неврологического профиля.</w:t>
      </w:r>
    </w:p>
    <w:p w14:paraId="66F04F41" w14:textId="77777777" w:rsidR="008D6541" w:rsidRPr="009A6F19" w:rsidRDefault="008D6541" w:rsidP="009A6F19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2C1D6F65" w14:textId="77777777" w:rsidR="00183253" w:rsidRPr="001911E6" w:rsidRDefault="00183253" w:rsidP="001911E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2" w:name="_Toc150848034"/>
      <w:r w:rsidRPr="001911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7. Дополнительная информация</w:t>
      </w:r>
      <w:r w:rsidR="001911E6" w:rsidRPr="001911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, влияющая на исход заболевания/синдрома</w:t>
      </w:r>
      <w:bookmarkEnd w:id="22"/>
    </w:p>
    <w:p w14:paraId="0047360F" w14:textId="77777777" w:rsidR="00183253" w:rsidRPr="009A6F19" w:rsidRDefault="00183253" w:rsidP="00191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Отрицательно влияют на течение генитального герпеса:</w:t>
      </w:r>
    </w:p>
    <w:p w14:paraId="46F1920C" w14:textId="77777777" w:rsidR="00183253" w:rsidRPr="009A6F19" w:rsidRDefault="00183253" w:rsidP="001911E6">
      <w:pPr>
        <w:numPr>
          <w:ilvl w:val="0"/>
          <w:numId w:val="32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Отказ от применения системной терапии химическими аналогами нуклеозидов при наличии показаний.</w:t>
      </w:r>
    </w:p>
    <w:p w14:paraId="3C7CC3D5" w14:textId="77777777" w:rsidR="00183253" w:rsidRPr="009A6F19" w:rsidRDefault="00183253" w:rsidP="001911E6">
      <w:pPr>
        <w:numPr>
          <w:ilvl w:val="0"/>
          <w:numId w:val="32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Наличие факторов, способствующих реактивации вируса простого герпеса I и II типов (психоэмоциональное напряжение, соматическая патология, ультрафиолетовое облучение, менструации, прием алкоголя).</w:t>
      </w:r>
    </w:p>
    <w:p w14:paraId="197192B4" w14:textId="77777777" w:rsidR="00183253" w:rsidRPr="009A6F19" w:rsidRDefault="00183253" w:rsidP="001911E6">
      <w:pPr>
        <w:numPr>
          <w:ilvl w:val="0"/>
          <w:numId w:val="32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Ко-инфекция.</w:t>
      </w:r>
    </w:p>
    <w:p w14:paraId="3515D271" w14:textId="77777777" w:rsidR="00183253" w:rsidRPr="009A6F19" w:rsidRDefault="00183253" w:rsidP="001911E6">
      <w:pPr>
        <w:numPr>
          <w:ilvl w:val="0"/>
          <w:numId w:val="32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Присоединение инфекционных осложнений [97-99].</w:t>
      </w:r>
    </w:p>
    <w:p w14:paraId="213704BB" w14:textId="77777777" w:rsidR="003C56E3" w:rsidRDefault="003C56E3" w:rsidP="001911E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3" w:name="_Toc150848035"/>
    </w:p>
    <w:p w14:paraId="56BD3EF1" w14:textId="77777777" w:rsidR="00183253" w:rsidRPr="001911E6" w:rsidRDefault="00183253" w:rsidP="001911E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1911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Критерии оценки качества медицинской помощи</w:t>
      </w:r>
      <w:bookmarkEnd w:id="23"/>
    </w:p>
    <w:tbl>
      <w:tblPr>
        <w:tblW w:w="92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5196"/>
        <w:gridCol w:w="1777"/>
        <w:gridCol w:w="1914"/>
      </w:tblGrid>
      <w:tr w:rsidR="00183253" w:rsidRPr="009A6F19" w14:paraId="4BAF4352" w14:textId="77777777" w:rsidTr="00C53A80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4888E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9783BB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качества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A57619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достоверности доказательств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B07CC4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убедительности доказательств</w:t>
            </w:r>
          </w:p>
        </w:tc>
      </w:tr>
      <w:tr w:rsidR="00183253" w:rsidRPr="009A6F19" w14:paraId="5C9FD136" w14:textId="77777777" w:rsidTr="00C53A80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66BA5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C5E06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Проведена терапия ацикловиром** или </w:t>
            </w:r>
            <w:proofErr w:type="spellStart"/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валацикловиром</w:t>
            </w:r>
            <w:proofErr w:type="spellEnd"/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фамцикловиром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BFF826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FC045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A, B, C</w:t>
            </w:r>
          </w:p>
        </w:tc>
      </w:tr>
      <w:tr w:rsidR="00183253" w:rsidRPr="009A6F19" w14:paraId="739CA224" w14:textId="77777777" w:rsidTr="00C53A80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29DCA8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030348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Достигнуто исчезновение эпизодов заболевания (клиническое выздоровление)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A1AA84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736C2" w14:textId="77777777" w:rsidR="00183253" w:rsidRPr="009A6F19" w:rsidRDefault="00183253" w:rsidP="001911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6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</w:tbl>
    <w:p w14:paraId="5B052E0C" w14:textId="77777777" w:rsidR="001911E6" w:rsidRDefault="001911E6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70C45CA5" w14:textId="77777777" w:rsidR="003C56E3" w:rsidRDefault="003C56E3" w:rsidP="001911E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4" w:name="_Toc150848036"/>
    </w:p>
    <w:p w14:paraId="3823216D" w14:textId="77777777" w:rsidR="003C56E3" w:rsidRDefault="003C56E3" w:rsidP="001911E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36C61343" w14:textId="77777777" w:rsidR="003C56E3" w:rsidRDefault="003C56E3" w:rsidP="001911E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14:paraId="67DDC1D0" w14:textId="77777777" w:rsidR="00183253" w:rsidRPr="001911E6" w:rsidRDefault="00183253" w:rsidP="001911E6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1911E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Список литературы</w:t>
      </w:r>
      <w:bookmarkEnd w:id="24"/>
    </w:p>
    <w:p w14:paraId="4161258C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Tronstein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E, Johnston C, Huang ML, Selke S,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Magaret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Warren T, Corey L, Wald A. Genital shedding of herpes simplex virus among symptomatic and asymptomatic persons with HSV-2 infection.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JAMA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2011;305:1441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–1449.</w:t>
      </w:r>
    </w:p>
    <w:p w14:paraId="46EA55A8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Wald A, Zeh J, Selke S, Ashley RL, Corey L. Virologic characteristics of subclinical and symptomatic genital herpes infections.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N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Engl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1995;333:770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–775.</w:t>
      </w:r>
    </w:p>
    <w:p w14:paraId="26E4FA28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Mertz GJ, Benedetti J, Ashley R, Selke SA, Corey L. Risk factors for the sexual transmission of genital herpes.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AnnInternMed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1992;116:197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–202.</w:t>
      </w:r>
    </w:p>
    <w:p w14:paraId="395D8821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Cherpes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TL, Meyn LA, Hillier SL. 2005. Cunnilingus and vaginal intercourse are risk factors for herpes simplex virus type 1 acquisition in women.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SexTransmDis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32:84–89.</w:t>
      </w:r>
    </w:p>
    <w:p w14:paraId="543C2B49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Engelberg R, Carrell D, Krantz E, Corey L, Wald A. Natural history of genital herpes simplex virus type 1 infection.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SexTransmDis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2003;30:174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–177.</w:t>
      </w:r>
    </w:p>
    <w:p w14:paraId="23556C6F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Lafferty WE, Coombs RW, Benedetti J, Critchlow C, Corey L. Recurrences after oral and genital herpes simplex virus infection. Influence of site of infection and viral type. N Engl J Med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1987;316:1444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–1449.</w:t>
      </w:r>
    </w:p>
    <w:p w14:paraId="1F2D9ACB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Corey L, Adams HG, Brown ZA, Holmes KK. Genital herpes simplex virus infections: clinical manifestations, course, and complications.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AnnInternMed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1983;98:958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–972.</w:t>
      </w:r>
    </w:p>
    <w:p w14:paraId="339827A0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Mindel A, Carney O, Williams P. Cutaneous herpes simplex infections.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GenitourinMed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1990;66:14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–15.</w:t>
      </w:r>
    </w:p>
    <w:p w14:paraId="6F3502B5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Исаков В.А., Архипова Е.И., Исаков Д.В.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Герпесвирусные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человека. Руководство для врачей. СПб.: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Спецлит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2006: 302 с.</w:t>
      </w:r>
    </w:p>
    <w:p w14:paraId="5FB5D4EF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Баринский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И.Ф., Махмудов Ф.Р. Герпес. Баку: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Victory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2013:352 с.</w:t>
      </w:r>
    </w:p>
    <w:p w14:paraId="5DB6C657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Халдин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А.А., Игнатьев Д.В., Васильев А.Н. Простой герпес: этиология, патогенез, диагностика, лечение. Дерматология. Приложение к журналу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ConsiliumMedicum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2009; 1: С. 35 – 39.</w:t>
      </w:r>
    </w:p>
    <w:p w14:paraId="47E3D890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Scoular A. Using the evidence base on genital herpes: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optimising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the use of diagnostic tests and information provision.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SexTransmInfect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2002; 78: Р.160 – 165.</w:t>
      </w:r>
    </w:p>
    <w:p w14:paraId="0AF7E7CE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Wald A., Huang M.-L., Carrell D. et al. Polymerase chain reaction for detection of herpes simplex virus (HSV) DNA on mucosal surfaces: comparison with HSV isolation in cell culture. J Infect Dis 2003; 188: P. 1345 – 3151.</w:t>
      </w:r>
    </w:p>
    <w:p w14:paraId="638474FE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Geretti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A.M. Brown D.W. National survey of diagnostic services for genital herpes.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SexTransmInfect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2005; 81: Р.316 – 317.</w:t>
      </w:r>
    </w:p>
    <w:p w14:paraId="6B892616" w14:textId="77777777" w:rsidR="00183253" w:rsidRPr="001911E6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Gupta R, Warren T and Wald A. Genital herpes. </w:t>
      </w:r>
      <w:r w:rsidRPr="001911E6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Lancet 2007; 370: 2127–2137.</w:t>
      </w:r>
    </w:p>
    <w:p w14:paraId="078716D4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Legoff J, Tanton C,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Lecerf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Grésenguet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G, Nzambi K,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Bouhlal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H, Weiss H, Belec L. Influence of storage temperature on the stability of HIV-1 RNA and HSV-2 DNA in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 xml:space="preserve">cervicovaginal secretions collected by vaginal washing.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VirolMethods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2006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Dec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 138(1-2):196-200.</w:t>
      </w:r>
    </w:p>
    <w:p w14:paraId="648367CE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Koutsky LA, Stevens CE, Holmes KK, et al. Underdiagnosis of genital herpes by current clinical and viral-isolation procedures. N Engl J Med 1992; 326: 1533–1539.</w:t>
      </w:r>
    </w:p>
    <w:p w14:paraId="20322ACC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Ramaswamy M, McDonald C, Smith M, et al. Diagnosis of genital herpes by real time PCR in routine clinical practice. Sex Transm Infect 2004; 80: 406–410.</w:t>
      </w:r>
    </w:p>
    <w:p w14:paraId="3FA0893C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van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Doornum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GJ,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Guldemeester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J, Osterhaus AD, et al. Diagnosing herpesvirus infections by real-time amplification and rapid culture. J Clin Microbiol 2003; 41:576–580.</w:t>
      </w:r>
    </w:p>
    <w:p w14:paraId="0CBD9453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Van Der Pol B, Warren T, Taylor SN, Martens M, Jerome KR, Mena L, Lebed J, Ginde S, Fine P, Hook EW III. Type-specific identification of anogenital herpes simplex virus infections by use of a commercially available nucleic acid amplification test.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ClinMicrobiol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2012;50:3466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–3471.</w:t>
      </w:r>
    </w:p>
    <w:p w14:paraId="5FEFD93D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Casper C and Wald A. Condom use and the prevention of genital herpes acquisition.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2002; 9: 10–14.</w:t>
      </w:r>
    </w:p>
    <w:p w14:paraId="0F6DF5FE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Munday PE,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Vuddamalay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J, Slomka MJ, et al. Role of type specific herpes simplex virus serology in the diagnosis and management of genital herpes. Sex Transm Infect 1998; 74: 175–178.</w:t>
      </w:r>
    </w:p>
    <w:p w14:paraId="0882DC48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Ashley RL and Wald A. Genital herpes: review of the epidemic and potential use of type-specific serology.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ClinMicrobiolRev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1999; 12: 1–8.</w:t>
      </w:r>
    </w:p>
    <w:p w14:paraId="1F4962D1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Delaney S, Gardella C,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Daruthayan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C, Saracino M, Drolette L, Corey L, Wald A. A prospective cohort study of partner testing for herpes simplex virus and sexual behavior during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pregnancy..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InfectDis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2012;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206 :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486–494.</w:t>
      </w:r>
    </w:p>
    <w:p w14:paraId="5D60A94A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Gardella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CB,Z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Wald A, Selke S, Zeh J, Morrow RA, Corey L. Risk factors for herpes simplex virus transmission to pregnant women: a couples study.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2005;193:1891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–9.</w:t>
      </w:r>
    </w:p>
    <w:p w14:paraId="604B7304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Gardella C, Krantz E,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Daruthayan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C, Drolette L, Corey L, Wald A. The acceptance of HSV-testing partners of HSV-2 seronegative women.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SexTransmDis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2009;36:211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–5.</w:t>
      </w:r>
    </w:p>
    <w:p w14:paraId="49885950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Malkin JE. Herpes simplex virus: who should be tested?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2002; 9: 31.</w:t>
      </w:r>
    </w:p>
    <w:p w14:paraId="0ED72B61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Copas AJ, Cowan FM, Cunningham AL, et al. An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evidence based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approach to testing for antibody to herpes simplex virus type 2.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SexTransmInfect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2002; 78: 430–434.</w:t>
      </w:r>
    </w:p>
    <w:p w14:paraId="6FA7EF7E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284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Corey L, Wald A, Patel R, et al. Once-daily valacyclovir to reduce the risk of transmission of genital herpes. N Engl J Med 2004; 350: 11–20.</w:t>
      </w:r>
    </w:p>
    <w:p w14:paraId="189BAB03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Ramaswamy M, McDonald C, Sabin C, et al. The epidemiology of genital infection with herpes simplex virus types 1 and 2 in genitourinary medicine attendees in inner London.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SexTransmInfect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2005; 81: 306–308.</w:t>
      </w:r>
    </w:p>
    <w:p w14:paraId="26FC5DD8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 xml:space="preserve">Arshad Z,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Alturkistani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Brindley D, Lam C. Tools for the Diagnosis of Herpes Simplex Virus 1/2: Systematic Review of Studies Published Between 2012 and 2018.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JMIR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PublicHealthSurveill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2019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May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23;5(2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):e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14216.</w:t>
      </w:r>
    </w:p>
    <w:p w14:paraId="3AA8F372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Brown ZA, Selke S, Zeh J, et al. The acquisition of herpes simplex virus during pregnancy. N Engl J Med 1997; 337: 509–515.   Büchner S, Erni P,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Garweg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J, et al. Swiss recommendations for the management of genital herpes and herpes simplex virus infection of the neonate. Swiss Medical Weekly. 2004;134(15-16):205–214.</w:t>
      </w:r>
    </w:p>
    <w:p w14:paraId="7E903D4B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Rouse DJ and Stringer JS. An appraisal of screening for maternal type-specific herpes simplex virus antibodies to prevent neonatal herpes.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2000;183: 400–406</w:t>
      </w:r>
    </w:p>
    <w:p w14:paraId="7E8C6120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Tita AT, Grobman WA and Rouse DJ. Antenatal herpes serologic screening: an appraisal of the evidence.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2006; 108: 1247–1253.</w:t>
      </w:r>
    </w:p>
    <w:p w14:paraId="6A7704A1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Slomka M. J.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Seroepidemiology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and control of genital herpes: the value of type specific antibodies to herpes simplex virus. //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Commun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Dis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Rep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CDR Rev.1996; 1;6 (3):41–45.</w:t>
      </w:r>
    </w:p>
    <w:p w14:paraId="72F98600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Ковтонюк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Г. В.,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Ганова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Л. А.,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Шепелин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К. А. Иммуноферментная тест-система для серодиагностики герпеса 2-го типа. Мед. алфавит. Современная лаборатория. 2013; 3: С. 58 – 60.</w:t>
      </w:r>
    </w:p>
    <w:p w14:paraId="6996B551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Liermann K,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Schäfler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Henke A. et </w:t>
      </w:r>
      <w:proofErr w:type="spellStart"/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al.Evaluation</w:t>
      </w:r>
      <w:proofErr w:type="spellEnd"/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of commercial HSV IgG and IgM enzyme immunoassays.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VirolMethods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2014;199:29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–34.</w:t>
      </w:r>
    </w:p>
    <w:p w14:paraId="55B6E66D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Клинические рекомендации РОДВК по ведению больных инфекциями, передаваемыми половым путем, и урогенитальными инфекциями.: Издательский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дом  Деловой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Экспресс,  2012: 1-112.</w:t>
      </w:r>
    </w:p>
    <w:p w14:paraId="64B2C30E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Carney O, Ross E, Bunker C, et al. A prospective study of the psychological impact on patients with a first episode of genital herpes.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GenitourinMed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1994; 70: 40–45.</w:t>
      </w:r>
    </w:p>
    <w:p w14:paraId="38F1D9A9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Patel R,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Tyring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S, Strand A, et al. Impact of suppressive antiviral therapy on the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health related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quality of life of patients with recurrent genital herpes infection. Sex Transm Infect 1999; 75: 398–402.</w:t>
      </w:r>
    </w:p>
    <w:p w14:paraId="3137FF9D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Green J and Kocsis A. Psychological factors in recurrent genital herpes.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GenitourinMed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1997; 73: 253–258.</w:t>
      </w:r>
    </w:p>
    <w:p w14:paraId="4C55EDFF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Клинические рекомендации ННОИ «Простой герпес у взрослых».: Санкт-Петербург, 2014:1-129.</w:t>
      </w:r>
    </w:p>
    <w:p w14:paraId="17981FD0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Corey L, Benedetti J, Critchlow C, et al. Treatment of primary first-episode genital herpes simplex virus infections with acyclovir: results of topical, intravenous and oral therapy.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Antimicrob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Chemother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1983; 12: 79–88.</w:t>
      </w:r>
    </w:p>
    <w:p w14:paraId="42092FAD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Fife KH,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Barbarash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RA, Rudolph T, et al. Valaciclovir versus acyclovir in the treatment of first-episode genital herpes infection. Results of an international, </w:t>
      </w:r>
      <w:proofErr w:type="spellStart"/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multicenter,double</w:t>
      </w:r>
      <w:proofErr w:type="spellEnd"/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-blind,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>randomized clinical trial. The Valaciclovir International Herpes Simplex Virus Study Group. Sex Transm Dis 1997; 24: 481–486.</w:t>
      </w:r>
    </w:p>
    <w:p w14:paraId="7576D3C4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Fife KH, Almekinder J, Ofner S. A comparison of one year of episodic or suppressive treatment of recurrent genital herpes with valacyclovir.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SexTransmDis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2007;34:297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-301.</w:t>
      </w:r>
    </w:p>
    <w:p w14:paraId="6AA6F0D3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Nilsen AE, Aasen T,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Halsos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AM, et al. Efficacy of oral acyclovir in the treatment of initial and recurrent genital herpes. Lancet 1982; 2: 571–573.</w:t>
      </w:r>
    </w:p>
    <w:p w14:paraId="2171BAC7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Reichman RC, Badger GJ, Mertz GJ, Corey L, Richman DD, Connor JD et al. Treatment of recurrent genital herpes simplex infections with oral acyclovir. A controlled trial. JAMA. 1984 Apr 27;251(16):2103-7.</w:t>
      </w:r>
    </w:p>
    <w:p w14:paraId="23171BE4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Spruance SL,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Tyring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SK, DeGregorio B, et al. A largescale, placebo-controlled, dose-ranging trial of peroral valaciclovir for episodic treatment of recurrent herpes genitalis.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Valaciclovir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HSV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StudyGroup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ArchInternMed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1996; 156: 1729–1735.</w:t>
      </w:r>
    </w:p>
    <w:p w14:paraId="4895CB20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Sacks SL, Aoki FY, Diaz-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Mitoma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F, et al. Patient-initiated, twice-daily oral famciclovir for early recurrent genital herpes. A randomized, double-blind multicenter trial. Canadian Famciclovir Study Group.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JAMA 1996; 276: 44–49.</w:t>
      </w:r>
    </w:p>
    <w:p w14:paraId="359E6789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Lebrun-Vignes B,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Bouzamondo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Dupuy A, et al. A meta-analysis to assess the efficacy of oral antiviral treatment to prevent genital herpes outbreaks.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AmAcadDermatol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2007; 57: 238–246.</w:t>
      </w:r>
    </w:p>
    <w:p w14:paraId="18F6D59A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Mertz GJ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1 ,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Jones CC , Mills J , Fife KH , Lemon SM , Stapleton JT et al Long-term acyclovir suppression of frequently recurring genital herpes simplex virus infection.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A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multicenterdouble-blindtrial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JAMA. 1988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Jul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8;260(2):201-6.</w:t>
      </w:r>
    </w:p>
    <w:p w14:paraId="506D3ED3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Mindel A, Faherty A, Carney O, et al. Dosage and safety of long-term suppressive acyclovir therapy for recurrent genital herpes. Lancet 1988; 1: 926–928.</w:t>
      </w:r>
    </w:p>
    <w:p w14:paraId="0A10023E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Sheffield JS, Hollier LM, Hill JB, Stuart GS, Wendel GD Jr. Acyclovir prophylaxis to prevent herpes simplex virus recurrence at delivery: a systematic review.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2003;102: 1396–403.</w:t>
      </w:r>
    </w:p>
    <w:p w14:paraId="2332B2FB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Mertz GJ. Management of genital herpes. 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AdvExpMedBiol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1996;394: 1-10.</w:t>
      </w:r>
    </w:p>
    <w:p w14:paraId="6B091256" w14:textId="77777777" w:rsidR="00183253" w:rsidRPr="009A6F19" w:rsidRDefault="00183253" w:rsidP="001911E6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Leone PA, Trottier S, Miller JM. Valaciclovir for episodic treatment of genital herpes: a shorter 3-day treatment course compared with 5-day treatment.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ClinInfectDis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2002; 34: 958-6.</w:t>
      </w:r>
    </w:p>
    <w:p w14:paraId="56114E33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Рахматулина М.Р. Эпизодическая терапия рецидивирующей герпетической инфекции: результаты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проспективногопостмаркетингового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исследования. Вестник дерматологии и венерологии,2009; №5: С. 120-124.</w:t>
      </w:r>
    </w:p>
    <w:p w14:paraId="70F1D629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Wald A, Carrell D, Remington M, et al. Two-day regimen of acyclovir for treatment of recurrent genital herpes simplex virus type 2 infection. Clin Infect Dis 2002; 34: 944–948.</w:t>
      </w:r>
    </w:p>
    <w:p w14:paraId="08B1E8B8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 xml:space="preserve">Aoki FY,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Tyring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S, Diaz-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Mitoma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F, et al. Single-</w:t>
      </w:r>
      <w:proofErr w:type="spellStart"/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day,patient</w:t>
      </w:r>
      <w:proofErr w:type="spellEnd"/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-initiated famciclovir therapy for recurrent genital herpes: a randomized, double-blind, placebo-controlled trial. Clin Infect Dis 2006; 42: 8–13.</w:t>
      </w:r>
    </w:p>
    <w:p w14:paraId="2C399E35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Abudalu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Tyring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S, Koltun W, et al. Single-</w:t>
      </w:r>
      <w:proofErr w:type="spellStart"/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day,patient</w:t>
      </w:r>
      <w:proofErr w:type="spellEnd"/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-initiated famciclovir therapy versus 3-day valacyclovir regimen for recurrent genital herpes: a randomized double-blind, comparative trial. Clin Infect Dis 2008; 47: 651–658.</w:t>
      </w:r>
    </w:p>
    <w:p w14:paraId="3977160B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Strand A, Patel R, Wulf HC, et al. Aborted genital herpes simplex virus lesions: findings from a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randomised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controlled trial with valaciclovir. Sex Transm Infect2002; 78: 435–439.</w:t>
      </w:r>
    </w:p>
    <w:p w14:paraId="28958614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Bodsworth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N, Bloch M, McNulty A, et al. 2-day versus 5-day famciclovir as treatment of recurrences of genital herpes: results of the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FaST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study.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SexHealth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2008; 5:219–225.</w:t>
      </w:r>
    </w:p>
    <w:p w14:paraId="0B457E31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Sacks SL. Famciclovir suppression of asymptomatic and symptomatic recurrent anogenital herpes simplex virus shedding in controlled, parallel-group, single-center trial. J InfectDis 2004 189 (8): 1341-7.</w:t>
      </w:r>
    </w:p>
    <w:p w14:paraId="0406D7E0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Watts DH, Brown ZA, Money D, et al. A double-blind, randomized, placebo-controlled trial of acyclovir in late pregnancy for the reduction of herpes simplex virus shedding and cesarean delivery.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2003; 188: 836–843.</w:t>
      </w:r>
    </w:p>
    <w:p w14:paraId="15945716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Scott LL, Hollier LM, McIntire D, et al. Acyclovir suppression to prevent recurrent genital herpes at delivery. Infect Dis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2002; 10: 71–77.</w:t>
      </w:r>
    </w:p>
    <w:p w14:paraId="76DDAEFF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Brocklehurst P, Kinghorn G, Carney O, et al. A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randomised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placebo controlled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trial of suppressive acyclovir in late pregnancy in women with recurrent genital herpes infection.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Br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ObstetGynaecol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1998; 105: 275–280.</w:t>
      </w:r>
    </w:p>
    <w:p w14:paraId="318F5BD5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Scott LL, Sanchez PJ, Jackson GL, et al. Acyclovir suppression to prevent cesarean delivery after first-episode genital herpes.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1996; 87: 69–73.</w:t>
      </w:r>
    </w:p>
    <w:p w14:paraId="63C2C322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Braig S, Luton D, Sibony O, et al. Acyclovir prophylaxis in late pregnancy prevents recurrent genital herpes and viral shedding.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Eur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ObstetGynecolReprod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Biol. 2001; 96: 55–58.</w:t>
      </w:r>
    </w:p>
    <w:p w14:paraId="41C4D781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ACOG Committee on Practice Bulletins. ACOG practice bulletin: clinical management guidelines for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obstetriciangynecologists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No. 82,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June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2007.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Managementofherpesinpregnancy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2007;109:1489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-98.</w:t>
      </w:r>
    </w:p>
    <w:p w14:paraId="378C35C6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Hollier LM, Wendel GD. Third trimester antiviral prophylaxis for preventing maternal genital herpes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simplx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virus (HSV) recurrences and neonatal infection.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CochraneDatabaseofSystematicReviews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2008, Issue 1.</w:t>
      </w:r>
    </w:p>
    <w:p w14:paraId="18F7B277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Kesson AM. “Management of neonatal herpes simplex virus infection,”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Paediatric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Drugs, 2001; vol. 3, no. 2: pp. 81–90.</w:t>
      </w:r>
    </w:p>
    <w:p w14:paraId="71864848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Cardamakis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E.,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Relakis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K., Kotoulas I.G. et al. Treatment of recurrent genital herpes with interferon alpha-2alpha. Gynecol. Obstet. Invest. 1998; 46(1):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54 – 57.</w:t>
      </w:r>
    </w:p>
    <w:p w14:paraId="478FF62E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 xml:space="preserve">Granados Loarca E.A., Estrada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Barrondo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E.A. Treatment of genital herpes with alfa2b interferon.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Actas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Urol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Esp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2000; 24(5): Р. 388 – 392.</w:t>
      </w:r>
    </w:p>
    <w:p w14:paraId="78E41EA5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Lassus A., Bergelin I., Paloranta A., et al. Efficacy of interferon and placebo in the treatment of recurrent genital herpes: a double-blind trial. Sex Transm Dis. 1987 Oct-Dec;14(4):185-90. Sex Transm Dis. 1987 Oct-Dec;14(4):185-90.</w:t>
      </w:r>
    </w:p>
    <w:p w14:paraId="62789B46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Деленян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Н.В.,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Ариненко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Р.Ю., Мешкова Е.Н. Виферон. Комплексный противовирусный и иммуномодулирующий препарат для детей и взрослых. Руководство для врачей. М.: ИНКО-ТНК, 2002: 52 с.</w:t>
      </w:r>
    </w:p>
    <w:p w14:paraId="47E9A5AB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Шперлинг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И.А., Венгеровский А.И.,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Шперлинг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Н.В. Фармакологическая коррекция индукторами интерферона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цитокиновых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нарушений при рецидивирующем генитальном герпесе.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Эксперим</w:t>
      </w:r>
      <w:proofErr w:type="spellEnd"/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клин. Фармакология. 2010; 73(8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):С.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39 – 42.</w:t>
      </w:r>
    </w:p>
    <w:p w14:paraId="698577C5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Рахматулина М.Р. Комбинированная терапия больных рецидивирующей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аногенитальной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герпетической инфекцией. Антибиотики и химиотерапия. 2011; 56 (11-12): С. 25 – 29.</w:t>
      </w:r>
    </w:p>
    <w:p w14:paraId="4050BAED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Magaret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AS,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Mujugira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Hughes JP, et al. Effect of condom use on per-act HSV-2 transmission risk in HIV-1, HSV-2-discordant couples. Clin Infect Dis 2016;62: 456-61.</w:t>
      </w:r>
    </w:p>
    <w:p w14:paraId="741FE153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Martin ET, Krantz E, Gottlieb SL, et al. A pooled analysis of the effect of condoms in preventing HSV-2 acquisition.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ArchInternMed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2009;169:1233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-40.</w:t>
      </w:r>
    </w:p>
    <w:p w14:paraId="06141515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Sheffield JS, Hill JB, Hollier LM, et al. Valacyclovir prophylaxis to prevent recurrent herpes at delivery: a randomized clinical trial.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2006;108:141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-7.</w:t>
      </w:r>
    </w:p>
    <w:p w14:paraId="4B7977B5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Brown ZA, Wald A, Morrow RA, Selke S, Zeh J, Corey L. Effect of serologic status and cesarean delivery on transmission rates of herpes simplex virus from mother to infant.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JAMA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2003;289:203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-9.</w:t>
      </w:r>
    </w:p>
    <w:p w14:paraId="0DF2339F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Parmar H. Pediatric intracranial infections / Parmar H., Ibrahim M. // Neuroimaging Clin N Am. –2012. –Vol. 22. –№ 4. –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707-725.</w:t>
      </w:r>
    </w:p>
    <w:p w14:paraId="1FB31E93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Arias-Santiago S, Girón-Prieto MS, Husein-El-Ahmed H, Fernández-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Pugnaire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MA, Naranjo-Sintes R. Answer: Can you identify this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condition?.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CanFamPhysician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2010;56(12):1304–1306.</w:t>
      </w:r>
    </w:p>
    <w:p w14:paraId="35A8AFA4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Centers for Disease Control and Prevention. 2015 sexually transmitted diseases treatment guidelines: genital HSV infections. </w:t>
      </w:r>
      <w:hyperlink r:id="rId8" w:history="1">
        <w:r w:rsidRPr="009A6F19">
          <w:rPr>
            <w:rFonts w:ascii="Times New Roman" w:eastAsia="Times New Roman" w:hAnsi="Times New Roman" w:cs="Times New Roman"/>
            <w:color w:val="1976D2"/>
            <w:sz w:val="24"/>
            <w:szCs w:val="24"/>
            <w:u w:val="single"/>
            <w:lang w:val="en-US" w:eastAsia="ru-RU"/>
          </w:rPr>
          <w:t>http://www.cdc.gov/std/tg2015/herpes.htm</w:t>
        </w:r>
      </w:hyperlink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Accessed March 1, 2016.</w:t>
      </w:r>
    </w:p>
    <w:p w14:paraId="2366EFEF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Johnston C, Morrow RA, Moreland A, Wald A. Genital herpes. In: Morse SA, Ballard RC, Holmes KK, Moreland AA, eds.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Atlas of Sexually Transmitted Diseases and AIDS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4th ed. London, UK: Saunders Elsevier; 2010:169–185.</w:t>
      </w:r>
    </w:p>
    <w:p w14:paraId="3F0F76FF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 xml:space="preserve">Alecu M.,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Ghyka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G.R.,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Călugăru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A., Coman G. (1989) Interferon efficiency in the treatment of herpetic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dermatites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I. A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double-blindplacebocontrolledstudy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Interne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27(2): 127–135.</w:t>
      </w:r>
    </w:p>
    <w:p w14:paraId="4F54DFF0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Crespi H., de Mora E., Pueyo S. et al. (1988) Therapeutic use of human leukocyte interferon in dermatologic disorders caused by herpes simplex virus. Multicenter study. Med.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Cutan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Ibero Lat. Am., 16(6): 459–465.</w:t>
      </w:r>
    </w:p>
    <w:p w14:paraId="061FE916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Winston D.J., Eron L.J., Ho M. et al. (1988) Recombinant interferon alpha-2a for treatment of herpes zoster in immunosuppressed patients with cancer. Am. J. Med., 85(2): 147–151.</w:t>
      </w:r>
    </w:p>
    <w:p w14:paraId="113D9DE1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Тареева Т.Г., Антипова И.И., Малиновская В.В. 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соавт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(2000) Состояние иммунного 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интерферонового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статуса новорожденных при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виферонотерапии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беременных с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цитомегаловирусной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герпетической инфекцией. Рос.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иммунол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журн., 5(2): 193–202.</w:t>
      </w:r>
    </w:p>
    <w:p w14:paraId="03DE6CA6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Carney O., Ross E., Bunker C.,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Ikkos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G., Mindel A. A prospective study of the psychological impact on patients with a first episode of genital herpes //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Genitourin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Med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1994.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70. № 1. P. 40–45.</w:t>
      </w:r>
    </w:p>
    <w:p w14:paraId="06FAE0B8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Patel R.,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Tyring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S., Strand A., Price M.J., Grant D.M. Impact of suppressive antiviral therapy on the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health related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quality of life of patients with recurrent genital herpes infection // Sex.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Transm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Infect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1999.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75. № 6. P. 398–402.</w:t>
      </w:r>
    </w:p>
    <w:p w14:paraId="618BA019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Green J., Kocsis A. Psychological factors in recurrent genital herpes //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Genitourin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Med. 1997.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73. № 4. P. 253–258.</w:t>
      </w:r>
    </w:p>
    <w:p w14:paraId="4489D432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Иванова В.В. Современные принципы диагностики и лечения перинатальных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герпесвирусных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инфекций / В.В. Иванова, М.В. Иванова, A.C. Левина и др. // Российский вестник перинатологии и педиатрии. 2008. — Т53, №1. – С. 10-18.</w:t>
      </w:r>
    </w:p>
    <w:p w14:paraId="769E5854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Пестрикова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Т.Ю., Юрасова Е.А., Юрасов И.В., Котельникова А.В. Современные аспекты тактики при генитальной герпес-вирусной инфекции: обзор литературы // Издание: Гинекология 2018.-N 2.-С.67-73. Библ. 30 назв.</w:t>
      </w:r>
    </w:p>
    <w:p w14:paraId="33AF8A60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Domingues R.B., Lakeman F.D., Mayo M.S. et al. Application of competitive PCR to cerebrospinal fluid samples from patients with herpes simplex encephalitis J. Clin. Microbiol. 1998; 36: 2229—34.</w:t>
      </w:r>
    </w:p>
    <w:p w14:paraId="705C4217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Kimberlin D. Herpes simplex virus, meningitis and encephalitis in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neonates .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Herpes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2004; 11 (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Suppl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2): 65—76A.</w:t>
      </w:r>
    </w:p>
    <w:p w14:paraId="1E60558F" w14:textId="77777777" w:rsidR="00183253" w:rsidRPr="00D20748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Tyler K.L. Herpes simplex virus infections of the central nervous system: encephalitis and meningitis, including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Mollaret"s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Herpes. </w:t>
      </w:r>
      <w:r w:rsidRPr="00D20748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2004; 11(Suppl. 2): 57—64A.</w:t>
      </w:r>
    </w:p>
    <w:p w14:paraId="70BF0352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Гинекология: национальное руководство: краткое издание. Под ред.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ГМ.Савельевой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Г.Т.Сухих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ИБМанухина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М.: ГЭОТАР-Медиа, 2015</w:t>
      </w:r>
    </w:p>
    <w:p w14:paraId="6AEF5FB7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Пестрикова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Т.Ю., Юрасов ИВ., Юрасова ЕА Воспалительные заболевания в гинекологии: практическое руководство. М: Лит-терра, 2009</w:t>
      </w:r>
    </w:p>
    <w:p w14:paraId="7C37E44A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Рис М., Хоуп С.,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Охлер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МК и др. Диагностика и лечение в гинекологии. Проблемный подход. Пер. с англ. под ред.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В.Н.Прилепской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М.: ГЭОТАР-Медиа, 2010.</w:t>
      </w:r>
    </w:p>
    <w:p w14:paraId="073DF1FB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Пестрикова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Татьяна Юрьевна, Юрасова Елена Анатольевна, Юрасов Игорь Владимирович, Котельникова Анастасия Владимировна Основные принципы ведения пациенток с генитальным герпесом // Гинекология. 2019. №1.</w:t>
      </w:r>
    </w:p>
    <w:p w14:paraId="6E78F0D7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Гинекология. Национальное руководство. Под ред. Г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М.Савельевой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ГТ.Сухих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ВН.Серова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др. 2-е изд.,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перераб</w:t>
      </w:r>
      <w:proofErr w:type="spellEnd"/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доп. М.: ГЭОТАР-Медиа, 2017.</w:t>
      </w:r>
    </w:p>
    <w:p w14:paraId="30BC4CF6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Пестрикова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Т.Ю., Юрасов И.В.,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ЮрасоваЕ.А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Воспалительные заболевания в гинекологии. М.: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Литтерра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2009.</w:t>
      </w:r>
    </w:p>
    <w:p w14:paraId="42E13FBA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Кузьмин В. Н. Клиническое течение, диагностика и современная адекватная терапия генитального герпеса у женщин // МС. 2011. №7-8.</w:t>
      </w:r>
    </w:p>
    <w:p w14:paraId="56568B8D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Management of HSV encephalitis in adults and neonates: diagnosis, prognosis and treatment.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KimberlinDWHerpes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2007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Jun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 14(1):11-6.</w:t>
      </w:r>
    </w:p>
    <w:p w14:paraId="513476EA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JamesSH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KimberlinDW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WhitleyRJ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Antiviral therapy for herpes virus central nervous system infections: neonatal herpes simplex virus infection, herpes simplex encephalitis, and congenital cytomegalovirus infection. //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AntiviralRes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2009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Sep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 83(3):207-13.</w:t>
      </w:r>
    </w:p>
    <w:p w14:paraId="64C2CEEA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Карахалис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Л.Ю.,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Пенжоян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Г.А., Пономарев В.В. 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соавт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Противорецидивная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терапия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герпесвирсной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 2 типа. Российский вестник акушера-гинеколога. 2017 (4): 78-81.</w:t>
      </w:r>
    </w:p>
    <w:p w14:paraId="2088D408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Кононова И.Н.,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Обоскалова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Т.А., Кузина Т.В. Опыт применения противовирусного препарата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Панавир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 лечении беременных с генитальными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герпесвирусными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инфекциями. Российский вестник акушера-гинеколога. 2017 (6): 73-76.</w:t>
      </w:r>
    </w:p>
    <w:p w14:paraId="3C3AF566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Мельникова С.Е.,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Стовбун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С.В., Коробкова Е.В. 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соавт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Эффективность применения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Панавира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 больных с рецидивирующим генитальным герпесом. Российский вестник акушера-гинеколога. 2017 (3): 97-101.</w:t>
      </w:r>
    </w:p>
    <w:p w14:paraId="3CE51043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Абдрахманов Р.М., Абдрахманов А.Р.,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Мисбахова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А.Г. и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соавт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Расширение возможностей лечения урогенитальной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герпесвирусной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инфекции. Клиническая дерматология и венерология. 2017 (2): 46-50.</w:t>
      </w:r>
    </w:p>
    <w:p w14:paraId="3AADBBBF" w14:textId="77777777" w:rsidR="00183253" w:rsidRPr="00D20748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Cantin E,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Tanamachi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B., Openshaw H. Role for gamma interferon in control of herpes simplex virus type 1 reactivation. </w:t>
      </w:r>
      <w:r w:rsidRPr="00D20748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J. </w:t>
      </w:r>
      <w:proofErr w:type="spellStart"/>
      <w:r w:rsidRPr="00D20748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Virol</w:t>
      </w:r>
      <w:proofErr w:type="spellEnd"/>
      <w:r w:rsidRPr="00D20748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1999; 73: 3418-3423.</w:t>
      </w:r>
    </w:p>
    <w:p w14:paraId="36086D52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Sainz B. Jr., Halford W.P. Alpha/Beta interferon and gamma interferon synergize to inhibit the replication of herpes simplex virus type 1.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Virol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., 2002; 76(22): 11541–11550.</w:t>
      </w:r>
    </w:p>
    <w:p w14:paraId="7C56C1F2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Рахматулина М.Р. Интерферон-гамма в терапии генитального герпеса. Инфекционные болезни, 2007; № 3: С. 76-79.</w:t>
      </w:r>
    </w:p>
    <w:p w14:paraId="275B54FB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Иваненко И.Л.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 Чураков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А.А.,  Никитина В.В.,  Гладилин Г.П., Веретенников С.И. Лабораторная диагностика наиболее распространенных урогенитальных инфекций,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приводящих к бесплодию //Журнал Современные проблемы науки и образования. – 2016. – № 4</w:t>
      </w:r>
    </w:p>
    <w:p w14:paraId="75D7E298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Sen P., Barton S.E. Genital herpes and its management. BMJ. 2007; 334: P. 1048.(</w:t>
      </w:r>
      <w:hyperlink r:id="rId9" w:history="1">
        <w:r w:rsidRPr="009A6F19">
          <w:rPr>
            <w:rFonts w:ascii="Times New Roman" w:eastAsia="Times New Roman" w:hAnsi="Times New Roman" w:cs="Times New Roman"/>
            <w:color w:val="1976D2"/>
            <w:sz w:val="24"/>
            <w:szCs w:val="24"/>
            <w:u w:val="single"/>
            <w:lang w:val="en-US" w:eastAsia="ru-RU"/>
          </w:rPr>
          <w:t>http://www.uptodate.com/contents/epidemiology-clinical-manifestations-and-diagnosis-of-genital-herpes-simplexvirus-infection/abstract/78</w:t>
        </w:r>
      </w:hyperlink>
    </w:p>
    <w:p w14:paraId="761CD102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Потекаев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Н.Н., Жукова О.В., Львов А.Н. и др.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Психореабилитация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обучающее консультирование при рецидивирующем простом герпесе: клинические и организационно-методические аспекты Клиническая дерматология и венерология 2018 №2 том 17 стр.5-10.</w:t>
      </w:r>
    </w:p>
    <w:p w14:paraId="4A8B3A3A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Lebrun-Vignes B,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Bouzamondo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A, Dupuy A, et al. A meta-analysis to assess the efficacy of oral antiviral treatment to prevent genital herpes outbreaks.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AmAcadDermatol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2007; 57: 238–246.</w:t>
      </w:r>
    </w:p>
    <w:p w14:paraId="5A45B0B0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 ACOG Committee on Practice Bulletins. ACOG practice bulletin: clinical management guidelines for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obstetriciangynecologists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No. 82,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June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2007.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Managementofherpesinpregnancy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2007;109:1489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-98.</w:t>
      </w:r>
    </w:p>
    <w:p w14:paraId="3E98462D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Sénat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M.-V.,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Anselem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O., Picone O., Renesme L.,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Sananès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N.,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Vauloup-Fellous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C., et al. Prevention and management of genital herpes simplex infection during pregnancy and delivery: Guidelines from the French College of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Gynaecologists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and Obstetricians (CNGOF).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Eur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ObstetGynecolReprod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Biol. 2018; 224:93–101.118</w:t>
      </w:r>
    </w:p>
    <w:p w14:paraId="72C8F7F3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Sexually Transmitted Diseases Treatment Guideline. 2006. CDC. MMWR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Recomm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Rep 2006;55 (RR-11):1-94.</w:t>
      </w:r>
    </w:p>
    <w:p w14:paraId="22DD09AF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Braig S, Luton D, Sibony O, et al. Acyclovir prophylaxis in late pregnancy prevents recurrent genital herpes and viral shedding.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Eur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ObstetGynecolReprod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Biol. 2001; 96: 55–58.</w:t>
      </w:r>
    </w:p>
    <w:p w14:paraId="14C94157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Sheffield JS, Hollier LM, Hill JB, Stuart GS, Wendel GD. Acyclovir prophylaxis to prevent herpes simplex virus recurrence at delivery: a systematic review.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Gynecol. 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2003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Dec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 102(6):1396-403.</w:t>
      </w:r>
    </w:p>
    <w:p w14:paraId="07DC5404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 Sheffield JS, Hill JB, Mollier LM,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Laibl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VR, Roberts SW, Sachez PJ and Wendel Jr. GD. Valacyclovir prophylaxis to prevent herpes at delivery. Am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2006; 180:141-147</w:t>
      </w:r>
    </w:p>
    <w:p w14:paraId="2A8FD3C7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Acyclovir and Valacyclovir in Pregnancy Registry final report. April 1999. http://pregnancyregistry.gsk.com/acyclovir.html (accessed 2nd September 2016).</w:t>
      </w:r>
    </w:p>
    <w:p w14:paraId="6ABC4737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Andrews WW, Kimberlin DF, Whitley R, Cliver S, Ramsey PS, Deeter R. Valacyclovir therapy to reduce recurrent genital herpes in pregnant women.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Am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J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2006;194(3):774-81.</w:t>
      </w:r>
    </w:p>
    <w:p w14:paraId="54050596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lastRenderedPageBreak/>
        <w:t xml:space="preserve">Sheffield JS, Hill JB, Hollier LM,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Laibl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VR, Roberts SW, Sanchez PJ, et al. Valacyclovir prophylaxis to prevent recurrent herpes at delivery: a randomized clinical trial.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ObstetGynecol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2006;108(1)</w:t>
      </w:r>
    </w:p>
    <w:p w14:paraId="5FB427F4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Foley E. et al. Management of genital herpes in pregnancy //London: British Association for Sexual Health and HIV, Royal College of Obstetricians and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Gynaecologists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. – 2014.</w:t>
      </w:r>
    </w:p>
    <w:p w14:paraId="1D6D9B07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David W. Kimberlin, Jill Baley, COMMITTEE ON INFECTIOUS DISEASES; originally published online January 28, 2013;</w:t>
      </w:r>
    </w:p>
    <w:p w14:paraId="10E117CA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Chayavichitsilp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, P.; Buckwalter, J. V; Krakowski, A. C.; Friedlander, S. F. (2009). </w:t>
      </w:r>
      <w:proofErr w:type="spell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HerpesSimplex</w:t>
      </w:r>
      <w:proofErr w:type="spellEnd"/>
      <w:proofErr w:type="gramStart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 ,</w:t>
      </w:r>
      <w:proofErr w:type="gramEnd"/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30(4), 119–130.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doi:10.1542/pir.30-4-119 </w:t>
      </w:r>
    </w:p>
    <w:p w14:paraId="265A555C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E.Bro</w:t>
      </w:r>
      <w:r w:rsidRPr="009A6F1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setaJ.M</w:t>
      </w:r>
      <w:proofErr w:type="gramEnd"/>
      <w:r w:rsidRPr="009A6F1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.OscaJ.MoreràUrologicalManifestatHerpesZoster//Department </w:t>
      </w:r>
      <w:proofErr w:type="spellStart"/>
      <w:r w:rsidRPr="009A6F1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ofUrology,La</w:t>
      </w:r>
      <w:proofErr w:type="spellEnd"/>
      <w:r w:rsidRPr="009A6F1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Fe </w:t>
      </w:r>
      <w:proofErr w:type="spellStart"/>
      <w:r w:rsidRPr="009A6F1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Hospital,Valencia,Spain</w:t>
      </w:r>
      <w:proofErr w:type="spellEnd"/>
    </w:p>
    <w:p w14:paraId="72896E01" w14:textId="77777777" w:rsidR="00183253" w:rsidRPr="009A6F19" w:rsidRDefault="00000000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10" w:tooltip="Найти все книги автора" w:history="1">
        <w:r w:rsidR="00183253" w:rsidRPr="009A6F19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Кубанова А.А.</w:t>
        </w:r>
      </w:hyperlink>
      <w:r w:rsidR="00183253" w:rsidRPr="009A6F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11" w:tooltip="Найти все книги автора" w:history="1">
        <w:r w:rsidR="00183253" w:rsidRPr="009A6F19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Кисина В.И.</w:t>
        </w:r>
      </w:hyperlink>
      <w:r w:rsidR="00183253" w:rsidRPr="009A6F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Рациональная фармакотерапия заболеваний кожи и инфекций, передаваемых половым путем</w:t>
      </w:r>
    </w:p>
    <w:p w14:paraId="1D4E166D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Soul-Law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ton J,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Seaber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E, On N, Wootton R, </w:t>
      </w:r>
      <w:proofErr w:type="spellStart"/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RolanP,Posner</w:t>
      </w:r>
      <w:proofErr w:type="spellEnd"/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J. Absolute bioavailability and metabolic disposition of valaciclovir, the L-valyl ester of acyclovir, following oral administration to humans.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AntimicrobAgentsChemother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1995;39:2759</w:t>
      </w:r>
      <w:proofErr w:type="gram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–2764. (Level II-3)</w:t>
      </w:r>
    </w:p>
    <w:p w14:paraId="57BF0307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Sexually Transmitted Diseases, May 2007, Vol. 34, No. 5, p.297–301 DOI: 10.1097/01.olq.0000237853.69443.71 Copyright © 2007, American Sexually Transmitted Diseases Association All rights reserved.</w:t>
      </w:r>
    </w:p>
    <w:p w14:paraId="55E3FC8F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Connell, Elizabeth B. (1989). Barrier Contraceptives. Clinical Obstetrics and Gynecology, 32(2), 377–386. doi:10.1097/00003081-198906000-00022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url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to share this paper: https://sci-hub.mksa.top/ Sci-Hub is a project to make knowledge free. support → updates on twitter</w:t>
      </w:r>
    </w:p>
    <w:p w14:paraId="265CCBB3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Straface, Gianluca; Selmin, Alessia; Zanardo, Vincenzo; De Santis, Marco; Ercoli, Alfredo; Scambia, Giovanni (2012). Herpes Simplex Virus Infection in Pregnancy. Infectious Diseases in Obstetrics and Gynecology, 2012(), 1–6. doi:10.1155/2012/385697 </w:t>
      </w:r>
    </w:p>
    <w:p w14:paraId="50FF4C05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Доброхотова Юлия Эдуардовна Боровкова Екатерина Игоревна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Герпес-вирусная инфекция: эпидемиология, диагностика, терапия//Гинекология 2017</w:t>
      </w:r>
    </w:p>
    <w:p w14:paraId="6D144C48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Кузьмин В. Н.,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Музыкантова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В. С., Семенова Т. Б., Ильенко Л. Н. Герпетическая инфекция в акушерстве и перинатологии. М., 1999. С. 27.</w:t>
      </w:r>
    </w:p>
    <w:p w14:paraId="3EBF58A6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Новикова С. В., Малиновская В. В., Бочарова И. И. Современные подходы к определению лечебной тактики при герпес-вирусной инфекции у беременных. </w:t>
      </w:r>
      <w:r w:rsidRPr="009A6F1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Российский вестник акушера-гинеколога. </w:t>
      </w: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2015;15(6):92-95. </w:t>
      </w:r>
      <w:hyperlink r:id="rId12" w:tgtFrame="_blank" w:history="1">
        <w:r w:rsidRPr="009A6F1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https://doi.org/10.17116/rosakush201515692-95</w:t>
        </w:r>
      </w:hyperlink>
    </w:p>
    <w:p w14:paraId="4DB8A0C3" w14:textId="77777777" w:rsidR="00183253" w:rsidRPr="009A6F19" w:rsidRDefault="00183253" w:rsidP="00D20748">
      <w:pPr>
        <w:numPr>
          <w:ilvl w:val="0"/>
          <w:numId w:val="33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Адаскевич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В. П. Заболевания, передаваемые половым путем. Витебск, 1997. 308 с.</w:t>
      </w:r>
    </w:p>
    <w:p w14:paraId="3EFC251E" w14:textId="77777777" w:rsidR="009A2B15" w:rsidRPr="009A6F19" w:rsidRDefault="009A2B15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A28C64A" w14:textId="77777777" w:rsidR="00076E83" w:rsidRPr="00D20748" w:rsidRDefault="00183253" w:rsidP="00D20748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25" w:name="_Toc150848037"/>
      <w:r w:rsidRPr="00D2074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Приложение А1.</w:t>
      </w:r>
      <w:bookmarkEnd w:id="25"/>
      <w:r w:rsidRPr="00D2074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14:paraId="394BEF48" w14:textId="77777777" w:rsidR="001061B4" w:rsidRPr="00D20748" w:rsidRDefault="001061B4" w:rsidP="00705400">
      <w:pPr>
        <w:pStyle w:val="a7"/>
        <w:spacing w:after="0" w:line="360" w:lineRule="auto"/>
        <w:ind w:left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6" w:name="_Toc150848038"/>
      <w:r w:rsidRPr="00D20748">
        <w:rPr>
          <w:rFonts w:ascii="Times New Roman" w:eastAsia="Calibri" w:hAnsi="Times New Roman" w:cs="Times New Roman"/>
          <w:b/>
          <w:sz w:val="28"/>
          <w:szCs w:val="28"/>
        </w:rPr>
        <w:t>Состав рабочей группы</w:t>
      </w:r>
      <w:bookmarkEnd w:id="26"/>
    </w:p>
    <w:p w14:paraId="3127744D" w14:textId="77777777" w:rsidR="00FA0C93" w:rsidRPr="00D20748" w:rsidRDefault="00FA0C93" w:rsidP="00D20748">
      <w:pPr>
        <w:pStyle w:val="a7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20748">
        <w:rPr>
          <w:rFonts w:ascii="Times New Roman" w:eastAsia="Calibri" w:hAnsi="Times New Roman" w:cs="Times New Roman"/>
          <w:b/>
          <w:bCs/>
          <w:sz w:val="24"/>
          <w:szCs w:val="24"/>
        </w:rPr>
        <w:t>Председатель:</w:t>
      </w:r>
    </w:p>
    <w:p w14:paraId="51A56AF7" w14:textId="77777777" w:rsidR="00FA0C93" w:rsidRPr="009A6F19" w:rsidRDefault="00FA0C93" w:rsidP="009A6F1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F19">
        <w:rPr>
          <w:rFonts w:ascii="Times New Roman" w:eastAsia="Calibri" w:hAnsi="Times New Roman" w:cs="Times New Roman"/>
          <w:sz w:val="24"/>
          <w:szCs w:val="24"/>
        </w:rPr>
        <w:t>Страт А.И.</w:t>
      </w:r>
      <w:r w:rsidR="00D20748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врач</w:t>
      </w:r>
      <w:r w:rsidR="00D20748">
        <w:rPr>
          <w:rFonts w:ascii="Times New Roman" w:eastAsia="Calibri" w:hAnsi="Times New Roman" w:cs="Times New Roman"/>
          <w:sz w:val="24"/>
          <w:szCs w:val="24"/>
        </w:rPr>
        <w:t>-</w:t>
      </w:r>
      <w:bookmarkStart w:id="27" w:name="_Hlk149738573"/>
      <w:r w:rsidRPr="009A6F19">
        <w:rPr>
          <w:rFonts w:ascii="Times New Roman" w:eastAsia="Calibri" w:hAnsi="Times New Roman" w:cs="Times New Roman"/>
          <w:sz w:val="24"/>
          <w:szCs w:val="24"/>
        </w:rPr>
        <w:t>дерматовенеролог первой квалификационной категории государственного учреждения «Республиканский кожно-венерологический диспансер».</w:t>
      </w:r>
    </w:p>
    <w:bookmarkEnd w:id="27"/>
    <w:p w14:paraId="52055A06" w14:textId="77777777" w:rsidR="00FA0C93" w:rsidRPr="00D20748" w:rsidRDefault="00FA0C93" w:rsidP="009A6F19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D20748">
        <w:rPr>
          <w:rFonts w:ascii="Times New Roman" w:eastAsia="Calibri" w:hAnsi="Times New Roman" w:cs="Times New Roman"/>
          <w:b/>
          <w:bCs/>
          <w:sz w:val="24"/>
          <w:szCs w:val="24"/>
        </w:rPr>
        <w:t>Члены:</w:t>
      </w:r>
    </w:p>
    <w:p w14:paraId="325B7F48" w14:textId="77777777" w:rsidR="00FA0C93" w:rsidRPr="009A6F19" w:rsidRDefault="00FA0C93" w:rsidP="009A6F19">
      <w:pPr>
        <w:pStyle w:val="a7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Козак И.И. </w:t>
      </w:r>
      <w:r w:rsidR="00D20748">
        <w:rPr>
          <w:rFonts w:ascii="Times New Roman" w:eastAsia="Calibri" w:hAnsi="Times New Roman" w:cs="Times New Roman"/>
          <w:sz w:val="24"/>
          <w:szCs w:val="24"/>
        </w:rPr>
        <w:t>–</w:t>
      </w: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врач</w:t>
      </w:r>
      <w:r w:rsidR="00D20748">
        <w:rPr>
          <w:rFonts w:ascii="Times New Roman" w:eastAsia="Calibri" w:hAnsi="Times New Roman" w:cs="Times New Roman"/>
          <w:sz w:val="24"/>
          <w:szCs w:val="24"/>
        </w:rPr>
        <w:t>-</w:t>
      </w:r>
      <w:r w:rsidRPr="009A6F19">
        <w:rPr>
          <w:rFonts w:ascii="Times New Roman" w:eastAsia="Calibri" w:hAnsi="Times New Roman" w:cs="Times New Roman"/>
          <w:sz w:val="24"/>
          <w:szCs w:val="24"/>
        </w:rPr>
        <w:t>дерматовенеролог государственного учреждения «Республиканский кожно-венерологический диспансер»;</w:t>
      </w:r>
    </w:p>
    <w:p w14:paraId="7B2EC498" w14:textId="77777777" w:rsidR="00FA0C93" w:rsidRPr="009A6F19" w:rsidRDefault="00FA0C93" w:rsidP="009A6F1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A6F19">
        <w:rPr>
          <w:rFonts w:ascii="Times New Roman" w:eastAsia="Calibri" w:hAnsi="Times New Roman" w:cs="Times New Roman"/>
          <w:sz w:val="24"/>
          <w:szCs w:val="24"/>
        </w:rPr>
        <w:t>Перчун</w:t>
      </w:r>
      <w:proofErr w:type="spellEnd"/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 А.М.</w:t>
      </w:r>
      <w:r w:rsidR="00D20748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9A6F19">
        <w:rPr>
          <w:rFonts w:ascii="Times New Roman" w:eastAsia="Calibri" w:hAnsi="Times New Roman" w:cs="Times New Roman"/>
          <w:sz w:val="24"/>
          <w:szCs w:val="24"/>
        </w:rPr>
        <w:t>врач</w:t>
      </w:r>
      <w:r w:rsidR="00D20748">
        <w:rPr>
          <w:rFonts w:ascii="Times New Roman" w:eastAsia="Calibri" w:hAnsi="Times New Roman" w:cs="Times New Roman"/>
          <w:sz w:val="24"/>
          <w:szCs w:val="24"/>
        </w:rPr>
        <w:t>-</w:t>
      </w:r>
      <w:r w:rsidRPr="009A6F19">
        <w:rPr>
          <w:rFonts w:ascii="Times New Roman" w:eastAsia="Calibri" w:hAnsi="Times New Roman" w:cs="Times New Roman"/>
          <w:sz w:val="24"/>
          <w:szCs w:val="24"/>
        </w:rPr>
        <w:t>дерматовенеролог высшей квалификационной категории     государственного учреждения «Республиканский кожно-венерологический диспансер»;</w:t>
      </w:r>
    </w:p>
    <w:p w14:paraId="4C38FA72" w14:textId="77777777" w:rsidR="00FA0C93" w:rsidRPr="009A6F19" w:rsidRDefault="00FA0C93" w:rsidP="009A6F19">
      <w:pPr>
        <w:pStyle w:val="a7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6F19">
        <w:rPr>
          <w:rFonts w:ascii="Times New Roman" w:eastAsia="Calibri" w:hAnsi="Times New Roman" w:cs="Times New Roman"/>
          <w:sz w:val="24"/>
          <w:szCs w:val="24"/>
        </w:rPr>
        <w:t>Спорыш Е.Л. –</w:t>
      </w:r>
      <w:r w:rsidR="00D207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6F19">
        <w:rPr>
          <w:rFonts w:ascii="Times New Roman" w:eastAsia="Calibri" w:hAnsi="Times New Roman" w:cs="Times New Roman"/>
          <w:sz w:val="24"/>
          <w:szCs w:val="24"/>
        </w:rPr>
        <w:t>врач</w:t>
      </w:r>
      <w:r w:rsidR="00D20748">
        <w:rPr>
          <w:rFonts w:ascii="Times New Roman" w:eastAsia="Calibri" w:hAnsi="Times New Roman" w:cs="Times New Roman"/>
          <w:sz w:val="24"/>
          <w:szCs w:val="24"/>
        </w:rPr>
        <w:t>-</w:t>
      </w:r>
      <w:r w:rsidRPr="009A6F19">
        <w:rPr>
          <w:rFonts w:ascii="Times New Roman" w:eastAsia="Calibri" w:hAnsi="Times New Roman" w:cs="Times New Roman"/>
          <w:sz w:val="24"/>
          <w:szCs w:val="24"/>
        </w:rPr>
        <w:t xml:space="preserve">дерматовенеролог высшей квалификационной категории, заведующая </w:t>
      </w:r>
      <w:r w:rsidR="00D20748">
        <w:rPr>
          <w:rFonts w:ascii="Times New Roman" w:eastAsia="Calibri" w:hAnsi="Times New Roman" w:cs="Times New Roman"/>
          <w:sz w:val="24"/>
          <w:szCs w:val="24"/>
        </w:rPr>
        <w:t>кожно-венерологическим отделением государственного учреждения «Бендерская центральная городская больница».</w:t>
      </w:r>
    </w:p>
    <w:p w14:paraId="40ECD1BD" w14:textId="77777777" w:rsidR="00D20748" w:rsidRPr="00D20748" w:rsidRDefault="00D20748" w:rsidP="00D2074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07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интересов:</w:t>
      </w:r>
      <w:r w:rsidRPr="00D20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 интересов отсутствует.</w:t>
      </w:r>
    </w:p>
    <w:p w14:paraId="58370FD5" w14:textId="77777777" w:rsidR="00BE5251" w:rsidRPr="009A6F19" w:rsidRDefault="00BE5251" w:rsidP="00D20748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6F19">
        <w:rPr>
          <w:rFonts w:ascii="Times New Roman" w:eastAsia="Calibri" w:hAnsi="Times New Roman" w:cs="Times New Roman"/>
          <w:bCs/>
          <w:sz w:val="24"/>
          <w:szCs w:val="24"/>
        </w:rPr>
        <w:t>Экспертизу проекта клинических рекомендаций провел главный внештатный дерматовенеролог Министерства здравоохранения Приднестровский Молдавской Республики, эксперт по клиническому направлению (специальности) «Дерматовенерология»</w:t>
      </w:r>
      <w:r w:rsidR="006952BC" w:rsidRPr="009A6F1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A6F19">
        <w:rPr>
          <w:rFonts w:ascii="Times New Roman" w:eastAsia="Calibri" w:hAnsi="Times New Roman" w:cs="Times New Roman"/>
          <w:b/>
          <w:sz w:val="24"/>
          <w:szCs w:val="24"/>
        </w:rPr>
        <w:t>Н.</w:t>
      </w:r>
      <w:r w:rsidR="006952BC" w:rsidRPr="009A6F1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A6F19">
        <w:rPr>
          <w:rFonts w:ascii="Times New Roman" w:eastAsia="Calibri" w:hAnsi="Times New Roman" w:cs="Times New Roman"/>
          <w:b/>
          <w:sz w:val="24"/>
          <w:szCs w:val="24"/>
        </w:rPr>
        <w:t>Т.</w:t>
      </w:r>
      <w:r w:rsidR="006952BC" w:rsidRPr="009A6F1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A6F19">
        <w:rPr>
          <w:rFonts w:ascii="Times New Roman" w:eastAsia="Calibri" w:hAnsi="Times New Roman" w:cs="Times New Roman"/>
          <w:b/>
          <w:sz w:val="24"/>
          <w:szCs w:val="24"/>
        </w:rPr>
        <w:t>Барановская</w:t>
      </w:r>
      <w:r w:rsidRPr="009A6F19">
        <w:rPr>
          <w:rFonts w:ascii="Times New Roman" w:eastAsia="Calibri" w:hAnsi="Times New Roman" w:cs="Times New Roman"/>
          <w:bCs/>
          <w:sz w:val="24"/>
          <w:szCs w:val="24"/>
        </w:rPr>
        <w:t xml:space="preserve"> -главный врач </w:t>
      </w:r>
      <w:r w:rsidRPr="009A6F19">
        <w:rPr>
          <w:rFonts w:ascii="Times New Roman" w:eastAsia="Calibri" w:hAnsi="Times New Roman" w:cs="Times New Roman"/>
          <w:sz w:val="24"/>
          <w:szCs w:val="24"/>
        </w:rPr>
        <w:t>государственного учреждения «Республиканский кожно-венерологический диспансер».</w:t>
      </w:r>
    </w:p>
    <w:p w14:paraId="536745DB" w14:textId="77777777" w:rsidR="0041543C" w:rsidRPr="00D20748" w:rsidRDefault="0041543C" w:rsidP="0041543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07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интересов:</w:t>
      </w:r>
      <w:r w:rsidRPr="00D20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 интересов отсутствует.</w:t>
      </w:r>
    </w:p>
    <w:p w14:paraId="3BEFB67B" w14:textId="77777777" w:rsidR="001061B4" w:rsidRPr="009A6F19" w:rsidRDefault="001061B4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p w14:paraId="763850F1" w14:textId="77777777" w:rsidR="00AA1C05" w:rsidRPr="009A6F19" w:rsidRDefault="00AA1C05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69861998" w14:textId="77777777" w:rsidR="00AA1C05" w:rsidRDefault="00AA1C05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5890D9B9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47FD7190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60FA759B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037EA26A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2C296D96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4C5DEC5B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4A41493B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45A34509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239C33A0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3A75544C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422FB2EA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3AEF838A" w14:textId="77777777" w:rsidR="00705400" w:rsidRPr="009A6F19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11961862" w14:textId="77777777" w:rsidR="00705400" w:rsidRPr="00B574F2" w:rsidRDefault="00705400" w:rsidP="00705400">
      <w:pPr>
        <w:pStyle w:val="ae"/>
        <w:spacing w:before="0"/>
        <w:jc w:val="right"/>
        <w:rPr>
          <w:szCs w:val="28"/>
        </w:rPr>
      </w:pPr>
      <w:bookmarkStart w:id="28" w:name="_Toc121908114"/>
      <w:bookmarkStart w:id="29" w:name="_Toc150848039"/>
      <w:r w:rsidRPr="00B574F2">
        <w:rPr>
          <w:szCs w:val="28"/>
        </w:rPr>
        <w:lastRenderedPageBreak/>
        <w:t>Приложение А2</w:t>
      </w:r>
      <w:bookmarkEnd w:id="28"/>
      <w:bookmarkEnd w:id="29"/>
    </w:p>
    <w:p w14:paraId="46321382" w14:textId="77777777" w:rsidR="00705400" w:rsidRPr="00B574F2" w:rsidRDefault="00705400" w:rsidP="00705400">
      <w:pPr>
        <w:pStyle w:val="ae"/>
        <w:spacing w:before="0"/>
        <w:rPr>
          <w:szCs w:val="28"/>
        </w:rPr>
      </w:pPr>
      <w:bookmarkStart w:id="30" w:name="_Toc121908115"/>
      <w:bookmarkStart w:id="31" w:name="_Toc150848040"/>
      <w:r w:rsidRPr="00B574F2">
        <w:rPr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30"/>
      <w:bookmarkEnd w:id="31"/>
    </w:p>
    <w:p w14:paraId="0A234D01" w14:textId="77777777" w:rsidR="00705400" w:rsidRPr="00705400" w:rsidRDefault="00705400" w:rsidP="00705400">
      <w:p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t xml:space="preserve">            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направления:</w:t>
      </w:r>
    </w:p>
    <w:p w14:paraId="074DCCA0" w14:textId="77777777" w:rsidR="00705400" w:rsidRPr="00705400" w:rsidRDefault="00705400" w:rsidP="007054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Врачи-дерматовенерологи;</w:t>
      </w:r>
    </w:p>
    <w:p w14:paraId="4EAFBE83" w14:textId="77777777" w:rsidR="00705400" w:rsidRPr="00705400" w:rsidRDefault="00705400" w:rsidP="007054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Врачи-аллергологи-иммунологи;</w:t>
      </w:r>
    </w:p>
    <w:p w14:paraId="472C7DC2" w14:textId="77777777" w:rsidR="00705400" w:rsidRPr="00705400" w:rsidRDefault="00705400" w:rsidP="007054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Ординаторы по специальностям «Дерматовенерология» и «Аллергология и иммунология».</w:t>
      </w:r>
    </w:p>
    <w:p w14:paraId="10E150F9" w14:textId="77777777" w:rsidR="00705400" w:rsidRPr="00705400" w:rsidRDefault="00705400" w:rsidP="00705400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t xml:space="preserve">           Виды и объёмы медицинской помощи населению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Приднестровской Молдавской Республики</w:t>
      </w:r>
      <w:r w:rsidRPr="00705400">
        <w:rPr>
          <w:rFonts w:ascii="Times New Roman" w:hAnsi="Times New Roman" w:cs="Times New Roman"/>
          <w:sz w:val="24"/>
          <w:szCs w:val="24"/>
        </w:rPr>
        <w:t>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законом о республиканском бюджете на соответствующий финансовый год, а также других поступлений, не запрещенных действующим законодательством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Приднестровской Молдавской Республики. Объём диагностических и лечебных мероприятий для конкретного пациента</w:t>
      </w:r>
      <w:r w:rsidRPr="00705400">
        <w:rPr>
          <w:rFonts w:ascii="Times New Roman" w:hAnsi="Times New Roman" w:cs="Times New Roman"/>
          <w:sz w:val="24"/>
          <w:szCs w:val="24"/>
        </w:rPr>
        <w:t xml:space="preserve"> определяет лечащий врач в соответствии с требованиями к объёму исследований при определенных заболеваниях, состояниях с учетом возможности лечебно-профилактических организаций по предоставлению определенных видов исследований и лечения.</w:t>
      </w:r>
    </w:p>
    <w:p w14:paraId="2EEC1D9A" w14:textId="77777777" w:rsidR="00705400" w:rsidRPr="00705400" w:rsidRDefault="00705400" w:rsidP="007054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t>Механизм обновления клинических рекомендаций предусматривает их систематическую актуализацию-не реже один раз в пять лет,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клиническим рекомендациям, но не чаще 1 раза в 6 месяцев.</w:t>
      </w:r>
    </w:p>
    <w:p w14:paraId="333858D0" w14:textId="77777777" w:rsidR="00705400" w:rsidRPr="00705400" w:rsidRDefault="00705400" w:rsidP="00705400">
      <w:pPr>
        <w:tabs>
          <w:tab w:val="left" w:pos="70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t xml:space="preserve">    Сведения о показаниях к применению и противопоказаний, способов применения и доз лекарственных препаратов, схемы по применению лекарственного препарата изложены в разделе 3 «Лечение» настоящих клинических рекомендаций.</w:t>
      </w:r>
    </w:p>
    <w:p w14:paraId="13B4026D" w14:textId="77777777" w:rsidR="00705400" w:rsidRPr="00705400" w:rsidRDefault="00705400" w:rsidP="007054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DC16C" w14:textId="77777777" w:rsidR="00705400" w:rsidRPr="00705400" w:rsidRDefault="00705400" w:rsidP="007054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2446C" w14:textId="77777777" w:rsidR="00705400" w:rsidRPr="00705400" w:rsidRDefault="00705400" w:rsidP="00705400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400">
        <w:rPr>
          <w:rFonts w:ascii="Times New Roman" w:hAnsi="Times New Roman" w:cs="Times New Roman"/>
          <w:sz w:val="24"/>
          <w:szCs w:val="24"/>
        </w:rPr>
        <w:lastRenderedPageBreak/>
        <w:t xml:space="preserve">           Данные клинические рекомендации разработаны с учётом следующих нормативно-правовых документов:</w:t>
      </w:r>
    </w:p>
    <w:p w14:paraId="6387A432" w14:textId="77777777" w:rsidR="00705400" w:rsidRPr="00705400" w:rsidRDefault="00705400" w:rsidP="00705400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Приднестровской Молдавской Республики от 16 января 1997 года №29-3 «Об основах охраны здоровья граждан» (СЗМР 97-1);</w:t>
      </w:r>
    </w:p>
    <w:p w14:paraId="65B2FE82" w14:textId="3F6AB2B8" w:rsidR="00705400" w:rsidRPr="00705400" w:rsidRDefault="00705400" w:rsidP="00705400">
      <w:pPr>
        <w:pStyle w:val="a8"/>
        <w:numPr>
          <w:ilvl w:val="0"/>
          <w:numId w:val="37"/>
        </w:numPr>
        <w:tabs>
          <w:tab w:val="left" w:pos="993"/>
        </w:tabs>
        <w:spacing w:before="0"/>
        <w:ind w:left="0" w:firstLine="709"/>
      </w:pPr>
      <w:r w:rsidRPr="00705400">
        <w:t>Постановление Правительства Приднестровской Молдавской Республики от 31</w:t>
      </w:r>
      <w:r w:rsidR="00EF5D3E">
        <w:t xml:space="preserve"> января </w:t>
      </w:r>
      <w:r w:rsidRPr="00705400">
        <w:t>2020 года № 16 «Об утверждении Программы государственных гарантий оказания гражданам Приднестровской Молдавской Республики бесплатной медицинской помощи»</w:t>
      </w:r>
      <w:r w:rsidR="00EF5D3E">
        <w:t xml:space="preserve"> (САЗ 20-6)</w:t>
      </w:r>
      <w:r w:rsidRPr="00705400">
        <w:t xml:space="preserve">; </w:t>
      </w:r>
    </w:p>
    <w:p w14:paraId="1EDAB418" w14:textId="68AAA412" w:rsidR="00705400" w:rsidRPr="00705400" w:rsidRDefault="00705400" w:rsidP="00705400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Приднестровской Молдавской Республики от 3 июня 2008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№ 481-</w:t>
      </w:r>
      <w:r w:rsidR="00EF5D3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0540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санитарно-эпидемиологическом благополучии населения»</w:t>
      </w:r>
      <w:r w:rsidR="00EF5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(САЗ 08-22)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3BC1A7" w14:textId="3EF8F5F4" w:rsidR="00705400" w:rsidRPr="00705400" w:rsidRDefault="00705400" w:rsidP="00705400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здравоохранения и социальной защиты Приднестровской Молдавской Республики от 13</w:t>
      </w:r>
      <w:r w:rsidR="00EF5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2003 года №</w:t>
      </w:r>
      <w:r w:rsidR="00EF5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405 «О мерах по предупреждению распространения заболеваний, передаваемых половым путём», Приложение №</w:t>
      </w:r>
      <w:r w:rsidR="00EF5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>1 «Положение о кожно-венерологическом диспансере»;</w:t>
      </w:r>
    </w:p>
    <w:p w14:paraId="5A8101B4" w14:textId="50D8F40E" w:rsidR="00705400" w:rsidRPr="00705400" w:rsidRDefault="00705400" w:rsidP="00705400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Министерства здравоохранения Приднестровской Молдавской Республики от </w:t>
      </w:r>
      <w:r w:rsidR="00EF5D3E" w:rsidRPr="00EF5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ноября 2022 года №894 «Об утверждении Перечня жизненно важных лекарственных средств для медицинского применения» (регистрационный № 11398 от 25 ноября 2022 года) (САЗ 22-46) </w:t>
      </w:r>
      <w:r w:rsidR="00EF5D3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7054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текущей редакции.</w:t>
      </w:r>
    </w:p>
    <w:p w14:paraId="222B2EA9" w14:textId="77777777" w:rsidR="00705400" w:rsidRPr="00705400" w:rsidRDefault="00705400" w:rsidP="0070540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9BBD2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23974A7F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7E11B07E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07ACC11F" w14:textId="77777777" w:rsidR="00BB65D7" w:rsidRPr="009A6F19" w:rsidRDefault="00BB65D7" w:rsidP="009A6F1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972BE" w14:textId="77777777" w:rsidR="00BB65D7" w:rsidRPr="009A6F19" w:rsidRDefault="00BB65D7" w:rsidP="009A6F19">
      <w:pPr>
        <w:pStyle w:val="CustomContentNormal"/>
        <w:spacing w:before="0"/>
        <w:jc w:val="both"/>
        <w:rPr>
          <w:sz w:val="24"/>
          <w:szCs w:val="24"/>
        </w:rPr>
      </w:pPr>
    </w:p>
    <w:p w14:paraId="1333AA82" w14:textId="77777777" w:rsidR="00BB65D7" w:rsidRPr="009A6F19" w:rsidRDefault="00BB65D7" w:rsidP="009A6F19">
      <w:pPr>
        <w:pStyle w:val="CustomContentNormal"/>
        <w:spacing w:before="0"/>
        <w:jc w:val="both"/>
        <w:rPr>
          <w:sz w:val="24"/>
          <w:szCs w:val="24"/>
        </w:rPr>
      </w:pPr>
    </w:p>
    <w:p w14:paraId="4020FBA4" w14:textId="77777777" w:rsidR="00BB65D7" w:rsidRPr="009A6F19" w:rsidRDefault="00BB65D7" w:rsidP="009A6F19">
      <w:pPr>
        <w:pStyle w:val="CustomContentNormal"/>
        <w:spacing w:before="0"/>
        <w:jc w:val="both"/>
        <w:rPr>
          <w:sz w:val="24"/>
          <w:szCs w:val="24"/>
        </w:rPr>
      </w:pPr>
    </w:p>
    <w:p w14:paraId="4C62A82E" w14:textId="77777777" w:rsidR="00BB65D7" w:rsidRPr="009A6F19" w:rsidRDefault="00BB65D7" w:rsidP="009A6F19">
      <w:pPr>
        <w:pStyle w:val="CustomContentNormal"/>
        <w:spacing w:before="0"/>
        <w:jc w:val="both"/>
        <w:rPr>
          <w:sz w:val="24"/>
          <w:szCs w:val="24"/>
        </w:rPr>
      </w:pPr>
    </w:p>
    <w:p w14:paraId="7FDAD23C" w14:textId="77777777" w:rsidR="00BB65D7" w:rsidRPr="009A6F19" w:rsidRDefault="00BB65D7" w:rsidP="009A6F19">
      <w:pPr>
        <w:pStyle w:val="CustomContentNormal"/>
        <w:spacing w:before="0"/>
        <w:jc w:val="both"/>
        <w:rPr>
          <w:sz w:val="24"/>
          <w:szCs w:val="24"/>
        </w:rPr>
      </w:pPr>
    </w:p>
    <w:p w14:paraId="08C04CB9" w14:textId="77777777" w:rsidR="00BB65D7" w:rsidRPr="009A6F19" w:rsidRDefault="00BB65D7" w:rsidP="009A6F19">
      <w:pPr>
        <w:pStyle w:val="CustomContentNormal"/>
        <w:spacing w:before="0"/>
        <w:jc w:val="both"/>
        <w:rPr>
          <w:sz w:val="24"/>
          <w:szCs w:val="24"/>
        </w:rPr>
      </w:pPr>
    </w:p>
    <w:p w14:paraId="544C11AC" w14:textId="77777777" w:rsidR="00BB65D7" w:rsidRPr="009A6F19" w:rsidRDefault="00BB65D7" w:rsidP="009A6F19">
      <w:pPr>
        <w:shd w:val="clear" w:color="auto" w:fill="FFFFFF"/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54EE3BB" w14:textId="77777777" w:rsidR="00BB65D7" w:rsidRPr="009A6F19" w:rsidRDefault="00BB65D7" w:rsidP="009A6F1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33428" w14:textId="77777777" w:rsidR="00BB65D7" w:rsidRPr="009A6F19" w:rsidRDefault="00BB65D7" w:rsidP="009A6F1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74B75A" w14:textId="77777777" w:rsidR="008A0300" w:rsidRPr="009A6F19" w:rsidRDefault="008A0300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AAAC2D8" w14:textId="77777777" w:rsidR="00BB65D7" w:rsidRPr="009A6F19" w:rsidRDefault="00BB65D7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401DFCB" w14:textId="77777777" w:rsidR="008A0300" w:rsidRPr="009A6F19" w:rsidRDefault="008A0300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8B9B346" w14:textId="2E179B33" w:rsidR="00820C0E" w:rsidRPr="00705400" w:rsidRDefault="00183253" w:rsidP="00705400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32" w:name="_Toc150848041"/>
      <w:r w:rsidRPr="007054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Приложение Б</w:t>
      </w:r>
      <w:bookmarkEnd w:id="32"/>
    </w:p>
    <w:p w14:paraId="171F6E02" w14:textId="77777777" w:rsidR="00183253" w:rsidRPr="00705400" w:rsidRDefault="00183253" w:rsidP="0070540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33" w:name="_Toc150848042"/>
      <w:r w:rsidRPr="007054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Алгоритмы действий врача</w:t>
      </w:r>
      <w:bookmarkEnd w:id="33"/>
    </w:p>
    <w:p w14:paraId="2BCBF395" w14:textId="77777777" w:rsidR="00183253" w:rsidRPr="009A6F19" w:rsidRDefault="00183253" w:rsidP="0070540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ru-RU"/>
        </w:rPr>
        <w:t>Блок-схема 1. Алгоритм ведения пациента</w:t>
      </w:r>
    </w:p>
    <w:p w14:paraId="4A4C5F17" w14:textId="77777777" w:rsidR="00183253" w:rsidRPr="009A6F19" w:rsidRDefault="00183253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EE8C587" w14:textId="77777777" w:rsidR="00502D2B" w:rsidRPr="009A6F19" w:rsidRDefault="00000000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pict w14:anchorId="5A0574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37.25pt">
            <v:imagedata r:id="rId13" o:title="Без названия"/>
          </v:shape>
        </w:pict>
      </w:r>
    </w:p>
    <w:p w14:paraId="72EEB384" w14:textId="77777777" w:rsidR="00403D88" w:rsidRPr="009A6F19" w:rsidRDefault="00403D88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4A69C950" w14:textId="77777777" w:rsidR="00403D88" w:rsidRPr="009A6F19" w:rsidRDefault="00403D88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575CCD5D" w14:textId="77777777" w:rsidR="00403D88" w:rsidRPr="009A6F19" w:rsidRDefault="00403D88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1E3F57AE" w14:textId="77777777" w:rsidR="00403D88" w:rsidRDefault="00403D88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7F138174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2A5A37C7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621A91DA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305A39C1" w14:textId="77777777" w:rsidR="00705400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106667A0" w14:textId="77777777" w:rsidR="00705400" w:rsidRPr="009A6F19" w:rsidRDefault="00705400" w:rsidP="009A6F19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43A215AE" w14:textId="5AA9AC66" w:rsidR="00403D88" w:rsidRPr="00705400" w:rsidRDefault="00183253" w:rsidP="00705400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34" w:name="_Toc150848043"/>
      <w:r w:rsidRPr="007054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Приложение В</w:t>
      </w:r>
      <w:bookmarkEnd w:id="34"/>
    </w:p>
    <w:p w14:paraId="3C2682A9" w14:textId="77777777" w:rsidR="00183253" w:rsidRPr="00705400" w:rsidRDefault="00183253" w:rsidP="0070540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35" w:name="_Toc150848044"/>
      <w:r w:rsidRPr="0070540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Информация для пациента</w:t>
      </w:r>
      <w:bookmarkEnd w:id="35"/>
    </w:p>
    <w:p w14:paraId="2C6F6E0E" w14:textId="77777777" w:rsidR="00183253" w:rsidRPr="009A6F19" w:rsidRDefault="00183253" w:rsidP="00705400">
      <w:pPr>
        <w:numPr>
          <w:ilvl w:val="0"/>
          <w:numId w:val="36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Генитальный герпес – хроническое рецидивирующее заболевание, характеризующееся пожизненной персистенцией вируса простого герпеса в организме.</w:t>
      </w:r>
    </w:p>
    <w:p w14:paraId="49DDCEB3" w14:textId="77777777" w:rsidR="00183253" w:rsidRPr="009A6F19" w:rsidRDefault="00183253" w:rsidP="00705400">
      <w:pPr>
        <w:numPr>
          <w:ilvl w:val="0"/>
          <w:numId w:val="36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 время рецидива генитального герпеса и в период лечения необходимо воздержаться от половых контактов.</w:t>
      </w:r>
    </w:p>
    <w:p w14:paraId="5D4F8B08" w14:textId="77777777" w:rsidR="00183253" w:rsidRPr="009A6F19" w:rsidRDefault="00183253" w:rsidP="00705400">
      <w:pPr>
        <w:numPr>
          <w:ilvl w:val="0"/>
          <w:numId w:val="36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Передача инфекции может происходить при отсутствии клинических проявлений заболевания в результате бессимптомного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вирусовыделения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4F95A239" w14:textId="77777777" w:rsidR="00183253" w:rsidRPr="009A6F19" w:rsidRDefault="00183253" w:rsidP="00705400">
      <w:pPr>
        <w:numPr>
          <w:ilvl w:val="0"/>
          <w:numId w:val="36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Презервативы, при использовании их постоянно и правильно, способствуют снижению риска инфицирования полового партнера</w:t>
      </w:r>
    </w:p>
    <w:p w14:paraId="3A7D4943" w14:textId="77777777" w:rsidR="00183253" w:rsidRPr="009A6F19" w:rsidRDefault="00183253" w:rsidP="00705400">
      <w:pPr>
        <w:numPr>
          <w:ilvl w:val="0"/>
          <w:numId w:val="36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Рекомендуется обследование на другие инфекции, передаваемые половым путем.</w:t>
      </w:r>
    </w:p>
    <w:p w14:paraId="73706009" w14:textId="77777777" w:rsidR="00183253" w:rsidRPr="009A6F19" w:rsidRDefault="00183253" w:rsidP="00705400">
      <w:pPr>
        <w:numPr>
          <w:ilvl w:val="0"/>
          <w:numId w:val="36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Показанием к проведению лечения генитального герпеса является наличие клинических проявлений заболевания. Наличие циркулирующих в сыворотке крови или других биологических жидкостях и секретах организма больного специфических </w:t>
      </w:r>
      <w:proofErr w:type="spellStart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противогерпетических</w:t>
      </w:r>
      <w:proofErr w:type="spellEnd"/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антител не является показанием для назначения терапии.</w:t>
      </w:r>
    </w:p>
    <w:p w14:paraId="39212B29" w14:textId="77777777" w:rsidR="00183253" w:rsidRPr="009A6F19" w:rsidRDefault="00183253" w:rsidP="00705400">
      <w:pPr>
        <w:numPr>
          <w:ilvl w:val="0"/>
          <w:numId w:val="36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Ни один из препаратов не имеет преимущества в эффективности воздействия на течение заболевания.</w:t>
      </w:r>
    </w:p>
    <w:p w14:paraId="4881A154" w14:textId="77777777" w:rsidR="00183253" w:rsidRPr="009A6F19" w:rsidRDefault="00183253" w:rsidP="00705400">
      <w:pPr>
        <w:numPr>
          <w:ilvl w:val="0"/>
          <w:numId w:val="36"/>
        </w:numPr>
        <w:tabs>
          <w:tab w:val="clear" w:pos="720"/>
          <w:tab w:val="num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A6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Лечение не приводит к эрадикации (уничтожению) вируса простого герпеса и не всегда влияет на частоту и тяжесть развития рецидивов в последующем.</w:t>
      </w:r>
    </w:p>
    <w:p w14:paraId="301700C3" w14:textId="77777777" w:rsidR="00FB1142" w:rsidRPr="009A6F19" w:rsidRDefault="00FB1142" w:rsidP="00705400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D850C3B" w14:textId="77777777" w:rsidR="00FB1142" w:rsidRPr="009A6F19" w:rsidRDefault="00FB114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4333A00" w14:textId="77777777" w:rsidR="00FB1142" w:rsidRPr="009A6F19" w:rsidRDefault="00FB114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C451AE4" w14:textId="77777777" w:rsidR="00FB1142" w:rsidRPr="009A6F19" w:rsidRDefault="00FB114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322597A3" w14:textId="77777777" w:rsidR="00FB1142" w:rsidRPr="009A6F19" w:rsidRDefault="00FB114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673716F6" w14:textId="77777777" w:rsidR="00FB1142" w:rsidRPr="009A6F19" w:rsidRDefault="00FB114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778D7E6" w14:textId="77777777" w:rsidR="00FB1142" w:rsidRPr="009A6F19" w:rsidRDefault="00FB114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1FF680D" w14:textId="77777777" w:rsidR="00FB1142" w:rsidRPr="009A6F19" w:rsidRDefault="00FB1142" w:rsidP="009A6F19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sectPr w:rsidR="00FB1142" w:rsidRPr="009A6F19" w:rsidSect="009A6F19">
      <w:footerReference w:type="default" r:id="rId14"/>
      <w:pgSz w:w="11906" w:h="16838"/>
      <w:pgMar w:top="1134" w:right="851" w:bottom="1134" w:left="1701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D7221" w14:textId="77777777" w:rsidR="003B6FC7" w:rsidRDefault="003B6FC7" w:rsidP="009A6F19">
      <w:pPr>
        <w:spacing w:after="0" w:line="240" w:lineRule="auto"/>
      </w:pPr>
      <w:r>
        <w:separator/>
      </w:r>
    </w:p>
  </w:endnote>
  <w:endnote w:type="continuationSeparator" w:id="0">
    <w:p w14:paraId="52427769" w14:textId="77777777" w:rsidR="003B6FC7" w:rsidRDefault="003B6FC7" w:rsidP="009A6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0607289"/>
      <w:docPartObj>
        <w:docPartGallery w:val="Page Numbers (Bottom of Page)"/>
        <w:docPartUnique/>
      </w:docPartObj>
    </w:sdtPr>
    <w:sdtContent>
      <w:p w14:paraId="2A8EDE8D" w14:textId="77777777" w:rsidR="00705400" w:rsidRDefault="007054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FC89D5" w14:textId="77777777" w:rsidR="00705400" w:rsidRDefault="0070540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F1044" w14:textId="77777777" w:rsidR="003B6FC7" w:rsidRDefault="003B6FC7" w:rsidP="009A6F19">
      <w:pPr>
        <w:spacing w:after="0" w:line="240" w:lineRule="auto"/>
      </w:pPr>
      <w:r>
        <w:separator/>
      </w:r>
    </w:p>
  </w:footnote>
  <w:footnote w:type="continuationSeparator" w:id="0">
    <w:p w14:paraId="209290DB" w14:textId="77777777" w:rsidR="003B6FC7" w:rsidRDefault="003B6FC7" w:rsidP="009A6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12D0"/>
    <w:multiLevelType w:val="multilevel"/>
    <w:tmpl w:val="534C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17ABF"/>
    <w:multiLevelType w:val="multilevel"/>
    <w:tmpl w:val="70CA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E2042"/>
    <w:multiLevelType w:val="multilevel"/>
    <w:tmpl w:val="77103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26F37"/>
    <w:multiLevelType w:val="multilevel"/>
    <w:tmpl w:val="9CDC4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12E97"/>
    <w:multiLevelType w:val="multilevel"/>
    <w:tmpl w:val="3B22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EE0E3C"/>
    <w:multiLevelType w:val="multilevel"/>
    <w:tmpl w:val="2684F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FA2DD1"/>
    <w:multiLevelType w:val="multilevel"/>
    <w:tmpl w:val="C112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E2CDE"/>
    <w:multiLevelType w:val="multilevel"/>
    <w:tmpl w:val="F3F82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4C2140"/>
    <w:multiLevelType w:val="multilevel"/>
    <w:tmpl w:val="96DC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9256E"/>
    <w:multiLevelType w:val="multilevel"/>
    <w:tmpl w:val="5D3C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0C5C6D"/>
    <w:multiLevelType w:val="multilevel"/>
    <w:tmpl w:val="3706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A25197"/>
    <w:multiLevelType w:val="multilevel"/>
    <w:tmpl w:val="A208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1972B1"/>
    <w:multiLevelType w:val="multilevel"/>
    <w:tmpl w:val="63CE7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1E075B"/>
    <w:multiLevelType w:val="multilevel"/>
    <w:tmpl w:val="C6D692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63183C"/>
    <w:multiLevelType w:val="multilevel"/>
    <w:tmpl w:val="FBDA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762DB3"/>
    <w:multiLevelType w:val="multilevel"/>
    <w:tmpl w:val="BDF0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3411F0"/>
    <w:multiLevelType w:val="multilevel"/>
    <w:tmpl w:val="8EEC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9C61D8"/>
    <w:multiLevelType w:val="multilevel"/>
    <w:tmpl w:val="D10C5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242D91"/>
    <w:multiLevelType w:val="multilevel"/>
    <w:tmpl w:val="B378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066CC"/>
    <w:multiLevelType w:val="multilevel"/>
    <w:tmpl w:val="EE62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3724CF"/>
    <w:multiLevelType w:val="multilevel"/>
    <w:tmpl w:val="891C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7B12C2"/>
    <w:multiLevelType w:val="multilevel"/>
    <w:tmpl w:val="AD38B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DD79F8"/>
    <w:multiLevelType w:val="multilevel"/>
    <w:tmpl w:val="D896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9A62DA"/>
    <w:multiLevelType w:val="multilevel"/>
    <w:tmpl w:val="2EF6F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2231DA"/>
    <w:multiLevelType w:val="multilevel"/>
    <w:tmpl w:val="60A4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D61453"/>
    <w:multiLevelType w:val="multilevel"/>
    <w:tmpl w:val="C8D88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C01D85"/>
    <w:multiLevelType w:val="multilevel"/>
    <w:tmpl w:val="59DA8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44617B7"/>
    <w:multiLevelType w:val="multilevel"/>
    <w:tmpl w:val="EAF0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366D00"/>
    <w:multiLevelType w:val="multilevel"/>
    <w:tmpl w:val="D560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4645CE"/>
    <w:multiLevelType w:val="multilevel"/>
    <w:tmpl w:val="8B96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BF11A8"/>
    <w:multiLevelType w:val="multilevel"/>
    <w:tmpl w:val="F79E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372428"/>
    <w:multiLevelType w:val="multilevel"/>
    <w:tmpl w:val="9B9C2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B864F5"/>
    <w:multiLevelType w:val="multilevel"/>
    <w:tmpl w:val="C4A2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F841F8"/>
    <w:multiLevelType w:val="hybridMultilevel"/>
    <w:tmpl w:val="D7324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34028BB"/>
    <w:multiLevelType w:val="multilevel"/>
    <w:tmpl w:val="7E806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2F3421"/>
    <w:multiLevelType w:val="multilevel"/>
    <w:tmpl w:val="452C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CE1420"/>
    <w:multiLevelType w:val="multilevel"/>
    <w:tmpl w:val="8B8A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4162A3"/>
    <w:multiLevelType w:val="multilevel"/>
    <w:tmpl w:val="9816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0602696">
    <w:abstractNumId w:val="0"/>
  </w:num>
  <w:num w:numId="2" w16cid:durableId="1272665056">
    <w:abstractNumId w:val="17"/>
  </w:num>
  <w:num w:numId="3" w16cid:durableId="1130518695">
    <w:abstractNumId w:val="23"/>
  </w:num>
  <w:num w:numId="4" w16cid:durableId="622273327">
    <w:abstractNumId w:val="14"/>
  </w:num>
  <w:num w:numId="5" w16cid:durableId="1260481941">
    <w:abstractNumId w:val="13"/>
  </w:num>
  <w:num w:numId="6" w16cid:durableId="1683359584">
    <w:abstractNumId w:val="6"/>
  </w:num>
  <w:num w:numId="7" w16cid:durableId="1890342134">
    <w:abstractNumId w:val="16"/>
  </w:num>
  <w:num w:numId="8" w16cid:durableId="1483083636">
    <w:abstractNumId w:val="30"/>
  </w:num>
  <w:num w:numId="9" w16cid:durableId="387992760">
    <w:abstractNumId w:val="15"/>
  </w:num>
  <w:num w:numId="10" w16cid:durableId="797914083">
    <w:abstractNumId w:val="25"/>
  </w:num>
  <w:num w:numId="11" w16cid:durableId="1984654584">
    <w:abstractNumId w:val="19"/>
  </w:num>
  <w:num w:numId="12" w16cid:durableId="1840273222">
    <w:abstractNumId w:val="10"/>
  </w:num>
  <w:num w:numId="13" w16cid:durableId="1727071338">
    <w:abstractNumId w:val="32"/>
  </w:num>
  <w:num w:numId="14" w16cid:durableId="400492686">
    <w:abstractNumId w:val="7"/>
  </w:num>
  <w:num w:numId="15" w16cid:durableId="1079474686">
    <w:abstractNumId w:val="4"/>
  </w:num>
  <w:num w:numId="16" w16cid:durableId="280499618">
    <w:abstractNumId w:val="3"/>
  </w:num>
  <w:num w:numId="17" w16cid:durableId="1544900939">
    <w:abstractNumId w:val="8"/>
  </w:num>
  <w:num w:numId="18" w16cid:durableId="1853914109">
    <w:abstractNumId w:val="20"/>
  </w:num>
  <w:num w:numId="19" w16cid:durableId="1553612402">
    <w:abstractNumId w:val="2"/>
  </w:num>
  <w:num w:numId="20" w16cid:durableId="887497313">
    <w:abstractNumId w:val="24"/>
  </w:num>
  <w:num w:numId="21" w16cid:durableId="650061887">
    <w:abstractNumId w:val="35"/>
  </w:num>
  <w:num w:numId="22" w16cid:durableId="762603241">
    <w:abstractNumId w:val="37"/>
  </w:num>
  <w:num w:numId="23" w16cid:durableId="758330720">
    <w:abstractNumId w:val="5"/>
  </w:num>
  <w:num w:numId="24" w16cid:durableId="1220752513">
    <w:abstractNumId w:val="28"/>
  </w:num>
  <w:num w:numId="25" w16cid:durableId="1609658914">
    <w:abstractNumId w:val="22"/>
  </w:num>
  <w:num w:numId="26" w16cid:durableId="2088064895">
    <w:abstractNumId w:val="18"/>
  </w:num>
  <w:num w:numId="27" w16cid:durableId="111636786">
    <w:abstractNumId w:val="36"/>
  </w:num>
  <w:num w:numId="28" w16cid:durableId="1200554231">
    <w:abstractNumId w:val="29"/>
  </w:num>
  <w:num w:numId="29" w16cid:durableId="1460997248">
    <w:abstractNumId w:val="27"/>
  </w:num>
  <w:num w:numId="30" w16cid:durableId="1680497678">
    <w:abstractNumId w:val="11"/>
  </w:num>
  <w:num w:numId="31" w16cid:durableId="1617591624">
    <w:abstractNumId w:val="1"/>
  </w:num>
  <w:num w:numId="32" w16cid:durableId="1540161853">
    <w:abstractNumId w:val="34"/>
  </w:num>
  <w:num w:numId="33" w16cid:durableId="794954782">
    <w:abstractNumId w:val="31"/>
  </w:num>
  <w:num w:numId="34" w16cid:durableId="1791123449">
    <w:abstractNumId w:val="26"/>
  </w:num>
  <w:num w:numId="35" w16cid:durableId="1611468426">
    <w:abstractNumId w:val="21"/>
  </w:num>
  <w:num w:numId="36" w16cid:durableId="2039118037">
    <w:abstractNumId w:val="9"/>
  </w:num>
  <w:num w:numId="37" w16cid:durableId="9355554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8311942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3253"/>
    <w:rsid w:val="00000197"/>
    <w:rsid w:val="00000EA0"/>
    <w:rsid w:val="000012E7"/>
    <w:rsid w:val="0000138B"/>
    <w:rsid w:val="00002921"/>
    <w:rsid w:val="00002E59"/>
    <w:rsid w:val="000030B9"/>
    <w:rsid w:val="0000323F"/>
    <w:rsid w:val="000073FD"/>
    <w:rsid w:val="00010AA9"/>
    <w:rsid w:val="00011D7A"/>
    <w:rsid w:val="00013781"/>
    <w:rsid w:val="000141C4"/>
    <w:rsid w:val="00015613"/>
    <w:rsid w:val="00017452"/>
    <w:rsid w:val="00017469"/>
    <w:rsid w:val="0001769E"/>
    <w:rsid w:val="00021610"/>
    <w:rsid w:val="000229BF"/>
    <w:rsid w:val="00026478"/>
    <w:rsid w:val="000272AE"/>
    <w:rsid w:val="000308ED"/>
    <w:rsid w:val="00030CE7"/>
    <w:rsid w:val="000310C9"/>
    <w:rsid w:val="0003146A"/>
    <w:rsid w:val="00031DD5"/>
    <w:rsid w:val="0003244D"/>
    <w:rsid w:val="00032555"/>
    <w:rsid w:val="000329FD"/>
    <w:rsid w:val="00032BCB"/>
    <w:rsid w:val="000331CA"/>
    <w:rsid w:val="000372ED"/>
    <w:rsid w:val="000372FC"/>
    <w:rsid w:val="000429EF"/>
    <w:rsid w:val="0004336E"/>
    <w:rsid w:val="000434C3"/>
    <w:rsid w:val="00043E9D"/>
    <w:rsid w:val="00045D58"/>
    <w:rsid w:val="00046A13"/>
    <w:rsid w:val="00052017"/>
    <w:rsid w:val="000534FC"/>
    <w:rsid w:val="00057683"/>
    <w:rsid w:val="00061E02"/>
    <w:rsid w:val="000623CB"/>
    <w:rsid w:val="000631E4"/>
    <w:rsid w:val="000640A7"/>
    <w:rsid w:val="00064DA6"/>
    <w:rsid w:val="00065476"/>
    <w:rsid w:val="000660E3"/>
    <w:rsid w:val="00066388"/>
    <w:rsid w:val="000670E1"/>
    <w:rsid w:val="000700FB"/>
    <w:rsid w:val="00070271"/>
    <w:rsid w:val="00072459"/>
    <w:rsid w:val="000730ED"/>
    <w:rsid w:val="00073E39"/>
    <w:rsid w:val="00074BB9"/>
    <w:rsid w:val="00074DAB"/>
    <w:rsid w:val="000760A5"/>
    <w:rsid w:val="000769D0"/>
    <w:rsid w:val="00076E83"/>
    <w:rsid w:val="00077C4B"/>
    <w:rsid w:val="0008031C"/>
    <w:rsid w:val="000817E3"/>
    <w:rsid w:val="00083AA3"/>
    <w:rsid w:val="000841D0"/>
    <w:rsid w:val="00084C68"/>
    <w:rsid w:val="00085DBB"/>
    <w:rsid w:val="00086346"/>
    <w:rsid w:val="0008688F"/>
    <w:rsid w:val="00087D54"/>
    <w:rsid w:val="00090798"/>
    <w:rsid w:val="00090EAA"/>
    <w:rsid w:val="00092915"/>
    <w:rsid w:val="000947A7"/>
    <w:rsid w:val="00095DDD"/>
    <w:rsid w:val="00096262"/>
    <w:rsid w:val="00097A30"/>
    <w:rsid w:val="000A06BC"/>
    <w:rsid w:val="000A0E80"/>
    <w:rsid w:val="000A41CC"/>
    <w:rsid w:val="000A550E"/>
    <w:rsid w:val="000A5552"/>
    <w:rsid w:val="000A60E8"/>
    <w:rsid w:val="000B219D"/>
    <w:rsid w:val="000B537C"/>
    <w:rsid w:val="000B5613"/>
    <w:rsid w:val="000B6922"/>
    <w:rsid w:val="000B6C02"/>
    <w:rsid w:val="000B6C47"/>
    <w:rsid w:val="000B71DF"/>
    <w:rsid w:val="000C0251"/>
    <w:rsid w:val="000C0A58"/>
    <w:rsid w:val="000C209F"/>
    <w:rsid w:val="000C324F"/>
    <w:rsid w:val="000C3903"/>
    <w:rsid w:val="000C3DA4"/>
    <w:rsid w:val="000C4EBC"/>
    <w:rsid w:val="000C64DB"/>
    <w:rsid w:val="000C6D69"/>
    <w:rsid w:val="000C7CE0"/>
    <w:rsid w:val="000D060C"/>
    <w:rsid w:val="000D237A"/>
    <w:rsid w:val="000D2C73"/>
    <w:rsid w:val="000D41B5"/>
    <w:rsid w:val="000D4E34"/>
    <w:rsid w:val="000E1935"/>
    <w:rsid w:val="000E42A6"/>
    <w:rsid w:val="000E42F5"/>
    <w:rsid w:val="000E7420"/>
    <w:rsid w:val="000F05D3"/>
    <w:rsid w:val="000F06D8"/>
    <w:rsid w:val="000F2484"/>
    <w:rsid w:val="000F31A2"/>
    <w:rsid w:val="000F47DB"/>
    <w:rsid w:val="000F4C9D"/>
    <w:rsid w:val="000F5233"/>
    <w:rsid w:val="000F53AB"/>
    <w:rsid w:val="000F5BBD"/>
    <w:rsid w:val="000F6E50"/>
    <w:rsid w:val="000F7670"/>
    <w:rsid w:val="001003E8"/>
    <w:rsid w:val="00105500"/>
    <w:rsid w:val="001061B4"/>
    <w:rsid w:val="0011138D"/>
    <w:rsid w:val="00112749"/>
    <w:rsid w:val="001141D1"/>
    <w:rsid w:val="00116D80"/>
    <w:rsid w:val="001203B9"/>
    <w:rsid w:val="00122729"/>
    <w:rsid w:val="001241A3"/>
    <w:rsid w:val="001247B4"/>
    <w:rsid w:val="0012488C"/>
    <w:rsid w:val="00124957"/>
    <w:rsid w:val="0012680B"/>
    <w:rsid w:val="00130071"/>
    <w:rsid w:val="0013077E"/>
    <w:rsid w:val="00131975"/>
    <w:rsid w:val="001322B3"/>
    <w:rsid w:val="001323F5"/>
    <w:rsid w:val="00133560"/>
    <w:rsid w:val="00134116"/>
    <w:rsid w:val="00134F99"/>
    <w:rsid w:val="001360C6"/>
    <w:rsid w:val="00136448"/>
    <w:rsid w:val="00140040"/>
    <w:rsid w:val="00140231"/>
    <w:rsid w:val="00140D50"/>
    <w:rsid w:val="00141140"/>
    <w:rsid w:val="00141D26"/>
    <w:rsid w:val="00141E5C"/>
    <w:rsid w:val="0014615C"/>
    <w:rsid w:val="00146B4E"/>
    <w:rsid w:val="001475CC"/>
    <w:rsid w:val="0014794A"/>
    <w:rsid w:val="00147D39"/>
    <w:rsid w:val="00153402"/>
    <w:rsid w:val="00153537"/>
    <w:rsid w:val="00155A60"/>
    <w:rsid w:val="00157184"/>
    <w:rsid w:val="001605A6"/>
    <w:rsid w:val="001619E6"/>
    <w:rsid w:val="00162A01"/>
    <w:rsid w:val="00164730"/>
    <w:rsid w:val="00164817"/>
    <w:rsid w:val="001648A8"/>
    <w:rsid w:val="00165FCA"/>
    <w:rsid w:val="001676A2"/>
    <w:rsid w:val="0017163E"/>
    <w:rsid w:val="0017679C"/>
    <w:rsid w:val="00183253"/>
    <w:rsid w:val="001842B8"/>
    <w:rsid w:val="001851C4"/>
    <w:rsid w:val="001853B2"/>
    <w:rsid w:val="00185CA3"/>
    <w:rsid w:val="00187098"/>
    <w:rsid w:val="001905C5"/>
    <w:rsid w:val="001911E6"/>
    <w:rsid w:val="0019133E"/>
    <w:rsid w:val="00191AFB"/>
    <w:rsid w:val="00192016"/>
    <w:rsid w:val="00192424"/>
    <w:rsid w:val="00194576"/>
    <w:rsid w:val="001956E7"/>
    <w:rsid w:val="00196475"/>
    <w:rsid w:val="001A10DF"/>
    <w:rsid w:val="001A4772"/>
    <w:rsid w:val="001A4776"/>
    <w:rsid w:val="001A54C1"/>
    <w:rsid w:val="001A7F6A"/>
    <w:rsid w:val="001A7F89"/>
    <w:rsid w:val="001B01A6"/>
    <w:rsid w:val="001B064E"/>
    <w:rsid w:val="001B376D"/>
    <w:rsid w:val="001B4972"/>
    <w:rsid w:val="001B6114"/>
    <w:rsid w:val="001B6C0E"/>
    <w:rsid w:val="001C2684"/>
    <w:rsid w:val="001C2789"/>
    <w:rsid w:val="001C2B58"/>
    <w:rsid w:val="001C2C9B"/>
    <w:rsid w:val="001C4718"/>
    <w:rsid w:val="001C5A59"/>
    <w:rsid w:val="001C6257"/>
    <w:rsid w:val="001D05DC"/>
    <w:rsid w:val="001D106C"/>
    <w:rsid w:val="001D1312"/>
    <w:rsid w:val="001D3DD5"/>
    <w:rsid w:val="001D4A0F"/>
    <w:rsid w:val="001D65AE"/>
    <w:rsid w:val="001D6A52"/>
    <w:rsid w:val="001E032B"/>
    <w:rsid w:val="001E18CE"/>
    <w:rsid w:val="001E1EEA"/>
    <w:rsid w:val="001E2BB3"/>
    <w:rsid w:val="001E3257"/>
    <w:rsid w:val="001E6623"/>
    <w:rsid w:val="001F2D83"/>
    <w:rsid w:val="001F38CD"/>
    <w:rsid w:val="001F3954"/>
    <w:rsid w:val="001F4537"/>
    <w:rsid w:val="001F719D"/>
    <w:rsid w:val="00202320"/>
    <w:rsid w:val="002024FB"/>
    <w:rsid w:val="0020404D"/>
    <w:rsid w:val="00204B53"/>
    <w:rsid w:val="002054F1"/>
    <w:rsid w:val="00206A99"/>
    <w:rsid w:val="00207791"/>
    <w:rsid w:val="0020779E"/>
    <w:rsid w:val="0021048D"/>
    <w:rsid w:val="00210E3C"/>
    <w:rsid w:val="00213263"/>
    <w:rsid w:val="00213B0D"/>
    <w:rsid w:val="00216A90"/>
    <w:rsid w:val="002170E6"/>
    <w:rsid w:val="002179D1"/>
    <w:rsid w:val="00217A1D"/>
    <w:rsid w:val="00221D6F"/>
    <w:rsid w:val="0022304F"/>
    <w:rsid w:val="0022506A"/>
    <w:rsid w:val="00226BFC"/>
    <w:rsid w:val="00226FAE"/>
    <w:rsid w:val="002279F5"/>
    <w:rsid w:val="00227E0A"/>
    <w:rsid w:val="00230ED0"/>
    <w:rsid w:val="002313A5"/>
    <w:rsid w:val="002315E0"/>
    <w:rsid w:val="0023297D"/>
    <w:rsid w:val="00233F6E"/>
    <w:rsid w:val="00234090"/>
    <w:rsid w:val="002346BE"/>
    <w:rsid w:val="002358C6"/>
    <w:rsid w:val="00235D5E"/>
    <w:rsid w:val="00236231"/>
    <w:rsid w:val="00241407"/>
    <w:rsid w:val="00241497"/>
    <w:rsid w:val="00241E83"/>
    <w:rsid w:val="00242CF9"/>
    <w:rsid w:val="0024349B"/>
    <w:rsid w:val="00244199"/>
    <w:rsid w:val="0024464D"/>
    <w:rsid w:val="00244CB3"/>
    <w:rsid w:val="00246E9D"/>
    <w:rsid w:val="00246F64"/>
    <w:rsid w:val="00246FA5"/>
    <w:rsid w:val="00250D85"/>
    <w:rsid w:val="002515FC"/>
    <w:rsid w:val="00252DA4"/>
    <w:rsid w:val="00253F40"/>
    <w:rsid w:val="00256F50"/>
    <w:rsid w:val="0026041F"/>
    <w:rsid w:val="00260691"/>
    <w:rsid w:val="00260B2E"/>
    <w:rsid w:val="00265226"/>
    <w:rsid w:val="002659A1"/>
    <w:rsid w:val="00266559"/>
    <w:rsid w:val="002678F1"/>
    <w:rsid w:val="00270514"/>
    <w:rsid w:val="002712DA"/>
    <w:rsid w:val="002715A9"/>
    <w:rsid w:val="00271EF8"/>
    <w:rsid w:val="002757F2"/>
    <w:rsid w:val="00276558"/>
    <w:rsid w:val="00277C9E"/>
    <w:rsid w:val="00280904"/>
    <w:rsid w:val="0028183B"/>
    <w:rsid w:val="00282B30"/>
    <w:rsid w:val="002830C5"/>
    <w:rsid w:val="0028341F"/>
    <w:rsid w:val="00284B81"/>
    <w:rsid w:val="0028563D"/>
    <w:rsid w:val="00287784"/>
    <w:rsid w:val="00292F30"/>
    <w:rsid w:val="00293868"/>
    <w:rsid w:val="00293D8D"/>
    <w:rsid w:val="00294220"/>
    <w:rsid w:val="00294284"/>
    <w:rsid w:val="00294FFA"/>
    <w:rsid w:val="002954B8"/>
    <w:rsid w:val="002963C1"/>
    <w:rsid w:val="00297132"/>
    <w:rsid w:val="002975C5"/>
    <w:rsid w:val="00297F89"/>
    <w:rsid w:val="002A0616"/>
    <w:rsid w:val="002A10DD"/>
    <w:rsid w:val="002A1BBC"/>
    <w:rsid w:val="002A6389"/>
    <w:rsid w:val="002B0423"/>
    <w:rsid w:val="002B65D4"/>
    <w:rsid w:val="002B6624"/>
    <w:rsid w:val="002B686B"/>
    <w:rsid w:val="002B6DA3"/>
    <w:rsid w:val="002B6F99"/>
    <w:rsid w:val="002C2E6D"/>
    <w:rsid w:val="002C300B"/>
    <w:rsid w:val="002C5FB9"/>
    <w:rsid w:val="002C664F"/>
    <w:rsid w:val="002C71C7"/>
    <w:rsid w:val="002D0C54"/>
    <w:rsid w:val="002D20D6"/>
    <w:rsid w:val="002D2A55"/>
    <w:rsid w:val="002D312B"/>
    <w:rsid w:val="002D3A41"/>
    <w:rsid w:val="002D4921"/>
    <w:rsid w:val="002D69A1"/>
    <w:rsid w:val="002D720B"/>
    <w:rsid w:val="002E16B4"/>
    <w:rsid w:val="002E18EF"/>
    <w:rsid w:val="002E59AB"/>
    <w:rsid w:val="002E65A3"/>
    <w:rsid w:val="002F1CA0"/>
    <w:rsid w:val="002F2E26"/>
    <w:rsid w:val="002F3AEA"/>
    <w:rsid w:val="002F46C4"/>
    <w:rsid w:val="002F6B6C"/>
    <w:rsid w:val="00300AC9"/>
    <w:rsid w:val="00303608"/>
    <w:rsid w:val="00303E89"/>
    <w:rsid w:val="0030441B"/>
    <w:rsid w:val="00304B91"/>
    <w:rsid w:val="0030530D"/>
    <w:rsid w:val="003068AB"/>
    <w:rsid w:val="00310C2C"/>
    <w:rsid w:val="00312C58"/>
    <w:rsid w:val="0031420C"/>
    <w:rsid w:val="003175A3"/>
    <w:rsid w:val="0032040D"/>
    <w:rsid w:val="0032098A"/>
    <w:rsid w:val="00320FF2"/>
    <w:rsid w:val="00322C51"/>
    <w:rsid w:val="0032795E"/>
    <w:rsid w:val="0033010B"/>
    <w:rsid w:val="00330560"/>
    <w:rsid w:val="00331916"/>
    <w:rsid w:val="00331A54"/>
    <w:rsid w:val="003330CE"/>
    <w:rsid w:val="003332DD"/>
    <w:rsid w:val="00333B40"/>
    <w:rsid w:val="00333BC5"/>
    <w:rsid w:val="00334266"/>
    <w:rsid w:val="0034082B"/>
    <w:rsid w:val="00340909"/>
    <w:rsid w:val="00341835"/>
    <w:rsid w:val="00341875"/>
    <w:rsid w:val="00342052"/>
    <w:rsid w:val="00342C52"/>
    <w:rsid w:val="0034573E"/>
    <w:rsid w:val="003467D0"/>
    <w:rsid w:val="00347BEE"/>
    <w:rsid w:val="00352623"/>
    <w:rsid w:val="00354384"/>
    <w:rsid w:val="003547AB"/>
    <w:rsid w:val="00357AF9"/>
    <w:rsid w:val="00361A1A"/>
    <w:rsid w:val="003624C3"/>
    <w:rsid w:val="00363BC4"/>
    <w:rsid w:val="003660F5"/>
    <w:rsid w:val="003703A6"/>
    <w:rsid w:val="00371F3C"/>
    <w:rsid w:val="003729CD"/>
    <w:rsid w:val="00372C6F"/>
    <w:rsid w:val="003731A6"/>
    <w:rsid w:val="003741CB"/>
    <w:rsid w:val="00375B23"/>
    <w:rsid w:val="00377D48"/>
    <w:rsid w:val="00381882"/>
    <w:rsid w:val="00381F3F"/>
    <w:rsid w:val="0038200D"/>
    <w:rsid w:val="00385E25"/>
    <w:rsid w:val="00391B40"/>
    <w:rsid w:val="00394612"/>
    <w:rsid w:val="003952E7"/>
    <w:rsid w:val="00395D92"/>
    <w:rsid w:val="00395EFC"/>
    <w:rsid w:val="00396003"/>
    <w:rsid w:val="003965C0"/>
    <w:rsid w:val="003971A3"/>
    <w:rsid w:val="003A1D7B"/>
    <w:rsid w:val="003A4752"/>
    <w:rsid w:val="003B0974"/>
    <w:rsid w:val="003B15E6"/>
    <w:rsid w:val="003B2AE0"/>
    <w:rsid w:val="003B3CB3"/>
    <w:rsid w:val="003B3D16"/>
    <w:rsid w:val="003B4046"/>
    <w:rsid w:val="003B4836"/>
    <w:rsid w:val="003B51EA"/>
    <w:rsid w:val="003B6FC7"/>
    <w:rsid w:val="003B7348"/>
    <w:rsid w:val="003C3858"/>
    <w:rsid w:val="003C3AFE"/>
    <w:rsid w:val="003C4B84"/>
    <w:rsid w:val="003C56E3"/>
    <w:rsid w:val="003C70C2"/>
    <w:rsid w:val="003C7E4E"/>
    <w:rsid w:val="003C7E63"/>
    <w:rsid w:val="003D00E3"/>
    <w:rsid w:val="003D0376"/>
    <w:rsid w:val="003D0884"/>
    <w:rsid w:val="003D0E95"/>
    <w:rsid w:val="003D1F18"/>
    <w:rsid w:val="003D22B6"/>
    <w:rsid w:val="003D3239"/>
    <w:rsid w:val="003D3473"/>
    <w:rsid w:val="003D4784"/>
    <w:rsid w:val="003E05F6"/>
    <w:rsid w:val="003E0EF6"/>
    <w:rsid w:val="003E19C8"/>
    <w:rsid w:val="003E1A72"/>
    <w:rsid w:val="003E2640"/>
    <w:rsid w:val="003E2E4E"/>
    <w:rsid w:val="003E49DD"/>
    <w:rsid w:val="003E52FF"/>
    <w:rsid w:val="003E5CFA"/>
    <w:rsid w:val="003E6C12"/>
    <w:rsid w:val="003E6EB9"/>
    <w:rsid w:val="003F0148"/>
    <w:rsid w:val="003F0963"/>
    <w:rsid w:val="003F0D65"/>
    <w:rsid w:val="003F2A90"/>
    <w:rsid w:val="003F46C8"/>
    <w:rsid w:val="003F482E"/>
    <w:rsid w:val="003F504E"/>
    <w:rsid w:val="003F6B4C"/>
    <w:rsid w:val="003F6E7F"/>
    <w:rsid w:val="003F7B26"/>
    <w:rsid w:val="00403189"/>
    <w:rsid w:val="00403D88"/>
    <w:rsid w:val="0040437A"/>
    <w:rsid w:val="004062B5"/>
    <w:rsid w:val="00406AA7"/>
    <w:rsid w:val="00406ABD"/>
    <w:rsid w:val="0040707F"/>
    <w:rsid w:val="004074FB"/>
    <w:rsid w:val="00407888"/>
    <w:rsid w:val="004079A9"/>
    <w:rsid w:val="004114F1"/>
    <w:rsid w:val="0041217E"/>
    <w:rsid w:val="0041230A"/>
    <w:rsid w:val="00413325"/>
    <w:rsid w:val="0041402B"/>
    <w:rsid w:val="0041543C"/>
    <w:rsid w:val="00415D8F"/>
    <w:rsid w:val="00420B0C"/>
    <w:rsid w:val="00421710"/>
    <w:rsid w:val="004222AB"/>
    <w:rsid w:val="00423356"/>
    <w:rsid w:val="00430047"/>
    <w:rsid w:val="00430C92"/>
    <w:rsid w:val="00430DBA"/>
    <w:rsid w:val="00434AC1"/>
    <w:rsid w:val="004432C0"/>
    <w:rsid w:val="00443739"/>
    <w:rsid w:val="00443A63"/>
    <w:rsid w:val="00444638"/>
    <w:rsid w:val="0044493F"/>
    <w:rsid w:val="00444ADF"/>
    <w:rsid w:val="00445ADC"/>
    <w:rsid w:val="0044720F"/>
    <w:rsid w:val="00447C87"/>
    <w:rsid w:val="004507FD"/>
    <w:rsid w:val="00452150"/>
    <w:rsid w:val="004523AD"/>
    <w:rsid w:val="00457AAF"/>
    <w:rsid w:val="0046061D"/>
    <w:rsid w:val="004609AA"/>
    <w:rsid w:val="00461254"/>
    <w:rsid w:val="00462181"/>
    <w:rsid w:val="004627E8"/>
    <w:rsid w:val="0046310F"/>
    <w:rsid w:val="004640D2"/>
    <w:rsid w:val="004659B6"/>
    <w:rsid w:val="00467871"/>
    <w:rsid w:val="0047155A"/>
    <w:rsid w:val="00471A16"/>
    <w:rsid w:val="00471A97"/>
    <w:rsid w:val="00472C23"/>
    <w:rsid w:val="00473FD7"/>
    <w:rsid w:val="00474ACD"/>
    <w:rsid w:val="00475CA8"/>
    <w:rsid w:val="0048032A"/>
    <w:rsid w:val="0048048A"/>
    <w:rsid w:val="00480BAE"/>
    <w:rsid w:val="004833E0"/>
    <w:rsid w:val="00484469"/>
    <w:rsid w:val="00484B7F"/>
    <w:rsid w:val="00484BA4"/>
    <w:rsid w:val="00492771"/>
    <w:rsid w:val="004931C6"/>
    <w:rsid w:val="004941A4"/>
    <w:rsid w:val="00494B2C"/>
    <w:rsid w:val="004956ED"/>
    <w:rsid w:val="00495831"/>
    <w:rsid w:val="00496B30"/>
    <w:rsid w:val="00497679"/>
    <w:rsid w:val="004A2BC9"/>
    <w:rsid w:val="004A5580"/>
    <w:rsid w:val="004A6D1B"/>
    <w:rsid w:val="004B00E0"/>
    <w:rsid w:val="004B2312"/>
    <w:rsid w:val="004B5E0C"/>
    <w:rsid w:val="004B76B1"/>
    <w:rsid w:val="004B7FC7"/>
    <w:rsid w:val="004C0349"/>
    <w:rsid w:val="004C4EAE"/>
    <w:rsid w:val="004C5F84"/>
    <w:rsid w:val="004C6218"/>
    <w:rsid w:val="004C7797"/>
    <w:rsid w:val="004D22FE"/>
    <w:rsid w:val="004D621B"/>
    <w:rsid w:val="004D6DAE"/>
    <w:rsid w:val="004D6EF3"/>
    <w:rsid w:val="004D7E23"/>
    <w:rsid w:val="004E029D"/>
    <w:rsid w:val="004E35D3"/>
    <w:rsid w:val="004E5BBB"/>
    <w:rsid w:val="004F2331"/>
    <w:rsid w:val="004F2E07"/>
    <w:rsid w:val="004F2FEA"/>
    <w:rsid w:val="004F6971"/>
    <w:rsid w:val="00501F1D"/>
    <w:rsid w:val="005025D9"/>
    <w:rsid w:val="00502791"/>
    <w:rsid w:val="00502D2B"/>
    <w:rsid w:val="00503E7C"/>
    <w:rsid w:val="00506951"/>
    <w:rsid w:val="00507342"/>
    <w:rsid w:val="005108CD"/>
    <w:rsid w:val="00510960"/>
    <w:rsid w:val="00510DC5"/>
    <w:rsid w:val="005114F1"/>
    <w:rsid w:val="00511D62"/>
    <w:rsid w:val="005128D6"/>
    <w:rsid w:val="005153D6"/>
    <w:rsid w:val="005154A7"/>
    <w:rsid w:val="00516C69"/>
    <w:rsid w:val="00520A14"/>
    <w:rsid w:val="00521056"/>
    <w:rsid w:val="00521F64"/>
    <w:rsid w:val="00525D09"/>
    <w:rsid w:val="005269E4"/>
    <w:rsid w:val="005272D3"/>
    <w:rsid w:val="00530CB5"/>
    <w:rsid w:val="005312D9"/>
    <w:rsid w:val="00533154"/>
    <w:rsid w:val="00534E83"/>
    <w:rsid w:val="00535901"/>
    <w:rsid w:val="00536C17"/>
    <w:rsid w:val="00536F89"/>
    <w:rsid w:val="00537162"/>
    <w:rsid w:val="00537904"/>
    <w:rsid w:val="0054017D"/>
    <w:rsid w:val="00540353"/>
    <w:rsid w:val="00543A35"/>
    <w:rsid w:val="00545C52"/>
    <w:rsid w:val="00545D5F"/>
    <w:rsid w:val="00546432"/>
    <w:rsid w:val="005476B5"/>
    <w:rsid w:val="005479F5"/>
    <w:rsid w:val="00550A23"/>
    <w:rsid w:val="005529A4"/>
    <w:rsid w:val="00552C75"/>
    <w:rsid w:val="005530A2"/>
    <w:rsid w:val="005539E3"/>
    <w:rsid w:val="00553FA2"/>
    <w:rsid w:val="00554823"/>
    <w:rsid w:val="00555757"/>
    <w:rsid w:val="005577B2"/>
    <w:rsid w:val="0056087F"/>
    <w:rsid w:val="00562773"/>
    <w:rsid w:val="005658E7"/>
    <w:rsid w:val="00565AE4"/>
    <w:rsid w:val="005676DD"/>
    <w:rsid w:val="00573CC6"/>
    <w:rsid w:val="00574AEE"/>
    <w:rsid w:val="00577DFA"/>
    <w:rsid w:val="005814B6"/>
    <w:rsid w:val="00581BA8"/>
    <w:rsid w:val="00581D3A"/>
    <w:rsid w:val="00582041"/>
    <w:rsid w:val="00583AE3"/>
    <w:rsid w:val="00583DA2"/>
    <w:rsid w:val="005851CA"/>
    <w:rsid w:val="0058529B"/>
    <w:rsid w:val="00586A17"/>
    <w:rsid w:val="00586C16"/>
    <w:rsid w:val="00587EA8"/>
    <w:rsid w:val="00590004"/>
    <w:rsid w:val="0059173A"/>
    <w:rsid w:val="00591903"/>
    <w:rsid w:val="005919BB"/>
    <w:rsid w:val="0059229F"/>
    <w:rsid w:val="00592E13"/>
    <w:rsid w:val="00596815"/>
    <w:rsid w:val="00596F0F"/>
    <w:rsid w:val="00597EBC"/>
    <w:rsid w:val="005A1240"/>
    <w:rsid w:val="005A1B82"/>
    <w:rsid w:val="005A44A9"/>
    <w:rsid w:val="005A529A"/>
    <w:rsid w:val="005A52C7"/>
    <w:rsid w:val="005A5F95"/>
    <w:rsid w:val="005B3115"/>
    <w:rsid w:val="005B3AEF"/>
    <w:rsid w:val="005B5447"/>
    <w:rsid w:val="005B5D39"/>
    <w:rsid w:val="005B708F"/>
    <w:rsid w:val="005C1486"/>
    <w:rsid w:val="005C14CC"/>
    <w:rsid w:val="005C182C"/>
    <w:rsid w:val="005C248D"/>
    <w:rsid w:val="005C26E6"/>
    <w:rsid w:val="005C3147"/>
    <w:rsid w:val="005C3894"/>
    <w:rsid w:val="005C46A5"/>
    <w:rsid w:val="005C66E1"/>
    <w:rsid w:val="005C7A5F"/>
    <w:rsid w:val="005D3B4A"/>
    <w:rsid w:val="005D4E1F"/>
    <w:rsid w:val="005D5C12"/>
    <w:rsid w:val="005D7E66"/>
    <w:rsid w:val="005E0340"/>
    <w:rsid w:val="005E2419"/>
    <w:rsid w:val="005E5CBE"/>
    <w:rsid w:val="005E6B16"/>
    <w:rsid w:val="005F0BD4"/>
    <w:rsid w:val="005F3582"/>
    <w:rsid w:val="005F67BE"/>
    <w:rsid w:val="005F7CF6"/>
    <w:rsid w:val="0060066A"/>
    <w:rsid w:val="006015A2"/>
    <w:rsid w:val="006022A7"/>
    <w:rsid w:val="00602332"/>
    <w:rsid w:val="0060236A"/>
    <w:rsid w:val="00602633"/>
    <w:rsid w:val="006044B5"/>
    <w:rsid w:val="00606256"/>
    <w:rsid w:val="00606691"/>
    <w:rsid w:val="00607F27"/>
    <w:rsid w:val="006106BB"/>
    <w:rsid w:val="006166A5"/>
    <w:rsid w:val="00616A04"/>
    <w:rsid w:val="00617678"/>
    <w:rsid w:val="006215E4"/>
    <w:rsid w:val="00624E6D"/>
    <w:rsid w:val="00625C57"/>
    <w:rsid w:val="00626955"/>
    <w:rsid w:val="00626BAD"/>
    <w:rsid w:val="00630370"/>
    <w:rsid w:val="0063153A"/>
    <w:rsid w:val="00635256"/>
    <w:rsid w:val="00635DBE"/>
    <w:rsid w:val="00640CCF"/>
    <w:rsid w:val="00641CCB"/>
    <w:rsid w:val="006429AA"/>
    <w:rsid w:val="00643166"/>
    <w:rsid w:val="00644A07"/>
    <w:rsid w:val="0064603B"/>
    <w:rsid w:val="00646232"/>
    <w:rsid w:val="00646404"/>
    <w:rsid w:val="00647D8C"/>
    <w:rsid w:val="0065069D"/>
    <w:rsid w:val="00650F94"/>
    <w:rsid w:val="00651820"/>
    <w:rsid w:val="00652F1C"/>
    <w:rsid w:val="00654B36"/>
    <w:rsid w:val="0065592C"/>
    <w:rsid w:val="0065648B"/>
    <w:rsid w:val="006633B6"/>
    <w:rsid w:val="00663666"/>
    <w:rsid w:val="00663792"/>
    <w:rsid w:val="00663E76"/>
    <w:rsid w:val="00664992"/>
    <w:rsid w:val="0066501A"/>
    <w:rsid w:val="006676FB"/>
    <w:rsid w:val="00667D5B"/>
    <w:rsid w:val="00667EBC"/>
    <w:rsid w:val="006717F9"/>
    <w:rsid w:val="00671827"/>
    <w:rsid w:val="006722DD"/>
    <w:rsid w:val="006726F6"/>
    <w:rsid w:val="00672AAD"/>
    <w:rsid w:val="00672DB6"/>
    <w:rsid w:val="00673903"/>
    <w:rsid w:val="00674B5C"/>
    <w:rsid w:val="0067695B"/>
    <w:rsid w:val="00677C09"/>
    <w:rsid w:val="006804EA"/>
    <w:rsid w:val="006805B7"/>
    <w:rsid w:val="00682DDA"/>
    <w:rsid w:val="006852A5"/>
    <w:rsid w:val="006864E9"/>
    <w:rsid w:val="00690858"/>
    <w:rsid w:val="00691A08"/>
    <w:rsid w:val="00692179"/>
    <w:rsid w:val="006924ED"/>
    <w:rsid w:val="00693769"/>
    <w:rsid w:val="006952BC"/>
    <w:rsid w:val="0069553F"/>
    <w:rsid w:val="00696922"/>
    <w:rsid w:val="00696B74"/>
    <w:rsid w:val="00697452"/>
    <w:rsid w:val="00697972"/>
    <w:rsid w:val="00697CA4"/>
    <w:rsid w:val="006A0EC4"/>
    <w:rsid w:val="006A0ECB"/>
    <w:rsid w:val="006A279C"/>
    <w:rsid w:val="006A4120"/>
    <w:rsid w:val="006A7676"/>
    <w:rsid w:val="006A7821"/>
    <w:rsid w:val="006B01EB"/>
    <w:rsid w:val="006B1A55"/>
    <w:rsid w:val="006B4E3E"/>
    <w:rsid w:val="006B56A1"/>
    <w:rsid w:val="006B750C"/>
    <w:rsid w:val="006C01B5"/>
    <w:rsid w:val="006C0AED"/>
    <w:rsid w:val="006C14B5"/>
    <w:rsid w:val="006C199B"/>
    <w:rsid w:val="006C6390"/>
    <w:rsid w:val="006C7431"/>
    <w:rsid w:val="006D03B2"/>
    <w:rsid w:val="006D1A31"/>
    <w:rsid w:val="006D1DBB"/>
    <w:rsid w:val="006D2F9A"/>
    <w:rsid w:val="006D44C4"/>
    <w:rsid w:val="006D53C4"/>
    <w:rsid w:val="006D726C"/>
    <w:rsid w:val="006D7D86"/>
    <w:rsid w:val="006D7E76"/>
    <w:rsid w:val="006E02E8"/>
    <w:rsid w:val="006E13F3"/>
    <w:rsid w:val="006E1B92"/>
    <w:rsid w:val="006E2FAE"/>
    <w:rsid w:val="006E313A"/>
    <w:rsid w:val="006E3B8B"/>
    <w:rsid w:val="006E4190"/>
    <w:rsid w:val="006E4561"/>
    <w:rsid w:val="006E5CF0"/>
    <w:rsid w:val="006E607E"/>
    <w:rsid w:val="006F2558"/>
    <w:rsid w:val="006F2E2D"/>
    <w:rsid w:val="006F4534"/>
    <w:rsid w:val="006F65E5"/>
    <w:rsid w:val="0070329B"/>
    <w:rsid w:val="0070480E"/>
    <w:rsid w:val="0070532B"/>
    <w:rsid w:val="00705400"/>
    <w:rsid w:val="00705E06"/>
    <w:rsid w:val="00705E77"/>
    <w:rsid w:val="00705E80"/>
    <w:rsid w:val="0070623B"/>
    <w:rsid w:val="00706563"/>
    <w:rsid w:val="007067BF"/>
    <w:rsid w:val="00706829"/>
    <w:rsid w:val="007077C2"/>
    <w:rsid w:val="007114E5"/>
    <w:rsid w:val="00711C2D"/>
    <w:rsid w:val="007122D8"/>
    <w:rsid w:val="0071245E"/>
    <w:rsid w:val="00713179"/>
    <w:rsid w:val="007143E9"/>
    <w:rsid w:val="0071441D"/>
    <w:rsid w:val="00714C69"/>
    <w:rsid w:val="00715F55"/>
    <w:rsid w:val="0071618B"/>
    <w:rsid w:val="00722650"/>
    <w:rsid w:val="007226B4"/>
    <w:rsid w:val="007230ED"/>
    <w:rsid w:val="00723CD0"/>
    <w:rsid w:val="00724301"/>
    <w:rsid w:val="00724C0B"/>
    <w:rsid w:val="00725789"/>
    <w:rsid w:val="00725895"/>
    <w:rsid w:val="00726BD3"/>
    <w:rsid w:val="007317C9"/>
    <w:rsid w:val="0073499F"/>
    <w:rsid w:val="00734E42"/>
    <w:rsid w:val="00735618"/>
    <w:rsid w:val="00737098"/>
    <w:rsid w:val="00737DED"/>
    <w:rsid w:val="00740C5B"/>
    <w:rsid w:val="00743592"/>
    <w:rsid w:val="00744344"/>
    <w:rsid w:val="00747714"/>
    <w:rsid w:val="00750950"/>
    <w:rsid w:val="00751FE5"/>
    <w:rsid w:val="0075258C"/>
    <w:rsid w:val="00752992"/>
    <w:rsid w:val="0075307B"/>
    <w:rsid w:val="007535CB"/>
    <w:rsid w:val="00755E40"/>
    <w:rsid w:val="00755F4B"/>
    <w:rsid w:val="00756093"/>
    <w:rsid w:val="007562CB"/>
    <w:rsid w:val="00757B10"/>
    <w:rsid w:val="007608F9"/>
    <w:rsid w:val="0076440D"/>
    <w:rsid w:val="00765707"/>
    <w:rsid w:val="007666B3"/>
    <w:rsid w:val="007674D8"/>
    <w:rsid w:val="00767591"/>
    <w:rsid w:val="0077001B"/>
    <w:rsid w:val="00770053"/>
    <w:rsid w:val="00770191"/>
    <w:rsid w:val="00772379"/>
    <w:rsid w:val="00772841"/>
    <w:rsid w:val="00772F15"/>
    <w:rsid w:val="00773AF9"/>
    <w:rsid w:val="0077559E"/>
    <w:rsid w:val="007759CC"/>
    <w:rsid w:val="00776924"/>
    <w:rsid w:val="0077726E"/>
    <w:rsid w:val="00777345"/>
    <w:rsid w:val="00780B38"/>
    <w:rsid w:val="00782659"/>
    <w:rsid w:val="00782752"/>
    <w:rsid w:val="00784305"/>
    <w:rsid w:val="00786954"/>
    <w:rsid w:val="00787CC3"/>
    <w:rsid w:val="0079001B"/>
    <w:rsid w:val="00790531"/>
    <w:rsid w:val="00792B88"/>
    <w:rsid w:val="00793060"/>
    <w:rsid w:val="00793618"/>
    <w:rsid w:val="0079477D"/>
    <w:rsid w:val="00795142"/>
    <w:rsid w:val="007A220B"/>
    <w:rsid w:val="007A2C3D"/>
    <w:rsid w:val="007A2D9E"/>
    <w:rsid w:val="007A3469"/>
    <w:rsid w:val="007A35C0"/>
    <w:rsid w:val="007A3778"/>
    <w:rsid w:val="007A4749"/>
    <w:rsid w:val="007B0C12"/>
    <w:rsid w:val="007B174D"/>
    <w:rsid w:val="007B3239"/>
    <w:rsid w:val="007C12D0"/>
    <w:rsid w:val="007C1A7D"/>
    <w:rsid w:val="007C2957"/>
    <w:rsid w:val="007C3E0A"/>
    <w:rsid w:val="007C48AF"/>
    <w:rsid w:val="007C5753"/>
    <w:rsid w:val="007C5FD5"/>
    <w:rsid w:val="007C60E8"/>
    <w:rsid w:val="007C74F9"/>
    <w:rsid w:val="007D2867"/>
    <w:rsid w:val="007D2CAE"/>
    <w:rsid w:val="007D35D0"/>
    <w:rsid w:val="007D4336"/>
    <w:rsid w:val="007D68FA"/>
    <w:rsid w:val="007D767F"/>
    <w:rsid w:val="007E121C"/>
    <w:rsid w:val="007E1471"/>
    <w:rsid w:val="007E44E4"/>
    <w:rsid w:val="007E4F40"/>
    <w:rsid w:val="007E5A18"/>
    <w:rsid w:val="007E6340"/>
    <w:rsid w:val="007F0D9E"/>
    <w:rsid w:val="007F47A2"/>
    <w:rsid w:val="007F58E9"/>
    <w:rsid w:val="007F76EA"/>
    <w:rsid w:val="0080222C"/>
    <w:rsid w:val="008022FD"/>
    <w:rsid w:val="00803E25"/>
    <w:rsid w:val="0080403E"/>
    <w:rsid w:val="00804E75"/>
    <w:rsid w:val="00805526"/>
    <w:rsid w:val="0080581E"/>
    <w:rsid w:val="00807690"/>
    <w:rsid w:val="008118B4"/>
    <w:rsid w:val="00811D83"/>
    <w:rsid w:val="00812397"/>
    <w:rsid w:val="00812921"/>
    <w:rsid w:val="00813294"/>
    <w:rsid w:val="008136FD"/>
    <w:rsid w:val="008139AC"/>
    <w:rsid w:val="00814AEA"/>
    <w:rsid w:val="008163E2"/>
    <w:rsid w:val="00817D9E"/>
    <w:rsid w:val="008202F3"/>
    <w:rsid w:val="00820C0E"/>
    <w:rsid w:val="00821597"/>
    <w:rsid w:val="0082588D"/>
    <w:rsid w:val="00826BE8"/>
    <w:rsid w:val="00827660"/>
    <w:rsid w:val="008309EC"/>
    <w:rsid w:val="00831AE2"/>
    <w:rsid w:val="008327F9"/>
    <w:rsid w:val="00832F7B"/>
    <w:rsid w:val="00834523"/>
    <w:rsid w:val="00835A11"/>
    <w:rsid w:val="00837479"/>
    <w:rsid w:val="00842757"/>
    <w:rsid w:val="00843A38"/>
    <w:rsid w:val="00844027"/>
    <w:rsid w:val="00844870"/>
    <w:rsid w:val="008451DA"/>
    <w:rsid w:val="00845884"/>
    <w:rsid w:val="00846B0C"/>
    <w:rsid w:val="0085041B"/>
    <w:rsid w:val="00850BC4"/>
    <w:rsid w:val="0085102B"/>
    <w:rsid w:val="00851FED"/>
    <w:rsid w:val="00856182"/>
    <w:rsid w:val="00857F42"/>
    <w:rsid w:val="008634DF"/>
    <w:rsid w:val="00865030"/>
    <w:rsid w:val="008652E8"/>
    <w:rsid w:val="00865493"/>
    <w:rsid w:val="00866730"/>
    <w:rsid w:val="008667BF"/>
    <w:rsid w:val="0087069D"/>
    <w:rsid w:val="008707EC"/>
    <w:rsid w:val="00871021"/>
    <w:rsid w:val="0087168F"/>
    <w:rsid w:val="00871E32"/>
    <w:rsid w:val="00872D08"/>
    <w:rsid w:val="00872E09"/>
    <w:rsid w:val="0087301B"/>
    <w:rsid w:val="008752BB"/>
    <w:rsid w:val="00876871"/>
    <w:rsid w:val="0087749E"/>
    <w:rsid w:val="00877847"/>
    <w:rsid w:val="00877CC5"/>
    <w:rsid w:val="00880AC4"/>
    <w:rsid w:val="00881332"/>
    <w:rsid w:val="00881B7C"/>
    <w:rsid w:val="008821B9"/>
    <w:rsid w:val="00882416"/>
    <w:rsid w:val="008828A2"/>
    <w:rsid w:val="0088642B"/>
    <w:rsid w:val="008867CC"/>
    <w:rsid w:val="00891BFB"/>
    <w:rsid w:val="008946C4"/>
    <w:rsid w:val="00895C5F"/>
    <w:rsid w:val="008975EA"/>
    <w:rsid w:val="00897791"/>
    <w:rsid w:val="008A0300"/>
    <w:rsid w:val="008A450B"/>
    <w:rsid w:val="008A4A5A"/>
    <w:rsid w:val="008A64FC"/>
    <w:rsid w:val="008B18B2"/>
    <w:rsid w:val="008B32F2"/>
    <w:rsid w:val="008B4C7F"/>
    <w:rsid w:val="008B5026"/>
    <w:rsid w:val="008B56B1"/>
    <w:rsid w:val="008B7CCC"/>
    <w:rsid w:val="008C15D9"/>
    <w:rsid w:val="008C32F2"/>
    <w:rsid w:val="008C3843"/>
    <w:rsid w:val="008C3DE1"/>
    <w:rsid w:val="008C4406"/>
    <w:rsid w:val="008C4706"/>
    <w:rsid w:val="008C6EB9"/>
    <w:rsid w:val="008D025A"/>
    <w:rsid w:val="008D0608"/>
    <w:rsid w:val="008D0C33"/>
    <w:rsid w:val="008D1F36"/>
    <w:rsid w:val="008D27D1"/>
    <w:rsid w:val="008D28B2"/>
    <w:rsid w:val="008D5CF4"/>
    <w:rsid w:val="008D5DAF"/>
    <w:rsid w:val="008D6541"/>
    <w:rsid w:val="008E627A"/>
    <w:rsid w:val="008F02FC"/>
    <w:rsid w:val="008F03E4"/>
    <w:rsid w:val="008F2DEA"/>
    <w:rsid w:val="008F2FD9"/>
    <w:rsid w:val="008F4BD3"/>
    <w:rsid w:val="008F4EEE"/>
    <w:rsid w:val="008F693A"/>
    <w:rsid w:val="0090161B"/>
    <w:rsid w:val="009041E2"/>
    <w:rsid w:val="0090468C"/>
    <w:rsid w:val="0090616C"/>
    <w:rsid w:val="009062E0"/>
    <w:rsid w:val="0090712E"/>
    <w:rsid w:val="009074B1"/>
    <w:rsid w:val="00910361"/>
    <w:rsid w:val="00911683"/>
    <w:rsid w:val="009136D2"/>
    <w:rsid w:val="00916B6B"/>
    <w:rsid w:val="009201CD"/>
    <w:rsid w:val="00922429"/>
    <w:rsid w:val="0092298E"/>
    <w:rsid w:val="00924908"/>
    <w:rsid w:val="00926CF4"/>
    <w:rsid w:val="0092770E"/>
    <w:rsid w:val="009307C9"/>
    <w:rsid w:val="009308E1"/>
    <w:rsid w:val="00931567"/>
    <w:rsid w:val="00931A54"/>
    <w:rsid w:val="0093209D"/>
    <w:rsid w:val="00936DBA"/>
    <w:rsid w:val="009373B2"/>
    <w:rsid w:val="009412D7"/>
    <w:rsid w:val="009414E9"/>
    <w:rsid w:val="00941D39"/>
    <w:rsid w:val="00942381"/>
    <w:rsid w:val="00942BF7"/>
    <w:rsid w:val="009433F5"/>
    <w:rsid w:val="00943A76"/>
    <w:rsid w:val="00944278"/>
    <w:rsid w:val="00945861"/>
    <w:rsid w:val="00945C4D"/>
    <w:rsid w:val="00947389"/>
    <w:rsid w:val="00947453"/>
    <w:rsid w:val="00951DB4"/>
    <w:rsid w:val="00951E0E"/>
    <w:rsid w:val="00952C95"/>
    <w:rsid w:val="009537E0"/>
    <w:rsid w:val="00957398"/>
    <w:rsid w:val="009610F6"/>
    <w:rsid w:val="00961B91"/>
    <w:rsid w:val="00964EB5"/>
    <w:rsid w:val="00965169"/>
    <w:rsid w:val="00966B28"/>
    <w:rsid w:val="009707AC"/>
    <w:rsid w:val="00972B17"/>
    <w:rsid w:val="00972B27"/>
    <w:rsid w:val="00973C10"/>
    <w:rsid w:val="00973F4D"/>
    <w:rsid w:val="00975427"/>
    <w:rsid w:val="00975930"/>
    <w:rsid w:val="00975E44"/>
    <w:rsid w:val="00975F79"/>
    <w:rsid w:val="00976296"/>
    <w:rsid w:val="0097771E"/>
    <w:rsid w:val="00980282"/>
    <w:rsid w:val="00980643"/>
    <w:rsid w:val="00980E5F"/>
    <w:rsid w:val="00981061"/>
    <w:rsid w:val="0098267F"/>
    <w:rsid w:val="00983145"/>
    <w:rsid w:val="00983A1A"/>
    <w:rsid w:val="00984E8A"/>
    <w:rsid w:val="0098545A"/>
    <w:rsid w:val="00986AF4"/>
    <w:rsid w:val="00990056"/>
    <w:rsid w:val="009913A4"/>
    <w:rsid w:val="00991611"/>
    <w:rsid w:val="009921FC"/>
    <w:rsid w:val="00994077"/>
    <w:rsid w:val="009944FB"/>
    <w:rsid w:val="00994C39"/>
    <w:rsid w:val="00996936"/>
    <w:rsid w:val="009A05B2"/>
    <w:rsid w:val="009A0907"/>
    <w:rsid w:val="009A0BF7"/>
    <w:rsid w:val="009A2965"/>
    <w:rsid w:val="009A2B15"/>
    <w:rsid w:val="009A33C7"/>
    <w:rsid w:val="009A358B"/>
    <w:rsid w:val="009A3CB6"/>
    <w:rsid w:val="009A448C"/>
    <w:rsid w:val="009A5F3C"/>
    <w:rsid w:val="009A5F60"/>
    <w:rsid w:val="009A6891"/>
    <w:rsid w:val="009A6BFB"/>
    <w:rsid w:val="009A6F19"/>
    <w:rsid w:val="009A756B"/>
    <w:rsid w:val="009B0059"/>
    <w:rsid w:val="009B0623"/>
    <w:rsid w:val="009B3908"/>
    <w:rsid w:val="009B42C5"/>
    <w:rsid w:val="009B5ED5"/>
    <w:rsid w:val="009B6803"/>
    <w:rsid w:val="009B6B9B"/>
    <w:rsid w:val="009C0182"/>
    <w:rsid w:val="009C42E2"/>
    <w:rsid w:val="009C4C93"/>
    <w:rsid w:val="009C4C9D"/>
    <w:rsid w:val="009C7119"/>
    <w:rsid w:val="009C7183"/>
    <w:rsid w:val="009D0FA5"/>
    <w:rsid w:val="009D6BDD"/>
    <w:rsid w:val="009E0122"/>
    <w:rsid w:val="009E0CE5"/>
    <w:rsid w:val="009E4118"/>
    <w:rsid w:val="009E4864"/>
    <w:rsid w:val="009E4FB7"/>
    <w:rsid w:val="009E51E2"/>
    <w:rsid w:val="009E72F7"/>
    <w:rsid w:val="009F2428"/>
    <w:rsid w:val="009F2F05"/>
    <w:rsid w:val="009F34AE"/>
    <w:rsid w:val="009F37CC"/>
    <w:rsid w:val="009F4E17"/>
    <w:rsid w:val="009F645D"/>
    <w:rsid w:val="009F6B46"/>
    <w:rsid w:val="009F6FBA"/>
    <w:rsid w:val="00A02098"/>
    <w:rsid w:val="00A02127"/>
    <w:rsid w:val="00A025A5"/>
    <w:rsid w:val="00A04648"/>
    <w:rsid w:val="00A05653"/>
    <w:rsid w:val="00A05CFD"/>
    <w:rsid w:val="00A06880"/>
    <w:rsid w:val="00A07AEE"/>
    <w:rsid w:val="00A07E24"/>
    <w:rsid w:val="00A1111F"/>
    <w:rsid w:val="00A11167"/>
    <w:rsid w:val="00A1205A"/>
    <w:rsid w:val="00A128DD"/>
    <w:rsid w:val="00A13797"/>
    <w:rsid w:val="00A15372"/>
    <w:rsid w:val="00A165A8"/>
    <w:rsid w:val="00A16801"/>
    <w:rsid w:val="00A207D1"/>
    <w:rsid w:val="00A228B1"/>
    <w:rsid w:val="00A2617D"/>
    <w:rsid w:val="00A26BB1"/>
    <w:rsid w:val="00A3057E"/>
    <w:rsid w:val="00A3177E"/>
    <w:rsid w:val="00A326B8"/>
    <w:rsid w:val="00A32A93"/>
    <w:rsid w:val="00A349DF"/>
    <w:rsid w:val="00A34E20"/>
    <w:rsid w:val="00A37451"/>
    <w:rsid w:val="00A37993"/>
    <w:rsid w:val="00A4149F"/>
    <w:rsid w:val="00A41ECA"/>
    <w:rsid w:val="00A4370C"/>
    <w:rsid w:val="00A43FE4"/>
    <w:rsid w:val="00A4543B"/>
    <w:rsid w:val="00A469CA"/>
    <w:rsid w:val="00A50BF5"/>
    <w:rsid w:val="00A51F05"/>
    <w:rsid w:val="00A52CFB"/>
    <w:rsid w:val="00A53330"/>
    <w:rsid w:val="00A5368A"/>
    <w:rsid w:val="00A55181"/>
    <w:rsid w:val="00A56726"/>
    <w:rsid w:val="00A56D6F"/>
    <w:rsid w:val="00A57148"/>
    <w:rsid w:val="00A57A8E"/>
    <w:rsid w:val="00A608C5"/>
    <w:rsid w:val="00A62D16"/>
    <w:rsid w:val="00A635AA"/>
    <w:rsid w:val="00A644A9"/>
    <w:rsid w:val="00A647F9"/>
    <w:rsid w:val="00A6524A"/>
    <w:rsid w:val="00A70426"/>
    <w:rsid w:val="00A70D68"/>
    <w:rsid w:val="00A71D26"/>
    <w:rsid w:val="00A72DC9"/>
    <w:rsid w:val="00A735BF"/>
    <w:rsid w:val="00A73979"/>
    <w:rsid w:val="00A762AD"/>
    <w:rsid w:val="00A81AD4"/>
    <w:rsid w:val="00A82EEF"/>
    <w:rsid w:val="00A8332D"/>
    <w:rsid w:val="00A853AC"/>
    <w:rsid w:val="00A90048"/>
    <w:rsid w:val="00A915D0"/>
    <w:rsid w:val="00A931FD"/>
    <w:rsid w:val="00A95370"/>
    <w:rsid w:val="00A9562C"/>
    <w:rsid w:val="00A96E44"/>
    <w:rsid w:val="00A97007"/>
    <w:rsid w:val="00A97183"/>
    <w:rsid w:val="00A97447"/>
    <w:rsid w:val="00AA0484"/>
    <w:rsid w:val="00AA09D8"/>
    <w:rsid w:val="00AA0C23"/>
    <w:rsid w:val="00AA128E"/>
    <w:rsid w:val="00AA1C05"/>
    <w:rsid w:val="00AA2A74"/>
    <w:rsid w:val="00AA3026"/>
    <w:rsid w:val="00AA321C"/>
    <w:rsid w:val="00AA4EF3"/>
    <w:rsid w:val="00AA5741"/>
    <w:rsid w:val="00AA6AEC"/>
    <w:rsid w:val="00AB250C"/>
    <w:rsid w:val="00AB265D"/>
    <w:rsid w:val="00AB316A"/>
    <w:rsid w:val="00AB3185"/>
    <w:rsid w:val="00AB3767"/>
    <w:rsid w:val="00AB4B90"/>
    <w:rsid w:val="00AB4C50"/>
    <w:rsid w:val="00AB643A"/>
    <w:rsid w:val="00AB7468"/>
    <w:rsid w:val="00AC084A"/>
    <w:rsid w:val="00AC0B13"/>
    <w:rsid w:val="00AC1186"/>
    <w:rsid w:val="00AC22C3"/>
    <w:rsid w:val="00AD08B4"/>
    <w:rsid w:val="00AD5E0F"/>
    <w:rsid w:val="00AD6AF3"/>
    <w:rsid w:val="00AE1B45"/>
    <w:rsid w:val="00AE2DD0"/>
    <w:rsid w:val="00AE319E"/>
    <w:rsid w:val="00AE6E06"/>
    <w:rsid w:val="00AE6E5D"/>
    <w:rsid w:val="00AE7763"/>
    <w:rsid w:val="00AE791C"/>
    <w:rsid w:val="00AF199E"/>
    <w:rsid w:val="00AF215F"/>
    <w:rsid w:val="00AF24AE"/>
    <w:rsid w:val="00AF3110"/>
    <w:rsid w:val="00AF4580"/>
    <w:rsid w:val="00AF4B86"/>
    <w:rsid w:val="00AF72B9"/>
    <w:rsid w:val="00B0388C"/>
    <w:rsid w:val="00B046EE"/>
    <w:rsid w:val="00B04FE0"/>
    <w:rsid w:val="00B07386"/>
    <w:rsid w:val="00B10223"/>
    <w:rsid w:val="00B11AB1"/>
    <w:rsid w:val="00B126E4"/>
    <w:rsid w:val="00B13147"/>
    <w:rsid w:val="00B1379A"/>
    <w:rsid w:val="00B16B24"/>
    <w:rsid w:val="00B17A9F"/>
    <w:rsid w:val="00B21341"/>
    <w:rsid w:val="00B22568"/>
    <w:rsid w:val="00B22B75"/>
    <w:rsid w:val="00B23874"/>
    <w:rsid w:val="00B23B30"/>
    <w:rsid w:val="00B2557B"/>
    <w:rsid w:val="00B256B7"/>
    <w:rsid w:val="00B26264"/>
    <w:rsid w:val="00B2700D"/>
    <w:rsid w:val="00B30F57"/>
    <w:rsid w:val="00B3276C"/>
    <w:rsid w:val="00B329BF"/>
    <w:rsid w:val="00B3395E"/>
    <w:rsid w:val="00B34083"/>
    <w:rsid w:val="00B35155"/>
    <w:rsid w:val="00B35223"/>
    <w:rsid w:val="00B35AC1"/>
    <w:rsid w:val="00B364B1"/>
    <w:rsid w:val="00B403A9"/>
    <w:rsid w:val="00B40ECE"/>
    <w:rsid w:val="00B429DD"/>
    <w:rsid w:val="00B440A5"/>
    <w:rsid w:val="00B46AC4"/>
    <w:rsid w:val="00B4776E"/>
    <w:rsid w:val="00B50B87"/>
    <w:rsid w:val="00B540D9"/>
    <w:rsid w:val="00B545DB"/>
    <w:rsid w:val="00B54E0E"/>
    <w:rsid w:val="00B56AE7"/>
    <w:rsid w:val="00B57268"/>
    <w:rsid w:val="00B5775D"/>
    <w:rsid w:val="00B607A9"/>
    <w:rsid w:val="00B62348"/>
    <w:rsid w:val="00B6407A"/>
    <w:rsid w:val="00B7040E"/>
    <w:rsid w:val="00B70EA9"/>
    <w:rsid w:val="00B71ABB"/>
    <w:rsid w:val="00B71FB8"/>
    <w:rsid w:val="00B7234E"/>
    <w:rsid w:val="00B7371D"/>
    <w:rsid w:val="00B756BA"/>
    <w:rsid w:val="00B76A9C"/>
    <w:rsid w:val="00B77DEE"/>
    <w:rsid w:val="00B800D3"/>
    <w:rsid w:val="00B80BE5"/>
    <w:rsid w:val="00B81B56"/>
    <w:rsid w:val="00B82AFF"/>
    <w:rsid w:val="00B8402A"/>
    <w:rsid w:val="00B902DE"/>
    <w:rsid w:val="00B904A8"/>
    <w:rsid w:val="00B91D8F"/>
    <w:rsid w:val="00B93FB4"/>
    <w:rsid w:val="00B943C7"/>
    <w:rsid w:val="00B96A50"/>
    <w:rsid w:val="00B96ACB"/>
    <w:rsid w:val="00BA05B6"/>
    <w:rsid w:val="00BA06CB"/>
    <w:rsid w:val="00BA0DE1"/>
    <w:rsid w:val="00BA21B9"/>
    <w:rsid w:val="00BA417E"/>
    <w:rsid w:val="00BA73E5"/>
    <w:rsid w:val="00BA74DD"/>
    <w:rsid w:val="00BB13D2"/>
    <w:rsid w:val="00BB150B"/>
    <w:rsid w:val="00BB2234"/>
    <w:rsid w:val="00BB2914"/>
    <w:rsid w:val="00BB2D0A"/>
    <w:rsid w:val="00BB3652"/>
    <w:rsid w:val="00BB65D7"/>
    <w:rsid w:val="00BC1799"/>
    <w:rsid w:val="00BC1949"/>
    <w:rsid w:val="00BC284A"/>
    <w:rsid w:val="00BC4E7E"/>
    <w:rsid w:val="00BC63D3"/>
    <w:rsid w:val="00BD19E0"/>
    <w:rsid w:val="00BD1ED7"/>
    <w:rsid w:val="00BD1F9E"/>
    <w:rsid w:val="00BD3332"/>
    <w:rsid w:val="00BD6A3E"/>
    <w:rsid w:val="00BE002E"/>
    <w:rsid w:val="00BE01FC"/>
    <w:rsid w:val="00BE0FA9"/>
    <w:rsid w:val="00BE209D"/>
    <w:rsid w:val="00BE2BFA"/>
    <w:rsid w:val="00BE3857"/>
    <w:rsid w:val="00BE3F6F"/>
    <w:rsid w:val="00BE5251"/>
    <w:rsid w:val="00BE6414"/>
    <w:rsid w:val="00BE7519"/>
    <w:rsid w:val="00BF03E6"/>
    <w:rsid w:val="00BF100E"/>
    <w:rsid w:val="00BF2713"/>
    <w:rsid w:val="00BF419D"/>
    <w:rsid w:val="00BF52C9"/>
    <w:rsid w:val="00BF5627"/>
    <w:rsid w:val="00BF5746"/>
    <w:rsid w:val="00BF7512"/>
    <w:rsid w:val="00BF75C7"/>
    <w:rsid w:val="00C006EA"/>
    <w:rsid w:val="00C00831"/>
    <w:rsid w:val="00C00EBE"/>
    <w:rsid w:val="00C0140D"/>
    <w:rsid w:val="00C0272C"/>
    <w:rsid w:val="00C04A64"/>
    <w:rsid w:val="00C056A7"/>
    <w:rsid w:val="00C100B5"/>
    <w:rsid w:val="00C11463"/>
    <w:rsid w:val="00C12239"/>
    <w:rsid w:val="00C12752"/>
    <w:rsid w:val="00C12E3C"/>
    <w:rsid w:val="00C133DB"/>
    <w:rsid w:val="00C138A4"/>
    <w:rsid w:val="00C13B24"/>
    <w:rsid w:val="00C13D80"/>
    <w:rsid w:val="00C14BD4"/>
    <w:rsid w:val="00C14E83"/>
    <w:rsid w:val="00C14EBE"/>
    <w:rsid w:val="00C17784"/>
    <w:rsid w:val="00C17B65"/>
    <w:rsid w:val="00C17BDB"/>
    <w:rsid w:val="00C2155C"/>
    <w:rsid w:val="00C21F69"/>
    <w:rsid w:val="00C22699"/>
    <w:rsid w:val="00C22DEE"/>
    <w:rsid w:val="00C22FC6"/>
    <w:rsid w:val="00C24979"/>
    <w:rsid w:val="00C24F31"/>
    <w:rsid w:val="00C25634"/>
    <w:rsid w:val="00C258BA"/>
    <w:rsid w:val="00C268A4"/>
    <w:rsid w:val="00C31AB5"/>
    <w:rsid w:val="00C31D00"/>
    <w:rsid w:val="00C3277A"/>
    <w:rsid w:val="00C368AA"/>
    <w:rsid w:val="00C36FA9"/>
    <w:rsid w:val="00C37CF1"/>
    <w:rsid w:val="00C40D93"/>
    <w:rsid w:val="00C42636"/>
    <w:rsid w:val="00C436AD"/>
    <w:rsid w:val="00C4410D"/>
    <w:rsid w:val="00C46968"/>
    <w:rsid w:val="00C47C12"/>
    <w:rsid w:val="00C50CD7"/>
    <w:rsid w:val="00C51260"/>
    <w:rsid w:val="00C52271"/>
    <w:rsid w:val="00C5336B"/>
    <w:rsid w:val="00C53A80"/>
    <w:rsid w:val="00C57400"/>
    <w:rsid w:val="00C6114F"/>
    <w:rsid w:val="00C622D4"/>
    <w:rsid w:val="00C627A5"/>
    <w:rsid w:val="00C634D4"/>
    <w:rsid w:val="00C64872"/>
    <w:rsid w:val="00C648D5"/>
    <w:rsid w:val="00C7011D"/>
    <w:rsid w:val="00C705A3"/>
    <w:rsid w:val="00C7142D"/>
    <w:rsid w:val="00C73065"/>
    <w:rsid w:val="00C76D7A"/>
    <w:rsid w:val="00C77150"/>
    <w:rsid w:val="00C77E89"/>
    <w:rsid w:val="00C82833"/>
    <w:rsid w:val="00C8305B"/>
    <w:rsid w:val="00C847B9"/>
    <w:rsid w:val="00C84FE9"/>
    <w:rsid w:val="00C86388"/>
    <w:rsid w:val="00C86CB3"/>
    <w:rsid w:val="00C90088"/>
    <w:rsid w:val="00C9023C"/>
    <w:rsid w:val="00C90A42"/>
    <w:rsid w:val="00C91199"/>
    <w:rsid w:val="00C92617"/>
    <w:rsid w:val="00C942A4"/>
    <w:rsid w:val="00C944E8"/>
    <w:rsid w:val="00C948E8"/>
    <w:rsid w:val="00CA42D9"/>
    <w:rsid w:val="00CA4A5C"/>
    <w:rsid w:val="00CA5284"/>
    <w:rsid w:val="00CA7DB4"/>
    <w:rsid w:val="00CB0E6D"/>
    <w:rsid w:val="00CB18FE"/>
    <w:rsid w:val="00CB24D9"/>
    <w:rsid w:val="00CB28FE"/>
    <w:rsid w:val="00CB3B03"/>
    <w:rsid w:val="00CB3B6A"/>
    <w:rsid w:val="00CB69EB"/>
    <w:rsid w:val="00CB6F75"/>
    <w:rsid w:val="00CB716D"/>
    <w:rsid w:val="00CC165B"/>
    <w:rsid w:val="00CC2081"/>
    <w:rsid w:val="00CC2294"/>
    <w:rsid w:val="00CC467B"/>
    <w:rsid w:val="00CC6A5D"/>
    <w:rsid w:val="00CC6CA0"/>
    <w:rsid w:val="00CC7071"/>
    <w:rsid w:val="00CC7808"/>
    <w:rsid w:val="00CC7D07"/>
    <w:rsid w:val="00CD1B8B"/>
    <w:rsid w:val="00CD2F9C"/>
    <w:rsid w:val="00CD6E77"/>
    <w:rsid w:val="00CE0CBC"/>
    <w:rsid w:val="00CE17EA"/>
    <w:rsid w:val="00CE18C7"/>
    <w:rsid w:val="00CE2605"/>
    <w:rsid w:val="00CE385F"/>
    <w:rsid w:val="00CE3A98"/>
    <w:rsid w:val="00CE653E"/>
    <w:rsid w:val="00CE688E"/>
    <w:rsid w:val="00CE6E3E"/>
    <w:rsid w:val="00CF025C"/>
    <w:rsid w:val="00CF49F4"/>
    <w:rsid w:val="00CF5085"/>
    <w:rsid w:val="00CF6522"/>
    <w:rsid w:val="00CF6D72"/>
    <w:rsid w:val="00D0016F"/>
    <w:rsid w:val="00D00DD4"/>
    <w:rsid w:val="00D02A1F"/>
    <w:rsid w:val="00D02D5E"/>
    <w:rsid w:val="00D02FDF"/>
    <w:rsid w:val="00D05B10"/>
    <w:rsid w:val="00D11893"/>
    <w:rsid w:val="00D11AB1"/>
    <w:rsid w:val="00D1248C"/>
    <w:rsid w:val="00D132F5"/>
    <w:rsid w:val="00D14E6D"/>
    <w:rsid w:val="00D15848"/>
    <w:rsid w:val="00D16D48"/>
    <w:rsid w:val="00D17EFA"/>
    <w:rsid w:val="00D20748"/>
    <w:rsid w:val="00D20FCF"/>
    <w:rsid w:val="00D21208"/>
    <w:rsid w:val="00D22AA4"/>
    <w:rsid w:val="00D260E9"/>
    <w:rsid w:val="00D3005A"/>
    <w:rsid w:val="00D30253"/>
    <w:rsid w:val="00D356C4"/>
    <w:rsid w:val="00D35E7D"/>
    <w:rsid w:val="00D400DE"/>
    <w:rsid w:val="00D40248"/>
    <w:rsid w:val="00D4264C"/>
    <w:rsid w:val="00D42BAE"/>
    <w:rsid w:val="00D431E8"/>
    <w:rsid w:val="00D50344"/>
    <w:rsid w:val="00D503D4"/>
    <w:rsid w:val="00D525FA"/>
    <w:rsid w:val="00D52E9E"/>
    <w:rsid w:val="00D53E06"/>
    <w:rsid w:val="00D54254"/>
    <w:rsid w:val="00D55092"/>
    <w:rsid w:val="00D6021B"/>
    <w:rsid w:val="00D602FA"/>
    <w:rsid w:val="00D60ED3"/>
    <w:rsid w:val="00D6156A"/>
    <w:rsid w:val="00D61C1B"/>
    <w:rsid w:val="00D61F95"/>
    <w:rsid w:val="00D62E9F"/>
    <w:rsid w:val="00D655AD"/>
    <w:rsid w:val="00D656DE"/>
    <w:rsid w:val="00D6635F"/>
    <w:rsid w:val="00D66424"/>
    <w:rsid w:val="00D66BFB"/>
    <w:rsid w:val="00D6794C"/>
    <w:rsid w:val="00D70835"/>
    <w:rsid w:val="00D70E6F"/>
    <w:rsid w:val="00D71C98"/>
    <w:rsid w:val="00D734CC"/>
    <w:rsid w:val="00D73B4B"/>
    <w:rsid w:val="00D7563D"/>
    <w:rsid w:val="00D76CDB"/>
    <w:rsid w:val="00D77509"/>
    <w:rsid w:val="00D778C0"/>
    <w:rsid w:val="00D809C4"/>
    <w:rsid w:val="00D83011"/>
    <w:rsid w:val="00D845E7"/>
    <w:rsid w:val="00D85ADE"/>
    <w:rsid w:val="00D85C01"/>
    <w:rsid w:val="00D86C4C"/>
    <w:rsid w:val="00D909A0"/>
    <w:rsid w:val="00D90BEB"/>
    <w:rsid w:val="00D9334B"/>
    <w:rsid w:val="00D93F8A"/>
    <w:rsid w:val="00D9480E"/>
    <w:rsid w:val="00D94CFB"/>
    <w:rsid w:val="00D952E7"/>
    <w:rsid w:val="00DA138B"/>
    <w:rsid w:val="00DA17D7"/>
    <w:rsid w:val="00DA1D99"/>
    <w:rsid w:val="00DA231A"/>
    <w:rsid w:val="00DA266F"/>
    <w:rsid w:val="00DA5324"/>
    <w:rsid w:val="00DA5BF2"/>
    <w:rsid w:val="00DA6541"/>
    <w:rsid w:val="00DB3095"/>
    <w:rsid w:val="00DB367F"/>
    <w:rsid w:val="00DB4B20"/>
    <w:rsid w:val="00DB5140"/>
    <w:rsid w:val="00DB6692"/>
    <w:rsid w:val="00DB76EA"/>
    <w:rsid w:val="00DB788A"/>
    <w:rsid w:val="00DB7DE3"/>
    <w:rsid w:val="00DC1431"/>
    <w:rsid w:val="00DC1BFA"/>
    <w:rsid w:val="00DC243F"/>
    <w:rsid w:val="00DC2FAC"/>
    <w:rsid w:val="00DC4189"/>
    <w:rsid w:val="00DC4569"/>
    <w:rsid w:val="00DC7043"/>
    <w:rsid w:val="00DC70DE"/>
    <w:rsid w:val="00DD014A"/>
    <w:rsid w:val="00DD0DA2"/>
    <w:rsid w:val="00DD2024"/>
    <w:rsid w:val="00DD25C6"/>
    <w:rsid w:val="00DD4A09"/>
    <w:rsid w:val="00DD4CF7"/>
    <w:rsid w:val="00DD6416"/>
    <w:rsid w:val="00DD6DB7"/>
    <w:rsid w:val="00DD77D7"/>
    <w:rsid w:val="00DE1A94"/>
    <w:rsid w:val="00DE450C"/>
    <w:rsid w:val="00DE5435"/>
    <w:rsid w:val="00DE54B6"/>
    <w:rsid w:val="00DE5FB9"/>
    <w:rsid w:val="00DE67E0"/>
    <w:rsid w:val="00DE714B"/>
    <w:rsid w:val="00DE7B96"/>
    <w:rsid w:val="00DF08CB"/>
    <w:rsid w:val="00DF0C83"/>
    <w:rsid w:val="00DF1540"/>
    <w:rsid w:val="00DF2527"/>
    <w:rsid w:val="00DF2E5F"/>
    <w:rsid w:val="00DF3AEF"/>
    <w:rsid w:val="00DF3C34"/>
    <w:rsid w:val="00DF4350"/>
    <w:rsid w:val="00DF47E4"/>
    <w:rsid w:val="00DF5602"/>
    <w:rsid w:val="00DF5C94"/>
    <w:rsid w:val="00DF6A88"/>
    <w:rsid w:val="00E01A03"/>
    <w:rsid w:val="00E0223E"/>
    <w:rsid w:val="00E03700"/>
    <w:rsid w:val="00E052C2"/>
    <w:rsid w:val="00E05415"/>
    <w:rsid w:val="00E05C98"/>
    <w:rsid w:val="00E071A5"/>
    <w:rsid w:val="00E07549"/>
    <w:rsid w:val="00E10642"/>
    <w:rsid w:val="00E10F17"/>
    <w:rsid w:val="00E121B5"/>
    <w:rsid w:val="00E1397C"/>
    <w:rsid w:val="00E13E91"/>
    <w:rsid w:val="00E145BD"/>
    <w:rsid w:val="00E16F3F"/>
    <w:rsid w:val="00E2264F"/>
    <w:rsid w:val="00E23236"/>
    <w:rsid w:val="00E23F7D"/>
    <w:rsid w:val="00E24160"/>
    <w:rsid w:val="00E24383"/>
    <w:rsid w:val="00E250AD"/>
    <w:rsid w:val="00E2732F"/>
    <w:rsid w:val="00E311FE"/>
    <w:rsid w:val="00E312A0"/>
    <w:rsid w:val="00E319BE"/>
    <w:rsid w:val="00E33A95"/>
    <w:rsid w:val="00E33F9A"/>
    <w:rsid w:val="00E34B9A"/>
    <w:rsid w:val="00E34F92"/>
    <w:rsid w:val="00E35FD9"/>
    <w:rsid w:val="00E36A2C"/>
    <w:rsid w:val="00E36A8C"/>
    <w:rsid w:val="00E41006"/>
    <w:rsid w:val="00E415FF"/>
    <w:rsid w:val="00E41E80"/>
    <w:rsid w:val="00E42426"/>
    <w:rsid w:val="00E42649"/>
    <w:rsid w:val="00E43CBF"/>
    <w:rsid w:val="00E44747"/>
    <w:rsid w:val="00E449B3"/>
    <w:rsid w:val="00E45997"/>
    <w:rsid w:val="00E45A50"/>
    <w:rsid w:val="00E477D4"/>
    <w:rsid w:val="00E50B2E"/>
    <w:rsid w:val="00E51918"/>
    <w:rsid w:val="00E52F9E"/>
    <w:rsid w:val="00E53480"/>
    <w:rsid w:val="00E534EA"/>
    <w:rsid w:val="00E54373"/>
    <w:rsid w:val="00E54EE8"/>
    <w:rsid w:val="00E55B16"/>
    <w:rsid w:val="00E55C0B"/>
    <w:rsid w:val="00E55FBE"/>
    <w:rsid w:val="00E601BD"/>
    <w:rsid w:val="00E60D93"/>
    <w:rsid w:val="00E60FAF"/>
    <w:rsid w:val="00E62271"/>
    <w:rsid w:val="00E63315"/>
    <w:rsid w:val="00E63FE4"/>
    <w:rsid w:val="00E64D3E"/>
    <w:rsid w:val="00E6570F"/>
    <w:rsid w:val="00E65917"/>
    <w:rsid w:val="00E71C9A"/>
    <w:rsid w:val="00E721A6"/>
    <w:rsid w:val="00E727FD"/>
    <w:rsid w:val="00E7491B"/>
    <w:rsid w:val="00E76B43"/>
    <w:rsid w:val="00E77458"/>
    <w:rsid w:val="00E7798E"/>
    <w:rsid w:val="00E81217"/>
    <w:rsid w:val="00E84973"/>
    <w:rsid w:val="00E8703D"/>
    <w:rsid w:val="00E875B4"/>
    <w:rsid w:val="00E91DE1"/>
    <w:rsid w:val="00E95060"/>
    <w:rsid w:val="00E953D7"/>
    <w:rsid w:val="00E97330"/>
    <w:rsid w:val="00E97EE4"/>
    <w:rsid w:val="00EA0BFE"/>
    <w:rsid w:val="00EA2275"/>
    <w:rsid w:val="00EA5256"/>
    <w:rsid w:val="00EA5738"/>
    <w:rsid w:val="00EA78F7"/>
    <w:rsid w:val="00EB00E3"/>
    <w:rsid w:val="00EB2DD6"/>
    <w:rsid w:val="00EB484C"/>
    <w:rsid w:val="00EC16B3"/>
    <w:rsid w:val="00EC27CF"/>
    <w:rsid w:val="00EC2982"/>
    <w:rsid w:val="00EC3182"/>
    <w:rsid w:val="00EC58A1"/>
    <w:rsid w:val="00EC67D4"/>
    <w:rsid w:val="00EC7502"/>
    <w:rsid w:val="00ED155C"/>
    <w:rsid w:val="00ED3558"/>
    <w:rsid w:val="00EE22E6"/>
    <w:rsid w:val="00EE39BB"/>
    <w:rsid w:val="00EE4D89"/>
    <w:rsid w:val="00EE71F9"/>
    <w:rsid w:val="00EE7CB1"/>
    <w:rsid w:val="00EE7FEF"/>
    <w:rsid w:val="00EF02C4"/>
    <w:rsid w:val="00EF2FB6"/>
    <w:rsid w:val="00EF334D"/>
    <w:rsid w:val="00EF3EAC"/>
    <w:rsid w:val="00EF52E2"/>
    <w:rsid w:val="00EF5D3E"/>
    <w:rsid w:val="00EF64E0"/>
    <w:rsid w:val="00EF6E79"/>
    <w:rsid w:val="00EF6F6E"/>
    <w:rsid w:val="00EF70E7"/>
    <w:rsid w:val="00F0167D"/>
    <w:rsid w:val="00F024DD"/>
    <w:rsid w:val="00F02859"/>
    <w:rsid w:val="00F0324D"/>
    <w:rsid w:val="00F051E2"/>
    <w:rsid w:val="00F061BE"/>
    <w:rsid w:val="00F1119B"/>
    <w:rsid w:val="00F141D4"/>
    <w:rsid w:val="00F20827"/>
    <w:rsid w:val="00F20AD3"/>
    <w:rsid w:val="00F20D8F"/>
    <w:rsid w:val="00F21B4C"/>
    <w:rsid w:val="00F233B5"/>
    <w:rsid w:val="00F26573"/>
    <w:rsid w:val="00F267F6"/>
    <w:rsid w:val="00F2766E"/>
    <w:rsid w:val="00F27DFB"/>
    <w:rsid w:val="00F31333"/>
    <w:rsid w:val="00F31F77"/>
    <w:rsid w:val="00F33FB7"/>
    <w:rsid w:val="00F3427A"/>
    <w:rsid w:val="00F34599"/>
    <w:rsid w:val="00F37140"/>
    <w:rsid w:val="00F41136"/>
    <w:rsid w:val="00F425C7"/>
    <w:rsid w:val="00F50D69"/>
    <w:rsid w:val="00F51A15"/>
    <w:rsid w:val="00F51DBA"/>
    <w:rsid w:val="00F52999"/>
    <w:rsid w:val="00F533BD"/>
    <w:rsid w:val="00F54689"/>
    <w:rsid w:val="00F55371"/>
    <w:rsid w:val="00F55CDD"/>
    <w:rsid w:val="00F57FA7"/>
    <w:rsid w:val="00F616F7"/>
    <w:rsid w:val="00F61D90"/>
    <w:rsid w:val="00F652FE"/>
    <w:rsid w:val="00F6539E"/>
    <w:rsid w:val="00F661A4"/>
    <w:rsid w:val="00F66C8E"/>
    <w:rsid w:val="00F67535"/>
    <w:rsid w:val="00F678D2"/>
    <w:rsid w:val="00F71AC1"/>
    <w:rsid w:val="00F7369C"/>
    <w:rsid w:val="00F73F93"/>
    <w:rsid w:val="00F74477"/>
    <w:rsid w:val="00F74D40"/>
    <w:rsid w:val="00F754BD"/>
    <w:rsid w:val="00F76226"/>
    <w:rsid w:val="00F76736"/>
    <w:rsid w:val="00F76DB8"/>
    <w:rsid w:val="00F76EB8"/>
    <w:rsid w:val="00F7738E"/>
    <w:rsid w:val="00F77634"/>
    <w:rsid w:val="00F77731"/>
    <w:rsid w:val="00F812AE"/>
    <w:rsid w:val="00F820CD"/>
    <w:rsid w:val="00F82451"/>
    <w:rsid w:val="00F832AD"/>
    <w:rsid w:val="00F83540"/>
    <w:rsid w:val="00F84891"/>
    <w:rsid w:val="00F84DA0"/>
    <w:rsid w:val="00F854A6"/>
    <w:rsid w:val="00F8630F"/>
    <w:rsid w:val="00F90EE7"/>
    <w:rsid w:val="00F91A23"/>
    <w:rsid w:val="00F92A09"/>
    <w:rsid w:val="00F9348D"/>
    <w:rsid w:val="00F94A7F"/>
    <w:rsid w:val="00F96957"/>
    <w:rsid w:val="00F97863"/>
    <w:rsid w:val="00F97FC8"/>
    <w:rsid w:val="00FA0C93"/>
    <w:rsid w:val="00FA18FC"/>
    <w:rsid w:val="00FA19E8"/>
    <w:rsid w:val="00FA31E9"/>
    <w:rsid w:val="00FA370C"/>
    <w:rsid w:val="00FA3D06"/>
    <w:rsid w:val="00FA426C"/>
    <w:rsid w:val="00FA4492"/>
    <w:rsid w:val="00FA5C61"/>
    <w:rsid w:val="00FA71F0"/>
    <w:rsid w:val="00FB0B92"/>
    <w:rsid w:val="00FB1142"/>
    <w:rsid w:val="00FB2D1E"/>
    <w:rsid w:val="00FB2E7F"/>
    <w:rsid w:val="00FB4C37"/>
    <w:rsid w:val="00FB5FF9"/>
    <w:rsid w:val="00FB64C3"/>
    <w:rsid w:val="00FC1E98"/>
    <w:rsid w:val="00FC20CB"/>
    <w:rsid w:val="00FC2755"/>
    <w:rsid w:val="00FC4510"/>
    <w:rsid w:val="00FC4951"/>
    <w:rsid w:val="00FC58FC"/>
    <w:rsid w:val="00FC795D"/>
    <w:rsid w:val="00FC7C79"/>
    <w:rsid w:val="00FD13F0"/>
    <w:rsid w:val="00FD15AA"/>
    <w:rsid w:val="00FD254C"/>
    <w:rsid w:val="00FD4076"/>
    <w:rsid w:val="00FD4431"/>
    <w:rsid w:val="00FD733E"/>
    <w:rsid w:val="00FE2C82"/>
    <w:rsid w:val="00FE345D"/>
    <w:rsid w:val="00FE348A"/>
    <w:rsid w:val="00FE37C2"/>
    <w:rsid w:val="00FE3E52"/>
    <w:rsid w:val="00FE46E7"/>
    <w:rsid w:val="00FE57C1"/>
    <w:rsid w:val="00FE692C"/>
    <w:rsid w:val="00FF0C57"/>
    <w:rsid w:val="00FF190C"/>
    <w:rsid w:val="00FF2054"/>
    <w:rsid w:val="00FF454D"/>
    <w:rsid w:val="00FF7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7060"/>
  <w15:docId w15:val="{6808234D-82CD-4C90-A3BD-676400EE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8EF"/>
  </w:style>
  <w:style w:type="paragraph" w:styleId="1">
    <w:name w:val="heading 1"/>
    <w:basedOn w:val="a"/>
    <w:link w:val="10"/>
    <w:uiPriority w:val="9"/>
    <w:qFormat/>
    <w:rsid w:val="001832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832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832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2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832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32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gray">
    <w:name w:val="gray"/>
    <w:basedOn w:val="a0"/>
    <w:rsid w:val="00183253"/>
  </w:style>
  <w:style w:type="paragraph" w:styleId="a3">
    <w:name w:val="Normal (Web)"/>
    <w:basedOn w:val="a"/>
    <w:uiPriority w:val="99"/>
    <w:unhideWhenUsed/>
    <w:rsid w:val="00183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3253"/>
    <w:rPr>
      <w:b/>
      <w:bCs/>
    </w:rPr>
  </w:style>
  <w:style w:type="character" w:styleId="a5">
    <w:name w:val="Emphasis"/>
    <w:basedOn w:val="a0"/>
    <w:uiPriority w:val="20"/>
    <w:qFormat/>
    <w:rsid w:val="00183253"/>
    <w:rPr>
      <w:i/>
      <w:iCs/>
    </w:rPr>
  </w:style>
  <w:style w:type="paragraph" w:customStyle="1" w:styleId="marginl">
    <w:name w:val="marginl"/>
    <w:basedOn w:val="a"/>
    <w:rsid w:val="00183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83253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AB376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3767"/>
    <w:pPr>
      <w:widowControl w:val="0"/>
      <w:shd w:val="clear" w:color="auto" w:fill="FFFFFF"/>
      <w:spacing w:after="0" w:line="274" w:lineRule="exact"/>
      <w:ind w:hanging="440"/>
      <w:jc w:val="right"/>
    </w:pPr>
    <w:rPr>
      <w:rFonts w:ascii="Times New Roman" w:eastAsia="Times New Roman" w:hAnsi="Times New Roman" w:cs="Times New Roman"/>
    </w:rPr>
  </w:style>
  <w:style w:type="character" w:customStyle="1" w:styleId="2115pt">
    <w:name w:val="Основной текст (2) + 11;5 pt;Полужирный"/>
    <w:basedOn w:val="21"/>
    <w:rsid w:val="00BF75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E13E91"/>
    <w:pPr>
      <w:ind w:left="720"/>
      <w:contextualSpacing/>
    </w:pPr>
  </w:style>
  <w:style w:type="paragraph" w:styleId="a8">
    <w:name w:val="No Spacing"/>
    <w:basedOn w:val="a7"/>
    <w:uiPriority w:val="1"/>
    <w:qFormat/>
    <w:rsid w:val="00BB65D7"/>
    <w:pPr>
      <w:spacing w:before="240" w:after="0" w:line="360" w:lineRule="auto"/>
      <w:ind w:left="851" w:hanging="425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ustomContentNormal">
    <w:name w:val="Custom Content Normal"/>
    <w:link w:val="CustomContentNormal0"/>
    <w:qFormat/>
    <w:rsid w:val="00BB65D7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 w:cs="Times New Roman"/>
      <w:b/>
      <w:sz w:val="28"/>
    </w:rPr>
  </w:style>
  <w:style w:type="character" w:customStyle="1" w:styleId="CustomContentNormal0">
    <w:name w:val="Custom Content Normal Знак"/>
    <w:basedOn w:val="a0"/>
    <w:link w:val="CustomContentNormal"/>
    <w:rsid w:val="00BB65D7"/>
    <w:rPr>
      <w:rFonts w:ascii="Times New Roman" w:eastAsia="Sans" w:hAnsi="Times New Roman" w:cs="Times New Roman"/>
      <w:b/>
      <w:sz w:val="28"/>
    </w:rPr>
  </w:style>
  <w:style w:type="paragraph" w:styleId="a9">
    <w:name w:val="TOC Heading"/>
    <w:basedOn w:val="1"/>
    <w:next w:val="a"/>
    <w:uiPriority w:val="39"/>
    <w:unhideWhenUsed/>
    <w:qFormat/>
    <w:rsid w:val="009A6F19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A6F19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9A6F19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9A6F19"/>
    <w:pPr>
      <w:spacing w:after="100"/>
      <w:ind w:left="440"/>
    </w:pPr>
  </w:style>
  <w:style w:type="paragraph" w:styleId="aa">
    <w:name w:val="header"/>
    <w:basedOn w:val="a"/>
    <w:link w:val="ab"/>
    <w:uiPriority w:val="99"/>
    <w:unhideWhenUsed/>
    <w:rsid w:val="009A6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6F19"/>
  </w:style>
  <w:style w:type="paragraph" w:styleId="ac">
    <w:name w:val="footer"/>
    <w:basedOn w:val="a"/>
    <w:link w:val="ad"/>
    <w:uiPriority w:val="99"/>
    <w:unhideWhenUsed/>
    <w:rsid w:val="009A6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6F19"/>
  </w:style>
  <w:style w:type="paragraph" w:customStyle="1" w:styleId="ae">
    <w:name w:val="Наим. раздела"/>
    <w:basedOn w:val="CustomContentNormal"/>
    <w:link w:val="af"/>
    <w:qFormat/>
    <w:rsid w:val="00705400"/>
  </w:style>
  <w:style w:type="character" w:customStyle="1" w:styleId="af">
    <w:name w:val="Наим. раздела Знак"/>
    <w:basedOn w:val="CustomContentNormal0"/>
    <w:link w:val="ae"/>
    <w:rsid w:val="00705400"/>
    <w:rPr>
      <w:rFonts w:ascii="Times New Roman" w:eastAsia="Sans" w:hAnsi="Times New Roman" w:cs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3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D3D3E8"/>
            <w:right w:val="none" w:sz="0" w:space="0" w:color="auto"/>
          </w:divBdr>
          <w:divsChild>
            <w:div w:id="194510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01641">
                  <w:marLeft w:val="4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84000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619123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6958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40146">
                  <w:marLeft w:val="4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918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95052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082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139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13462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9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3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7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35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43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414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9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92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57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447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3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91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079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81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40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00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2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01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681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3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35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100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1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461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48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25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350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33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86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3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73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02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200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51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93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6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30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734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0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1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8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4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75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00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9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7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280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5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07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0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2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227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9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5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83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1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05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67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273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324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03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00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std/tg2015/herpes.htm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7116/rosakush201515692-9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oksee.org/g/%20%D0%9A%D0%B8%D1%81%D0%B8%D0%BD%D0%B0%20%D0%92.%D0%98.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ooksee.org/g/%D0%9A%D1%83%D0%B1%D0%B0%D0%BD%D0%BE%D0%B2%D0%B0%20%D0%90.%D0%90.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ptodate.com/contents/epidemiology-clinical-manifestations-and-diagnosis-of-genital-herpes-simplexvirus-infection/abstract/7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05BB6-9A5B-40C3-9F61-44E96E5E5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32</Pages>
  <Words>9102</Words>
  <Characters>51885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law</cp:lastModifiedBy>
  <cp:revision>141</cp:revision>
  <dcterms:created xsi:type="dcterms:W3CDTF">2022-12-07T09:50:00Z</dcterms:created>
  <dcterms:modified xsi:type="dcterms:W3CDTF">2023-11-14T15:46:00Z</dcterms:modified>
</cp:coreProperties>
</file>